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D1" w:rsidRPr="007156F2" w:rsidRDefault="000464D1" w:rsidP="000464D1">
      <w:pPr>
        <w:spacing w:after="0" w:line="240" w:lineRule="auto"/>
        <w:jc w:val="right"/>
        <w:rPr>
          <w:rFonts w:ascii="Times New Roman" w:eastAsia="Times New Roman" w:hAnsi="Times New Roman" w:cs="Times New Roman"/>
          <w:sz w:val="24"/>
          <w:szCs w:val="24"/>
        </w:rPr>
      </w:pPr>
      <w:r w:rsidRPr="007156F2">
        <w:rPr>
          <w:rFonts w:ascii="Times New Roman" w:eastAsia="Times New Roman" w:hAnsi="Times New Roman" w:cs="Times New Roman"/>
          <w:sz w:val="24"/>
          <w:szCs w:val="24"/>
        </w:rPr>
        <w:t>APSTIPRINĀTI</w:t>
      </w:r>
    </w:p>
    <w:p w:rsidR="000464D1" w:rsidRPr="007156F2" w:rsidRDefault="000464D1" w:rsidP="000464D1">
      <w:pPr>
        <w:spacing w:after="0" w:line="240" w:lineRule="auto"/>
        <w:jc w:val="right"/>
        <w:rPr>
          <w:rFonts w:ascii="Times New Roman" w:eastAsia="Times New Roman" w:hAnsi="Times New Roman" w:cs="Times New Roman"/>
          <w:sz w:val="24"/>
          <w:szCs w:val="24"/>
        </w:rPr>
      </w:pPr>
      <w:r w:rsidRPr="007156F2">
        <w:rPr>
          <w:rFonts w:ascii="Times New Roman" w:eastAsia="Times New Roman" w:hAnsi="Times New Roman" w:cs="Times New Roman"/>
          <w:sz w:val="24"/>
          <w:szCs w:val="24"/>
        </w:rPr>
        <w:t>ar Saldus novada pašvaldības</w:t>
      </w:r>
    </w:p>
    <w:p w:rsidR="000464D1" w:rsidRPr="007156F2" w:rsidRDefault="000464D1" w:rsidP="000464D1">
      <w:pPr>
        <w:spacing w:after="0" w:line="240" w:lineRule="auto"/>
        <w:jc w:val="right"/>
        <w:rPr>
          <w:rFonts w:ascii="Times New Roman" w:eastAsia="Times New Roman" w:hAnsi="Times New Roman" w:cs="Times New Roman"/>
          <w:sz w:val="24"/>
          <w:szCs w:val="24"/>
        </w:rPr>
      </w:pPr>
      <w:r w:rsidRPr="007156F2">
        <w:rPr>
          <w:rFonts w:ascii="Times New Roman" w:eastAsia="Times New Roman" w:hAnsi="Times New Roman" w:cs="Times New Roman"/>
          <w:sz w:val="24"/>
          <w:szCs w:val="24"/>
        </w:rPr>
        <w:t xml:space="preserve"> Zirņu pagasta pārvaldes </w:t>
      </w:r>
    </w:p>
    <w:p w:rsidR="000464D1" w:rsidRPr="00D42F13" w:rsidRDefault="000464D1" w:rsidP="000464D1">
      <w:pPr>
        <w:spacing w:after="0" w:line="240" w:lineRule="auto"/>
        <w:jc w:val="right"/>
        <w:rPr>
          <w:rFonts w:ascii="Times New Roman" w:eastAsia="Times New Roman" w:hAnsi="Times New Roman" w:cs="Times New Roman"/>
          <w:sz w:val="24"/>
          <w:szCs w:val="24"/>
        </w:rPr>
      </w:pPr>
      <w:r w:rsidRPr="007156F2">
        <w:rPr>
          <w:rFonts w:ascii="Times New Roman" w:eastAsia="Times New Roman" w:hAnsi="Times New Roman" w:cs="Times New Roman"/>
          <w:sz w:val="24"/>
          <w:szCs w:val="24"/>
        </w:rPr>
        <w:t>2019.</w:t>
      </w:r>
      <w:r w:rsidRPr="00D42F13">
        <w:rPr>
          <w:rFonts w:ascii="Times New Roman" w:eastAsia="Times New Roman" w:hAnsi="Times New Roman" w:cs="Times New Roman"/>
          <w:sz w:val="24"/>
          <w:szCs w:val="24"/>
        </w:rPr>
        <w:t xml:space="preserve">gada </w:t>
      </w:r>
      <w:r w:rsidR="00D42F13" w:rsidRPr="00D42F13">
        <w:rPr>
          <w:rFonts w:ascii="Times New Roman" w:eastAsia="Times New Roman" w:hAnsi="Times New Roman" w:cs="Times New Roman"/>
          <w:sz w:val="24"/>
          <w:szCs w:val="24"/>
        </w:rPr>
        <w:t>12</w:t>
      </w:r>
      <w:r w:rsidRPr="00D42F13">
        <w:rPr>
          <w:rFonts w:ascii="Times New Roman" w:eastAsia="Times New Roman" w:hAnsi="Times New Roman" w:cs="Times New Roman"/>
          <w:sz w:val="24"/>
          <w:szCs w:val="24"/>
        </w:rPr>
        <w:t>.novembra</w:t>
      </w:r>
    </w:p>
    <w:p w:rsidR="000464D1" w:rsidRPr="007156F2" w:rsidRDefault="000464D1" w:rsidP="000464D1">
      <w:pPr>
        <w:spacing w:after="0" w:line="240" w:lineRule="auto"/>
        <w:jc w:val="right"/>
        <w:rPr>
          <w:rFonts w:ascii="Times New Roman" w:eastAsia="Times New Roman" w:hAnsi="Times New Roman" w:cs="Times New Roman"/>
          <w:sz w:val="24"/>
          <w:szCs w:val="24"/>
        </w:rPr>
      </w:pPr>
      <w:r w:rsidRPr="00D42F13">
        <w:rPr>
          <w:rFonts w:ascii="Times New Roman" w:eastAsia="Times New Roman" w:hAnsi="Times New Roman" w:cs="Times New Roman"/>
          <w:sz w:val="24"/>
          <w:szCs w:val="24"/>
        </w:rPr>
        <w:t>Izsoles komisijas protokolu Nr.</w:t>
      </w:r>
      <w:r w:rsidR="00D42F13">
        <w:rPr>
          <w:rFonts w:ascii="Times New Roman" w:eastAsia="Times New Roman" w:hAnsi="Times New Roman" w:cs="Times New Roman"/>
          <w:sz w:val="24"/>
          <w:szCs w:val="24"/>
        </w:rPr>
        <w:t>21</w:t>
      </w:r>
    </w:p>
    <w:p w:rsidR="000464D1" w:rsidRPr="007156F2" w:rsidRDefault="000464D1" w:rsidP="000464D1">
      <w:pPr>
        <w:spacing w:after="0" w:line="240" w:lineRule="auto"/>
        <w:jc w:val="right"/>
        <w:rPr>
          <w:rFonts w:ascii="Times New Roman" w:eastAsia="Times New Roman" w:hAnsi="Times New Roman" w:cs="Times New Roman"/>
          <w:sz w:val="24"/>
          <w:szCs w:val="24"/>
        </w:rPr>
      </w:pPr>
    </w:p>
    <w:p w:rsidR="000464D1" w:rsidRPr="007156F2" w:rsidRDefault="000464D1" w:rsidP="000464D1">
      <w:pPr>
        <w:spacing w:after="0" w:line="240" w:lineRule="auto"/>
        <w:jc w:val="center"/>
        <w:rPr>
          <w:rFonts w:ascii="Times New Roman" w:eastAsia="Times New Roman" w:hAnsi="Times New Roman" w:cs="Times New Roman"/>
          <w:b/>
          <w:sz w:val="24"/>
          <w:szCs w:val="24"/>
        </w:rPr>
      </w:pPr>
      <w:r w:rsidRPr="007156F2">
        <w:rPr>
          <w:rFonts w:ascii="Times New Roman" w:eastAsia="Times New Roman" w:hAnsi="Times New Roman" w:cs="Times New Roman"/>
          <w:b/>
          <w:sz w:val="24"/>
          <w:szCs w:val="24"/>
        </w:rPr>
        <w:t>Saldus novada pašvaldības</w:t>
      </w:r>
    </w:p>
    <w:p w:rsidR="000464D1" w:rsidRPr="007156F2" w:rsidRDefault="000464D1" w:rsidP="000464D1">
      <w:pPr>
        <w:spacing w:after="0" w:line="240" w:lineRule="auto"/>
        <w:jc w:val="center"/>
        <w:rPr>
          <w:rFonts w:ascii="Times New Roman" w:eastAsia="Times New Roman" w:hAnsi="Times New Roman" w:cs="Times New Roman"/>
          <w:b/>
          <w:sz w:val="24"/>
          <w:szCs w:val="24"/>
        </w:rPr>
      </w:pPr>
      <w:r w:rsidRPr="007156F2">
        <w:rPr>
          <w:rFonts w:ascii="Times New Roman" w:eastAsia="Times New Roman" w:hAnsi="Times New Roman" w:cs="Times New Roman"/>
          <w:b/>
          <w:sz w:val="24"/>
          <w:szCs w:val="24"/>
        </w:rPr>
        <w:t>nekustamā īpašuma</w:t>
      </w:r>
      <w:r>
        <w:rPr>
          <w:rFonts w:ascii="Times New Roman" w:eastAsia="Times New Roman" w:hAnsi="Times New Roman" w:cs="Times New Roman"/>
          <w:sz w:val="40"/>
          <w:szCs w:val="28"/>
        </w:rPr>
        <w:t xml:space="preserve"> </w:t>
      </w:r>
      <w:r>
        <w:rPr>
          <w:rFonts w:ascii="Times New Roman" w:eastAsia="Times New Roman" w:hAnsi="Times New Roman" w:cs="Times New Roman"/>
          <w:b/>
          <w:sz w:val="24"/>
          <w:szCs w:val="24"/>
        </w:rPr>
        <w:t>“Pie Gatera</w:t>
      </w:r>
      <w:r w:rsidRPr="00033730">
        <w:rPr>
          <w:rFonts w:ascii="Times New Roman" w:eastAsia="Times New Roman" w:hAnsi="Times New Roman" w:cs="Times New Roman"/>
          <w:b/>
          <w:sz w:val="24"/>
          <w:szCs w:val="24"/>
        </w:rPr>
        <w:t>”,</w:t>
      </w:r>
      <w:r w:rsidRPr="007156F2">
        <w:rPr>
          <w:rFonts w:ascii="Times New Roman" w:eastAsia="Times New Roman" w:hAnsi="Times New Roman" w:cs="Times New Roman"/>
          <w:b/>
          <w:sz w:val="24"/>
          <w:szCs w:val="20"/>
          <w:lang w:eastAsia="lv-LV"/>
        </w:rPr>
        <w:t xml:space="preserve"> </w:t>
      </w:r>
      <w:r w:rsidRPr="007156F2">
        <w:rPr>
          <w:rFonts w:ascii="Times New Roman" w:eastAsia="Times New Roman" w:hAnsi="Times New Roman" w:cs="Times New Roman"/>
          <w:b/>
          <w:sz w:val="24"/>
          <w:szCs w:val="20"/>
        </w:rPr>
        <w:t xml:space="preserve">Zirņu </w:t>
      </w:r>
      <w:r w:rsidRPr="007156F2">
        <w:rPr>
          <w:rFonts w:ascii="Times New Roman" w:eastAsia="Times New Roman" w:hAnsi="Times New Roman" w:cs="Times New Roman"/>
          <w:b/>
          <w:sz w:val="24"/>
          <w:szCs w:val="20"/>
          <w:lang w:eastAsia="lv-LV"/>
        </w:rPr>
        <w:t xml:space="preserve">pag., Saldus nov.  </w:t>
      </w:r>
    </w:p>
    <w:p w:rsidR="000464D1" w:rsidRPr="007156F2" w:rsidRDefault="000464D1" w:rsidP="000464D1">
      <w:pPr>
        <w:spacing w:after="0" w:line="240" w:lineRule="auto"/>
        <w:jc w:val="center"/>
        <w:rPr>
          <w:rFonts w:ascii="Times New Roman" w:eastAsia="Times New Roman" w:hAnsi="Times New Roman" w:cs="Times New Roman"/>
          <w:b/>
          <w:bCs/>
          <w:sz w:val="24"/>
          <w:szCs w:val="24"/>
          <w:u w:val="single"/>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sz w:val="24"/>
          <w:szCs w:val="24"/>
          <w:u w:val="single"/>
          <w14:shadow w14:blurRad="50800" w14:dist="38100" w14:dir="2700000" w14:sx="100000" w14:sy="100000" w14:kx="0" w14:ky="0" w14:algn="tl">
            <w14:srgbClr w14:val="000000">
              <w14:alpha w14:val="60000"/>
            </w14:srgbClr>
          </w14:shadow>
        </w:rPr>
        <w:t xml:space="preserve">ATKĀRTOTAS </w:t>
      </w:r>
      <w:r w:rsidR="00CB7C0E">
        <w:rPr>
          <w:rFonts w:ascii="Times New Roman" w:eastAsia="Times New Roman" w:hAnsi="Times New Roman" w:cs="Times New Roman"/>
          <w:b/>
          <w:bCs/>
          <w:sz w:val="24"/>
          <w:szCs w:val="24"/>
          <w:u w:val="single"/>
          <w14:shadow w14:blurRad="50800" w14:dist="38100" w14:dir="2700000" w14:sx="100000" w14:sy="100000" w14:kx="0" w14:ky="0" w14:algn="tl">
            <w14:srgbClr w14:val="000000">
              <w14:alpha w14:val="60000"/>
            </w14:srgbClr>
          </w14:shadow>
        </w:rPr>
        <w:t xml:space="preserve">(OTRĀS) </w:t>
      </w:r>
      <w:r w:rsidRPr="007156F2">
        <w:rPr>
          <w:rFonts w:ascii="Times New Roman" w:eastAsia="Times New Roman" w:hAnsi="Times New Roman" w:cs="Times New Roman"/>
          <w:b/>
          <w:bCs/>
          <w:sz w:val="24"/>
          <w:szCs w:val="24"/>
          <w:u w:val="single"/>
          <w14:shadow w14:blurRad="50800" w14:dist="38100" w14:dir="2700000" w14:sx="100000" w14:sy="100000" w14:kx="0" w14:ky="0" w14:algn="tl">
            <w14:srgbClr w14:val="000000">
              <w14:alpha w14:val="60000"/>
            </w14:srgbClr>
          </w14:shadow>
        </w:rPr>
        <w:t>IZSOLES NOTEIKUMI</w:t>
      </w:r>
    </w:p>
    <w:p w:rsidR="000464D1" w:rsidRPr="007156F2" w:rsidRDefault="000464D1" w:rsidP="000464D1">
      <w:pPr>
        <w:spacing w:after="0" w:line="240" w:lineRule="auto"/>
        <w:ind w:left="360"/>
        <w:rPr>
          <w:rFonts w:ascii="Times New Roman" w:eastAsia="Times New Roman" w:hAnsi="Times New Roman" w:cs="Times New Roman"/>
          <w:b/>
          <w:bCs/>
          <w:sz w:val="24"/>
          <w:szCs w:val="24"/>
        </w:rPr>
      </w:pPr>
    </w:p>
    <w:p w:rsidR="000464D1" w:rsidRPr="007156F2" w:rsidRDefault="000464D1" w:rsidP="000464D1">
      <w:pPr>
        <w:keepNext/>
        <w:overflowPunct w:val="0"/>
        <w:autoSpaceDE w:val="0"/>
        <w:autoSpaceDN w:val="0"/>
        <w:adjustRightInd w:val="0"/>
        <w:spacing w:after="0" w:line="240" w:lineRule="auto"/>
        <w:ind w:left="360"/>
        <w:jc w:val="center"/>
        <w:outlineLvl w:val="3"/>
        <w:rPr>
          <w:rFonts w:ascii="Times New Roman" w:eastAsia="Times New Roman" w:hAnsi="Times New Roman" w:cs="Times New Roman"/>
          <w:b/>
          <w:bCs/>
          <w:sz w:val="24"/>
          <w:szCs w:val="24"/>
        </w:rPr>
      </w:pPr>
      <w:r w:rsidRPr="007156F2">
        <w:rPr>
          <w:rFonts w:ascii="Times New Roman" w:eastAsia="Times New Roman" w:hAnsi="Times New Roman" w:cs="Times New Roman"/>
          <w:b/>
          <w:bCs/>
          <w:sz w:val="24"/>
          <w:szCs w:val="24"/>
        </w:rPr>
        <w:t>1. Objekta apraksts</w:t>
      </w:r>
    </w:p>
    <w:p w:rsidR="000464D1" w:rsidRPr="00E97BB3" w:rsidRDefault="000464D1" w:rsidP="000464D1">
      <w:pPr>
        <w:spacing w:after="0" w:line="240" w:lineRule="auto"/>
        <w:jc w:val="both"/>
        <w:rPr>
          <w:rFonts w:ascii="Times New Roman" w:eastAsia="Times New Roman" w:hAnsi="Times New Roman" w:cs="Times New Roman"/>
          <w:sz w:val="24"/>
          <w:szCs w:val="24"/>
        </w:rPr>
      </w:pPr>
      <w:r w:rsidRPr="00EC1442">
        <w:rPr>
          <w:rFonts w:ascii="Times New Roman" w:eastAsia="Times New Roman" w:hAnsi="Times New Roman" w:cs="Times New Roman"/>
          <w:sz w:val="24"/>
          <w:szCs w:val="24"/>
        </w:rPr>
        <w:t>1.1.</w:t>
      </w:r>
      <w:r>
        <w:rPr>
          <w:rFonts w:ascii="Times New Roman" w:eastAsia="Times New Roman" w:hAnsi="Times New Roman" w:cs="Times New Roman"/>
          <w:b/>
          <w:sz w:val="24"/>
          <w:szCs w:val="24"/>
        </w:rPr>
        <w:t xml:space="preserve"> </w:t>
      </w:r>
      <w:r w:rsidRPr="007156F2">
        <w:rPr>
          <w:rFonts w:ascii="Times New Roman" w:eastAsia="Times New Roman" w:hAnsi="Times New Roman" w:cs="Times New Roman"/>
          <w:b/>
          <w:sz w:val="24"/>
          <w:szCs w:val="24"/>
        </w:rPr>
        <w:t>Adrese</w:t>
      </w:r>
      <w:r>
        <w:rPr>
          <w:rFonts w:ascii="Times New Roman" w:eastAsia="Times New Roman" w:hAnsi="Times New Roman" w:cs="Times New Roman"/>
          <w:sz w:val="24"/>
          <w:szCs w:val="24"/>
        </w:rPr>
        <w:t xml:space="preserve"> – “Pie Gatera”, Zirņu pagasts, Saldus novads</w:t>
      </w:r>
      <w:r w:rsidR="00D42F13">
        <w:rPr>
          <w:rFonts w:ascii="Times New Roman" w:eastAsia="Times New Roman" w:hAnsi="Times New Roman" w:cs="Times New Roman"/>
          <w:sz w:val="24"/>
          <w:szCs w:val="24"/>
        </w:rPr>
        <w:t>;</w:t>
      </w:r>
    </w:p>
    <w:p w:rsidR="000464D1" w:rsidRPr="007156F2" w:rsidRDefault="000464D1" w:rsidP="000464D1">
      <w:pPr>
        <w:spacing w:after="0" w:line="240" w:lineRule="auto"/>
        <w:jc w:val="both"/>
        <w:rPr>
          <w:rFonts w:ascii="Times New Roman" w:eastAsia="Times New Roman" w:hAnsi="Times New Roman" w:cs="Times New Roman"/>
          <w:color w:val="000000"/>
          <w:sz w:val="24"/>
          <w:szCs w:val="24"/>
        </w:rPr>
      </w:pPr>
      <w:r w:rsidRPr="00EC1442">
        <w:rPr>
          <w:rFonts w:ascii="Times New Roman" w:eastAsia="Times New Roman" w:hAnsi="Times New Roman" w:cs="Times New Roman"/>
          <w:color w:val="000000"/>
          <w:sz w:val="24"/>
          <w:szCs w:val="24"/>
        </w:rPr>
        <w:t>1.2.</w:t>
      </w:r>
      <w:r>
        <w:rPr>
          <w:rFonts w:ascii="Times New Roman" w:eastAsia="Times New Roman" w:hAnsi="Times New Roman" w:cs="Times New Roman"/>
          <w:b/>
          <w:color w:val="000000"/>
          <w:sz w:val="24"/>
          <w:szCs w:val="24"/>
        </w:rPr>
        <w:t xml:space="preserve"> </w:t>
      </w:r>
      <w:r w:rsidRPr="007156F2">
        <w:rPr>
          <w:rFonts w:ascii="Times New Roman" w:eastAsia="Times New Roman" w:hAnsi="Times New Roman" w:cs="Times New Roman"/>
          <w:b/>
          <w:color w:val="000000"/>
          <w:sz w:val="24"/>
          <w:szCs w:val="24"/>
        </w:rPr>
        <w:t>Nekustamā īpašuma</w:t>
      </w:r>
      <w:r w:rsidRPr="007156F2">
        <w:rPr>
          <w:rFonts w:ascii="Times New Roman" w:eastAsia="Times New Roman" w:hAnsi="Times New Roman" w:cs="Times New Roman"/>
          <w:color w:val="000000"/>
          <w:sz w:val="24"/>
          <w:szCs w:val="24"/>
        </w:rPr>
        <w:t xml:space="preserve">, turpmāk tekstā „Objekts” </w:t>
      </w:r>
      <w:r w:rsidRPr="007156F2">
        <w:rPr>
          <w:rFonts w:ascii="Times New Roman" w:eastAsia="Times New Roman" w:hAnsi="Times New Roman" w:cs="Times New Roman"/>
          <w:b/>
          <w:color w:val="000000"/>
          <w:sz w:val="24"/>
          <w:szCs w:val="24"/>
        </w:rPr>
        <w:t xml:space="preserve">sastāvs: </w:t>
      </w:r>
    </w:p>
    <w:p w:rsidR="000464D1" w:rsidRPr="007156F2" w:rsidRDefault="000464D1" w:rsidP="000464D1">
      <w:pPr>
        <w:tabs>
          <w:tab w:val="left" w:pos="6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Nekustamais īpašums “Pie Gatera”</w:t>
      </w:r>
      <w:r w:rsidRPr="007156F2">
        <w:rPr>
          <w:rFonts w:ascii="Times New Roman" w:eastAsia="Times New Roman" w:hAnsi="Times New Roman" w:cs="Times New Roman"/>
          <w:sz w:val="24"/>
          <w:szCs w:val="24"/>
        </w:rPr>
        <w:t>, Zirņu pagasts, Saldus novads, kadastra</w:t>
      </w:r>
      <w:r>
        <w:rPr>
          <w:rFonts w:ascii="Times New Roman" w:eastAsia="Calibri" w:hAnsi="Times New Roman" w:cs="Times New Roman"/>
          <w:sz w:val="24"/>
          <w:szCs w:val="24"/>
        </w:rPr>
        <w:t xml:space="preserve"> Nr.8496 008 0052</w:t>
      </w:r>
      <w:r w:rsidRPr="007156F2">
        <w:rPr>
          <w:rFonts w:ascii="Times New Roman" w:eastAsia="Calibri" w:hAnsi="Times New Roman" w:cs="Times New Roman"/>
          <w:sz w:val="24"/>
          <w:szCs w:val="24"/>
        </w:rPr>
        <w:t>, sastāv no zemes gabala ar k</w:t>
      </w:r>
      <w:r>
        <w:rPr>
          <w:rFonts w:ascii="Times New Roman" w:eastAsia="Calibri" w:hAnsi="Times New Roman" w:cs="Times New Roman"/>
          <w:sz w:val="24"/>
          <w:szCs w:val="24"/>
        </w:rPr>
        <w:t>adastra apzīmējumu 8496 008 0052</w:t>
      </w:r>
      <w:r w:rsidRPr="007156F2">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0,92</w:t>
      </w:r>
      <w:r w:rsidRPr="007156F2">
        <w:rPr>
          <w:rFonts w:ascii="Times New Roman" w:eastAsia="Calibri" w:hAnsi="Times New Roman" w:cs="Times New Roman"/>
          <w:sz w:val="24"/>
          <w:szCs w:val="24"/>
          <w:u w:val="single"/>
        </w:rPr>
        <w:t xml:space="preserve"> ha platībā.</w:t>
      </w:r>
    </w:p>
    <w:p w:rsidR="000464D1" w:rsidRPr="007156F2" w:rsidRDefault="000464D1" w:rsidP="000464D1">
      <w:pPr>
        <w:spacing w:after="0" w:line="240" w:lineRule="auto"/>
        <w:ind w:firstLine="360"/>
        <w:jc w:val="both"/>
        <w:rPr>
          <w:rFonts w:ascii="Times New Roman" w:eastAsia="Times New Roman" w:hAnsi="Times New Roman" w:cs="Times New Roman"/>
          <w:bCs/>
          <w:color w:val="000000"/>
          <w:sz w:val="24"/>
          <w:szCs w:val="24"/>
        </w:rPr>
      </w:pPr>
      <w:r w:rsidRPr="007156F2">
        <w:rPr>
          <w:rFonts w:ascii="Times New Roman" w:eastAsia="Times New Roman" w:hAnsi="Times New Roman" w:cs="Times New Roman"/>
          <w:sz w:val="24"/>
          <w:szCs w:val="20"/>
        </w:rPr>
        <w:t xml:space="preserve"> Nekustamais īpašums </w:t>
      </w:r>
      <w:r w:rsidRPr="007156F2">
        <w:rPr>
          <w:rFonts w:ascii="Times New Roman" w:eastAsia="Calibri" w:hAnsi="Times New Roman" w:cs="Times New Roman"/>
          <w:sz w:val="24"/>
          <w:szCs w:val="20"/>
        </w:rPr>
        <w:t>reģistrēts Zirņu pagasta zemesgrā</w:t>
      </w:r>
      <w:r>
        <w:rPr>
          <w:rFonts w:ascii="Times New Roman" w:eastAsia="Calibri" w:hAnsi="Times New Roman" w:cs="Times New Roman"/>
          <w:sz w:val="24"/>
          <w:szCs w:val="20"/>
        </w:rPr>
        <w:t>matas nodalījumā Nr.100000590061</w:t>
      </w:r>
      <w:r w:rsidRPr="007156F2">
        <w:rPr>
          <w:rFonts w:ascii="Times New Roman" w:eastAsia="Calibri" w:hAnsi="Times New Roman" w:cs="Times New Roman"/>
          <w:sz w:val="24"/>
          <w:szCs w:val="20"/>
        </w:rPr>
        <w:t xml:space="preserve"> uz Saldus novada pašvaldības vārda.</w:t>
      </w:r>
    </w:p>
    <w:p w:rsidR="000464D1" w:rsidRDefault="000464D1" w:rsidP="000464D1">
      <w:pPr>
        <w:tabs>
          <w:tab w:val="left" w:pos="645"/>
        </w:tabs>
        <w:spacing w:after="0" w:line="240" w:lineRule="auto"/>
        <w:jc w:val="both"/>
        <w:rPr>
          <w:rFonts w:ascii="Times New Roman" w:eastAsia="Times New Roman" w:hAnsi="Times New Roman" w:cs="Times New Roman"/>
          <w:b/>
          <w:sz w:val="24"/>
          <w:szCs w:val="24"/>
        </w:rPr>
      </w:pPr>
      <w:r w:rsidRPr="00EC1442">
        <w:rPr>
          <w:rFonts w:ascii="Times New Roman" w:eastAsia="Times New Roman" w:hAnsi="Times New Roman" w:cs="Times New Roman"/>
          <w:sz w:val="24"/>
          <w:szCs w:val="24"/>
        </w:rPr>
        <w:t>1.3.</w:t>
      </w:r>
      <w:r>
        <w:rPr>
          <w:rFonts w:ascii="Times New Roman" w:eastAsia="Times New Roman" w:hAnsi="Times New Roman" w:cs="Times New Roman"/>
          <w:b/>
          <w:sz w:val="24"/>
          <w:szCs w:val="24"/>
        </w:rPr>
        <w:t xml:space="preserve"> </w:t>
      </w:r>
      <w:r w:rsidRPr="007156F2">
        <w:rPr>
          <w:rFonts w:ascii="Times New Roman" w:eastAsia="Times New Roman" w:hAnsi="Times New Roman" w:cs="Times New Roman"/>
          <w:b/>
          <w:sz w:val="24"/>
          <w:szCs w:val="24"/>
        </w:rPr>
        <w:t>Zemes lietošanas mērķis:</w:t>
      </w:r>
    </w:p>
    <w:p w:rsidR="000464D1" w:rsidRDefault="000464D1" w:rsidP="000464D1">
      <w:pPr>
        <w:pStyle w:val="Sarakstarindkopa"/>
        <w:numPr>
          <w:ilvl w:val="0"/>
          <w:numId w:val="3"/>
        </w:numPr>
        <w:tabs>
          <w:tab w:val="left" w:pos="645"/>
        </w:tabs>
        <w:spacing w:after="0" w:line="240" w:lineRule="auto"/>
        <w:jc w:val="both"/>
        <w:rPr>
          <w:rFonts w:ascii="Times New Roman" w:eastAsia="Times New Roman" w:hAnsi="Times New Roman" w:cs="Times New Roman"/>
          <w:sz w:val="24"/>
          <w:szCs w:val="24"/>
        </w:rPr>
      </w:pPr>
      <w:r w:rsidRPr="00343831">
        <w:rPr>
          <w:rFonts w:ascii="Times New Roman" w:eastAsia="Times New Roman" w:hAnsi="Times New Roman" w:cs="Times New Roman"/>
          <w:sz w:val="24"/>
          <w:szCs w:val="24"/>
        </w:rPr>
        <w:t>0101-zeme, uz kuras galvenā ekonomiskā darbība ir lauksaimniecība.</w:t>
      </w:r>
    </w:p>
    <w:p w:rsidR="000464D1" w:rsidRPr="00EC1442" w:rsidRDefault="000464D1" w:rsidP="000464D1">
      <w:pPr>
        <w:pStyle w:val="Sarakstarindkopa"/>
        <w:numPr>
          <w:ilvl w:val="1"/>
          <w:numId w:val="4"/>
        </w:numPr>
        <w:spacing w:after="0" w:line="240" w:lineRule="auto"/>
        <w:ind w:left="426" w:hanging="426"/>
        <w:jc w:val="both"/>
        <w:rPr>
          <w:rFonts w:ascii="Times New Roman" w:eastAsia="Times New Roman" w:hAnsi="Times New Roman" w:cs="Times New Roman"/>
          <w:b/>
          <w:sz w:val="24"/>
          <w:szCs w:val="24"/>
        </w:rPr>
      </w:pPr>
      <w:r w:rsidRPr="00EC1442">
        <w:rPr>
          <w:rFonts w:ascii="Times New Roman" w:eastAsia="Times New Roman" w:hAnsi="Times New Roman" w:cs="Times New Roman"/>
          <w:b/>
          <w:sz w:val="24"/>
          <w:szCs w:val="24"/>
        </w:rPr>
        <w:t>Objekta apgrūtinājumi:</w:t>
      </w:r>
    </w:p>
    <w:p w:rsidR="000464D1" w:rsidRPr="00EC1442" w:rsidRDefault="000464D1" w:rsidP="000464D1">
      <w:pPr>
        <w:pStyle w:val="Sarakstarindkopa"/>
        <w:numPr>
          <w:ilvl w:val="2"/>
          <w:numId w:val="4"/>
        </w:numPr>
        <w:tabs>
          <w:tab w:val="left" w:pos="645"/>
        </w:tabs>
        <w:spacing w:after="0" w:line="240" w:lineRule="auto"/>
        <w:jc w:val="both"/>
        <w:rPr>
          <w:rFonts w:ascii="Times New Roman" w:eastAsia="Times New Roman" w:hAnsi="Times New Roman" w:cs="Times New Roman"/>
          <w:sz w:val="24"/>
          <w:szCs w:val="24"/>
        </w:rPr>
      </w:pPr>
      <w:r w:rsidRPr="00EC1442">
        <w:rPr>
          <w:rFonts w:ascii="Times New Roman" w:eastAsia="Times New Roman" w:hAnsi="Times New Roman" w:cs="Times New Roman"/>
          <w:sz w:val="24"/>
          <w:szCs w:val="24"/>
        </w:rPr>
        <w:t>7312050101- ekspluatācijas aizsargjoslas teritorija gar elektrisko tīklu gaisvadu līniju ārpus pilsētām un ciemiem ar nominālo spriegumu līdz 20 kilovoltiem- 0,25 ha;</w:t>
      </w:r>
    </w:p>
    <w:p w:rsidR="000464D1" w:rsidRDefault="000464D1" w:rsidP="000464D1">
      <w:pPr>
        <w:pStyle w:val="Sarakstarindkopa"/>
        <w:numPr>
          <w:ilvl w:val="2"/>
          <w:numId w:val="4"/>
        </w:numPr>
        <w:tabs>
          <w:tab w:val="left" w:pos="6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7312080101- ekspluatācijas aizsargjoslas teritorija gar gāzesvadu ar spiedienu līdz 0,4 </w:t>
      </w:r>
      <w:proofErr w:type="spellStart"/>
      <w:r>
        <w:rPr>
          <w:rFonts w:ascii="Times New Roman" w:eastAsia="Times New Roman" w:hAnsi="Times New Roman" w:cs="Times New Roman"/>
          <w:sz w:val="24"/>
          <w:szCs w:val="24"/>
        </w:rPr>
        <w:t>megapaskāliem</w:t>
      </w:r>
      <w:proofErr w:type="spellEnd"/>
      <w:r>
        <w:rPr>
          <w:rFonts w:ascii="Times New Roman" w:eastAsia="Times New Roman" w:hAnsi="Times New Roman" w:cs="Times New Roman"/>
          <w:sz w:val="24"/>
          <w:szCs w:val="24"/>
        </w:rPr>
        <w:t>- 0,04 ha;</w:t>
      </w:r>
    </w:p>
    <w:p w:rsidR="000464D1" w:rsidRDefault="000464D1" w:rsidP="000464D1">
      <w:pPr>
        <w:pStyle w:val="Sarakstarindkopa"/>
        <w:numPr>
          <w:ilvl w:val="2"/>
          <w:numId w:val="4"/>
        </w:numPr>
        <w:tabs>
          <w:tab w:val="left" w:pos="6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7311041000- ūdensnotekas (ūdensteču regulēta posma un speciāli raktas gultnes), kā arī uz tās esošas hidrotehniskas būves un ierīces ekspluatācijas aizsargjoslas teritorija lauksaimniecībā izmantojamās zemēs- 0,22 ha;</w:t>
      </w:r>
    </w:p>
    <w:p w:rsidR="000464D1" w:rsidRDefault="000464D1" w:rsidP="000464D1">
      <w:pPr>
        <w:pStyle w:val="Sarakstarindkopa"/>
        <w:numPr>
          <w:ilvl w:val="2"/>
          <w:numId w:val="4"/>
        </w:numPr>
        <w:tabs>
          <w:tab w:val="left" w:pos="6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7312030303- ekspluatācijas aizsargjoslas teritorija gar valsts vietējiem un pašvaldību autoceļiem lauku apvidos- 0,55 ha;</w:t>
      </w:r>
    </w:p>
    <w:p w:rsidR="000464D1" w:rsidRDefault="000464D1" w:rsidP="000464D1">
      <w:pPr>
        <w:pStyle w:val="Sarakstarindkopa"/>
        <w:numPr>
          <w:ilvl w:val="2"/>
          <w:numId w:val="4"/>
        </w:numPr>
        <w:tabs>
          <w:tab w:val="left" w:pos="6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7312030301-</w:t>
      </w:r>
      <w:r w:rsidRPr="00844A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ekspluatācijas aizsargjoslas teritorija gar valsts galvenajiem autoceļiem lauku apvidos-0,33 ha;</w:t>
      </w:r>
    </w:p>
    <w:p w:rsidR="000464D1" w:rsidRPr="004F599F" w:rsidRDefault="000464D1" w:rsidP="000464D1">
      <w:pPr>
        <w:pStyle w:val="Sarakstarindkopa"/>
        <w:numPr>
          <w:ilvl w:val="2"/>
          <w:numId w:val="4"/>
        </w:numPr>
        <w:tabs>
          <w:tab w:val="left" w:pos="6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7313090100- būvniecības ierobežojumu teritorija, kas noteikta teritorijas attīstības plānošanas dokumentā- 0,92 ha. </w:t>
      </w:r>
    </w:p>
    <w:p w:rsidR="000464D1" w:rsidRPr="007156F2" w:rsidRDefault="000464D1" w:rsidP="000464D1">
      <w:pPr>
        <w:spacing w:after="0" w:line="240" w:lineRule="auto"/>
        <w:rPr>
          <w:rFonts w:ascii="Times New Roman" w:eastAsia="Times New Roman" w:hAnsi="Times New Roman" w:cs="Times New Roman"/>
          <w:sz w:val="16"/>
          <w:szCs w:val="16"/>
        </w:rPr>
      </w:pPr>
    </w:p>
    <w:p w:rsidR="000464D1" w:rsidRPr="007156F2" w:rsidRDefault="000464D1" w:rsidP="000464D1">
      <w:pPr>
        <w:spacing w:after="0" w:line="240" w:lineRule="auto"/>
        <w:ind w:left="360"/>
        <w:jc w:val="center"/>
        <w:rPr>
          <w:rFonts w:ascii="Times New Roman" w:eastAsia="Times New Roman" w:hAnsi="Times New Roman" w:cs="Times New Roman"/>
          <w:b/>
          <w:sz w:val="24"/>
          <w:szCs w:val="24"/>
        </w:rPr>
      </w:pPr>
      <w:r w:rsidRPr="007156F2">
        <w:rPr>
          <w:rFonts w:ascii="Times New Roman" w:eastAsia="Times New Roman" w:hAnsi="Times New Roman" w:cs="Times New Roman"/>
          <w:b/>
          <w:sz w:val="24"/>
          <w:szCs w:val="24"/>
        </w:rPr>
        <w:t>2. Izsoles vieta un laiks</w:t>
      </w:r>
    </w:p>
    <w:p w:rsidR="000464D1" w:rsidRPr="00751F1E" w:rsidRDefault="000464D1" w:rsidP="000464D1">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 Atkārtota</w:t>
      </w:r>
      <w:r w:rsidR="00CB7C0E">
        <w:rPr>
          <w:rFonts w:ascii="Times New Roman" w:eastAsia="Times New Roman" w:hAnsi="Times New Roman" w:cs="Times New Roman"/>
          <w:bCs/>
          <w:sz w:val="24"/>
          <w:szCs w:val="24"/>
        </w:rPr>
        <w:t xml:space="preserve"> (otrā)</w:t>
      </w:r>
      <w:r>
        <w:rPr>
          <w:rFonts w:ascii="Times New Roman" w:eastAsia="Times New Roman" w:hAnsi="Times New Roman" w:cs="Times New Roman"/>
          <w:bCs/>
          <w:sz w:val="24"/>
          <w:szCs w:val="24"/>
        </w:rPr>
        <w:t xml:space="preserve"> i</w:t>
      </w:r>
      <w:r w:rsidRPr="007156F2">
        <w:rPr>
          <w:rFonts w:ascii="Times New Roman" w:eastAsia="Times New Roman" w:hAnsi="Times New Roman" w:cs="Times New Roman"/>
          <w:bCs/>
          <w:sz w:val="24"/>
          <w:szCs w:val="24"/>
        </w:rPr>
        <w:t xml:space="preserve">zsole notiks </w:t>
      </w:r>
      <w:r w:rsidRPr="007156F2">
        <w:rPr>
          <w:rFonts w:ascii="Times New Roman" w:eastAsia="Times New Roman" w:hAnsi="Times New Roman" w:cs="Times New Roman"/>
          <w:b/>
          <w:bCs/>
          <w:sz w:val="24"/>
          <w:szCs w:val="24"/>
        </w:rPr>
        <w:t xml:space="preserve">2019.gada </w:t>
      </w:r>
      <w:r w:rsidRPr="00D42F13">
        <w:rPr>
          <w:rFonts w:ascii="Times New Roman" w:eastAsia="Times New Roman" w:hAnsi="Times New Roman" w:cs="Times New Roman"/>
          <w:b/>
          <w:bCs/>
          <w:sz w:val="24"/>
          <w:szCs w:val="24"/>
        </w:rPr>
        <w:t>16.decembrī plkst. 09</w:t>
      </w:r>
      <w:r w:rsidR="00CB7C0E" w:rsidRPr="00D42F13">
        <w:rPr>
          <w:rFonts w:ascii="Times New Roman" w:eastAsia="Times New Roman" w:hAnsi="Times New Roman" w:cs="Times New Roman"/>
          <w:b/>
          <w:bCs/>
          <w:sz w:val="24"/>
          <w:szCs w:val="24"/>
        </w:rPr>
        <w:t>.0</w:t>
      </w:r>
      <w:r w:rsidRPr="00D42F13">
        <w:rPr>
          <w:rFonts w:ascii="Times New Roman" w:eastAsia="Times New Roman" w:hAnsi="Times New Roman" w:cs="Times New Roman"/>
          <w:b/>
          <w:bCs/>
          <w:sz w:val="24"/>
          <w:szCs w:val="24"/>
        </w:rPr>
        <w:t>0</w:t>
      </w:r>
      <w:r w:rsidRPr="00D42F13">
        <w:rPr>
          <w:rFonts w:ascii="Times New Roman" w:eastAsia="Times New Roman" w:hAnsi="Times New Roman" w:cs="Times New Roman"/>
          <w:bCs/>
          <w:color w:val="FF0000"/>
          <w:sz w:val="24"/>
          <w:szCs w:val="24"/>
        </w:rPr>
        <w:t xml:space="preserve"> </w:t>
      </w:r>
      <w:r w:rsidRPr="00D42F13">
        <w:rPr>
          <w:rFonts w:ascii="Times New Roman" w:eastAsia="Times New Roman" w:hAnsi="Times New Roman" w:cs="Times New Roman"/>
          <w:bCs/>
          <w:color w:val="000000"/>
          <w:sz w:val="24"/>
          <w:szCs w:val="24"/>
        </w:rPr>
        <w:t>Zirņu</w:t>
      </w:r>
      <w:r w:rsidRPr="00751F1E">
        <w:rPr>
          <w:rFonts w:ascii="Times New Roman" w:eastAsia="Times New Roman" w:hAnsi="Times New Roman" w:cs="Times New Roman"/>
          <w:bCs/>
          <w:color w:val="000000"/>
          <w:sz w:val="24"/>
          <w:szCs w:val="24"/>
        </w:rPr>
        <w:t xml:space="preserve"> pagasta pārvaldes telpās, </w:t>
      </w:r>
      <w:r w:rsidRPr="00751F1E">
        <w:rPr>
          <w:rFonts w:ascii="Times New Roman" w:eastAsia="Times New Roman" w:hAnsi="Times New Roman" w:cs="Times New Roman"/>
          <w:bCs/>
          <w:sz w:val="24"/>
          <w:szCs w:val="24"/>
        </w:rPr>
        <w:t>”Pagastnams”, Zirņu pagastā, Saldus novadā.</w:t>
      </w:r>
    </w:p>
    <w:p w:rsidR="000464D1" w:rsidRPr="00751F1E" w:rsidRDefault="000464D1" w:rsidP="000464D1">
      <w:pPr>
        <w:spacing w:after="0" w:line="240" w:lineRule="auto"/>
        <w:ind w:firstLine="284"/>
        <w:jc w:val="both"/>
        <w:rPr>
          <w:rFonts w:ascii="Times New Roman" w:eastAsia="Times New Roman" w:hAnsi="Times New Roman" w:cs="Times New Roman"/>
          <w:bCs/>
          <w:color w:val="000000"/>
          <w:sz w:val="24"/>
          <w:szCs w:val="24"/>
        </w:rPr>
      </w:pPr>
      <w:r w:rsidRPr="00751F1E">
        <w:rPr>
          <w:rFonts w:ascii="Times New Roman" w:eastAsia="Times New Roman" w:hAnsi="Times New Roman" w:cs="Times New Roman"/>
          <w:bCs/>
          <w:color w:val="000000"/>
          <w:sz w:val="24"/>
          <w:szCs w:val="24"/>
        </w:rPr>
        <w:t>2.2. Izsoli, pamatojoties uz</w:t>
      </w:r>
      <w:r w:rsidRPr="00751F1E">
        <w:rPr>
          <w:rFonts w:ascii="Times New Roman" w:eastAsia="Times New Roman" w:hAnsi="Times New Roman" w:cs="Times New Roman"/>
          <w:bCs/>
          <w:color w:val="000000"/>
          <w:sz w:val="24"/>
          <w:szCs w:val="20"/>
        </w:rPr>
        <w:t xml:space="preserve"> Saldus novada domes 2019.gada 22.augusta sēdes lēmumu “Par pašvaldības nekustamā īpašuma “Pie Gatera”, Zirņu pag., Saldus nov., atsavināšanu publiskā izsolē” (prot. Nr.9, 57.§) </w:t>
      </w:r>
      <w:r w:rsidRPr="00751F1E">
        <w:rPr>
          <w:rFonts w:ascii="Times New Roman" w:eastAsia="Times New Roman" w:hAnsi="Times New Roman" w:cs="Times New Roman"/>
          <w:bCs/>
          <w:color w:val="000000"/>
          <w:sz w:val="24"/>
          <w:szCs w:val="24"/>
        </w:rPr>
        <w:t>organizē Z</w:t>
      </w:r>
      <w:r w:rsidR="00D42F13">
        <w:rPr>
          <w:rFonts w:ascii="Times New Roman" w:eastAsia="Times New Roman" w:hAnsi="Times New Roman" w:cs="Times New Roman"/>
          <w:bCs/>
          <w:color w:val="000000"/>
          <w:sz w:val="24"/>
          <w:szCs w:val="24"/>
        </w:rPr>
        <w:t>irņu pagasta pārvaldes</w:t>
      </w:r>
      <w:r w:rsidRPr="00751F1E">
        <w:rPr>
          <w:rFonts w:ascii="Times New Roman" w:eastAsia="Times New Roman" w:hAnsi="Times New Roman" w:cs="Times New Roman"/>
          <w:bCs/>
          <w:color w:val="000000"/>
          <w:sz w:val="24"/>
          <w:szCs w:val="24"/>
        </w:rPr>
        <w:t xml:space="preserve"> izsoles komisija (turpmāk – Izsoles komisija).</w:t>
      </w:r>
    </w:p>
    <w:p w:rsidR="000464D1" w:rsidRPr="00751F1E" w:rsidRDefault="000464D1" w:rsidP="000464D1">
      <w:pPr>
        <w:spacing w:after="0" w:line="240" w:lineRule="auto"/>
        <w:ind w:left="360"/>
        <w:jc w:val="center"/>
        <w:rPr>
          <w:rFonts w:ascii="Times New Roman" w:eastAsia="Times New Roman" w:hAnsi="Times New Roman" w:cs="Times New Roman"/>
          <w:b/>
          <w:sz w:val="24"/>
          <w:szCs w:val="24"/>
        </w:rPr>
      </w:pPr>
      <w:r w:rsidRPr="00751F1E">
        <w:rPr>
          <w:rFonts w:ascii="Times New Roman" w:eastAsia="Times New Roman" w:hAnsi="Times New Roman" w:cs="Times New Roman"/>
          <w:b/>
          <w:sz w:val="24"/>
          <w:szCs w:val="24"/>
        </w:rPr>
        <w:t>3. Izsoles noteikumi</w:t>
      </w:r>
    </w:p>
    <w:p w:rsidR="000464D1" w:rsidRPr="00751F1E" w:rsidRDefault="000464D1" w:rsidP="000464D1">
      <w:pPr>
        <w:spacing w:after="0" w:line="240" w:lineRule="auto"/>
        <w:ind w:firstLine="284"/>
        <w:jc w:val="both"/>
        <w:rPr>
          <w:rFonts w:ascii="Times New Roman" w:eastAsia="Times New Roman" w:hAnsi="Times New Roman" w:cs="Times New Roman"/>
          <w:bCs/>
          <w:sz w:val="24"/>
          <w:szCs w:val="24"/>
        </w:rPr>
      </w:pPr>
      <w:r w:rsidRPr="00751F1E">
        <w:rPr>
          <w:rFonts w:ascii="Times New Roman" w:eastAsia="Times New Roman" w:hAnsi="Times New Roman" w:cs="Times New Roman"/>
          <w:bCs/>
          <w:sz w:val="24"/>
          <w:szCs w:val="24"/>
        </w:rPr>
        <w:t xml:space="preserve">3.1. Objekts tiek izsolīts </w:t>
      </w:r>
      <w:r w:rsidRPr="00751F1E">
        <w:rPr>
          <w:rFonts w:ascii="Times New Roman" w:eastAsia="Times New Roman" w:hAnsi="Times New Roman" w:cs="Times New Roman"/>
          <w:b/>
          <w:bCs/>
          <w:sz w:val="24"/>
          <w:szCs w:val="24"/>
        </w:rPr>
        <w:t xml:space="preserve">mutiskā </w:t>
      </w:r>
      <w:r w:rsidRPr="00751F1E">
        <w:rPr>
          <w:rFonts w:ascii="Times New Roman" w:eastAsia="Times New Roman" w:hAnsi="Times New Roman" w:cs="Times New Roman"/>
          <w:bCs/>
          <w:sz w:val="24"/>
          <w:szCs w:val="24"/>
        </w:rPr>
        <w:t>izsolē ar augšupejošu soli.</w:t>
      </w:r>
    </w:p>
    <w:p w:rsidR="000464D1" w:rsidRPr="00751F1E" w:rsidRDefault="000464D1" w:rsidP="000464D1">
      <w:pPr>
        <w:spacing w:after="0" w:line="240" w:lineRule="auto"/>
        <w:ind w:firstLine="284"/>
        <w:jc w:val="both"/>
        <w:rPr>
          <w:rFonts w:ascii="Times New Roman" w:eastAsia="Times New Roman" w:hAnsi="Times New Roman" w:cs="Times New Roman"/>
          <w:bCs/>
          <w:color w:val="000000"/>
          <w:sz w:val="24"/>
          <w:szCs w:val="24"/>
        </w:rPr>
      </w:pPr>
      <w:r w:rsidRPr="00751F1E">
        <w:rPr>
          <w:rFonts w:ascii="Times New Roman" w:eastAsia="Times New Roman" w:hAnsi="Times New Roman" w:cs="Times New Roman"/>
          <w:sz w:val="24"/>
          <w:szCs w:val="24"/>
        </w:rPr>
        <w:t xml:space="preserve">3.2. Objekta izsoles </w:t>
      </w:r>
      <w:r w:rsidRPr="00D42F13">
        <w:rPr>
          <w:rFonts w:ascii="Times New Roman" w:eastAsia="Times New Roman" w:hAnsi="Times New Roman" w:cs="Times New Roman"/>
          <w:sz w:val="24"/>
          <w:szCs w:val="24"/>
        </w:rPr>
        <w:t xml:space="preserve">sākumcena ir </w:t>
      </w:r>
      <w:r w:rsidRPr="00D42F13">
        <w:rPr>
          <w:rFonts w:ascii="Times New Roman" w:eastAsia="Calibri" w:hAnsi="Times New Roman" w:cs="Times New Roman"/>
          <w:b/>
          <w:bCs/>
          <w:sz w:val="24"/>
          <w:szCs w:val="24"/>
          <w:lang w:eastAsia="lv-LV"/>
        </w:rPr>
        <w:t xml:space="preserve">2800,00 </w:t>
      </w:r>
      <w:proofErr w:type="spellStart"/>
      <w:r w:rsidRPr="00D42F13">
        <w:rPr>
          <w:rFonts w:ascii="Times New Roman" w:eastAsia="Calibri" w:hAnsi="Times New Roman" w:cs="Times New Roman"/>
          <w:b/>
          <w:bCs/>
          <w:sz w:val="24"/>
          <w:szCs w:val="24"/>
          <w:lang w:eastAsia="lv-LV"/>
        </w:rPr>
        <w:t>euro</w:t>
      </w:r>
      <w:proofErr w:type="spellEnd"/>
      <w:r w:rsidRPr="00751F1E">
        <w:rPr>
          <w:rFonts w:ascii="Times New Roman" w:eastAsia="Calibri" w:hAnsi="Times New Roman" w:cs="Times New Roman"/>
          <w:b/>
          <w:bCs/>
          <w:sz w:val="24"/>
          <w:szCs w:val="24"/>
          <w:lang w:eastAsia="lv-LV"/>
        </w:rPr>
        <w:t xml:space="preserve"> </w:t>
      </w:r>
      <w:r>
        <w:rPr>
          <w:rFonts w:ascii="Times New Roman" w:eastAsia="Calibri" w:hAnsi="Times New Roman" w:cs="Times New Roman"/>
          <w:bCs/>
          <w:sz w:val="24"/>
          <w:szCs w:val="24"/>
          <w:lang w:eastAsia="lv-LV"/>
        </w:rPr>
        <w:t xml:space="preserve">(divi tūkstoši astoņi </w:t>
      </w:r>
      <w:r w:rsidRPr="00751F1E">
        <w:rPr>
          <w:rFonts w:ascii="Times New Roman" w:eastAsia="Calibri" w:hAnsi="Times New Roman" w:cs="Times New Roman"/>
          <w:bCs/>
          <w:sz w:val="24"/>
          <w:szCs w:val="24"/>
          <w:lang w:eastAsia="lv-LV"/>
        </w:rPr>
        <w:t xml:space="preserve">simti </w:t>
      </w:r>
      <w:proofErr w:type="spellStart"/>
      <w:r w:rsidRPr="00751F1E">
        <w:rPr>
          <w:rFonts w:ascii="Times New Roman" w:eastAsia="Calibri" w:hAnsi="Times New Roman" w:cs="Times New Roman"/>
          <w:bCs/>
          <w:i/>
          <w:sz w:val="24"/>
          <w:szCs w:val="24"/>
          <w:lang w:eastAsia="lv-LV"/>
        </w:rPr>
        <w:t>euro</w:t>
      </w:r>
      <w:proofErr w:type="spellEnd"/>
      <w:r w:rsidRPr="00751F1E">
        <w:rPr>
          <w:rFonts w:ascii="Times New Roman" w:eastAsia="Calibri" w:hAnsi="Times New Roman" w:cs="Times New Roman"/>
          <w:bCs/>
          <w:i/>
          <w:sz w:val="24"/>
          <w:szCs w:val="24"/>
          <w:lang w:eastAsia="lv-LV"/>
        </w:rPr>
        <w:t xml:space="preserve"> </w:t>
      </w:r>
      <w:r w:rsidRPr="00751F1E">
        <w:rPr>
          <w:rFonts w:ascii="Times New Roman" w:eastAsia="Calibri" w:hAnsi="Times New Roman" w:cs="Times New Roman"/>
          <w:bCs/>
          <w:sz w:val="24"/>
          <w:szCs w:val="24"/>
          <w:lang w:eastAsia="lv-LV"/>
        </w:rPr>
        <w:t>un 00</w:t>
      </w:r>
      <w:r w:rsidRPr="00751F1E">
        <w:rPr>
          <w:rFonts w:ascii="Times New Roman" w:eastAsia="Calibri" w:hAnsi="Times New Roman" w:cs="Times New Roman"/>
          <w:bCs/>
          <w:i/>
          <w:sz w:val="24"/>
          <w:szCs w:val="24"/>
          <w:lang w:eastAsia="lv-LV"/>
        </w:rPr>
        <w:t xml:space="preserve"> centi</w:t>
      </w:r>
      <w:r w:rsidRPr="00751F1E">
        <w:rPr>
          <w:rFonts w:ascii="Times New Roman" w:eastAsia="Calibri" w:hAnsi="Times New Roman" w:cs="Times New Roman"/>
          <w:bCs/>
          <w:sz w:val="24"/>
          <w:szCs w:val="24"/>
          <w:lang w:eastAsia="lv-LV"/>
        </w:rPr>
        <w:t>).</w:t>
      </w:r>
    </w:p>
    <w:p w:rsidR="000464D1" w:rsidRPr="00751F1E" w:rsidRDefault="000464D1" w:rsidP="000464D1">
      <w:pPr>
        <w:spacing w:after="0" w:line="240" w:lineRule="auto"/>
        <w:ind w:firstLine="284"/>
        <w:jc w:val="both"/>
        <w:rPr>
          <w:rFonts w:ascii="Times New Roman" w:eastAsia="Times New Roman" w:hAnsi="Times New Roman" w:cs="Times New Roman"/>
          <w:bCs/>
          <w:sz w:val="24"/>
          <w:szCs w:val="24"/>
        </w:rPr>
      </w:pPr>
      <w:r w:rsidRPr="00751F1E">
        <w:rPr>
          <w:rFonts w:ascii="Times New Roman" w:eastAsia="Times New Roman" w:hAnsi="Times New Roman" w:cs="Times New Roman"/>
          <w:sz w:val="24"/>
          <w:szCs w:val="24"/>
        </w:rPr>
        <w:t xml:space="preserve">3.3. Izsoles kāpuma solis ir </w:t>
      </w:r>
      <w:r w:rsidRPr="00751F1E">
        <w:rPr>
          <w:rFonts w:ascii="Times New Roman" w:eastAsia="Times New Roman" w:hAnsi="Times New Roman" w:cs="Times New Roman"/>
          <w:b/>
          <w:sz w:val="24"/>
          <w:szCs w:val="20"/>
        </w:rPr>
        <w:t xml:space="preserve">100,00 </w:t>
      </w:r>
      <w:proofErr w:type="spellStart"/>
      <w:r w:rsidRPr="00751F1E">
        <w:rPr>
          <w:rFonts w:ascii="Times New Roman" w:eastAsia="Times New Roman" w:hAnsi="Times New Roman" w:cs="Times New Roman"/>
          <w:b/>
          <w:sz w:val="24"/>
          <w:szCs w:val="20"/>
        </w:rPr>
        <w:t>euro</w:t>
      </w:r>
      <w:proofErr w:type="spellEnd"/>
      <w:r w:rsidRPr="00751F1E">
        <w:rPr>
          <w:rFonts w:ascii="Times New Roman" w:eastAsia="Times New Roman" w:hAnsi="Times New Roman" w:cs="Times New Roman"/>
          <w:sz w:val="24"/>
          <w:szCs w:val="20"/>
        </w:rPr>
        <w:t xml:space="preserve"> </w:t>
      </w:r>
      <w:r w:rsidRPr="00751F1E">
        <w:rPr>
          <w:rFonts w:ascii="Times New Roman" w:eastAsia="Times New Roman" w:hAnsi="Times New Roman" w:cs="Times New Roman"/>
          <w:sz w:val="24"/>
          <w:szCs w:val="24"/>
        </w:rPr>
        <w:t xml:space="preserve">(viens simts </w:t>
      </w:r>
      <w:proofErr w:type="spellStart"/>
      <w:r w:rsidRPr="00751F1E">
        <w:rPr>
          <w:rFonts w:ascii="Times New Roman" w:eastAsia="Times New Roman" w:hAnsi="Times New Roman" w:cs="Times New Roman"/>
          <w:i/>
          <w:sz w:val="24"/>
          <w:szCs w:val="24"/>
        </w:rPr>
        <w:t>euro</w:t>
      </w:r>
      <w:proofErr w:type="spellEnd"/>
      <w:r w:rsidRPr="00751F1E">
        <w:rPr>
          <w:rFonts w:ascii="Times New Roman" w:eastAsia="Times New Roman" w:hAnsi="Times New Roman" w:cs="Times New Roman"/>
          <w:i/>
          <w:sz w:val="24"/>
          <w:szCs w:val="24"/>
        </w:rPr>
        <w:t xml:space="preserve"> </w:t>
      </w:r>
      <w:r w:rsidRPr="00751F1E">
        <w:rPr>
          <w:rFonts w:ascii="Times New Roman" w:eastAsia="Times New Roman" w:hAnsi="Times New Roman" w:cs="Times New Roman"/>
          <w:sz w:val="24"/>
          <w:szCs w:val="24"/>
        </w:rPr>
        <w:t>un 00</w:t>
      </w:r>
      <w:r w:rsidRPr="00751F1E">
        <w:rPr>
          <w:rFonts w:ascii="Times New Roman" w:eastAsia="Times New Roman" w:hAnsi="Times New Roman" w:cs="Times New Roman"/>
          <w:i/>
          <w:sz w:val="24"/>
          <w:szCs w:val="24"/>
        </w:rPr>
        <w:t xml:space="preserve"> centi</w:t>
      </w:r>
      <w:r w:rsidRPr="00751F1E">
        <w:rPr>
          <w:rFonts w:ascii="Times New Roman" w:eastAsia="Times New Roman" w:hAnsi="Times New Roman" w:cs="Times New Roman"/>
          <w:sz w:val="24"/>
          <w:szCs w:val="24"/>
        </w:rPr>
        <w:t>).</w:t>
      </w:r>
    </w:p>
    <w:p w:rsidR="000464D1" w:rsidRPr="00751F1E" w:rsidRDefault="000464D1" w:rsidP="000464D1">
      <w:pPr>
        <w:spacing w:after="0" w:line="240" w:lineRule="auto"/>
        <w:ind w:firstLine="284"/>
        <w:jc w:val="both"/>
        <w:rPr>
          <w:rFonts w:ascii="Times New Roman" w:eastAsia="Times New Roman" w:hAnsi="Times New Roman" w:cs="Times New Roman"/>
          <w:sz w:val="24"/>
          <w:szCs w:val="24"/>
        </w:rPr>
      </w:pPr>
      <w:r w:rsidRPr="00751F1E">
        <w:rPr>
          <w:rFonts w:ascii="Times New Roman" w:eastAsia="Times New Roman" w:hAnsi="Times New Roman" w:cs="Times New Roman"/>
          <w:sz w:val="24"/>
          <w:szCs w:val="24"/>
        </w:rPr>
        <w:t>3.4. Norēķini par Objektu</w:t>
      </w:r>
      <w:r w:rsidRPr="00751F1E">
        <w:rPr>
          <w:rFonts w:ascii="Times New Roman" w:eastAsia="Times New Roman" w:hAnsi="Times New Roman" w:cs="Times New Roman"/>
          <w:b/>
          <w:sz w:val="24"/>
          <w:szCs w:val="24"/>
        </w:rPr>
        <w:t xml:space="preserve"> </w:t>
      </w:r>
      <w:r w:rsidRPr="00751F1E">
        <w:rPr>
          <w:rFonts w:ascii="Times New Roman" w:eastAsia="Times New Roman" w:hAnsi="Times New Roman" w:cs="Times New Roman"/>
          <w:sz w:val="24"/>
          <w:szCs w:val="24"/>
        </w:rPr>
        <w:t xml:space="preserve">– </w:t>
      </w:r>
      <w:r w:rsidRPr="00751F1E">
        <w:rPr>
          <w:rFonts w:ascii="Times New Roman" w:eastAsia="Times New Roman" w:hAnsi="Times New Roman" w:cs="Times New Roman"/>
          <w:b/>
          <w:sz w:val="24"/>
          <w:szCs w:val="24"/>
        </w:rPr>
        <w:t xml:space="preserve">100% </w:t>
      </w:r>
      <w:proofErr w:type="spellStart"/>
      <w:r w:rsidRPr="00751F1E">
        <w:rPr>
          <w:rFonts w:ascii="Times New Roman" w:eastAsia="Times New Roman" w:hAnsi="Times New Roman" w:cs="Times New Roman"/>
          <w:b/>
          <w:i/>
          <w:sz w:val="24"/>
          <w:szCs w:val="24"/>
        </w:rPr>
        <w:t>euro</w:t>
      </w:r>
      <w:proofErr w:type="spellEnd"/>
      <w:r w:rsidRPr="00751F1E">
        <w:rPr>
          <w:rFonts w:ascii="Times New Roman" w:eastAsia="Times New Roman" w:hAnsi="Times New Roman" w:cs="Times New Roman"/>
          <w:sz w:val="24"/>
          <w:szCs w:val="24"/>
        </w:rPr>
        <w:t>.</w:t>
      </w:r>
    </w:p>
    <w:p w:rsidR="000464D1" w:rsidRPr="00D42F13" w:rsidRDefault="000464D1" w:rsidP="000464D1">
      <w:pPr>
        <w:tabs>
          <w:tab w:val="left" w:pos="645"/>
        </w:tabs>
        <w:spacing w:after="0" w:line="240" w:lineRule="auto"/>
        <w:ind w:firstLine="284"/>
        <w:jc w:val="both"/>
        <w:rPr>
          <w:rFonts w:ascii="Times New Roman" w:eastAsia="Times New Roman" w:hAnsi="Times New Roman" w:cs="Times New Roman"/>
          <w:color w:val="FF0000"/>
          <w:sz w:val="24"/>
          <w:szCs w:val="24"/>
        </w:rPr>
      </w:pPr>
      <w:r w:rsidRPr="00751F1E">
        <w:rPr>
          <w:rFonts w:ascii="Times New Roman" w:eastAsia="Times New Roman" w:hAnsi="Times New Roman" w:cs="Times New Roman"/>
          <w:sz w:val="24"/>
          <w:szCs w:val="24"/>
        </w:rPr>
        <w:t xml:space="preserve">3.5. Izsoles dalībnieku reģistrācija </w:t>
      </w:r>
      <w:r w:rsidRPr="00751F1E">
        <w:rPr>
          <w:rFonts w:ascii="Times New Roman" w:eastAsia="Times New Roman" w:hAnsi="Times New Roman" w:cs="Times New Roman"/>
          <w:b/>
          <w:sz w:val="24"/>
          <w:szCs w:val="24"/>
        </w:rPr>
        <w:t>notiek līdz 2019.</w:t>
      </w:r>
      <w:r w:rsidRPr="00D42F13">
        <w:rPr>
          <w:rFonts w:ascii="Times New Roman" w:eastAsia="Times New Roman" w:hAnsi="Times New Roman" w:cs="Times New Roman"/>
          <w:b/>
          <w:sz w:val="24"/>
          <w:szCs w:val="24"/>
        </w:rPr>
        <w:t>gada 13.decembra plkst. 12.00</w:t>
      </w:r>
      <w:r w:rsidRPr="00D42F13">
        <w:rPr>
          <w:rFonts w:ascii="Times New Roman" w:eastAsia="Times New Roman" w:hAnsi="Times New Roman" w:cs="Times New Roman"/>
          <w:color w:val="FF0000"/>
          <w:sz w:val="24"/>
          <w:szCs w:val="24"/>
        </w:rPr>
        <w:t>.</w:t>
      </w:r>
    </w:p>
    <w:p w:rsidR="000464D1" w:rsidRPr="00D42F13" w:rsidRDefault="000464D1" w:rsidP="000464D1">
      <w:pPr>
        <w:tabs>
          <w:tab w:val="left" w:pos="645"/>
        </w:tabs>
        <w:spacing w:after="0" w:line="240" w:lineRule="auto"/>
        <w:ind w:firstLine="284"/>
        <w:jc w:val="both"/>
        <w:rPr>
          <w:rFonts w:ascii="Times New Roman" w:eastAsia="Times New Roman" w:hAnsi="Times New Roman" w:cs="Times New Roman"/>
          <w:sz w:val="24"/>
          <w:szCs w:val="24"/>
        </w:rPr>
      </w:pPr>
      <w:r w:rsidRPr="00D42F13">
        <w:rPr>
          <w:rFonts w:ascii="Times New Roman" w:eastAsia="Times New Roman" w:hAnsi="Times New Roman" w:cs="Times New Roman"/>
          <w:sz w:val="24"/>
          <w:szCs w:val="24"/>
        </w:rPr>
        <w:t xml:space="preserve">3.6. Izsoles dalībnieku rakstiskie pieteikumi (Pielikums Nr.1, 2) iesniedzami </w:t>
      </w:r>
      <w:r w:rsidRPr="00D42F13">
        <w:rPr>
          <w:rFonts w:ascii="Times New Roman" w:eastAsia="Times New Roman" w:hAnsi="Times New Roman" w:cs="Times New Roman"/>
          <w:b/>
          <w:sz w:val="24"/>
          <w:szCs w:val="24"/>
        </w:rPr>
        <w:t>līdz 2019.gada 13.decembra plkst.12.00</w:t>
      </w:r>
      <w:r w:rsidRPr="00D42F13">
        <w:rPr>
          <w:rFonts w:ascii="Times New Roman" w:eastAsia="Times New Roman" w:hAnsi="Times New Roman" w:cs="Times New Roman"/>
          <w:sz w:val="24"/>
          <w:szCs w:val="24"/>
        </w:rPr>
        <w:t>.</w:t>
      </w:r>
    </w:p>
    <w:p w:rsidR="000464D1" w:rsidRPr="004F4ED5" w:rsidRDefault="000464D1" w:rsidP="000464D1">
      <w:pPr>
        <w:tabs>
          <w:tab w:val="left" w:pos="645"/>
        </w:tabs>
        <w:spacing w:after="0" w:line="240" w:lineRule="auto"/>
        <w:ind w:firstLine="284"/>
        <w:jc w:val="both"/>
        <w:rPr>
          <w:rFonts w:ascii="Times New Roman" w:eastAsia="Times New Roman" w:hAnsi="Times New Roman" w:cs="Times New Roman"/>
          <w:b/>
          <w:sz w:val="24"/>
          <w:szCs w:val="24"/>
        </w:rPr>
      </w:pPr>
      <w:r w:rsidRPr="00D42F13">
        <w:rPr>
          <w:rFonts w:ascii="Times New Roman" w:eastAsia="Times New Roman" w:hAnsi="Times New Roman" w:cs="Times New Roman"/>
          <w:b/>
          <w:sz w:val="24"/>
          <w:szCs w:val="24"/>
        </w:rPr>
        <w:t>Pieteikumā jānorāda:</w:t>
      </w:r>
    </w:p>
    <w:p w:rsidR="000464D1" w:rsidRPr="004F4ED5" w:rsidRDefault="000464D1" w:rsidP="000464D1">
      <w:pPr>
        <w:tabs>
          <w:tab w:val="left" w:pos="851"/>
        </w:tabs>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r w:rsidRPr="004F4ED5">
        <w:rPr>
          <w:rFonts w:ascii="Times New Roman" w:eastAsia="Times New Roman" w:hAnsi="Times New Roman" w:cs="Times New Roman"/>
          <w:sz w:val="24"/>
          <w:szCs w:val="24"/>
        </w:rPr>
        <w:t xml:space="preserve"> iesniedzēja vārdu un uzvārdu (personas kods) vai nosaukumu, reģistrācijas Nr., adresi,</w:t>
      </w:r>
    </w:p>
    <w:p w:rsidR="000464D1" w:rsidRPr="004F4ED5" w:rsidRDefault="000464D1" w:rsidP="000464D1">
      <w:pPr>
        <w:tabs>
          <w:tab w:val="left" w:pos="851"/>
        </w:tabs>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3.6.2</w:t>
      </w:r>
      <w:r w:rsidRPr="004F4ED5">
        <w:rPr>
          <w:rFonts w:ascii="Times New Roman" w:eastAsia="Times New Roman" w:hAnsi="Times New Roman" w:cs="Times New Roman"/>
          <w:sz w:val="24"/>
          <w:szCs w:val="24"/>
        </w:rPr>
        <w:t>. norēķinu konta numuru kredītiestādē,</w:t>
      </w:r>
    </w:p>
    <w:p w:rsidR="000464D1" w:rsidRPr="004F4ED5" w:rsidRDefault="000464D1" w:rsidP="000464D1">
      <w:pPr>
        <w:tabs>
          <w:tab w:val="left" w:pos="851"/>
        </w:tabs>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F4ED5">
        <w:rPr>
          <w:rFonts w:ascii="Times New Roman" w:eastAsia="Times New Roman" w:hAnsi="Times New Roman" w:cs="Times New Roman"/>
          <w:sz w:val="24"/>
          <w:szCs w:val="24"/>
        </w:rPr>
        <w:t>6.3. pieteikuma iesniegšanas laiku,</w:t>
      </w:r>
    </w:p>
    <w:p w:rsidR="000464D1" w:rsidRPr="004F4ED5" w:rsidRDefault="000464D1" w:rsidP="000464D1">
      <w:pPr>
        <w:tabs>
          <w:tab w:val="left" w:pos="851"/>
        </w:tabs>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4F4ED5">
        <w:rPr>
          <w:rFonts w:ascii="Times New Roman" w:eastAsia="Times New Roman" w:hAnsi="Times New Roman" w:cs="Times New Roman"/>
          <w:sz w:val="24"/>
          <w:szCs w:val="24"/>
        </w:rPr>
        <w:t>6.4. saziņas līdzekļi (tālruņa Nr., e-pasts),</w:t>
      </w:r>
    </w:p>
    <w:p w:rsidR="000464D1" w:rsidRPr="004F4ED5" w:rsidRDefault="000464D1" w:rsidP="000464D1">
      <w:pPr>
        <w:tabs>
          <w:tab w:val="left" w:pos="851"/>
        </w:tabs>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F4ED5">
        <w:rPr>
          <w:rFonts w:ascii="Times New Roman" w:eastAsia="Times New Roman" w:hAnsi="Times New Roman" w:cs="Times New Roman"/>
          <w:sz w:val="24"/>
          <w:szCs w:val="24"/>
        </w:rPr>
        <w:t>6.5. jāapliecina</w:t>
      </w:r>
      <w:r>
        <w:rPr>
          <w:rFonts w:ascii="Times New Roman" w:eastAsia="Times New Roman" w:hAnsi="Times New Roman" w:cs="Times New Roman"/>
          <w:sz w:val="24"/>
          <w:szCs w:val="24"/>
        </w:rPr>
        <w:t xml:space="preserve"> piekrišana izsoles noteikumiem (Pielikums Nr.3).</w:t>
      </w:r>
    </w:p>
    <w:p w:rsidR="000464D1" w:rsidRPr="007156F2" w:rsidRDefault="000464D1" w:rsidP="000464D1">
      <w:pPr>
        <w:tabs>
          <w:tab w:val="left" w:pos="851"/>
        </w:tabs>
        <w:spacing w:after="0" w:line="240" w:lineRule="auto"/>
        <w:ind w:left="284" w:firstLine="426"/>
        <w:jc w:val="both"/>
        <w:rPr>
          <w:rFonts w:ascii="Times New Roman" w:eastAsia="Times New Roman" w:hAnsi="Times New Roman" w:cs="Times New Roman"/>
          <w:sz w:val="24"/>
          <w:szCs w:val="24"/>
        </w:rPr>
      </w:pPr>
      <w:r w:rsidRPr="004F4ED5">
        <w:rPr>
          <w:rFonts w:ascii="Times New Roman" w:eastAsia="Times New Roman" w:hAnsi="Times New Roman" w:cs="Times New Roman"/>
          <w:sz w:val="24"/>
          <w:szCs w:val="24"/>
          <w:u w:val="single"/>
        </w:rPr>
        <w:t>Rakstiskajam pieteikumam jābūt pašrocīgi parakstītam.</w:t>
      </w:r>
    </w:p>
    <w:p w:rsidR="000464D1" w:rsidRPr="004F4ED5" w:rsidRDefault="000464D1" w:rsidP="000464D1">
      <w:pPr>
        <w:tabs>
          <w:tab w:val="left" w:pos="64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4F4ED5">
        <w:rPr>
          <w:rFonts w:ascii="Times New Roman" w:eastAsia="Times New Roman" w:hAnsi="Times New Roman" w:cs="Times New Roman"/>
          <w:sz w:val="24"/>
          <w:szCs w:val="24"/>
        </w:rPr>
        <w:t>Rakstiskais pieteikums, kurā nav norādīts iesniedzējs un kas nav parakstīts, uzskatāms par nederīgu.</w:t>
      </w:r>
    </w:p>
    <w:p w:rsidR="000464D1" w:rsidRPr="004F4ED5" w:rsidRDefault="000464D1" w:rsidP="000464D1">
      <w:pPr>
        <w:tabs>
          <w:tab w:val="left" w:pos="64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4F4ED5">
        <w:rPr>
          <w:rFonts w:ascii="Times New Roman" w:eastAsia="Times New Roman" w:hAnsi="Times New Roman" w:cs="Times New Roman"/>
          <w:sz w:val="24"/>
          <w:szCs w:val="24"/>
        </w:rPr>
        <w:t>Reģistrācija un pieteikumi ar dokumentiem iesn</w:t>
      </w:r>
      <w:r>
        <w:rPr>
          <w:rFonts w:ascii="Times New Roman" w:eastAsia="Times New Roman" w:hAnsi="Times New Roman" w:cs="Times New Roman"/>
          <w:sz w:val="24"/>
          <w:szCs w:val="24"/>
        </w:rPr>
        <w:t>iedzami Zirņu pagasta pārvaldē – “Pagastnams”, Zirņu pagasts, Saldus novads, LV-3853</w:t>
      </w:r>
      <w:r w:rsidRPr="004F4ED5">
        <w:rPr>
          <w:rFonts w:ascii="Times New Roman" w:eastAsia="Times New Roman" w:hAnsi="Times New Roman" w:cs="Times New Roman"/>
          <w:sz w:val="24"/>
          <w:szCs w:val="24"/>
        </w:rPr>
        <w:t xml:space="preserve"> pie izsoles komisijas sekretāres, kontakttālrunis </w:t>
      </w:r>
      <w:r>
        <w:rPr>
          <w:rFonts w:ascii="Times New Roman" w:eastAsia="Times New Roman" w:hAnsi="Times New Roman" w:cs="Times New Roman"/>
          <w:bCs/>
          <w:sz w:val="24"/>
          <w:szCs w:val="24"/>
        </w:rPr>
        <w:t>25708745</w:t>
      </w:r>
      <w:r w:rsidRPr="004F4ED5">
        <w:rPr>
          <w:rFonts w:ascii="Times New Roman" w:eastAsia="Times New Roman" w:hAnsi="Times New Roman" w:cs="Times New Roman"/>
          <w:sz w:val="24"/>
          <w:szCs w:val="24"/>
        </w:rPr>
        <w:t xml:space="preserve">, </w:t>
      </w:r>
      <w:r w:rsidRPr="009D48DA">
        <w:rPr>
          <w:rFonts w:ascii="Times New Roman" w:eastAsia="Times New Roman" w:hAnsi="Times New Roman" w:cs="Times New Roman"/>
          <w:sz w:val="24"/>
          <w:szCs w:val="24"/>
        </w:rPr>
        <w:t>8.kabinets</w:t>
      </w:r>
      <w:r w:rsidRPr="004F4ED5">
        <w:rPr>
          <w:rFonts w:ascii="Times New Roman" w:eastAsia="Times New Roman" w:hAnsi="Times New Roman" w:cs="Times New Roman"/>
          <w:sz w:val="24"/>
          <w:szCs w:val="24"/>
        </w:rPr>
        <w:t>.</w:t>
      </w:r>
    </w:p>
    <w:p w:rsidR="000464D1" w:rsidRDefault="000464D1" w:rsidP="000464D1">
      <w:pPr>
        <w:tabs>
          <w:tab w:val="left" w:pos="64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7156F2">
        <w:rPr>
          <w:rFonts w:ascii="Times New Roman" w:eastAsia="Times New Roman" w:hAnsi="Times New Roman" w:cs="Times New Roman"/>
          <w:sz w:val="24"/>
          <w:szCs w:val="24"/>
        </w:rPr>
        <w:t xml:space="preserve">Līdz pieteikuma iesniegšanai izsoles pretendentiem jāiemaksā </w:t>
      </w:r>
      <w:r>
        <w:rPr>
          <w:rFonts w:ascii="Times New Roman" w:eastAsia="Times New Roman" w:hAnsi="Times New Roman" w:cs="Times New Roman"/>
          <w:sz w:val="24"/>
          <w:szCs w:val="24"/>
        </w:rPr>
        <w:t xml:space="preserve">Saldus novada pašvaldības </w:t>
      </w:r>
      <w:r w:rsidRPr="007156F2">
        <w:rPr>
          <w:rFonts w:ascii="Times New Roman" w:eastAsia="Times New Roman" w:hAnsi="Times New Roman" w:cs="Times New Roman"/>
          <w:sz w:val="24"/>
          <w:szCs w:val="24"/>
        </w:rPr>
        <w:t>kontā</w:t>
      </w:r>
      <w:r>
        <w:rPr>
          <w:rFonts w:ascii="Times New Roman" w:eastAsia="Times New Roman" w:hAnsi="Times New Roman" w:cs="Times New Roman"/>
          <w:sz w:val="24"/>
          <w:szCs w:val="24"/>
        </w:rPr>
        <w:t xml:space="preserve"> kredītiestādē:</w:t>
      </w:r>
    </w:p>
    <w:p w:rsidR="000464D1" w:rsidRDefault="000464D1" w:rsidP="000464D1">
      <w:pPr>
        <w:tabs>
          <w:tab w:val="left" w:pos="645"/>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3.9.1.</w:t>
      </w:r>
      <w:r w:rsidRPr="007156F2">
        <w:rPr>
          <w:rFonts w:ascii="Times New Roman" w:eastAsia="Times New Roman" w:hAnsi="Times New Roman" w:cs="Times New Roman"/>
          <w:sz w:val="24"/>
          <w:szCs w:val="24"/>
        </w:rPr>
        <w:t xml:space="preserve"> </w:t>
      </w:r>
      <w:r w:rsidRPr="007156F2">
        <w:rPr>
          <w:rFonts w:ascii="Times New Roman" w:eastAsia="Times New Roman" w:hAnsi="Times New Roman" w:cs="Times New Roman"/>
          <w:b/>
          <w:sz w:val="24"/>
          <w:szCs w:val="24"/>
          <w:lang w:eastAsia="lv-LV"/>
        </w:rPr>
        <w:t>drošības nauda</w:t>
      </w:r>
      <w:r w:rsidRPr="007156F2">
        <w:rPr>
          <w:rFonts w:ascii="Times New Roman" w:eastAsia="Times New Roman" w:hAnsi="Times New Roman" w:cs="Times New Roman"/>
          <w:sz w:val="24"/>
          <w:szCs w:val="24"/>
        </w:rPr>
        <w:t xml:space="preserve"> 10% apmēr</w:t>
      </w:r>
      <w:r>
        <w:rPr>
          <w:rFonts w:ascii="Times New Roman" w:eastAsia="Times New Roman" w:hAnsi="Times New Roman" w:cs="Times New Roman"/>
          <w:sz w:val="24"/>
          <w:szCs w:val="24"/>
        </w:rPr>
        <w:t xml:space="preserve">ā no izsoles sākuma cenas, </w:t>
      </w:r>
      <w:r w:rsidRPr="00D42F13">
        <w:rPr>
          <w:rFonts w:ascii="Times New Roman" w:eastAsia="Times New Roman" w:hAnsi="Times New Roman" w:cs="Times New Roman"/>
          <w:sz w:val="24"/>
          <w:szCs w:val="24"/>
        </w:rPr>
        <w:t xml:space="preserve">t.i. </w:t>
      </w:r>
      <w:r w:rsidRPr="00D42F13">
        <w:rPr>
          <w:rFonts w:ascii="Times New Roman" w:eastAsia="Times New Roman" w:hAnsi="Times New Roman" w:cs="Times New Roman"/>
          <w:b/>
          <w:sz w:val="24"/>
          <w:szCs w:val="24"/>
        </w:rPr>
        <w:t xml:space="preserve">280,00 </w:t>
      </w:r>
      <w:proofErr w:type="spellStart"/>
      <w:r w:rsidRPr="00D42F13">
        <w:rPr>
          <w:rFonts w:ascii="Times New Roman" w:eastAsia="Times New Roman" w:hAnsi="Times New Roman" w:cs="Times New Roman"/>
          <w:b/>
          <w:sz w:val="24"/>
          <w:szCs w:val="24"/>
        </w:rPr>
        <w:t>euro</w:t>
      </w:r>
      <w:proofErr w:type="spellEnd"/>
      <w:r w:rsidRPr="007156F2">
        <w:rPr>
          <w:rFonts w:ascii="Times New Roman" w:eastAsia="Times New Roman" w:hAnsi="Times New Roman" w:cs="Times New Roman"/>
          <w:color w:val="FF0000"/>
          <w:sz w:val="24"/>
          <w:szCs w:val="24"/>
        </w:rPr>
        <w:t xml:space="preserve"> </w:t>
      </w:r>
      <w:r w:rsidRPr="007156F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divi simti astoņdesmit</w:t>
      </w:r>
      <w:r w:rsidRPr="007156F2">
        <w:rPr>
          <w:rFonts w:ascii="Times New Roman" w:eastAsia="Times New Roman" w:hAnsi="Times New Roman" w:cs="Times New Roman"/>
          <w:color w:val="000000"/>
          <w:sz w:val="24"/>
          <w:szCs w:val="24"/>
        </w:rPr>
        <w:t xml:space="preserve"> </w:t>
      </w:r>
      <w:proofErr w:type="spellStart"/>
      <w:r w:rsidRPr="007156F2">
        <w:rPr>
          <w:rFonts w:ascii="Times New Roman" w:eastAsia="Times New Roman" w:hAnsi="Times New Roman" w:cs="Times New Roman"/>
          <w:i/>
          <w:color w:val="000000"/>
          <w:sz w:val="24"/>
          <w:szCs w:val="24"/>
        </w:rPr>
        <w:t>euro</w:t>
      </w:r>
      <w:proofErr w:type="spellEnd"/>
      <w:r>
        <w:rPr>
          <w:rFonts w:ascii="Times New Roman" w:eastAsia="Times New Roman" w:hAnsi="Times New Roman" w:cs="Times New Roman"/>
          <w:i/>
          <w:color w:val="000000"/>
          <w:sz w:val="24"/>
          <w:szCs w:val="24"/>
        </w:rPr>
        <w:t xml:space="preserve"> </w:t>
      </w:r>
      <w:r w:rsidRPr="00870376">
        <w:rPr>
          <w:rFonts w:ascii="Times New Roman" w:eastAsia="Times New Roman" w:hAnsi="Times New Roman" w:cs="Times New Roman"/>
          <w:color w:val="000000"/>
          <w:sz w:val="24"/>
          <w:szCs w:val="24"/>
        </w:rPr>
        <w:t>un 00</w:t>
      </w:r>
      <w:r>
        <w:rPr>
          <w:rFonts w:ascii="Times New Roman" w:eastAsia="Times New Roman" w:hAnsi="Times New Roman" w:cs="Times New Roman"/>
          <w:i/>
          <w:color w:val="000000"/>
          <w:sz w:val="24"/>
          <w:szCs w:val="24"/>
        </w:rPr>
        <w:t xml:space="preserve"> centi</w:t>
      </w:r>
      <w:r>
        <w:rPr>
          <w:rFonts w:ascii="Times New Roman" w:eastAsia="Times New Roman" w:hAnsi="Times New Roman" w:cs="Times New Roman"/>
          <w:color w:val="000000"/>
          <w:sz w:val="24"/>
          <w:szCs w:val="24"/>
        </w:rPr>
        <w:t>);</w:t>
      </w:r>
    </w:p>
    <w:p w:rsidR="000464D1" w:rsidRPr="007156F2" w:rsidRDefault="000464D1" w:rsidP="000464D1">
      <w:pPr>
        <w:tabs>
          <w:tab w:val="left" w:pos="64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3.9.2.</w:t>
      </w:r>
      <w:r w:rsidRPr="007156F2">
        <w:rPr>
          <w:rFonts w:ascii="Times New Roman" w:eastAsia="Times New Roman" w:hAnsi="Times New Roman" w:cs="Times New Roman"/>
          <w:color w:val="000000"/>
          <w:sz w:val="24"/>
          <w:szCs w:val="24"/>
        </w:rPr>
        <w:t xml:space="preserve"> </w:t>
      </w:r>
      <w:r w:rsidRPr="007156F2">
        <w:rPr>
          <w:rFonts w:ascii="Times New Roman" w:eastAsia="Times New Roman" w:hAnsi="Times New Roman" w:cs="Times New Roman"/>
          <w:b/>
          <w:color w:val="000000"/>
          <w:sz w:val="24"/>
          <w:szCs w:val="24"/>
        </w:rPr>
        <w:t>i</w:t>
      </w:r>
      <w:r w:rsidRPr="007156F2">
        <w:rPr>
          <w:rFonts w:ascii="Times New Roman" w:eastAsia="Times New Roman" w:hAnsi="Times New Roman" w:cs="Times New Roman"/>
          <w:b/>
          <w:bCs/>
          <w:color w:val="000000"/>
          <w:sz w:val="24"/>
          <w:szCs w:val="24"/>
        </w:rPr>
        <w:t>zsoles reģistrācijas maksa</w:t>
      </w:r>
      <w:r w:rsidRPr="007156F2">
        <w:rPr>
          <w:rFonts w:ascii="Times New Roman" w:eastAsia="Times New Roman" w:hAnsi="Times New Roman" w:cs="Times New Roman"/>
          <w:b/>
          <w:sz w:val="24"/>
          <w:szCs w:val="20"/>
        </w:rPr>
        <w:t xml:space="preserve"> 10</w:t>
      </w:r>
      <w:r>
        <w:rPr>
          <w:rFonts w:ascii="Times New Roman" w:eastAsia="Times New Roman" w:hAnsi="Times New Roman" w:cs="Times New Roman"/>
          <w:b/>
          <w:sz w:val="24"/>
          <w:szCs w:val="20"/>
        </w:rPr>
        <w:t xml:space="preserve">,00 </w:t>
      </w:r>
      <w:proofErr w:type="spellStart"/>
      <w:r>
        <w:rPr>
          <w:rFonts w:ascii="Times New Roman" w:eastAsia="Times New Roman" w:hAnsi="Times New Roman" w:cs="Times New Roman"/>
          <w:b/>
          <w:sz w:val="24"/>
          <w:szCs w:val="20"/>
        </w:rPr>
        <w:t>euro</w:t>
      </w:r>
      <w:proofErr w:type="spellEnd"/>
      <w:r w:rsidRPr="007156F2">
        <w:rPr>
          <w:rFonts w:ascii="Times New Roman" w:eastAsia="Times New Roman" w:hAnsi="Times New Roman" w:cs="Times New Roman"/>
          <w:b/>
          <w:sz w:val="24"/>
          <w:szCs w:val="20"/>
        </w:rPr>
        <w:t xml:space="preserve"> </w:t>
      </w:r>
      <w:r w:rsidRPr="007156F2">
        <w:rPr>
          <w:rFonts w:ascii="Times New Roman" w:eastAsia="Times New Roman" w:hAnsi="Times New Roman" w:cs="Times New Roman"/>
          <w:sz w:val="24"/>
          <w:szCs w:val="20"/>
        </w:rPr>
        <w:t xml:space="preserve">(desmit </w:t>
      </w:r>
      <w:proofErr w:type="spellStart"/>
      <w:r w:rsidRPr="007156F2">
        <w:rPr>
          <w:rFonts w:ascii="Times New Roman" w:eastAsia="Times New Roman" w:hAnsi="Times New Roman" w:cs="Times New Roman"/>
          <w:i/>
          <w:sz w:val="24"/>
          <w:szCs w:val="20"/>
        </w:rPr>
        <w:t>euro</w:t>
      </w:r>
      <w:proofErr w:type="spellEnd"/>
      <w:r>
        <w:rPr>
          <w:rFonts w:ascii="Times New Roman" w:eastAsia="Times New Roman" w:hAnsi="Times New Roman" w:cs="Times New Roman"/>
          <w:i/>
          <w:sz w:val="24"/>
          <w:szCs w:val="20"/>
        </w:rPr>
        <w:t xml:space="preserve"> </w:t>
      </w:r>
      <w:r w:rsidRPr="00870376">
        <w:rPr>
          <w:rFonts w:ascii="Times New Roman" w:eastAsia="Times New Roman" w:hAnsi="Times New Roman" w:cs="Times New Roman"/>
          <w:sz w:val="24"/>
          <w:szCs w:val="20"/>
        </w:rPr>
        <w:t>un 00</w:t>
      </w:r>
      <w:r>
        <w:rPr>
          <w:rFonts w:ascii="Times New Roman" w:eastAsia="Times New Roman" w:hAnsi="Times New Roman" w:cs="Times New Roman"/>
          <w:i/>
          <w:sz w:val="24"/>
          <w:szCs w:val="20"/>
        </w:rPr>
        <w:t xml:space="preserve"> centi</w:t>
      </w:r>
      <w:r w:rsidRPr="007156F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reģistrācijas maksā ir iekļauts</w:t>
      </w:r>
      <w:r w:rsidRPr="007156F2">
        <w:rPr>
          <w:rFonts w:ascii="Times New Roman" w:eastAsia="Times New Roman" w:hAnsi="Times New Roman" w:cs="Times New Roman"/>
          <w:bCs/>
          <w:color w:val="000000"/>
          <w:sz w:val="24"/>
          <w:szCs w:val="24"/>
        </w:rPr>
        <w:t xml:space="preserve"> pievienotās vērtības nodoklis 21%</w:t>
      </w:r>
      <w:r>
        <w:rPr>
          <w:rFonts w:ascii="Times New Roman" w:eastAsia="Times New Roman" w:hAnsi="Times New Roman" w:cs="Times New Roman"/>
          <w:bCs/>
          <w:color w:val="000000"/>
          <w:sz w:val="24"/>
          <w:szCs w:val="24"/>
        </w:rPr>
        <w:t>,</w:t>
      </w:r>
      <w:r w:rsidRPr="007156F2">
        <w:rPr>
          <w:rFonts w:ascii="Times New Roman" w:eastAsia="Times New Roman" w:hAnsi="Times New Roman" w:cs="Times New Roman"/>
          <w:bCs/>
          <w:color w:val="000000"/>
          <w:sz w:val="24"/>
          <w:szCs w:val="24"/>
        </w:rPr>
        <w:t xml:space="preserve"> reģistrācijas maksa </w:t>
      </w:r>
      <w:r w:rsidRPr="007156F2">
        <w:rPr>
          <w:rFonts w:ascii="Times New Roman" w:eastAsia="Times New Roman" w:hAnsi="Times New Roman" w:cs="Times New Roman"/>
          <w:bCs/>
          <w:color w:val="000000"/>
          <w:sz w:val="24"/>
          <w:szCs w:val="24"/>
          <w:u w:val="single"/>
        </w:rPr>
        <w:t>netiek atmaksāta</w:t>
      </w:r>
      <w:r w:rsidRPr="007156F2">
        <w:rPr>
          <w:rFonts w:ascii="Times New Roman" w:eastAsia="Times New Roman" w:hAnsi="Times New Roman" w:cs="Times New Roman"/>
          <w:bCs/>
          <w:color w:val="000000"/>
          <w:sz w:val="24"/>
          <w:szCs w:val="24"/>
        </w:rPr>
        <w:t>.</w:t>
      </w:r>
      <w:r w:rsidRPr="007156F2">
        <w:rPr>
          <w:rFonts w:ascii="Times New Roman" w:eastAsia="Times New Roman" w:hAnsi="Times New Roman" w:cs="Times New Roman"/>
          <w:sz w:val="24"/>
          <w:szCs w:val="24"/>
        </w:rPr>
        <w:t xml:space="preserve"> Ja pretendents nav iemaksājis nodrošinājumu un izsoles reģistrācijas maksu, pie izsoles netiek pielaists. </w:t>
      </w:r>
    </w:p>
    <w:p w:rsidR="000464D1" w:rsidRPr="007156F2" w:rsidRDefault="000464D1" w:rsidP="000464D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Pr="007156F2">
        <w:rPr>
          <w:rFonts w:ascii="Times New Roman" w:eastAsia="Times New Roman" w:hAnsi="Times New Roman" w:cs="Times New Roman"/>
          <w:sz w:val="24"/>
          <w:szCs w:val="24"/>
        </w:rPr>
        <w:t xml:space="preserve">. Izsolē piedāvāto augstāko summu par nosolīto Objektu, atrēķinot iemaksāto drošības naudu, pircējam ir jāsamaksā </w:t>
      </w:r>
      <w:r>
        <w:rPr>
          <w:rFonts w:ascii="Times New Roman" w:eastAsia="Times New Roman" w:hAnsi="Times New Roman" w:cs="Times New Roman"/>
          <w:b/>
          <w:sz w:val="24"/>
          <w:szCs w:val="24"/>
        </w:rPr>
        <w:t>2 (divu</w:t>
      </w:r>
      <w:r w:rsidRPr="007156F2">
        <w:rPr>
          <w:rFonts w:ascii="Times New Roman" w:eastAsia="Times New Roman" w:hAnsi="Times New Roman" w:cs="Times New Roman"/>
          <w:b/>
          <w:sz w:val="24"/>
          <w:szCs w:val="24"/>
        </w:rPr>
        <w:t>) mēneša laikā no izsoles dienas</w:t>
      </w:r>
      <w:r w:rsidRPr="007156F2">
        <w:rPr>
          <w:rFonts w:ascii="Times New Roman" w:eastAsia="Times New Roman" w:hAnsi="Times New Roman" w:cs="Times New Roman"/>
          <w:sz w:val="24"/>
          <w:szCs w:val="24"/>
        </w:rPr>
        <w:t>.</w:t>
      </w:r>
    </w:p>
    <w:p w:rsidR="000464D1" w:rsidRPr="007156F2" w:rsidRDefault="000464D1" w:rsidP="000464D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7156F2">
        <w:rPr>
          <w:rFonts w:ascii="Times New Roman" w:eastAsia="Times New Roman" w:hAnsi="Times New Roman" w:cs="Times New Roman"/>
          <w:sz w:val="24"/>
          <w:szCs w:val="24"/>
        </w:rPr>
        <w:t>. Īpašuma tiesības uz Objektu Pircējam pāriet pēc nosolītās summas samaksas pilnā apmērā, pirkuma līguma noslēgšanas un īpašuma tiesību nostiprināšanas Zemesgrāmatā.</w:t>
      </w:r>
    </w:p>
    <w:p w:rsidR="000464D1" w:rsidRPr="007156F2" w:rsidRDefault="000464D1" w:rsidP="000464D1">
      <w:pPr>
        <w:spacing w:after="0" w:line="240" w:lineRule="auto"/>
        <w:ind w:firstLine="284"/>
        <w:jc w:val="both"/>
        <w:rPr>
          <w:rFonts w:ascii="Times New Roman" w:eastAsia="Calibri" w:hAnsi="Times New Roman" w:cs="Times New Roman"/>
          <w:color w:val="000000"/>
          <w:sz w:val="24"/>
          <w:szCs w:val="24"/>
          <w:lang w:eastAsia="lv-LV"/>
        </w:rPr>
      </w:pPr>
      <w:r>
        <w:rPr>
          <w:rFonts w:ascii="Times New Roman" w:eastAsia="Times New Roman" w:hAnsi="Times New Roman" w:cs="Times New Roman"/>
          <w:sz w:val="24"/>
          <w:szCs w:val="24"/>
        </w:rPr>
        <w:t>3.</w:t>
      </w:r>
      <w:r w:rsidRPr="007156F2">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7156F2">
        <w:rPr>
          <w:rFonts w:ascii="Times New Roman" w:eastAsia="Times New Roman" w:hAnsi="Times New Roman" w:cs="Times New Roman"/>
          <w:sz w:val="24"/>
          <w:szCs w:val="24"/>
        </w:rPr>
        <w:t>. Visus izdevumus pie zvērināta notāra un zemesgrāmatā veic pircējs.</w:t>
      </w:r>
    </w:p>
    <w:p w:rsidR="000464D1" w:rsidRPr="007156F2" w:rsidRDefault="000464D1" w:rsidP="000464D1">
      <w:pPr>
        <w:tabs>
          <w:tab w:val="left" w:pos="64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156F2">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156F2">
        <w:rPr>
          <w:rFonts w:ascii="Times New Roman" w:eastAsia="Times New Roman" w:hAnsi="Times New Roman" w:cs="Times New Roman"/>
          <w:sz w:val="24"/>
          <w:szCs w:val="24"/>
        </w:rPr>
        <w:t xml:space="preserve">. Nokavējot nosolītās pirkuma cenas samaksas termiņu, nosolītājs zaudē iesniegto drošības naudu, un izsoles komisija pārsolītajam pircējam </w:t>
      </w:r>
      <w:proofErr w:type="spellStart"/>
      <w:r w:rsidRPr="007156F2">
        <w:rPr>
          <w:rFonts w:ascii="Times New Roman" w:eastAsia="Times New Roman" w:hAnsi="Times New Roman" w:cs="Times New Roman"/>
          <w:sz w:val="24"/>
          <w:szCs w:val="24"/>
        </w:rPr>
        <w:t>rakstveidā</w:t>
      </w:r>
      <w:proofErr w:type="spellEnd"/>
      <w:r w:rsidRPr="007156F2">
        <w:rPr>
          <w:rFonts w:ascii="Times New Roman" w:eastAsia="Times New Roman" w:hAnsi="Times New Roman" w:cs="Times New Roman"/>
          <w:sz w:val="24"/>
          <w:szCs w:val="24"/>
        </w:rPr>
        <w:t xml:space="preserve"> dara zināmu par pretendenta tiesībām uz Objekta pirkšanu par paša nosolīto augstāko cenu.</w:t>
      </w:r>
    </w:p>
    <w:p w:rsidR="000464D1" w:rsidRPr="007156F2" w:rsidRDefault="000464D1" w:rsidP="000464D1">
      <w:pPr>
        <w:spacing w:after="0" w:line="240" w:lineRule="auto"/>
        <w:ind w:left="360"/>
        <w:jc w:val="both"/>
        <w:rPr>
          <w:rFonts w:ascii="Times New Roman" w:eastAsia="Times New Roman" w:hAnsi="Times New Roman" w:cs="Times New Roman"/>
          <w:sz w:val="24"/>
          <w:szCs w:val="24"/>
        </w:rPr>
      </w:pPr>
    </w:p>
    <w:p w:rsidR="000464D1" w:rsidRPr="007156F2" w:rsidRDefault="000464D1" w:rsidP="000464D1">
      <w:pPr>
        <w:spacing w:after="0" w:line="240" w:lineRule="auto"/>
        <w:ind w:left="360"/>
        <w:jc w:val="center"/>
        <w:rPr>
          <w:rFonts w:ascii="Times New Roman" w:eastAsia="Times New Roman" w:hAnsi="Times New Roman" w:cs="Times New Roman"/>
          <w:b/>
          <w:sz w:val="24"/>
          <w:szCs w:val="24"/>
        </w:rPr>
      </w:pPr>
      <w:r w:rsidRPr="007156F2">
        <w:rPr>
          <w:rFonts w:ascii="Times New Roman" w:eastAsia="Times New Roman" w:hAnsi="Times New Roman" w:cs="Times New Roman"/>
          <w:b/>
          <w:sz w:val="24"/>
          <w:szCs w:val="24"/>
        </w:rPr>
        <w:t>4. Izsoles dalībnieki</w:t>
      </w:r>
    </w:p>
    <w:p w:rsidR="000464D1" w:rsidRPr="007156F2" w:rsidRDefault="000464D1" w:rsidP="000464D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w:t>
      </w:r>
      <w:r w:rsidRPr="007156F2">
        <w:rPr>
          <w:rFonts w:ascii="Times New Roman" w:eastAsia="Times New Roman" w:hAnsi="Times New Roman" w:cs="Times New Roman"/>
          <w:bCs/>
          <w:sz w:val="24"/>
          <w:szCs w:val="24"/>
        </w:rPr>
        <w:t>1. Par izsoles dalībnieku var būt  katra rīcībspējīga fiziskā un juridiskā persona, kura atbilstoši Latvijas Republikas spēkā esošajiem normatīvajiem aktiem ir tiesīga iegūt īpašumā Objektu,</w:t>
      </w:r>
      <w:r w:rsidRPr="007156F2">
        <w:rPr>
          <w:rFonts w:ascii="Times New Roman" w:eastAsia="Times New Roman" w:hAnsi="Times New Roman" w:cs="Times New Roman"/>
          <w:sz w:val="24"/>
          <w:szCs w:val="24"/>
        </w:rPr>
        <w:t xml:space="preserve"> kuras termiņā iesniegušas rakstisku </w:t>
      </w:r>
      <w:smartTag w:uri="schemas-tilde-lv/tildestengine" w:element="veidnes">
        <w:smartTagPr>
          <w:attr w:name="baseform" w:val="pieteikum|s"/>
          <w:attr w:name="id" w:val="-1"/>
          <w:attr w:name="text" w:val="pieteikumu"/>
        </w:smartTagPr>
        <w:r w:rsidRPr="007156F2">
          <w:rPr>
            <w:rFonts w:ascii="Times New Roman" w:eastAsia="Times New Roman" w:hAnsi="Times New Roman" w:cs="Times New Roman"/>
            <w:sz w:val="24"/>
            <w:szCs w:val="24"/>
          </w:rPr>
          <w:t>pieteikumu</w:t>
        </w:r>
      </w:smartTag>
      <w:r w:rsidRPr="007156F2">
        <w:rPr>
          <w:rFonts w:ascii="Times New Roman" w:eastAsia="Times New Roman" w:hAnsi="Times New Roman" w:cs="Times New Roman"/>
          <w:sz w:val="24"/>
          <w:szCs w:val="24"/>
        </w:rPr>
        <w:t xml:space="preserve"> ar tam pievienojamiem dokumentiem Zirņu pagasta pārvaldē par piedalīšanos Objekta mutiskajā izsolē.</w:t>
      </w:r>
    </w:p>
    <w:p w:rsidR="000464D1" w:rsidRPr="007156F2" w:rsidRDefault="000464D1" w:rsidP="000464D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Pr="007156F2">
        <w:rPr>
          <w:rFonts w:ascii="Times New Roman" w:eastAsia="Times New Roman" w:hAnsi="Times New Roman" w:cs="Times New Roman"/>
          <w:sz w:val="24"/>
          <w:szCs w:val="24"/>
        </w:rPr>
        <w:t xml:space="preserve">. Lai juridiska vai fiziska persona reģistrētos par izsoles dalībnieku, </w:t>
      </w:r>
      <w:r w:rsidRPr="007156F2">
        <w:rPr>
          <w:rFonts w:ascii="Times New Roman" w:eastAsia="Times New Roman" w:hAnsi="Times New Roman" w:cs="Times New Roman"/>
          <w:b/>
          <w:sz w:val="24"/>
          <w:szCs w:val="24"/>
        </w:rPr>
        <w:t>rakstisk</w:t>
      </w:r>
      <w:r>
        <w:rPr>
          <w:rFonts w:ascii="Times New Roman" w:eastAsia="Times New Roman" w:hAnsi="Times New Roman" w:cs="Times New Roman"/>
          <w:b/>
          <w:sz w:val="24"/>
          <w:szCs w:val="24"/>
        </w:rPr>
        <w:t xml:space="preserve">ajam pieteikumam </w:t>
      </w:r>
      <w:r w:rsidRPr="00164B74">
        <w:rPr>
          <w:rFonts w:ascii="Times New Roman" w:eastAsia="Times New Roman" w:hAnsi="Times New Roman" w:cs="Times New Roman"/>
          <w:sz w:val="24"/>
          <w:szCs w:val="24"/>
        </w:rPr>
        <w:t>(3.6.punkts)</w:t>
      </w:r>
      <w:r>
        <w:rPr>
          <w:rFonts w:ascii="Times New Roman" w:eastAsia="Times New Roman" w:hAnsi="Times New Roman" w:cs="Times New Roman"/>
          <w:b/>
          <w:sz w:val="24"/>
          <w:szCs w:val="24"/>
        </w:rPr>
        <w:t xml:space="preserve"> </w:t>
      </w:r>
      <w:r w:rsidRPr="00A46AE1">
        <w:rPr>
          <w:rFonts w:ascii="Times New Roman" w:eastAsia="Times New Roman" w:hAnsi="Times New Roman" w:cs="Times New Roman"/>
          <w:sz w:val="24"/>
          <w:szCs w:val="24"/>
        </w:rPr>
        <w:t>pievieno šādus</w:t>
      </w:r>
      <w:r w:rsidRPr="007156F2">
        <w:rPr>
          <w:rFonts w:ascii="Times New Roman" w:eastAsia="Times New Roman" w:hAnsi="Times New Roman" w:cs="Times New Roman"/>
          <w:sz w:val="24"/>
          <w:szCs w:val="24"/>
        </w:rPr>
        <w:t xml:space="preserve"> dokument</w:t>
      </w:r>
      <w:r>
        <w:rPr>
          <w:rFonts w:ascii="Times New Roman" w:eastAsia="Times New Roman" w:hAnsi="Times New Roman" w:cs="Times New Roman"/>
          <w:sz w:val="24"/>
          <w:szCs w:val="24"/>
        </w:rPr>
        <w:t>us</w:t>
      </w:r>
      <w:r w:rsidRPr="007156F2">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0464D1" w:rsidRPr="007156F2" w:rsidTr="006E2A1A">
        <w:tc>
          <w:tcPr>
            <w:tcW w:w="4785" w:type="dxa"/>
            <w:hideMark/>
          </w:tcPr>
          <w:p w:rsidR="000464D1" w:rsidRPr="007156F2" w:rsidRDefault="000464D1" w:rsidP="006E2A1A">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J</w:t>
            </w:r>
            <w:r w:rsidRPr="007156F2">
              <w:rPr>
                <w:rFonts w:ascii="Times New Roman" w:hAnsi="Times New Roman" w:cs="Times New Roman"/>
                <w:b/>
                <w:bCs/>
                <w:sz w:val="24"/>
                <w:szCs w:val="24"/>
              </w:rPr>
              <w:t>uridiskām personām:</w:t>
            </w:r>
          </w:p>
          <w:p w:rsidR="000464D1" w:rsidRPr="00164B74" w:rsidRDefault="000464D1" w:rsidP="006E2A1A">
            <w:pPr>
              <w:numPr>
                <w:ilvl w:val="0"/>
                <w:numId w:val="2"/>
              </w:numPr>
              <w:spacing w:after="0" w:line="0" w:lineRule="atLeast"/>
              <w:jc w:val="both"/>
              <w:rPr>
                <w:rFonts w:ascii="Times New Roman" w:hAnsi="Times New Roman" w:cs="Times New Roman"/>
                <w:sz w:val="24"/>
                <w:szCs w:val="24"/>
              </w:rPr>
            </w:pPr>
            <w:r w:rsidRPr="00164B74">
              <w:rPr>
                <w:rFonts w:ascii="Times New Roman" w:hAnsi="Times New Roman" w:cs="Times New Roman"/>
                <w:sz w:val="24"/>
                <w:szCs w:val="24"/>
              </w:rPr>
              <w:t>normatīvajos aktos noteiktā kārtībā reģistrēta vai apliecināta pilnvara, ja darbības veic un/vai Izsolē piedalīsies pilnvarotā persona</w:t>
            </w:r>
          </w:p>
          <w:p w:rsidR="000464D1" w:rsidRPr="00164B74" w:rsidRDefault="000464D1" w:rsidP="006E2A1A">
            <w:pPr>
              <w:numPr>
                <w:ilvl w:val="0"/>
                <w:numId w:val="2"/>
              </w:numPr>
              <w:spacing w:after="0" w:line="240" w:lineRule="auto"/>
              <w:jc w:val="both"/>
              <w:rPr>
                <w:rFonts w:ascii="Times New Roman" w:hAnsi="Times New Roman" w:cs="Times New Roman"/>
                <w:sz w:val="24"/>
                <w:szCs w:val="24"/>
              </w:rPr>
            </w:pPr>
            <w:r w:rsidRPr="00164B74">
              <w:rPr>
                <w:rFonts w:ascii="Times New Roman" w:hAnsi="Times New Roman" w:cs="Times New Roman"/>
                <w:sz w:val="24"/>
                <w:szCs w:val="24"/>
              </w:rPr>
              <w:t xml:space="preserve">Apliecinājums par izsoles drošības naudas iemaksu </w:t>
            </w:r>
          </w:p>
          <w:p w:rsidR="000464D1" w:rsidRPr="00164B74" w:rsidRDefault="000464D1" w:rsidP="006E2A1A">
            <w:pPr>
              <w:numPr>
                <w:ilvl w:val="0"/>
                <w:numId w:val="2"/>
              </w:numPr>
              <w:spacing w:after="0" w:line="240" w:lineRule="auto"/>
              <w:jc w:val="both"/>
              <w:rPr>
                <w:rFonts w:ascii="Times New Roman" w:hAnsi="Times New Roman" w:cs="Times New Roman"/>
                <w:sz w:val="24"/>
                <w:szCs w:val="24"/>
              </w:rPr>
            </w:pPr>
            <w:r w:rsidRPr="00164B74">
              <w:rPr>
                <w:rFonts w:ascii="Times New Roman" w:hAnsi="Times New Roman" w:cs="Times New Roman"/>
                <w:sz w:val="24"/>
                <w:szCs w:val="24"/>
              </w:rPr>
              <w:t>Apliecinājums par izsoles reģistrācijas maksas samaksu</w:t>
            </w:r>
          </w:p>
          <w:p w:rsidR="000464D1" w:rsidRPr="007156F2" w:rsidRDefault="000464D1" w:rsidP="006E2A1A">
            <w:pPr>
              <w:spacing w:after="0" w:line="240" w:lineRule="auto"/>
              <w:ind w:left="360"/>
              <w:jc w:val="both"/>
              <w:rPr>
                <w:rFonts w:ascii="Times New Roman" w:hAnsi="Times New Roman" w:cs="Times New Roman"/>
                <w:sz w:val="24"/>
                <w:szCs w:val="24"/>
              </w:rPr>
            </w:pPr>
          </w:p>
        </w:tc>
        <w:tc>
          <w:tcPr>
            <w:tcW w:w="4785" w:type="dxa"/>
          </w:tcPr>
          <w:p w:rsidR="000464D1" w:rsidRDefault="000464D1" w:rsidP="006E2A1A">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F</w:t>
            </w:r>
            <w:r w:rsidRPr="007156F2">
              <w:rPr>
                <w:rFonts w:ascii="Times New Roman" w:hAnsi="Times New Roman" w:cs="Times New Roman"/>
                <w:b/>
                <w:sz w:val="24"/>
                <w:szCs w:val="24"/>
              </w:rPr>
              <w:t>iziskām personām:</w:t>
            </w:r>
          </w:p>
          <w:p w:rsidR="000464D1" w:rsidRPr="00C716AA" w:rsidRDefault="000464D1" w:rsidP="006E2A1A">
            <w:pPr>
              <w:pStyle w:val="Sarakstarindkopa"/>
              <w:numPr>
                <w:ilvl w:val="0"/>
                <w:numId w:val="1"/>
              </w:numPr>
              <w:spacing w:after="0" w:line="0" w:lineRule="atLeast"/>
              <w:ind w:left="357" w:hanging="357"/>
              <w:rPr>
                <w:rFonts w:ascii="Times New Roman" w:hAnsi="Times New Roman" w:cs="Times New Roman"/>
                <w:sz w:val="24"/>
                <w:szCs w:val="24"/>
              </w:rPr>
            </w:pPr>
            <w:r w:rsidRPr="00C716AA">
              <w:rPr>
                <w:rFonts w:ascii="Times New Roman" w:hAnsi="Times New Roman" w:cs="Times New Roman"/>
                <w:sz w:val="24"/>
                <w:szCs w:val="24"/>
              </w:rPr>
              <w:t>jāuzrāda pase vai personas apliecība</w:t>
            </w:r>
          </w:p>
          <w:p w:rsidR="000464D1" w:rsidRPr="00164B74" w:rsidRDefault="000464D1" w:rsidP="006E2A1A">
            <w:pPr>
              <w:numPr>
                <w:ilvl w:val="0"/>
                <w:numId w:val="1"/>
              </w:numPr>
              <w:spacing w:after="0" w:line="0" w:lineRule="atLeast"/>
              <w:ind w:left="357" w:hanging="357"/>
              <w:jc w:val="both"/>
              <w:rPr>
                <w:rFonts w:ascii="Times New Roman" w:hAnsi="Times New Roman" w:cs="Times New Roman"/>
                <w:sz w:val="24"/>
                <w:szCs w:val="24"/>
              </w:rPr>
            </w:pPr>
            <w:r w:rsidRPr="00164B74">
              <w:rPr>
                <w:rFonts w:ascii="Times New Roman" w:hAnsi="Times New Roman" w:cs="Times New Roman"/>
                <w:sz w:val="24"/>
                <w:szCs w:val="24"/>
              </w:rPr>
              <w:t>normatīvajos aktos noteiktā kārtībā reģistrēta vai apliecināta pilnvara, ja darbības veic un/vai Izsolē piedalīsies pilnvarotā persona</w:t>
            </w:r>
          </w:p>
          <w:p w:rsidR="000464D1" w:rsidRPr="00164B74" w:rsidRDefault="000464D1" w:rsidP="006E2A1A">
            <w:pPr>
              <w:numPr>
                <w:ilvl w:val="0"/>
                <w:numId w:val="1"/>
              </w:numPr>
              <w:spacing w:after="0" w:line="240" w:lineRule="auto"/>
              <w:jc w:val="both"/>
              <w:rPr>
                <w:rFonts w:ascii="Times New Roman" w:hAnsi="Times New Roman" w:cs="Times New Roman"/>
                <w:sz w:val="24"/>
                <w:szCs w:val="24"/>
              </w:rPr>
            </w:pPr>
            <w:r w:rsidRPr="00164B74">
              <w:rPr>
                <w:rFonts w:ascii="Times New Roman" w:hAnsi="Times New Roman" w:cs="Times New Roman"/>
                <w:sz w:val="24"/>
                <w:szCs w:val="24"/>
              </w:rPr>
              <w:t xml:space="preserve">Apliecinājums par izsoles drošības naudas iemaksu </w:t>
            </w:r>
          </w:p>
          <w:p w:rsidR="000464D1" w:rsidRPr="009D48DA" w:rsidRDefault="000464D1" w:rsidP="006E2A1A">
            <w:pPr>
              <w:numPr>
                <w:ilvl w:val="0"/>
                <w:numId w:val="1"/>
              </w:numPr>
              <w:spacing w:after="0" w:line="240" w:lineRule="auto"/>
              <w:jc w:val="both"/>
              <w:rPr>
                <w:rFonts w:ascii="Times New Roman" w:hAnsi="Times New Roman" w:cs="Times New Roman"/>
                <w:sz w:val="24"/>
                <w:szCs w:val="24"/>
              </w:rPr>
            </w:pPr>
            <w:r w:rsidRPr="00164B74">
              <w:rPr>
                <w:rFonts w:ascii="Times New Roman" w:hAnsi="Times New Roman" w:cs="Times New Roman"/>
                <w:sz w:val="24"/>
                <w:szCs w:val="24"/>
              </w:rPr>
              <w:t>Apliecinājums par izsoles reģistrācijas maksas samaksu</w:t>
            </w:r>
          </w:p>
        </w:tc>
      </w:tr>
    </w:tbl>
    <w:p w:rsidR="000464D1" w:rsidRPr="007156F2" w:rsidRDefault="000464D1" w:rsidP="000464D1">
      <w:pPr>
        <w:spacing w:after="0" w:line="0" w:lineRule="atLeast"/>
        <w:jc w:val="both"/>
        <w:rPr>
          <w:rFonts w:ascii="Times New Roman" w:eastAsia="Times New Roman" w:hAnsi="Times New Roman" w:cs="Times New Roman"/>
          <w:b/>
          <w:bCs/>
          <w:sz w:val="24"/>
          <w:szCs w:val="24"/>
        </w:rPr>
      </w:pPr>
    </w:p>
    <w:p w:rsidR="000464D1" w:rsidRPr="0097615B" w:rsidRDefault="000464D1" w:rsidP="000464D1">
      <w:pPr>
        <w:spacing w:after="0" w:line="0" w:lineRule="atLeast"/>
        <w:ind w:firstLine="284"/>
        <w:jc w:val="both"/>
        <w:rPr>
          <w:rFonts w:ascii="Times New Roman" w:eastAsia="Times New Roman" w:hAnsi="Times New Roman" w:cs="Times New Roman"/>
          <w:bCs/>
          <w:sz w:val="24"/>
          <w:szCs w:val="24"/>
        </w:rPr>
      </w:pPr>
      <w:r w:rsidRPr="0097615B">
        <w:rPr>
          <w:rFonts w:ascii="Times New Roman" w:eastAsia="Times New Roman" w:hAnsi="Times New Roman" w:cs="Times New Roman"/>
          <w:bCs/>
          <w:sz w:val="24"/>
          <w:szCs w:val="24"/>
        </w:rPr>
        <w:t xml:space="preserve">4.3. Pirms izsoles tās dalībniekus reģistrē uzskaites žurnālā, piešķirot katram savu kārtas numuru rakstisko pieteikumu iesniegšanas secībā. </w:t>
      </w:r>
    </w:p>
    <w:p w:rsidR="000464D1" w:rsidRPr="00FA696C" w:rsidRDefault="000464D1" w:rsidP="000464D1">
      <w:pPr>
        <w:spacing w:after="0" w:line="240" w:lineRule="auto"/>
        <w:ind w:firstLine="284"/>
        <w:jc w:val="both"/>
        <w:rPr>
          <w:rFonts w:ascii="Times New Roman" w:hAnsi="Times New Roman" w:cs="Times New Roman"/>
          <w:bCs/>
          <w:sz w:val="24"/>
          <w:szCs w:val="24"/>
        </w:rPr>
      </w:pPr>
      <w:r w:rsidRPr="00FA696C">
        <w:rPr>
          <w:rFonts w:ascii="Times New Roman" w:hAnsi="Times New Roman" w:cs="Times New Roman"/>
          <w:bCs/>
          <w:sz w:val="24"/>
          <w:szCs w:val="24"/>
        </w:rPr>
        <w:t>4.4. Izsoles komisijas sekretārei pirms pretendenta reģistrācijas jāpārliecinās par izsoles drošības naudas un reģistrācijas maksas samaksu pašvaldības grāmatvedībā.</w:t>
      </w:r>
    </w:p>
    <w:p w:rsidR="000464D1" w:rsidRPr="00FA696C" w:rsidRDefault="000464D1" w:rsidP="000464D1">
      <w:pPr>
        <w:spacing w:after="0" w:line="240" w:lineRule="auto"/>
        <w:ind w:firstLine="284"/>
        <w:jc w:val="both"/>
        <w:rPr>
          <w:rFonts w:ascii="Times New Roman" w:hAnsi="Times New Roman" w:cs="Times New Roman"/>
          <w:bCs/>
          <w:sz w:val="24"/>
          <w:szCs w:val="24"/>
        </w:rPr>
      </w:pPr>
      <w:r w:rsidRPr="00FA696C">
        <w:rPr>
          <w:rFonts w:ascii="Times New Roman" w:hAnsi="Times New Roman" w:cs="Times New Roman"/>
          <w:bCs/>
          <w:sz w:val="24"/>
          <w:szCs w:val="24"/>
        </w:rPr>
        <w:t>4.5. Visi Izsoles noteikumu 4.2.punktā minētie dokumenti iesniedzami latviešu valodā. Ja dokuments ir citā valodā, tam jāpievieno notariāli apliecināts tulkojums latviešu valodā. Ārvalstīs izdotiem publiskiem dokumentiem, tajā skaitā ārvalstī notariāli apliecinātām dokumentu kopijām vai ārvalsts izdevējas iestādes apliecinātām dokumentu kopijām, ir jābūt noformētām atbilstoši Latvijai saistošu starptautisko līgumu noteikumiem.</w:t>
      </w:r>
    </w:p>
    <w:p w:rsidR="000464D1" w:rsidRPr="00FA696C" w:rsidRDefault="000464D1" w:rsidP="000464D1">
      <w:pPr>
        <w:spacing w:after="0" w:line="240" w:lineRule="auto"/>
        <w:ind w:firstLine="284"/>
        <w:jc w:val="both"/>
        <w:rPr>
          <w:rFonts w:ascii="Times New Roman" w:hAnsi="Times New Roman" w:cs="Times New Roman"/>
          <w:bCs/>
          <w:sz w:val="24"/>
          <w:szCs w:val="24"/>
        </w:rPr>
      </w:pPr>
      <w:r w:rsidRPr="00FA696C">
        <w:rPr>
          <w:rFonts w:ascii="Times New Roman" w:hAnsi="Times New Roman" w:cs="Times New Roman"/>
          <w:bCs/>
          <w:sz w:val="24"/>
          <w:szCs w:val="24"/>
        </w:rPr>
        <w:t xml:space="preserve">4.6. Visiem iesniegtajiem dokumentiem jābūt noformētiem saskaņā ar Dokumentu juridiskā spēka likuma, Ministru kabineta 2018.gada 4.septembra noteikumu Nr.558 „Dokumentu </w:t>
      </w:r>
      <w:r w:rsidRPr="00FA696C">
        <w:rPr>
          <w:rFonts w:ascii="Times New Roman" w:hAnsi="Times New Roman" w:cs="Times New Roman"/>
          <w:bCs/>
          <w:sz w:val="24"/>
          <w:szCs w:val="24"/>
        </w:rPr>
        <w:lastRenderedPageBreak/>
        <w:t>izstrādāšanas un noformēšanas kārtība” un Izsoles noteikumu nosacījumiem. Iesniegtajiem dokumentiem (izņemot pilnvaru), kurus izdevušas valsts vai pašvaldību institūcijas vai amatpersonas, jābūt izdotiem ne agrāk kā 30 (trīsdesmit) dienas pirms dokumentu iesniegšanas dienas Izsoles rīkotājam. Izsoles dalībnieku reģistrācijai iesniegtie dokumenti netiek atdoti.</w:t>
      </w:r>
    </w:p>
    <w:p w:rsidR="000464D1" w:rsidRPr="00FA696C" w:rsidRDefault="000464D1" w:rsidP="000464D1">
      <w:pPr>
        <w:spacing w:after="0" w:line="240" w:lineRule="auto"/>
        <w:ind w:firstLine="284"/>
        <w:jc w:val="both"/>
        <w:rPr>
          <w:rFonts w:ascii="Times New Roman" w:eastAsia="Times New Roman" w:hAnsi="Times New Roman" w:cs="Times New Roman"/>
          <w:bCs/>
          <w:sz w:val="24"/>
          <w:szCs w:val="24"/>
        </w:rPr>
      </w:pPr>
      <w:r w:rsidRPr="00FA696C">
        <w:rPr>
          <w:rFonts w:ascii="Times New Roman" w:eastAsia="Times New Roman" w:hAnsi="Times New Roman" w:cs="Times New Roman"/>
          <w:bCs/>
          <w:sz w:val="24"/>
          <w:szCs w:val="24"/>
        </w:rPr>
        <w:t>4.7. Izsoles komisijai nav tiesību iepazīstināt fiziskās un juridiskās personas ar ziņām par izsoles dalībniekiem.</w:t>
      </w:r>
    </w:p>
    <w:p w:rsidR="000464D1" w:rsidRPr="00FA696C" w:rsidRDefault="000464D1" w:rsidP="000464D1">
      <w:pPr>
        <w:spacing w:after="0" w:line="240" w:lineRule="auto"/>
        <w:ind w:firstLine="284"/>
        <w:jc w:val="both"/>
        <w:rPr>
          <w:rFonts w:ascii="Times New Roman" w:eastAsia="Times New Roman" w:hAnsi="Times New Roman" w:cs="Times New Roman"/>
          <w:bCs/>
          <w:sz w:val="24"/>
          <w:szCs w:val="24"/>
        </w:rPr>
      </w:pPr>
      <w:r w:rsidRPr="00FA696C">
        <w:rPr>
          <w:rFonts w:ascii="Times New Roman" w:eastAsia="Times New Roman" w:hAnsi="Times New Roman" w:cs="Times New Roman"/>
          <w:bCs/>
          <w:sz w:val="24"/>
          <w:szCs w:val="24"/>
        </w:rPr>
        <w:t>4.8. Fiziskās un juridiskās personas netiek reģistrētas par izsoles dalībniekiem šādos gadījumos:</w:t>
      </w:r>
    </w:p>
    <w:p w:rsidR="000464D1" w:rsidRPr="00FA696C" w:rsidRDefault="000464D1" w:rsidP="000464D1">
      <w:pPr>
        <w:spacing w:after="0" w:line="240" w:lineRule="auto"/>
        <w:ind w:left="360" w:firstLine="709"/>
        <w:jc w:val="both"/>
        <w:rPr>
          <w:rFonts w:ascii="Times New Roman" w:eastAsia="Times New Roman" w:hAnsi="Times New Roman" w:cs="Times New Roman"/>
          <w:bCs/>
          <w:sz w:val="24"/>
          <w:szCs w:val="24"/>
        </w:rPr>
      </w:pPr>
      <w:r w:rsidRPr="00FA696C">
        <w:rPr>
          <w:rFonts w:ascii="Times New Roman" w:eastAsia="Times New Roman" w:hAnsi="Times New Roman" w:cs="Times New Roman"/>
          <w:bCs/>
          <w:sz w:val="24"/>
          <w:szCs w:val="24"/>
        </w:rPr>
        <w:t>4.8.1. ja vēl nav sācies vai ir jau beidzies izsoles dalībnieku reģistrācijas termiņš;</w:t>
      </w:r>
    </w:p>
    <w:p w:rsidR="000464D1" w:rsidRPr="00FA696C" w:rsidRDefault="000464D1" w:rsidP="000464D1">
      <w:pPr>
        <w:spacing w:after="0" w:line="240" w:lineRule="auto"/>
        <w:ind w:left="360" w:firstLine="709"/>
        <w:jc w:val="both"/>
        <w:rPr>
          <w:rFonts w:ascii="Times New Roman" w:eastAsia="Times New Roman" w:hAnsi="Times New Roman" w:cs="Times New Roman"/>
          <w:bCs/>
          <w:sz w:val="24"/>
          <w:szCs w:val="24"/>
        </w:rPr>
      </w:pPr>
      <w:r w:rsidRPr="00FA696C">
        <w:rPr>
          <w:rFonts w:ascii="Times New Roman" w:eastAsia="Times New Roman" w:hAnsi="Times New Roman" w:cs="Times New Roman"/>
          <w:bCs/>
          <w:sz w:val="24"/>
          <w:szCs w:val="24"/>
        </w:rPr>
        <w:t>4.8.2. ja nav iesniegti šo noteikumu 4.2.punktā minētie dokumenti.</w:t>
      </w:r>
    </w:p>
    <w:p w:rsidR="000464D1" w:rsidRPr="007156F2" w:rsidRDefault="000464D1" w:rsidP="000464D1">
      <w:pPr>
        <w:spacing w:after="0" w:line="240" w:lineRule="auto"/>
        <w:ind w:firstLine="426"/>
        <w:jc w:val="both"/>
        <w:rPr>
          <w:rFonts w:ascii="Times New Roman" w:eastAsia="Times New Roman" w:hAnsi="Times New Roman" w:cs="Times New Roman"/>
          <w:bCs/>
          <w:sz w:val="24"/>
          <w:szCs w:val="24"/>
        </w:rPr>
      </w:pPr>
      <w:r w:rsidRPr="00FA696C">
        <w:rPr>
          <w:rFonts w:ascii="Times New Roman" w:eastAsia="Times New Roman" w:hAnsi="Times New Roman" w:cs="Times New Roman"/>
          <w:bCs/>
          <w:sz w:val="24"/>
          <w:szCs w:val="24"/>
        </w:rPr>
        <w:t>4.9. Ar izsoles pieteikuma iesniegšanu tiek uzskatīts, ka izsoles dalībnieka pretendents apliecina, ka vēlas iegādāties izsolē Objektu saskaņā ar šiem izsoles noteikumiem un jebkura Izsoles pretendenta vai izsoles dalībnieka prasība mainīt šos noteikumus tiek uzskatīta par atteikšanos piedalīties izsolē, zaudējot iesniegto nodrošinājumu.</w:t>
      </w:r>
    </w:p>
    <w:p w:rsidR="000464D1" w:rsidRPr="007156F2" w:rsidRDefault="000464D1" w:rsidP="000464D1">
      <w:pPr>
        <w:spacing w:after="0" w:line="240" w:lineRule="auto"/>
        <w:jc w:val="both"/>
        <w:rPr>
          <w:rFonts w:ascii="Times New Roman" w:eastAsia="Times New Roman" w:hAnsi="Times New Roman" w:cs="Times New Roman"/>
          <w:bCs/>
          <w:sz w:val="24"/>
          <w:szCs w:val="24"/>
        </w:rPr>
      </w:pPr>
    </w:p>
    <w:p w:rsidR="000464D1" w:rsidRPr="007156F2" w:rsidRDefault="000464D1" w:rsidP="000464D1">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Izsoles norise</w:t>
      </w:r>
    </w:p>
    <w:p w:rsidR="000464D1" w:rsidRPr="00FA696C" w:rsidRDefault="000464D1" w:rsidP="000464D1">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156F2">
        <w:rPr>
          <w:rFonts w:ascii="Times New Roman" w:eastAsia="Times New Roman" w:hAnsi="Times New Roman" w:cs="Times New Roman"/>
          <w:sz w:val="24"/>
          <w:szCs w:val="24"/>
        </w:rPr>
        <w:t xml:space="preserve">1. </w:t>
      </w:r>
      <w:r w:rsidRPr="007156F2">
        <w:rPr>
          <w:rFonts w:ascii="Times New Roman" w:eastAsia="Times New Roman" w:hAnsi="Times New Roman" w:cs="Times New Roman"/>
          <w:sz w:val="24"/>
          <w:szCs w:val="20"/>
        </w:rPr>
        <w:t xml:space="preserve">Izsole notiek sludinājumā </w:t>
      </w:r>
      <w:r w:rsidRPr="00FA696C">
        <w:rPr>
          <w:rFonts w:ascii="Times New Roman" w:eastAsia="Times New Roman" w:hAnsi="Times New Roman" w:cs="Times New Roman"/>
          <w:sz w:val="24"/>
          <w:szCs w:val="24"/>
        </w:rPr>
        <w:t xml:space="preserve">par izsoli norādītajā laikā un vietā. Izsole nevar notikt agrāk kā četras nedēļas pēc pirmā sludinājuma publicēšanas </w:t>
      </w:r>
      <w:r w:rsidRPr="00FA696C">
        <w:rPr>
          <w:rFonts w:ascii="Times New Roman" w:hAnsi="Times New Roman" w:cs="Times New Roman"/>
          <w:sz w:val="24"/>
          <w:szCs w:val="24"/>
        </w:rPr>
        <w:t>dienas laikrakstā “Latvijas Vēstnesis”.</w:t>
      </w:r>
    </w:p>
    <w:p w:rsidR="000464D1" w:rsidRPr="007156F2" w:rsidRDefault="000464D1" w:rsidP="000464D1">
      <w:pPr>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7156F2">
        <w:rPr>
          <w:rFonts w:ascii="Times New Roman" w:eastAsia="Times New Roman" w:hAnsi="Times New Roman" w:cs="Times New Roman"/>
          <w:bCs/>
          <w:sz w:val="24"/>
          <w:szCs w:val="24"/>
        </w:rPr>
        <w:t>2. Komisijas sekretārs protokolē izsoles norisi. Izsole</w:t>
      </w:r>
      <w:r>
        <w:rPr>
          <w:rFonts w:ascii="Times New Roman" w:eastAsia="Times New Roman" w:hAnsi="Times New Roman" w:cs="Times New Roman"/>
          <w:bCs/>
          <w:sz w:val="24"/>
          <w:szCs w:val="24"/>
        </w:rPr>
        <w:t>s protokolu apstiprina komisija</w:t>
      </w:r>
      <w:r w:rsidRPr="007156F2">
        <w:rPr>
          <w:rFonts w:ascii="Times New Roman" w:eastAsia="Times New Roman" w:hAnsi="Times New Roman" w:cs="Times New Roman"/>
          <w:bCs/>
          <w:sz w:val="24"/>
          <w:szCs w:val="24"/>
        </w:rPr>
        <w:t xml:space="preserve"> noslēdzoties izsolei</w:t>
      </w:r>
      <w:r>
        <w:rPr>
          <w:rFonts w:ascii="Times New Roman" w:eastAsia="Times New Roman" w:hAnsi="Times New Roman" w:cs="Times New Roman"/>
          <w:bCs/>
          <w:sz w:val="24"/>
          <w:szCs w:val="24"/>
        </w:rPr>
        <w:t>, bet</w:t>
      </w:r>
      <w:r w:rsidRPr="007156F2">
        <w:rPr>
          <w:rFonts w:ascii="Times New Roman" w:eastAsia="Times New Roman" w:hAnsi="Times New Roman" w:cs="Times New Roman"/>
          <w:bCs/>
          <w:sz w:val="24"/>
          <w:szCs w:val="24"/>
        </w:rPr>
        <w:t xml:space="preserve"> ne vēlāk kā septiņu dienu laikā pēc izsoles. Izsoli vada komisijas priekšsēdētājs vai tā nozīmēts komisijas loceklis.</w:t>
      </w:r>
    </w:p>
    <w:p w:rsidR="000464D1" w:rsidRPr="007156F2" w:rsidRDefault="000464D1" w:rsidP="000464D1">
      <w:pPr>
        <w:spacing w:after="0" w:line="240" w:lineRule="auto"/>
        <w:ind w:firstLine="426"/>
        <w:jc w:val="both"/>
        <w:rPr>
          <w:rFonts w:ascii="Times New Roman" w:eastAsia="Calibri" w:hAnsi="Times New Roman" w:cs="Times New Roman"/>
          <w:sz w:val="24"/>
        </w:rPr>
      </w:pPr>
      <w:r>
        <w:rPr>
          <w:rFonts w:ascii="Times New Roman" w:eastAsia="Calibri" w:hAnsi="Times New Roman" w:cs="Times New Roman"/>
          <w:sz w:val="24"/>
        </w:rPr>
        <w:t>5.</w:t>
      </w:r>
      <w:r w:rsidRPr="007156F2">
        <w:rPr>
          <w:rFonts w:ascii="Times New Roman" w:eastAsia="Calibri" w:hAnsi="Times New Roman" w:cs="Times New Roman"/>
          <w:sz w:val="24"/>
        </w:rPr>
        <w:t>3. Līdz izsolei izsoles dalībnieku pilnvaroto pārstāvju atsaukšana vai aizstāšana ar citu pilnvarnieku stājas spēkā brīdī, kad komisijai tiek iesniegts attiecīgs atsaukšanas vai aizstāšanas dokuments. Izsoles laikā attiecīgos dokumentus iesniedz izsoles komisijas vadītājam.</w:t>
      </w:r>
    </w:p>
    <w:p w:rsidR="000464D1" w:rsidRPr="007156F2" w:rsidRDefault="000464D1" w:rsidP="000464D1">
      <w:pPr>
        <w:spacing w:after="0" w:line="240" w:lineRule="auto"/>
        <w:ind w:firstLine="426"/>
        <w:jc w:val="both"/>
        <w:rPr>
          <w:rFonts w:ascii="Times New Roman" w:eastAsia="Calibri" w:hAnsi="Times New Roman" w:cs="Times New Roman"/>
          <w:sz w:val="24"/>
        </w:rPr>
      </w:pPr>
      <w:r>
        <w:rPr>
          <w:rFonts w:ascii="Times New Roman" w:eastAsia="Calibri" w:hAnsi="Times New Roman" w:cs="Times New Roman"/>
          <w:sz w:val="24"/>
        </w:rPr>
        <w:t>5.</w:t>
      </w:r>
      <w:r w:rsidRPr="007156F2">
        <w:rPr>
          <w:rFonts w:ascii="Times New Roman" w:eastAsia="Calibri" w:hAnsi="Times New Roman" w:cs="Times New Roman"/>
          <w:sz w:val="24"/>
        </w:rPr>
        <w:t xml:space="preserve">4. Izsoles telpā izsoles dalībnieki vai to pilnvarotās personas </w:t>
      </w:r>
      <w:r w:rsidRPr="00FA696C">
        <w:rPr>
          <w:rFonts w:ascii="Times New Roman" w:eastAsia="Calibri" w:hAnsi="Times New Roman" w:cs="Times New Roman"/>
          <w:sz w:val="24"/>
          <w:u w:val="single"/>
        </w:rPr>
        <w:t>uzrāda izsoles komisijai personu apliecinošu dokumentu un pirms izsoles sākšanas paraksta izsoles noteikumus</w:t>
      </w:r>
      <w:r w:rsidRPr="007156F2">
        <w:rPr>
          <w:rFonts w:ascii="Times New Roman" w:eastAsia="Calibri" w:hAnsi="Times New Roman" w:cs="Times New Roman"/>
          <w:sz w:val="24"/>
        </w:rPr>
        <w:t>, tādejādi apliecinot, ka iepazinušies ar izsoles noteikumiem.</w:t>
      </w:r>
    </w:p>
    <w:p w:rsidR="000464D1" w:rsidRPr="007156F2" w:rsidRDefault="000464D1" w:rsidP="000464D1">
      <w:pPr>
        <w:spacing w:after="0" w:line="240" w:lineRule="auto"/>
        <w:ind w:firstLine="426"/>
        <w:jc w:val="both"/>
        <w:rPr>
          <w:rFonts w:ascii="Times New Roman" w:eastAsia="Calibri" w:hAnsi="Times New Roman" w:cs="Times New Roman"/>
          <w:sz w:val="24"/>
        </w:rPr>
      </w:pPr>
      <w:r>
        <w:rPr>
          <w:rFonts w:ascii="Times New Roman" w:eastAsia="Calibri" w:hAnsi="Times New Roman" w:cs="Times New Roman"/>
          <w:sz w:val="24"/>
        </w:rPr>
        <w:t>5.</w:t>
      </w:r>
      <w:r w:rsidRPr="007156F2">
        <w:rPr>
          <w:rFonts w:ascii="Times New Roman" w:eastAsia="Calibri" w:hAnsi="Times New Roman" w:cs="Times New Roman"/>
          <w:sz w:val="24"/>
        </w:rPr>
        <w:t>5. Ja noteiktajā termiņā uz izsoli ir pieteicies tikai viens dalībnieks vai tikai viens pretendents ir atzīts par dalībnieku vai uz izsoli ir ieradies tikai viens dalībnieks, tad Objektu pārdod vienīgajam dalībniekam, ar viņu slēdz līgumu par Objekta pārdošanu par sākumcenu plus viens solis pēc attiecīgu izsoles noteikumu nosacījumu izpildes.</w:t>
      </w:r>
    </w:p>
    <w:p w:rsidR="000464D1" w:rsidRPr="007156F2" w:rsidRDefault="000464D1" w:rsidP="000464D1">
      <w:pPr>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7156F2">
        <w:rPr>
          <w:rFonts w:ascii="Times New Roman" w:eastAsia="Times New Roman" w:hAnsi="Times New Roman" w:cs="Times New Roman"/>
          <w:bCs/>
          <w:sz w:val="24"/>
          <w:szCs w:val="24"/>
        </w:rPr>
        <w:t>6. Ja izsoles sludinājumā norādītajā laikā un vietā nav ieradies/</w:t>
      </w:r>
      <w:proofErr w:type="spellStart"/>
      <w:r w:rsidRPr="007156F2">
        <w:rPr>
          <w:rFonts w:ascii="Times New Roman" w:eastAsia="Times New Roman" w:hAnsi="Times New Roman" w:cs="Times New Roman"/>
          <w:bCs/>
          <w:sz w:val="24"/>
          <w:szCs w:val="24"/>
        </w:rPr>
        <w:t>ušies</w:t>
      </w:r>
      <w:proofErr w:type="spellEnd"/>
      <w:r w:rsidRPr="007156F2">
        <w:rPr>
          <w:rFonts w:ascii="Times New Roman" w:eastAsia="Times New Roman" w:hAnsi="Times New Roman" w:cs="Times New Roman"/>
          <w:bCs/>
          <w:sz w:val="24"/>
          <w:szCs w:val="24"/>
        </w:rPr>
        <w:t xml:space="preserve"> izsoles dalībnieks/i, tad izsoles sākums tiek atlikts par piecām minūtēm, par ko izsoles vadītājs mutiski paziņo klātesošajam dalībniekam.</w:t>
      </w:r>
    </w:p>
    <w:p w:rsidR="000464D1" w:rsidRPr="007156F2" w:rsidRDefault="000464D1" w:rsidP="000464D1">
      <w:pPr>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7156F2">
        <w:rPr>
          <w:rFonts w:ascii="Times New Roman" w:eastAsia="Times New Roman" w:hAnsi="Times New Roman" w:cs="Times New Roman"/>
          <w:bCs/>
          <w:sz w:val="24"/>
          <w:szCs w:val="24"/>
        </w:rPr>
        <w:t>7. Ja izsoles dalībnieks nav ieradies uz izsoli, par to izdara atzīmi izsoles protokolā un šim dalībniekam netiek atmaksāta iemaksātā drošības nauda.</w:t>
      </w:r>
    </w:p>
    <w:p w:rsidR="000464D1" w:rsidRPr="007156F2" w:rsidRDefault="000464D1" w:rsidP="000464D1">
      <w:pPr>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7156F2">
        <w:rPr>
          <w:rFonts w:ascii="Times New Roman" w:eastAsia="Times New Roman" w:hAnsi="Times New Roman" w:cs="Times New Roman"/>
          <w:bCs/>
          <w:sz w:val="24"/>
          <w:szCs w:val="24"/>
        </w:rPr>
        <w:t>8. Izsoles vadītājs, atklājot izsoli, raksturo Objektu, paziņo izsoles sākumcenu, nosauc izsoles soli un informē par solīšanas kārtību.</w:t>
      </w:r>
    </w:p>
    <w:p w:rsidR="000464D1" w:rsidRPr="007156F2" w:rsidRDefault="000464D1" w:rsidP="000464D1">
      <w:pPr>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7156F2">
        <w:rPr>
          <w:rFonts w:ascii="Times New Roman" w:eastAsia="Times New Roman" w:hAnsi="Times New Roman" w:cs="Times New Roman"/>
          <w:bCs/>
          <w:sz w:val="24"/>
          <w:szCs w:val="24"/>
        </w:rPr>
        <w:t xml:space="preserve">9. </w:t>
      </w:r>
      <w:r w:rsidRPr="007156F2">
        <w:rPr>
          <w:rFonts w:ascii="Times New Roman" w:eastAsia="Times New Roman" w:hAnsi="Times New Roman" w:cs="Times New Roman"/>
          <w:b/>
          <w:bCs/>
          <w:sz w:val="24"/>
          <w:szCs w:val="24"/>
        </w:rPr>
        <w:t>Sākumcenas pārsolīšana notiek pa vienam izsoles solim - solītājs paceļ sev izsniegto reģistrācijas kartīti ar kārtas numuru, nosauc summu un tur savu kartīti, līdz izsoles vadītājs nosauc dalībnieka numuru un solīto cenu.</w:t>
      </w:r>
      <w:r w:rsidRPr="007156F2">
        <w:rPr>
          <w:rFonts w:ascii="Times New Roman" w:eastAsia="Times New Roman" w:hAnsi="Times New Roman" w:cs="Times New Roman"/>
          <w:bCs/>
          <w:sz w:val="24"/>
          <w:szCs w:val="24"/>
        </w:rPr>
        <w:t xml:space="preserve"> Solītājam nav tiesību pārsolīt pašam sevi. Katrs solītājs vai </w:t>
      </w:r>
      <w:proofErr w:type="spellStart"/>
      <w:r w:rsidRPr="007156F2">
        <w:rPr>
          <w:rFonts w:ascii="Times New Roman" w:eastAsia="Times New Roman" w:hAnsi="Times New Roman" w:cs="Times New Roman"/>
          <w:bCs/>
          <w:sz w:val="24"/>
          <w:szCs w:val="24"/>
        </w:rPr>
        <w:t>pārsolītājs</w:t>
      </w:r>
      <w:proofErr w:type="spellEnd"/>
      <w:r w:rsidRPr="007156F2">
        <w:rPr>
          <w:rFonts w:ascii="Times New Roman" w:eastAsia="Times New Roman" w:hAnsi="Times New Roman" w:cs="Times New Roman"/>
          <w:bCs/>
          <w:sz w:val="24"/>
          <w:szCs w:val="24"/>
        </w:rPr>
        <w:t xml:space="preserve"> ir saistīts ar savu solījumu, kamēr kāds viņu pārsola. Nākamais augstākās cenas solījums solītāju atsvabina no viņa saistības.</w:t>
      </w:r>
    </w:p>
    <w:p w:rsidR="000464D1" w:rsidRPr="007156F2" w:rsidRDefault="000464D1" w:rsidP="000464D1">
      <w:pPr>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5.</w:t>
      </w:r>
      <w:r w:rsidRPr="007156F2">
        <w:rPr>
          <w:rFonts w:ascii="Times New Roman" w:eastAsia="Times New Roman" w:hAnsi="Times New Roman" w:cs="Times New Roman"/>
          <w:bCs/>
          <w:sz w:val="24"/>
          <w:szCs w:val="24"/>
        </w:rPr>
        <w:t xml:space="preserve">10. Izsoles vadītājs nosauc solītāja piedāvāto cenu. Ja neviens no solītājiem augstāku cenu nepiedāvā, izsoles vadītājs trīs reizes atkārto pēdējo piedāvāto augstāko cenu un fiksē to ar āmura piesitienu. </w:t>
      </w:r>
      <w:r w:rsidRPr="007156F2">
        <w:rPr>
          <w:rFonts w:ascii="Times New Roman" w:eastAsia="Times New Roman" w:hAnsi="Times New Roman" w:cs="Times New Roman"/>
          <w:b/>
          <w:bCs/>
          <w:sz w:val="24"/>
          <w:szCs w:val="24"/>
        </w:rPr>
        <w:t>Šis āmura piesitiens noslēdz solīšanu.</w:t>
      </w:r>
    </w:p>
    <w:p w:rsidR="000464D1" w:rsidRPr="007156F2" w:rsidRDefault="000464D1" w:rsidP="000464D1">
      <w:pPr>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7156F2">
        <w:rPr>
          <w:rFonts w:ascii="Times New Roman" w:eastAsia="Times New Roman" w:hAnsi="Times New Roman" w:cs="Times New Roman"/>
          <w:bCs/>
          <w:sz w:val="24"/>
          <w:szCs w:val="24"/>
        </w:rPr>
        <w:t>11. Ja vairāki solītāji reizē sola vienādu cenu un vizuāli nav iespējams izšķirt, kurš solīja pirmais, tad izsoles vadītājs dod priekšroku solītājam, kurš izsoles dalībnieku sarakstā reģistrēts pirmais ( ar mazāku kārtas numuru).</w:t>
      </w:r>
    </w:p>
    <w:p w:rsidR="000464D1" w:rsidRPr="007156F2" w:rsidRDefault="000464D1" w:rsidP="000464D1">
      <w:pPr>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7156F2">
        <w:rPr>
          <w:rFonts w:ascii="Times New Roman" w:eastAsia="Times New Roman" w:hAnsi="Times New Roman" w:cs="Times New Roman"/>
          <w:bCs/>
          <w:sz w:val="24"/>
          <w:szCs w:val="24"/>
        </w:rPr>
        <w:t>12. Atsakoties no turpmākās solīšanas, katrs izsoles dalībnieks apstiprina ar parakstu izsoles dalībnieku sarakstā savu pēdējo solīto cenu.</w:t>
      </w:r>
    </w:p>
    <w:p w:rsidR="000464D1" w:rsidRPr="007156F2" w:rsidRDefault="000464D1" w:rsidP="000464D1">
      <w:pPr>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7156F2">
        <w:rPr>
          <w:rFonts w:ascii="Times New Roman" w:eastAsia="Times New Roman" w:hAnsi="Times New Roman" w:cs="Times New Roman"/>
          <w:bCs/>
          <w:sz w:val="24"/>
          <w:szCs w:val="24"/>
        </w:rPr>
        <w:t>13. Katrs solītājs, t.sk. izsoles uzvarētājs, ar savu parakstu apstiprina izsoles dalībnieku sarakstā savu pēdējo solīto cenu. Ja kāds no solītājiem šo noteikumu atsakās pildīt, par to tiek veikta attiecīga atzīme dalībnieku sarakstā un viņam netiek atmaksāta iemaksātā drošības nauda.</w:t>
      </w:r>
    </w:p>
    <w:p w:rsidR="000464D1" w:rsidRDefault="000464D1" w:rsidP="000464D1">
      <w:pPr>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5.</w:t>
      </w:r>
      <w:r w:rsidRPr="007156F2">
        <w:rPr>
          <w:rFonts w:ascii="Times New Roman" w:eastAsia="Times New Roman" w:hAnsi="Times New Roman" w:cs="Times New Roman"/>
          <w:bCs/>
          <w:sz w:val="24"/>
          <w:szCs w:val="24"/>
        </w:rPr>
        <w:t>14. Izsoles dalībniekam, kurš nav nosolījis augstāko cenu, tiek atmaksāta iemaksātā drošības nauda, izņemot izsoles noteikumos paredzētajos gadījumos. Ja izsolē piedalās tikai viens dalībnieks un šis dalībnieks neveic solīšanu saskaņā ar šiem noteikumiem (nav solījis vienu soli), par to tiek veikta attiecīga atzīme dalībnieku sarakstā un viņam netiek atmaksāta iemaksātā drošības nauda.</w:t>
      </w:r>
    </w:p>
    <w:p w:rsidR="00D42F13" w:rsidRDefault="00D42F13" w:rsidP="00D42F13">
      <w:pPr>
        <w:spacing w:after="0"/>
        <w:jc w:val="both"/>
        <w:rPr>
          <w:rFonts w:ascii="Times New Roman" w:hAnsi="Times New Roman" w:cs="Times New Roman"/>
          <w:sz w:val="24"/>
          <w:szCs w:val="24"/>
        </w:rPr>
      </w:pPr>
      <w:r>
        <w:rPr>
          <w:rFonts w:ascii="Times New Roman" w:hAnsi="Times New Roman" w:cs="Times New Roman"/>
          <w:sz w:val="24"/>
          <w:szCs w:val="24"/>
        </w:rPr>
        <w:t xml:space="preserve">       5.15.Izsoles laikā filmēt, fotografēt un veikt audioierakstu bez Izsoles vadītāja atļaujas ir aizliegts.</w:t>
      </w:r>
    </w:p>
    <w:p w:rsidR="00D42F13" w:rsidRPr="007262C1" w:rsidRDefault="00D42F13" w:rsidP="00D42F13">
      <w:pPr>
        <w:spacing w:after="0"/>
        <w:jc w:val="both"/>
        <w:rPr>
          <w:rFonts w:ascii="Times New Roman" w:hAnsi="Times New Roman" w:cs="Times New Roman"/>
          <w:sz w:val="24"/>
          <w:szCs w:val="24"/>
        </w:rPr>
      </w:pPr>
      <w:r>
        <w:rPr>
          <w:rFonts w:ascii="Times New Roman" w:hAnsi="Times New Roman" w:cs="Times New Roman"/>
          <w:sz w:val="24"/>
          <w:szCs w:val="24"/>
        </w:rPr>
        <w:t xml:space="preserve">       5.16. Izsoles laikā izsoles telpās skatītāju klātbūtne nav atļauta bez Izsoles vadītāja atļaujas.</w:t>
      </w:r>
    </w:p>
    <w:p w:rsidR="00D42F13" w:rsidRPr="009D48DA" w:rsidRDefault="00D42F13" w:rsidP="000464D1">
      <w:pPr>
        <w:spacing w:after="0" w:line="240" w:lineRule="auto"/>
        <w:ind w:firstLine="426"/>
        <w:jc w:val="both"/>
        <w:rPr>
          <w:rFonts w:ascii="Times New Roman" w:eastAsia="Times New Roman" w:hAnsi="Times New Roman" w:cs="Times New Roman"/>
          <w:bCs/>
          <w:sz w:val="24"/>
          <w:szCs w:val="24"/>
        </w:rPr>
      </w:pPr>
    </w:p>
    <w:p w:rsidR="000464D1" w:rsidRPr="007156F2" w:rsidRDefault="000464D1" w:rsidP="000464D1">
      <w:pPr>
        <w:spacing w:after="0" w:line="240" w:lineRule="auto"/>
        <w:jc w:val="center"/>
        <w:rPr>
          <w:rFonts w:ascii="Times New Roman" w:eastAsia="Times New Roman" w:hAnsi="Times New Roman" w:cs="Times New Roman"/>
          <w:b/>
          <w:sz w:val="24"/>
          <w:szCs w:val="24"/>
        </w:rPr>
      </w:pPr>
      <w:r w:rsidRPr="007156F2">
        <w:rPr>
          <w:rFonts w:ascii="Times New Roman" w:eastAsia="Times New Roman" w:hAnsi="Times New Roman" w:cs="Times New Roman"/>
          <w:b/>
          <w:sz w:val="24"/>
          <w:szCs w:val="24"/>
        </w:rPr>
        <w:t>6. Izsoles rezultātu apstiprināša</w:t>
      </w:r>
      <w:r>
        <w:rPr>
          <w:rFonts w:ascii="Times New Roman" w:eastAsia="Times New Roman" w:hAnsi="Times New Roman" w:cs="Times New Roman"/>
          <w:b/>
          <w:sz w:val="24"/>
          <w:szCs w:val="24"/>
        </w:rPr>
        <w:t>na</w:t>
      </w:r>
    </w:p>
    <w:p w:rsidR="000464D1" w:rsidRPr="007156F2" w:rsidRDefault="000464D1" w:rsidP="000464D1">
      <w:pPr>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w:t>
      </w:r>
      <w:r w:rsidRPr="007156F2">
        <w:rPr>
          <w:rFonts w:ascii="Times New Roman" w:eastAsia="Times New Roman" w:hAnsi="Times New Roman" w:cs="Times New Roman"/>
          <w:sz w:val="24"/>
          <w:szCs w:val="24"/>
        </w:rPr>
        <w:t>1. Pēc i</w:t>
      </w:r>
      <w:r w:rsidRPr="007156F2">
        <w:rPr>
          <w:rFonts w:ascii="Times New Roman" w:eastAsia="Times New Roman" w:hAnsi="Times New Roman" w:cs="Times New Roman"/>
          <w:bCs/>
          <w:sz w:val="24"/>
          <w:szCs w:val="24"/>
        </w:rPr>
        <w:t xml:space="preserve">zsoles </w:t>
      </w:r>
      <w:proofErr w:type="spellStart"/>
      <w:r w:rsidRPr="007156F2">
        <w:rPr>
          <w:rFonts w:ascii="Times New Roman" w:eastAsia="Times New Roman" w:hAnsi="Times New Roman" w:cs="Times New Roman"/>
          <w:bCs/>
          <w:sz w:val="24"/>
          <w:szCs w:val="24"/>
        </w:rPr>
        <w:t>Izsoles</w:t>
      </w:r>
      <w:proofErr w:type="spellEnd"/>
      <w:r w:rsidRPr="007156F2">
        <w:rPr>
          <w:rFonts w:ascii="Times New Roman" w:eastAsia="Times New Roman" w:hAnsi="Times New Roman" w:cs="Times New Roman"/>
          <w:bCs/>
          <w:sz w:val="24"/>
          <w:szCs w:val="24"/>
        </w:rPr>
        <w:t xml:space="preserve"> protokolu apstiprina Izsoles komisija.</w:t>
      </w:r>
    </w:p>
    <w:p w:rsidR="000464D1" w:rsidRPr="007156F2" w:rsidRDefault="000464D1" w:rsidP="000464D1">
      <w:pPr>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w:t>
      </w:r>
      <w:r w:rsidRPr="007156F2">
        <w:rPr>
          <w:rFonts w:ascii="Times New Roman" w:eastAsia="Times New Roman" w:hAnsi="Times New Roman" w:cs="Times New Roman"/>
          <w:sz w:val="24"/>
          <w:szCs w:val="24"/>
        </w:rPr>
        <w:t>2. Izsoles</w:t>
      </w:r>
      <w:r>
        <w:rPr>
          <w:rFonts w:ascii="Times New Roman" w:eastAsia="Times New Roman" w:hAnsi="Times New Roman" w:cs="Times New Roman"/>
          <w:sz w:val="24"/>
          <w:szCs w:val="24"/>
        </w:rPr>
        <w:t xml:space="preserve"> rezultātus pēc šo noteikumu 3.10</w:t>
      </w:r>
      <w:r w:rsidRPr="007156F2">
        <w:rPr>
          <w:rFonts w:ascii="Times New Roman" w:eastAsia="Times New Roman" w:hAnsi="Times New Roman" w:cs="Times New Roman"/>
          <w:sz w:val="24"/>
          <w:szCs w:val="24"/>
        </w:rPr>
        <w:t>.punktā paredzēto maksājumu nokārtošanas apstiprina Saldus novada dome kārtējā sēdē ar lēmumu.</w:t>
      </w:r>
    </w:p>
    <w:p w:rsidR="000464D1" w:rsidRPr="007156F2" w:rsidRDefault="000464D1" w:rsidP="000464D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156F2">
        <w:rPr>
          <w:rFonts w:ascii="Times New Roman" w:eastAsia="Times New Roman" w:hAnsi="Times New Roman" w:cs="Times New Roman"/>
          <w:sz w:val="24"/>
          <w:szCs w:val="24"/>
        </w:rPr>
        <w:t xml:space="preserve">3. Pēc Saldus novada domes </w:t>
      </w:r>
      <w:smartTag w:uri="schemas-tilde-lv/tildestengine" w:element="veidnes">
        <w:smartTagPr>
          <w:attr w:name="text" w:val="lēmuma"/>
          <w:attr w:name="id" w:val="-1"/>
          <w:attr w:name="baseform" w:val="lēmum|s"/>
        </w:smartTagPr>
        <w:r w:rsidRPr="007156F2">
          <w:rPr>
            <w:rFonts w:ascii="Times New Roman" w:eastAsia="Times New Roman" w:hAnsi="Times New Roman" w:cs="Times New Roman"/>
            <w:sz w:val="24"/>
            <w:szCs w:val="24"/>
          </w:rPr>
          <w:t>lēmuma</w:t>
        </w:r>
      </w:smartTag>
      <w:r w:rsidRPr="007156F2">
        <w:rPr>
          <w:rFonts w:ascii="Times New Roman" w:eastAsia="Times New Roman" w:hAnsi="Times New Roman" w:cs="Times New Roman"/>
          <w:sz w:val="24"/>
          <w:szCs w:val="24"/>
        </w:rPr>
        <w:t xml:space="preserve"> pieņemšanas tiek noslēgts Objekta pirkuma līgums.</w:t>
      </w:r>
    </w:p>
    <w:p w:rsidR="000464D1" w:rsidRPr="007156F2" w:rsidRDefault="000464D1" w:rsidP="000464D1">
      <w:pPr>
        <w:spacing w:after="0" w:line="240" w:lineRule="auto"/>
        <w:ind w:left="360"/>
        <w:jc w:val="center"/>
        <w:rPr>
          <w:rFonts w:ascii="Times New Roman" w:eastAsia="Times New Roman" w:hAnsi="Times New Roman" w:cs="Times New Roman"/>
          <w:b/>
          <w:bCs/>
          <w:sz w:val="24"/>
          <w:szCs w:val="24"/>
        </w:rPr>
      </w:pPr>
    </w:p>
    <w:p w:rsidR="000464D1" w:rsidRPr="007156F2" w:rsidRDefault="000464D1" w:rsidP="000464D1">
      <w:pPr>
        <w:spacing w:after="0" w:line="240" w:lineRule="auto"/>
        <w:ind w:firstLine="32"/>
        <w:jc w:val="center"/>
        <w:rPr>
          <w:rFonts w:ascii="Times New Roman" w:eastAsia="Times New Roman" w:hAnsi="Times New Roman" w:cs="Times New Roman"/>
          <w:b/>
          <w:sz w:val="24"/>
          <w:szCs w:val="24"/>
        </w:rPr>
      </w:pPr>
      <w:r w:rsidRPr="007156F2">
        <w:rPr>
          <w:rFonts w:ascii="Times New Roman" w:eastAsia="Times New Roman" w:hAnsi="Times New Roman" w:cs="Times New Roman"/>
          <w:b/>
          <w:sz w:val="24"/>
          <w:szCs w:val="24"/>
        </w:rPr>
        <w:t>7. Īpašie noteikumi</w:t>
      </w:r>
    </w:p>
    <w:p w:rsidR="000464D1" w:rsidRPr="007156F2" w:rsidRDefault="000464D1" w:rsidP="000464D1">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156F2">
        <w:rPr>
          <w:rFonts w:ascii="Times New Roman" w:eastAsia="Times New Roman" w:hAnsi="Times New Roman" w:cs="Times New Roman"/>
          <w:sz w:val="24"/>
          <w:szCs w:val="24"/>
        </w:rPr>
        <w:t>1. Starp izsoles dalībniekiem aizliegta vienošanās, kas varētu ietekmēt izsoles rezultātus un gaitu.</w:t>
      </w:r>
    </w:p>
    <w:p w:rsidR="000464D1" w:rsidRPr="007156F2" w:rsidRDefault="000464D1" w:rsidP="000464D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156F2">
        <w:rPr>
          <w:rFonts w:ascii="Times New Roman" w:eastAsia="Times New Roman" w:hAnsi="Times New Roman" w:cs="Times New Roman"/>
          <w:sz w:val="24"/>
          <w:szCs w:val="24"/>
        </w:rPr>
        <w:t xml:space="preserve">2. </w:t>
      </w:r>
      <w:r w:rsidRPr="00FA696C">
        <w:rPr>
          <w:rFonts w:ascii="Times New Roman" w:eastAsia="Times New Roman" w:hAnsi="Times New Roman" w:cs="Times New Roman"/>
          <w:sz w:val="24"/>
          <w:szCs w:val="24"/>
        </w:rPr>
        <w:t xml:space="preserve">Pirkuma līgumā tiek iekļauts nosacījums, ka </w:t>
      </w:r>
      <w:r w:rsidRPr="007156F2">
        <w:rPr>
          <w:rFonts w:ascii="Times New Roman" w:eastAsia="Times New Roman" w:hAnsi="Times New Roman" w:cs="Times New Roman"/>
          <w:sz w:val="24"/>
          <w:szCs w:val="24"/>
        </w:rPr>
        <w:t>izdevumus par pirkuma līguma noslēgšanu un īpašuma tiesību nostiprin</w:t>
      </w:r>
      <w:r>
        <w:rPr>
          <w:rFonts w:ascii="Times New Roman" w:eastAsia="Times New Roman" w:hAnsi="Times New Roman" w:cs="Times New Roman"/>
          <w:sz w:val="24"/>
          <w:szCs w:val="24"/>
        </w:rPr>
        <w:t>āšanu Zemesgrāmatā sedz pircējs.</w:t>
      </w:r>
    </w:p>
    <w:p w:rsidR="000464D1" w:rsidRPr="007156F2" w:rsidRDefault="000464D1" w:rsidP="000464D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156F2">
        <w:rPr>
          <w:rFonts w:ascii="Times New Roman" w:eastAsia="Times New Roman" w:hAnsi="Times New Roman" w:cs="Times New Roman"/>
          <w:sz w:val="24"/>
          <w:szCs w:val="24"/>
        </w:rPr>
        <w:t>3. Izsoles uzvarētājs no pirkuma līguma noslēgšanas brīža ir atbildīgs par Objekta uzturēšanu kārtībā un nekustamā īpašuma nodokļa maksājumiem atbilstoši LR normatīvo aktu prasībām.</w:t>
      </w:r>
    </w:p>
    <w:p w:rsidR="000464D1" w:rsidRPr="007156F2" w:rsidRDefault="000464D1" w:rsidP="000464D1">
      <w:pPr>
        <w:spacing w:after="0" w:line="240" w:lineRule="auto"/>
        <w:jc w:val="center"/>
        <w:rPr>
          <w:rFonts w:ascii="Times New Roman" w:eastAsia="Times New Roman" w:hAnsi="Times New Roman" w:cs="Times New Roman"/>
          <w:b/>
          <w:bCs/>
          <w:sz w:val="24"/>
          <w:szCs w:val="24"/>
        </w:rPr>
      </w:pPr>
      <w:r w:rsidRPr="007156F2">
        <w:rPr>
          <w:rFonts w:ascii="Times New Roman" w:eastAsia="Times New Roman" w:hAnsi="Times New Roman" w:cs="Times New Roman"/>
          <w:b/>
          <w:bCs/>
          <w:sz w:val="24"/>
          <w:szCs w:val="24"/>
        </w:rPr>
        <w:t>8. Noslēguma jautājumi</w:t>
      </w:r>
    </w:p>
    <w:p w:rsidR="000464D1" w:rsidRPr="007156F2" w:rsidRDefault="000464D1" w:rsidP="000464D1">
      <w:pPr>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Pr="007156F2">
        <w:rPr>
          <w:rFonts w:ascii="Times New Roman" w:eastAsia="Times New Roman" w:hAnsi="Times New Roman" w:cs="Times New Roman"/>
          <w:bCs/>
          <w:sz w:val="24"/>
          <w:szCs w:val="24"/>
        </w:rPr>
        <w:t>1. Objekta apskate notiek, iepriekš sazino</w:t>
      </w:r>
      <w:r w:rsidR="0048176C">
        <w:rPr>
          <w:rFonts w:ascii="Times New Roman" w:eastAsia="Times New Roman" w:hAnsi="Times New Roman" w:cs="Times New Roman"/>
          <w:bCs/>
          <w:sz w:val="24"/>
          <w:szCs w:val="24"/>
        </w:rPr>
        <w:t>ties pa kontakttālruni: 25708748</w:t>
      </w:r>
      <w:bookmarkStart w:id="0" w:name="_GoBack"/>
      <w:bookmarkEnd w:id="0"/>
      <w:r w:rsidRPr="007156F2">
        <w:rPr>
          <w:rFonts w:ascii="Times New Roman" w:eastAsia="Times New Roman" w:hAnsi="Times New Roman" w:cs="Times New Roman"/>
          <w:bCs/>
          <w:sz w:val="24"/>
          <w:szCs w:val="24"/>
        </w:rPr>
        <w:t>.</w:t>
      </w:r>
    </w:p>
    <w:p w:rsidR="000464D1" w:rsidRPr="007156F2" w:rsidRDefault="000464D1" w:rsidP="000464D1">
      <w:pPr>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Pr="007156F2">
        <w:rPr>
          <w:rFonts w:ascii="Times New Roman" w:eastAsia="Times New Roman" w:hAnsi="Times New Roman" w:cs="Times New Roman"/>
          <w:bCs/>
          <w:sz w:val="24"/>
          <w:szCs w:val="24"/>
        </w:rPr>
        <w:t xml:space="preserve">2. Pretendentiem, kuri izsolē neuzvar, pēc izsoles protokola apstiprināšanas </w:t>
      </w:r>
      <w:r>
        <w:rPr>
          <w:rFonts w:ascii="Times New Roman" w:eastAsia="Times New Roman" w:hAnsi="Times New Roman" w:cs="Times New Roman"/>
          <w:bCs/>
          <w:sz w:val="24"/>
          <w:szCs w:val="24"/>
        </w:rPr>
        <w:t>drošības naudu</w:t>
      </w:r>
      <w:r w:rsidRPr="007156F2">
        <w:rPr>
          <w:rFonts w:ascii="Times New Roman" w:eastAsia="Times New Roman" w:hAnsi="Times New Roman" w:cs="Times New Roman"/>
          <w:bCs/>
          <w:sz w:val="24"/>
          <w:szCs w:val="24"/>
        </w:rPr>
        <w:t xml:space="preserve"> atmaksā atpakaļ 5 (piecu) darba dienu laikā uz pretendenta norādīto bankas kontu.</w:t>
      </w:r>
    </w:p>
    <w:p w:rsidR="000464D1" w:rsidRPr="007156F2" w:rsidRDefault="000464D1" w:rsidP="000464D1">
      <w:pPr>
        <w:spacing w:after="0" w:line="240" w:lineRule="auto"/>
        <w:ind w:firstLine="360"/>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8.</w:t>
      </w:r>
      <w:r w:rsidRPr="007156F2">
        <w:rPr>
          <w:rFonts w:ascii="Times New Roman" w:eastAsia="Times New Roman" w:hAnsi="Times New Roman" w:cs="Times New Roman"/>
          <w:bCs/>
          <w:sz w:val="24"/>
          <w:szCs w:val="24"/>
        </w:rPr>
        <w:t>3. Izsoles noteikumi un pēc interese</w:t>
      </w:r>
      <w:r>
        <w:rPr>
          <w:rFonts w:ascii="Times New Roman" w:eastAsia="Times New Roman" w:hAnsi="Times New Roman" w:cs="Times New Roman"/>
          <w:bCs/>
          <w:sz w:val="24"/>
          <w:szCs w:val="24"/>
        </w:rPr>
        <w:t>nta lūguma papildus dokumenti (</w:t>
      </w:r>
      <w:r w:rsidRPr="007156F2">
        <w:rPr>
          <w:rFonts w:ascii="Times New Roman" w:eastAsia="Times New Roman" w:hAnsi="Times New Roman" w:cs="Times New Roman"/>
          <w:bCs/>
          <w:sz w:val="24"/>
          <w:szCs w:val="24"/>
        </w:rPr>
        <w:t>zemes robežu plāna kopija u.c.) tiek izsniegti pēc reģistrācijas maksas samaksas Saldus novada pašvaldības kredītiestādē un maksājuma dokumenta uzrādīšanas ar nākamo darba dienu pēc izsoles publikācijas laikra</w:t>
      </w:r>
      <w:r>
        <w:rPr>
          <w:rFonts w:ascii="Times New Roman" w:eastAsia="Times New Roman" w:hAnsi="Times New Roman" w:cs="Times New Roman"/>
          <w:bCs/>
          <w:sz w:val="24"/>
          <w:szCs w:val="24"/>
        </w:rPr>
        <w:t>kstā</w:t>
      </w:r>
      <w:r w:rsidRPr="007156F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“Latvijas Vēstnesis” </w:t>
      </w:r>
      <w:r w:rsidRPr="007156F2">
        <w:rPr>
          <w:rFonts w:ascii="Times New Roman" w:eastAsia="Times New Roman" w:hAnsi="Times New Roman" w:cs="Times New Roman"/>
          <w:bCs/>
          <w:sz w:val="24"/>
          <w:szCs w:val="24"/>
        </w:rPr>
        <w:t xml:space="preserve">Zirņu pagasta pārvaldē katru darba dienu no plkst. </w:t>
      </w:r>
      <w:r w:rsidR="00D42F13">
        <w:rPr>
          <w:rFonts w:ascii="Times New Roman" w:eastAsia="Times New Roman" w:hAnsi="Times New Roman" w:cs="Times New Roman"/>
          <w:bCs/>
          <w:sz w:val="24"/>
          <w:szCs w:val="24"/>
        </w:rPr>
        <w:t>9.00-12.00 un no plkst. 13.00-15</w:t>
      </w:r>
      <w:r w:rsidRPr="007156F2">
        <w:rPr>
          <w:rFonts w:ascii="Times New Roman" w:eastAsia="Times New Roman" w:hAnsi="Times New Roman" w:cs="Times New Roman"/>
          <w:bCs/>
          <w:sz w:val="24"/>
          <w:szCs w:val="24"/>
        </w:rPr>
        <w:t>.00 pie izsoles komisijas sekretāres</w:t>
      </w:r>
      <w:r>
        <w:rPr>
          <w:rFonts w:ascii="Times New Roman" w:eastAsia="Times New Roman" w:hAnsi="Times New Roman" w:cs="Times New Roman"/>
          <w:bCs/>
          <w:sz w:val="24"/>
          <w:szCs w:val="24"/>
        </w:rPr>
        <w:t>, kon</w:t>
      </w:r>
      <w:r w:rsidR="00D42F13">
        <w:rPr>
          <w:rFonts w:ascii="Times New Roman" w:eastAsia="Times New Roman" w:hAnsi="Times New Roman" w:cs="Times New Roman"/>
          <w:bCs/>
          <w:sz w:val="24"/>
          <w:szCs w:val="24"/>
        </w:rPr>
        <w:t>takttālrunis 25708745.</w:t>
      </w:r>
    </w:p>
    <w:p w:rsidR="00D42F13" w:rsidRDefault="00D42F13" w:rsidP="00D42F13">
      <w:pPr>
        <w:spacing w:after="0" w:line="0" w:lineRule="atLeast"/>
        <w:ind w:firstLine="357"/>
        <w:jc w:val="both"/>
        <w:rPr>
          <w:rFonts w:ascii="Times New Roman" w:hAnsi="Times New Roman" w:cs="Times New Roman"/>
          <w:bCs/>
          <w:sz w:val="24"/>
          <w:szCs w:val="24"/>
        </w:rPr>
      </w:pPr>
      <w:r w:rsidRPr="007262C1">
        <w:rPr>
          <w:rFonts w:ascii="Times New Roman" w:eastAsia="Times New Roman" w:hAnsi="Times New Roman" w:cs="Times New Roman"/>
          <w:bCs/>
          <w:sz w:val="24"/>
          <w:szCs w:val="24"/>
        </w:rPr>
        <w:t xml:space="preserve">8.4. </w:t>
      </w:r>
      <w:r w:rsidRPr="007262C1">
        <w:rPr>
          <w:rFonts w:ascii="Times New Roman" w:hAnsi="Times New Roman" w:cs="Times New Roman"/>
          <w:bCs/>
          <w:sz w:val="24"/>
          <w:szCs w:val="24"/>
        </w:rPr>
        <w:t>Sūdzības par izsoles komisijas darbībām iesniedzamas rakstiskā veidā 5 (piecu) darba dienu laikā no izsoles datuma Saldus novada domes Administratīvo aktu strīdu izskatīšanas komisijai.</w:t>
      </w:r>
    </w:p>
    <w:p w:rsidR="00D42F13" w:rsidRDefault="00D42F13" w:rsidP="00D42F13">
      <w:pPr>
        <w:spacing w:after="0" w:line="0" w:lineRule="atLeast"/>
        <w:ind w:firstLine="357"/>
        <w:jc w:val="both"/>
        <w:rPr>
          <w:rFonts w:ascii="Times New Roman" w:hAnsi="Times New Roman" w:cs="Times New Roman"/>
          <w:bCs/>
          <w:sz w:val="24"/>
          <w:szCs w:val="24"/>
        </w:rPr>
      </w:pPr>
      <w:r w:rsidRPr="00BD50F1">
        <w:rPr>
          <w:rFonts w:ascii="Times New Roman" w:hAnsi="Times New Roman" w:cs="Times New Roman"/>
          <w:bCs/>
          <w:sz w:val="24"/>
          <w:szCs w:val="24"/>
        </w:rPr>
        <w:t>8.5. Visā, kas nav atrunāts Izsoles noteikumos, jāvadās saskaņā ar Publiskas personas mantas atsavināšanas likuma nosacījumiem</w:t>
      </w:r>
      <w:r w:rsidR="0051394A">
        <w:rPr>
          <w:rFonts w:ascii="Times New Roman" w:hAnsi="Times New Roman" w:cs="Times New Roman"/>
          <w:bCs/>
          <w:sz w:val="24"/>
          <w:szCs w:val="24"/>
        </w:rPr>
        <w:t>.</w:t>
      </w:r>
    </w:p>
    <w:p w:rsidR="0051394A" w:rsidRPr="007262C1" w:rsidRDefault="0051394A" w:rsidP="00D42F13">
      <w:pPr>
        <w:spacing w:after="0" w:line="0" w:lineRule="atLeast"/>
        <w:ind w:firstLine="357"/>
        <w:jc w:val="both"/>
        <w:rPr>
          <w:rFonts w:ascii="Times New Roman" w:hAnsi="Times New Roman" w:cs="Times New Roman"/>
          <w:bCs/>
          <w:sz w:val="24"/>
          <w:szCs w:val="24"/>
        </w:rPr>
      </w:pPr>
    </w:p>
    <w:p w:rsidR="000464D1" w:rsidRPr="007156F2" w:rsidRDefault="000464D1" w:rsidP="000464D1">
      <w:pPr>
        <w:jc w:val="center"/>
        <w:rPr>
          <w:rFonts w:ascii="Times New Roman" w:hAnsi="Times New Roman"/>
          <w:b/>
          <w:sz w:val="24"/>
          <w:szCs w:val="24"/>
        </w:rPr>
      </w:pPr>
      <w:r w:rsidRPr="007156F2">
        <w:rPr>
          <w:rFonts w:ascii="Times New Roman" w:hAnsi="Times New Roman"/>
          <w:b/>
          <w:sz w:val="24"/>
          <w:szCs w:val="24"/>
        </w:rPr>
        <w:t>9. Saldus novada pašvaldības rekvizīti:</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072"/>
        <w:gridCol w:w="1496"/>
        <w:gridCol w:w="2236"/>
      </w:tblGrid>
      <w:tr w:rsidR="000464D1" w:rsidRPr="007156F2" w:rsidTr="006E2A1A">
        <w:trPr>
          <w:trHeight w:val="643"/>
        </w:trPr>
        <w:tc>
          <w:tcPr>
            <w:tcW w:w="2155" w:type="dxa"/>
            <w:tcBorders>
              <w:top w:val="single" w:sz="4" w:space="0" w:color="auto"/>
              <w:left w:val="single" w:sz="4" w:space="0" w:color="auto"/>
              <w:bottom w:val="single" w:sz="4" w:space="0" w:color="auto"/>
              <w:right w:val="single" w:sz="4" w:space="0" w:color="auto"/>
            </w:tcBorders>
            <w:hideMark/>
          </w:tcPr>
          <w:p w:rsidR="000464D1" w:rsidRPr="007156F2" w:rsidRDefault="000464D1" w:rsidP="006E2A1A">
            <w:pPr>
              <w:pStyle w:val="Bezatstarpm"/>
              <w:spacing w:line="256" w:lineRule="auto"/>
              <w:rPr>
                <w:rFonts w:ascii="Times New Roman" w:hAnsi="Times New Roman"/>
                <w:sz w:val="24"/>
                <w:szCs w:val="24"/>
              </w:rPr>
            </w:pPr>
            <w:r w:rsidRPr="007156F2">
              <w:rPr>
                <w:rFonts w:ascii="Times New Roman" w:hAnsi="Times New Roman"/>
                <w:sz w:val="24"/>
                <w:szCs w:val="24"/>
              </w:rPr>
              <w:t>Adrese:</w:t>
            </w:r>
          </w:p>
          <w:p w:rsidR="000464D1" w:rsidRPr="007156F2" w:rsidRDefault="000464D1" w:rsidP="006E2A1A">
            <w:pPr>
              <w:pStyle w:val="Bezatstarpm"/>
              <w:spacing w:line="256" w:lineRule="auto"/>
              <w:rPr>
                <w:rFonts w:ascii="Times New Roman" w:hAnsi="Times New Roman"/>
                <w:sz w:val="24"/>
                <w:szCs w:val="24"/>
              </w:rPr>
            </w:pPr>
            <w:proofErr w:type="spellStart"/>
            <w:r w:rsidRPr="007156F2">
              <w:rPr>
                <w:rFonts w:ascii="Times New Roman" w:hAnsi="Times New Roman"/>
                <w:sz w:val="24"/>
                <w:szCs w:val="24"/>
              </w:rPr>
              <w:t>Nod.maks.reģ.Nr</w:t>
            </w:r>
            <w:proofErr w:type="spellEnd"/>
            <w:r w:rsidRPr="007156F2">
              <w:rPr>
                <w:rFonts w:ascii="Times New Roman" w:hAnsi="Times New Roman"/>
                <w:sz w:val="24"/>
                <w:szCs w:val="24"/>
              </w:rPr>
              <w:t>.:</w:t>
            </w:r>
          </w:p>
        </w:tc>
        <w:tc>
          <w:tcPr>
            <w:tcW w:w="6804" w:type="dxa"/>
            <w:gridSpan w:val="3"/>
            <w:tcBorders>
              <w:top w:val="single" w:sz="4" w:space="0" w:color="auto"/>
              <w:left w:val="single" w:sz="4" w:space="0" w:color="auto"/>
              <w:bottom w:val="single" w:sz="4" w:space="0" w:color="auto"/>
              <w:right w:val="single" w:sz="4" w:space="0" w:color="auto"/>
            </w:tcBorders>
            <w:hideMark/>
          </w:tcPr>
          <w:p w:rsidR="000464D1" w:rsidRPr="007156F2" w:rsidRDefault="000464D1" w:rsidP="006E2A1A">
            <w:pPr>
              <w:pStyle w:val="Bezatstarpm"/>
              <w:spacing w:line="256" w:lineRule="auto"/>
              <w:rPr>
                <w:rFonts w:ascii="Times New Roman" w:hAnsi="Times New Roman"/>
                <w:sz w:val="24"/>
                <w:szCs w:val="24"/>
              </w:rPr>
            </w:pPr>
            <w:r w:rsidRPr="007156F2">
              <w:rPr>
                <w:rFonts w:ascii="Times New Roman" w:hAnsi="Times New Roman"/>
                <w:sz w:val="24"/>
                <w:szCs w:val="24"/>
              </w:rPr>
              <w:t>Saldus novada pašvaldība Striķu iela 3 , Saldus , LV – 3801</w:t>
            </w:r>
          </w:p>
          <w:p w:rsidR="000464D1" w:rsidRPr="007156F2" w:rsidRDefault="000464D1" w:rsidP="006E2A1A">
            <w:pPr>
              <w:pStyle w:val="Bezatstarpm"/>
              <w:spacing w:line="256" w:lineRule="auto"/>
              <w:rPr>
                <w:rFonts w:ascii="Times New Roman" w:hAnsi="Times New Roman"/>
                <w:sz w:val="24"/>
                <w:szCs w:val="24"/>
              </w:rPr>
            </w:pPr>
            <w:r w:rsidRPr="007156F2">
              <w:rPr>
                <w:rFonts w:ascii="Times New Roman" w:hAnsi="Times New Roman"/>
                <w:sz w:val="24"/>
                <w:szCs w:val="24"/>
              </w:rPr>
              <w:t>90009114646</w:t>
            </w:r>
          </w:p>
        </w:tc>
      </w:tr>
      <w:tr w:rsidR="000464D1" w:rsidRPr="007156F2" w:rsidTr="006E2A1A">
        <w:trPr>
          <w:trHeight w:val="315"/>
        </w:trPr>
        <w:tc>
          <w:tcPr>
            <w:tcW w:w="5227" w:type="dxa"/>
            <w:gridSpan w:val="2"/>
            <w:tcBorders>
              <w:top w:val="single" w:sz="8" w:space="0" w:color="auto"/>
              <w:left w:val="single" w:sz="8" w:space="0" w:color="auto"/>
              <w:bottom w:val="single" w:sz="8" w:space="0" w:color="auto"/>
              <w:right w:val="single" w:sz="8" w:space="0" w:color="auto"/>
            </w:tcBorders>
            <w:noWrap/>
            <w:vAlign w:val="bottom"/>
            <w:hideMark/>
          </w:tcPr>
          <w:p w:rsidR="000464D1" w:rsidRPr="007156F2" w:rsidRDefault="000464D1" w:rsidP="006E2A1A">
            <w:pPr>
              <w:pStyle w:val="Bezatstarpm"/>
              <w:spacing w:line="256" w:lineRule="auto"/>
              <w:rPr>
                <w:rFonts w:ascii="Times New Roman" w:hAnsi="Times New Roman"/>
                <w:sz w:val="24"/>
                <w:szCs w:val="24"/>
              </w:rPr>
            </w:pPr>
            <w:r w:rsidRPr="007156F2">
              <w:rPr>
                <w:rFonts w:ascii="Times New Roman" w:hAnsi="Times New Roman"/>
                <w:sz w:val="24"/>
                <w:szCs w:val="24"/>
              </w:rPr>
              <w:t>Konta numurs</w:t>
            </w:r>
          </w:p>
        </w:tc>
        <w:tc>
          <w:tcPr>
            <w:tcW w:w="1496" w:type="dxa"/>
            <w:tcBorders>
              <w:top w:val="single" w:sz="8" w:space="0" w:color="auto"/>
              <w:left w:val="nil"/>
              <w:bottom w:val="single" w:sz="8" w:space="0" w:color="auto"/>
              <w:right w:val="single" w:sz="8" w:space="0" w:color="auto"/>
            </w:tcBorders>
            <w:noWrap/>
            <w:vAlign w:val="bottom"/>
            <w:hideMark/>
          </w:tcPr>
          <w:p w:rsidR="000464D1" w:rsidRPr="007156F2" w:rsidRDefault="000464D1" w:rsidP="006E2A1A">
            <w:pPr>
              <w:pStyle w:val="Bezatstarpm"/>
              <w:spacing w:line="256" w:lineRule="auto"/>
              <w:rPr>
                <w:rFonts w:ascii="Times New Roman" w:hAnsi="Times New Roman"/>
                <w:sz w:val="24"/>
                <w:szCs w:val="24"/>
              </w:rPr>
            </w:pPr>
            <w:proofErr w:type="spellStart"/>
            <w:r w:rsidRPr="007156F2">
              <w:rPr>
                <w:rFonts w:ascii="Times New Roman" w:hAnsi="Times New Roman"/>
                <w:sz w:val="24"/>
                <w:szCs w:val="24"/>
              </w:rPr>
              <w:t>Bnk.Kods</w:t>
            </w:r>
            <w:proofErr w:type="spellEnd"/>
          </w:p>
        </w:tc>
        <w:tc>
          <w:tcPr>
            <w:tcW w:w="2236" w:type="dxa"/>
            <w:tcBorders>
              <w:top w:val="single" w:sz="8" w:space="0" w:color="auto"/>
              <w:left w:val="nil"/>
              <w:bottom w:val="single" w:sz="8" w:space="0" w:color="auto"/>
              <w:right w:val="single" w:sz="8" w:space="0" w:color="auto"/>
            </w:tcBorders>
            <w:noWrap/>
            <w:vAlign w:val="bottom"/>
            <w:hideMark/>
          </w:tcPr>
          <w:p w:rsidR="000464D1" w:rsidRPr="007156F2" w:rsidRDefault="000464D1" w:rsidP="006E2A1A">
            <w:pPr>
              <w:pStyle w:val="Bezatstarpm"/>
              <w:spacing w:line="256" w:lineRule="auto"/>
              <w:rPr>
                <w:rFonts w:ascii="Times New Roman" w:hAnsi="Times New Roman"/>
                <w:sz w:val="24"/>
                <w:szCs w:val="24"/>
              </w:rPr>
            </w:pPr>
            <w:proofErr w:type="spellStart"/>
            <w:r w:rsidRPr="007156F2">
              <w:rPr>
                <w:rFonts w:ascii="Times New Roman" w:hAnsi="Times New Roman"/>
                <w:sz w:val="24"/>
                <w:szCs w:val="24"/>
              </w:rPr>
              <w:t>Bnk.Nosaukums</w:t>
            </w:r>
            <w:proofErr w:type="spellEnd"/>
          </w:p>
        </w:tc>
      </w:tr>
      <w:tr w:rsidR="000464D1" w:rsidRPr="007156F2" w:rsidTr="006E2A1A">
        <w:trPr>
          <w:trHeight w:val="315"/>
        </w:trPr>
        <w:tc>
          <w:tcPr>
            <w:tcW w:w="5227" w:type="dxa"/>
            <w:gridSpan w:val="2"/>
            <w:tcBorders>
              <w:top w:val="nil"/>
              <w:left w:val="single" w:sz="8" w:space="0" w:color="auto"/>
              <w:bottom w:val="single" w:sz="8" w:space="0" w:color="auto"/>
              <w:right w:val="single" w:sz="8" w:space="0" w:color="auto"/>
            </w:tcBorders>
            <w:noWrap/>
            <w:vAlign w:val="bottom"/>
            <w:hideMark/>
          </w:tcPr>
          <w:p w:rsidR="000464D1" w:rsidRPr="007156F2" w:rsidRDefault="000464D1" w:rsidP="006E2A1A">
            <w:pPr>
              <w:pStyle w:val="Bezatstarpm"/>
              <w:spacing w:line="256" w:lineRule="auto"/>
              <w:rPr>
                <w:rFonts w:ascii="Times New Roman" w:hAnsi="Times New Roman"/>
                <w:sz w:val="24"/>
                <w:szCs w:val="24"/>
              </w:rPr>
            </w:pPr>
            <w:r w:rsidRPr="007156F2">
              <w:rPr>
                <w:rFonts w:ascii="Times New Roman" w:hAnsi="Times New Roman"/>
                <w:sz w:val="24"/>
                <w:szCs w:val="24"/>
              </w:rPr>
              <w:t>LV25 RIKO 0002 0131 7509 7</w:t>
            </w:r>
          </w:p>
        </w:tc>
        <w:tc>
          <w:tcPr>
            <w:tcW w:w="1496" w:type="dxa"/>
            <w:tcBorders>
              <w:top w:val="nil"/>
              <w:left w:val="nil"/>
              <w:bottom w:val="single" w:sz="8" w:space="0" w:color="auto"/>
              <w:right w:val="single" w:sz="8" w:space="0" w:color="auto"/>
            </w:tcBorders>
            <w:noWrap/>
            <w:vAlign w:val="bottom"/>
            <w:hideMark/>
          </w:tcPr>
          <w:p w:rsidR="000464D1" w:rsidRPr="007156F2" w:rsidRDefault="000464D1" w:rsidP="006E2A1A">
            <w:pPr>
              <w:pStyle w:val="Bezatstarpm"/>
              <w:spacing w:line="256" w:lineRule="auto"/>
              <w:rPr>
                <w:rFonts w:ascii="Times New Roman" w:hAnsi="Times New Roman"/>
                <w:sz w:val="24"/>
                <w:szCs w:val="24"/>
              </w:rPr>
            </w:pPr>
            <w:r w:rsidRPr="007156F2">
              <w:rPr>
                <w:rFonts w:ascii="Times New Roman" w:hAnsi="Times New Roman"/>
                <w:sz w:val="24"/>
                <w:szCs w:val="24"/>
              </w:rPr>
              <w:t>RIKOLV2X</w:t>
            </w:r>
          </w:p>
        </w:tc>
        <w:tc>
          <w:tcPr>
            <w:tcW w:w="2236" w:type="dxa"/>
            <w:tcBorders>
              <w:top w:val="nil"/>
              <w:left w:val="nil"/>
              <w:bottom w:val="single" w:sz="8" w:space="0" w:color="auto"/>
              <w:right w:val="single" w:sz="8" w:space="0" w:color="auto"/>
            </w:tcBorders>
            <w:noWrap/>
            <w:vAlign w:val="bottom"/>
            <w:hideMark/>
          </w:tcPr>
          <w:p w:rsidR="000464D1" w:rsidRPr="007156F2" w:rsidRDefault="000464D1" w:rsidP="006E2A1A">
            <w:pPr>
              <w:pStyle w:val="Bezatstarpm"/>
              <w:spacing w:line="256" w:lineRule="auto"/>
              <w:rPr>
                <w:rFonts w:ascii="Times New Roman" w:hAnsi="Times New Roman"/>
                <w:sz w:val="24"/>
                <w:szCs w:val="24"/>
              </w:rPr>
            </w:pPr>
            <w:proofErr w:type="spellStart"/>
            <w:r w:rsidRPr="007156F2">
              <w:rPr>
                <w:rFonts w:ascii="Times New Roman" w:hAnsi="Times New Roman"/>
                <w:sz w:val="24"/>
                <w:szCs w:val="24"/>
              </w:rPr>
              <w:t>Luminor</w:t>
            </w:r>
            <w:proofErr w:type="spellEnd"/>
            <w:r w:rsidRPr="007156F2">
              <w:rPr>
                <w:rFonts w:ascii="Times New Roman" w:hAnsi="Times New Roman"/>
                <w:sz w:val="24"/>
                <w:szCs w:val="24"/>
              </w:rPr>
              <w:t xml:space="preserve"> </w:t>
            </w:r>
            <w:proofErr w:type="spellStart"/>
            <w:r w:rsidRPr="007156F2">
              <w:rPr>
                <w:rFonts w:ascii="Times New Roman" w:hAnsi="Times New Roman"/>
                <w:sz w:val="24"/>
                <w:szCs w:val="24"/>
              </w:rPr>
              <w:t>bank</w:t>
            </w:r>
            <w:proofErr w:type="spellEnd"/>
            <w:r w:rsidRPr="007156F2">
              <w:rPr>
                <w:rFonts w:ascii="Times New Roman" w:hAnsi="Times New Roman"/>
                <w:sz w:val="24"/>
                <w:szCs w:val="24"/>
              </w:rPr>
              <w:t xml:space="preserve"> AS</w:t>
            </w:r>
          </w:p>
        </w:tc>
      </w:tr>
      <w:tr w:rsidR="000464D1" w:rsidRPr="007156F2" w:rsidTr="006E2A1A">
        <w:trPr>
          <w:trHeight w:val="315"/>
        </w:trPr>
        <w:tc>
          <w:tcPr>
            <w:tcW w:w="5227" w:type="dxa"/>
            <w:gridSpan w:val="2"/>
            <w:tcBorders>
              <w:top w:val="nil"/>
              <w:left w:val="single" w:sz="8" w:space="0" w:color="auto"/>
              <w:bottom w:val="single" w:sz="8" w:space="0" w:color="auto"/>
              <w:right w:val="single" w:sz="8" w:space="0" w:color="auto"/>
            </w:tcBorders>
            <w:noWrap/>
            <w:vAlign w:val="bottom"/>
            <w:hideMark/>
          </w:tcPr>
          <w:p w:rsidR="000464D1" w:rsidRPr="007156F2" w:rsidRDefault="000464D1" w:rsidP="006E2A1A">
            <w:pPr>
              <w:pStyle w:val="Bezatstarpm"/>
              <w:spacing w:line="256" w:lineRule="auto"/>
              <w:rPr>
                <w:rFonts w:ascii="Times New Roman" w:hAnsi="Times New Roman"/>
                <w:sz w:val="24"/>
                <w:szCs w:val="24"/>
              </w:rPr>
            </w:pPr>
            <w:r w:rsidRPr="007156F2">
              <w:rPr>
                <w:rFonts w:ascii="Times New Roman" w:hAnsi="Times New Roman"/>
                <w:sz w:val="24"/>
                <w:szCs w:val="24"/>
              </w:rPr>
              <w:t>LV39 HABA 0551 0275 8272 0</w:t>
            </w:r>
          </w:p>
        </w:tc>
        <w:tc>
          <w:tcPr>
            <w:tcW w:w="1496" w:type="dxa"/>
            <w:tcBorders>
              <w:top w:val="nil"/>
              <w:left w:val="nil"/>
              <w:bottom w:val="single" w:sz="8" w:space="0" w:color="auto"/>
              <w:right w:val="single" w:sz="8" w:space="0" w:color="auto"/>
            </w:tcBorders>
            <w:noWrap/>
            <w:vAlign w:val="bottom"/>
            <w:hideMark/>
          </w:tcPr>
          <w:p w:rsidR="000464D1" w:rsidRPr="007156F2" w:rsidRDefault="000464D1" w:rsidP="006E2A1A">
            <w:pPr>
              <w:pStyle w:val="Bezatstarpm"/>
              <w:spacing w:line="256" w:lineRule="auto"/>
              <w:rPr>
                <w:rFonts w:ascii="Times New Roman" w:hAnsi="Times New Roman"/>
                <w:sz w:val="24"/>
                <w:szCs w:val="24"/>
              </w:rPr>
            </w:pPr>
            <w:r w:rsidRPr="007156F2">
              <w:rPr>
                <w:rFonts w:ascii="Times New Roman" w:hAnsi="Times New Roman"/>
                <w:sz w:val="24"/>
                <w:szCs w:val="24"/>
              </w:rPr>
              <w:t>HABALV22</w:t>
            </w:r>
          </w:p>
        </w:tc>
        <w:tc>
          <w:tcPr>
            <w:tcW w:w="2236" w:type="dxa"/>
            <w:tcBorders>
              <w:top w:val="nil"/>
              <w:left w:val="nil"/>
              <w:bottom w:val="single" w:sz="8" w:space="0" w:color="auto"/>
              <w:right w:val="single" w:sz="8" w:space="0" w:color="auto"/>
            </w:tcBorders>
            <w:noWrap/>
            <w:vAlign w:val="bottom"/>
            <w:hideMark/>
          </w:tcPr>
          <w:p w:rsidR="000464D1" w:rsidRPr="007156F2" w:rsidRDefault="000464D1" w:rsidP="006E2A1A">
            <w:pPr>
              <w:pStyle w:val="Bezatstarpm"/>
              <w:spacing w:line="256" w:lineRule="auto"/>
              <w:rPr>
                <w:rFonts w:ascii="Times New Roman" w:hAnsi="Times New Roman"/>
                <w:sz w:val="24"/>
                <w:szCs w:val="24"/>
              </w:rPr>
            </w:pPr>
            <w:r w:rsidRPr="007156F2">
              <w:rPr>
                <w:rFonts w:ascii="Times New Roman" w:hAnsi="Times New Roman"/>
                <w:sz w:val="24"/>
                <w:szCs w:val="24"/>
              </w:rPr>
              <w:t>Swedbank AS</w:t>
            </w:r>
          </w:p>
        </w:tc>
      </w:tr>
      <w:tr w:rsidR="000464D1" w:rsidRPr="007156F2" w:rsidTr="006E2A1A">
        <w:trPr>
          <w:trHeight w:val="315"/>
        </w:trPr>
        <w:tc>
          <w:tcPr>
            <w:tcW w:w="5227" w:type="dxa"/>
            <w:gridSpan w:val="2"/>
            <w:tcBorders>
              <w:top w:val="nil"/>
              <w:left w:val="single" w:sz="8" w:space="0" w:color="auto"/>
              <w:bottom w:val="single" w:sz="8" w:space="0" w:color="auto"/>
              <w:right w:val="single" w:sz="8" w:space="0" w:color="auto"/>
            </w:tcBorders>
            <w:noWrap/>
            <w:vAlign w:val="bottom"/>
            <w:hideMark/>
          </w:tcPr>
          <w:p w:rsidR="000464D1" w:rsidRPr="007156F2" w:rsidRDefault="000464D1" w:rsidP="006E2A1A">
            <w:pPr>
              <w:pStyle w:val="Bezatstarpm"/>
              <w:spacing w:line="256" w:lineRule="auto"/>
              <w:rPr>
                <w:rFonts w:ascii="Times New Roman" w:hAnsi="Times New Roman"/>
                <w:sz w:val="24"/>
                <w:szCs w:val="24"/>
              </w:rPr>
            </w:pPr>
            <w:r w:rsidRPr="007156F2">
              <w:rPr>
                <w:rFonts w:ascii="Times New Roman" w:hAnsi="Times New Roman"/>
                <w:sz w:val="24"/>
                <w:szCs w:val="24"/>
              </w:rPr>
              <w:t>LV42 UNLA 0050 0142 7752 5</w:t>
            </w:r>
          </w:p>
        </w:tc>
        <w:tc>
          <w:tcPr>
            <w:tcW w:w="1496" w:type="dxa"/>
            <w:tcBorders>
              <w:top w:val="nil"/>
              <w:left w:val="nil"/>
              <w:bottom w:val="single" w:sz="8" w:space="0" w:color="auto"/>
              <w:right w:val="single" w:sz="8" w:space="0" w:color="auto"/>
            </w:tcBorders>
            <w:noWrap/>
            <w:vAlign w:val="bottom"/>
            <w:hideMark/>
          </w:tcPr>
          <w:p w:rsidR="000464D1" w:rsidRPr="007156F2" w:rsidRDefault="000464D1" w:rsidP="006E2A1A">
            <w:pPr>
              <w:pStyle w:val="Bezatstarpm"/>
              <w:spacing w:line="256" w:lineRule="auto"/>
              <w:rPr>
                <w:rFonts w:ascii="Times New Roman" w:hAnsi="Times New Roman"/>
                <w:sz w:val="24"/>
                <w:szCs w:val="24"/>
              </w:rPr>
            </w:pPr>
            <w:r w:rsidRPr="007156F2">
              <w:rPr>
                <w:rFonts w:ascii="Times New Roman" w:hAnsi="Times New Roman"/>
                <w:sz w:val="24"/>
                <w:szCs w:val="24"/>
              </w:rPr>
              <w:t>UNLALV2X</w:t>
            </w:r>
          </w:p>
        </w:tc>
        <w:tc>
          <w:tcPr>
            <w:tcW w:w="2236" w:type="dxa"/>
            <w:tcBorders>
              <w:top w:val="nil"/>
              <w:left w:val="nil"/>
              <w:bottom w:val="single" w:sz="8" w:space="0" w:color="auto"/>
              <w:right w:val="single" w:sz="8" w:space="0" w:color="auto"/>
            </w:tcBorders>
            <w:noWrap/>
            <w:vAlign w:val="bottom"/>
            <w:hideMark/>
          </w:tcPr>
          <w:p w:rsidR="000464D1" w:rsidRPr="007156F2" w:rsidRDefault="000464D1" w:rsidP="006E2A1A">
            <w:pPr>
              <w:pStyle w:val="Bezatstarpm"/>
              <w:spacing w:line="256" w:lineRule="auto"/>
              <w:rPr>
                <w:rFonts w:ascii="Times New Roman" w:hAnsi="Times New Roman"/>
                <w:sz w:val="24"/>
                <w:szCs w:val="24"/>
              </w:rPr>
            </w:pPr>
            <w:r w:rsidRPr="007156F2">
              <w:rPr>
                <w:rFonts w:ascii="Times New Roman" w:hAnsi="Times New Roman"/>
                <w:sz w:val="24"/>
                <w:szCs w:val="24"/>
              </w:rPr>
              <w:t>SEB Banka AS</w:t>
            </w:r>
          </w:p>
        </w:tc>
      </w:tr>
      <w:tr w:rsidR="000464D1" w:rsidRPr="007156F2" w:rsidTr="006E2A1A">
        <w:trPr>
          <w:trHeight w:val="315"/>
        </w:trPr>
        <w:tc>
          <w:tcPr>
            <w:tcW w:w="5227" w:type="dxa"/>
            <w:gridSpan w:val="2"/>
            <w:tcBorders>
              <w:top w:val="nil"/>
              <w:left w:val="single" w:sz="8" w:space="0" w:color="auto"/>
              <w:bottom w:val="single" w:sz="8" w:space="0" w:color="auto"/>
              <w:right w:val="single" w:sz="8" w:space="0" w:color="auto"/>
            </w:tcBorders>
            <w:noWrap/>
            <w:vAlign w:val="bottom"/>
            <w:hideMark/>
          </w:tcPr>
          <w:p w:rsidR="000464D1" w:rsidRPr="007156F2" w:rsidRDefault="000464D1" w:rsidP="006E2A1A">
            <w:pPr>
              <w:pStyle w:val="Bezatstarpm"/>
              <w:spacing w:line="256" w:lineRule="auto"/>
              <w:rPr>
                <w:rFonts w:ascii="Times New Roman" w:hAnsi="Times New Roman"/>
                <w:sz w:val="24"/>
                <w:szCs w:val="24"/>
              </w:rPr>
            </w:pPr>
            <w:r w:rsidRPr="007156F2">
              <w:rPr>
                <w:rFonts w:ascii="Times New Roman" w:hAnsi="Times New Roman"/>
                <w:sz w:val="24"/>
                <w:szCs w:val="24"/>
              </w:rPr>
              <w:t>LV60 PARX 0012 7974 0000 3</w:t>
            </w:r>
          </w:p>
        </w:tc>
        <w:tc>
          <w:tcPr>
            <w:tcW w:w="1496" w:type="dxa"/>
            <w:tcBorders>
              <w:top w:val="nil"/>
              <w:left w:val="nil"/>
              <w:bottom w:val="single" w:sz="8" w:space="0" w:color="auto"/>
              <w:right w:val="single" w:sz="8" w:space="0" w:color="auto"/>
            </w:tcBorders>
            <w:noWrap/>
            <w:vAlign w:val="bottom"/>
            <w:hideMark/>
          </w:tcPr>
          <w:p w:rsidR="000464D1" w:rsidRPr="007156F2" w:rsidRDefault="000464D1" w:rsidP="006E2A1A">
            <w:pPr>
              <w:pStyle w:val="Bezatstarpm"/>
              <w:spacing w:line="256" w:lineRule="auto"/>
              <w:rPr>
                <w:rFonts w:ascii="Times New Roman" w:hAnsi="Times New Roman"/>
                <w:sz w:val="24"/>
                <w:szCs w:val="24"/>
              </w:rPr>
            </w:pPr>
            <w:r w:rsidRPr="007156F2">
              <w:rPr>
                <w:rFonts w:ascii="Times New Roman" w:hAnsi="Times New Roman"/>
                <w:sz w:val="24"/>
                <w:szCs w:val="24"/>
              </w:rPr>
              <w:t>PARXLV22</w:t>
            </w:r>
          </w:p>
        </w:tc>
        <w:tc>
          <w:tcPr>
            <w:tcW w:w="2236" w:type="dxa"/>
            <w:tcBorders>
              <w:top w:val="nil"/>
              <w:left w:val="nil"/>
              <w:bottom w:val="single" w:sz="8" w:space="0" w:color="auto"/>
              <w:right w:val="single" w:sz="8" w:space="0" w:color="auto"/>
            </w:tcBorders>
            <w:noWrap/>
            <w:vAlign w:val="bottom"/>
            <w:hideMark/>
          </w:tcPr>
          <w:p w:rsidR="000464D1" w:rsidRPr="007156F2" w:rsidRDefault="000464D1" w:rsidP="006E2A1A">
            <w:pPr>
              <w:pStyle w:val="Bezatstarpm"/>
              <w:spacing w:line="256" w:lineRule="auto"/>
              <w:rPr>
                <w:rFonts w:ascii="Times New Roman" w:hAnsi="Times New Roman"/>
                <w:sz w:val="24"/>
                <w:szCs w:val="24"/>
              </w:rPr>
            </w:pPr>
            <w:r w:rsidRPr="007156F2">
              <w:rPr>
                <w:rFonts w:ascii="Times New Roman" w:hAnsi="Times New Roman"/>
                <w:sz w:val="24"/>
                <w:szCs w:val="24"/>
              </w:rPr>
              <w:t>Citadele banka AS</w:t>
            </w:r>
          </w:p>
        </w:tc>
      </w:tr>
    </w:tbl>
    <w:p w:rsidR="000464D1" w:rsidRPr="007156F2" w:rsidRDefault="000464D1" w:rsidP="000464D1">
      <w:pPr>
        <w:spacing w:after="0" w:line="240" w:lineRule="auto"/>
        <w:rPr>
          <w:rFonts w:ascii="Times New Roman" w:eastAsia="Times New Roman" w:hAnsi="Times New Roman" w:cs="Times New Roman"/>
          <w:b/>
          <w:bCs/>
          <w:sz w:val="24"/>
          <w:szCs w:val="24"/>
        </w:rPr>
      </w:pPr>
    </w:p>
    <w:p w:rsidR="000464D1" w:rsidRPr="007156F2" w:rsidRDefault="000464D1" w:rsidP="000464D1">
      <w:pPr>
        <w:spacing w:after="0" w:line="240" w:lineRule="auto"/>
        <w:jc w:val="both"/>
        <w:rPr>
          <w:rFonts w:ascii="Times New Roman" w:eastAsia="Times New Roman" w:hAnsi="Times New Roman" w:cs="Times New Roman"/>
          <w:b/>
          <w:sz w:val="24"/>
          <w:szCs w:val="24"/>
          <w:lang w:eastAsia="lv-LV"/>
        </w:rPr>
      </w:pPr>
      <w:r w:rsidRPr="007156F2">
        <w:rPr>
          <w:rFonts w:ascii="Times New Roman" w:eastAsia="Times New Roman" w:hAnsi="Times New Roman" w:cs="Times New Roman"/>
          <w:b/>
          <w:sz w:val="24"/>
          <w:szCs w:val="24"/>
          <w:lang w:eastAsia="lv-LV"/>
        </w:rPr>
        <w:t>ar piezīmi – izsole (norādot objekta adresi, drošības nauda/ reģistrācijas maksa, t.sk. PVN 21%)</w:t>
      </w:r>
    </w:p>
    <w:p w:rsidR="000464D1" w:rsidRPr="007156F2" w:rsidRDefault="000464D1" w:rsidP="000464D1">
      <w:pPr>
        <w:spacing w:after="0" w:line="240" w:lineRule="auto"/>
        <w:rPr>
          <w:rFonts w:ascii="Times New Roman" w:eastAsia="Times New Roman" w:hAnsi="Times New Roman" w:cs="Times New Roman"/>
          <w:b/>
          <w:bCs/>
          <w:sz w:val="24"/>
          <w:szCs w:val="24"/>
        </w:rPr>
      </w:pPr>
    </w:p>
    <w:p w:rsidR="000464D1" w:rsidRPr="007156F2" w:rsidRDefault="000464D1" w:rsidP="000464D1">
      <w:pPr>
        <w:spacing w:after="0" w:line="240" w:lineRule="auto"/>
        <w:rPr>
          <w:rFonts w:ascii="Times New Roman" w:eastAsia="Times New Roman" w:hAnsi="Times New Roman" w:cs="Times New Roman"/>
          <w:bCs/>
          <w:sz w:val="24"/>
          <w:szCs w:val="24"/>
        </w:rPr>
      </w:pPr>
    </w:p>
    <w:p w:rsidR="000464D1" w:rsidRPr="007A7272" w:rsidRDefault="000464D1" w:rsidP="00046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Zirņu pagasta pārvaldes izsoles komisija</w:t>
      </w:r>
      <w:r w:rsidRPr="007156F2">
        <w:rPr>
          <w:rFonts w:ascii="Times New Roman" w:eastAsia="Times New Roman" w:hAnsi="Times New Roman" w:cs="Times New Roman"/>
          <w:sz w:val="24"/>
          <w:szCs w:val="24"/>
        </w:rPr>
        <w:tab/>
      </w:r>
      <w:r w:rsidRPr="007156F2">
        <w:rPr>
          <w:rFonts w:ascii="Times New Roman" w:eastAsia="Times New Roman" w:hAnsi="Times New Roman" w:cs="Times New Roman"/>
          <w:sz w:val="24"/>
          <w:szCs w:val="24"/>
        </w:rPr>
        <w:tab/>
      </w:r>
      <w:r w:rsidRPr="007156F2">
        <w:rPr>
          <w:rFonts w:ascii="Times New Roman" w:eastAsia="Times New Roman" w:hAnsi="Times New Roman" w:cs="Times New Roman"/>
          <w:sz w:val="24"/>
          <w:szCs w:val="24"/>
        </w:rPr>
        <w:tab/>
      </w:r>
      <w:r w:rsidRPr="007156F2">
        <w:rPr>
          <w:rFonts w:ascii="Times New Roman" w:eastAsia="Times New Roman" w:hAnsi="Times New Roman" w:cs="Times New Roman"/>
          <w:sz w:val="24"/>
          <w:szCs w:val="24"/>
        </w:rPr>
        <w:tab/>
      </w:r>
      <w:r w:rsidRPr="007156F2">
        <w:rPr>
          <w:rFonts w:ascii="Times New Roman" w:eastAsia="Times New Roman" w:hAnsi="Times New Roman" w:cs="Times New Roman"/>
          <w:sz w:val="24"/>
          <w:szCs w:val="24"/>
        </w:rPr>
        <w:tab/>
        <w:t xml:space="preserve">       </w:t>
      </w:r>
      <w:r w:rsidR="007A7272">
        <w:rPr>
          <w:rFonts w:ascii="Times New Roman" w:eastAsia="Times New Roman" w:hAnsi="Times New Roman" w:cs="Times New Roman"/>
          <w:sz w:val="24"/>
          <w:szCs w:val="24"/>
        </w:rPr>
        <w:t xml:space="preserve">    </w:t>
      </w:r>
    </w:p>
    <w:p w:rsidR="000464D1" w:rsidRDefault="000464D1" w:rsidP="000464D1">
      <w:pPr>
        <w:spacing w:after="0" w:line="240" w:lineRule="auto"/>
        <w:rPr>
          <w:rFonts w:ascii="Times New Roman" w:eastAsia="Times New Roman" w:hAnsi="Times New Roman" w:cs="Times New Roman"/>
          <w:sz w:val="28"/>
          <w:szCs w:val="24"/>
        </w:rPr>
      </w:pPr>
    </w:p>
    <w:p w:rsidR="000464D1" w:rsidRPr="007156F2" w:rsidRDefault="000464D1" w:rsidP="000464D1">
      <w:pPr>
        <w:spacing w:after="0" w:line="240" w:lineRule="auto"/>
        <w:rPr>
          <w:rFonts w:ascii="Times New Roman" w:eastAsia="Times New Roman" w:hAnsi="Times New Roman" w:cs="Times New Roman"/>
          <w:sz w:val="28"/>
          <w:szCs w:val="24"/>
        </w:rPr>
      </w:pPr>
    </w:p>
    <w:p w:rsidR="000464D1" w:rsidRPr="00CF1AA8" w:rsidRDefault="000464D1" w:rsidP="000464D1">
      <w:pPr>
        <w:spacing w:after="0" w:line="240" w:lineRule="auto"/>
        <w:jc w:val="right"/>
        <w:rPr>
          <w:rFonts w:ascii="Times New Roman" w:eastAsia="Times New Roman" w:hAnsi="Times New Roman" w:cs="Times New Roman"/>
          <w:b/>
          <w:iCs/>
        </w:rPr>
      </w:pPr>
      <w:r w:rsidRPr="00CF1AA8">
        <w:rPr>
          <w:rFonts w:ascii="Times New Roman" w:eastAsia="Times New Roman" w:hAnsi="Times New Roman" w:cs="Times New Roman"/>
          <w:b/>
          <w:iCs/>
        </w:rPr>
        <w:t xml:space="preserve">Pielikums Nr.1 </w:t>
      </w:r>
    </w:p>
    <w:p w:rsidR="000464D1" w:rsidRPr="00CF1AA8" w:rsidRDefault="000464D1" w:rsidP="000464D1">
      <w:pPr>
        <w:spacing w:after="0" w:line="240" w:lineRule="auto"/>
        <w:jc w:val="right"/>
        <w:rPr>
          <w:rFonts w:ascii="Times New Roman" w:eastAsia="Times New Roman" w:hAnsi="Times New Roman" w:cs="Times New Roman"/>
        </w:rPr>
      </w:pPr>
      <w:r w:rsidRPr="00CF1AA8">
        <w:rPr>
          <w:rFonts w:ascii="Times New Roman" w:eastAsia="Times New Roman" w:hAnsi="Times New Roman" w:cs="Times New Roman"/>
        </w:rPr>
        <w:t xml:space="preserve">Saldus novada pašvaldības </w:t>
      </w:r>
      <w:r w:rsidRPr="00CF1AA8">
        <w:rPr>
          <w:rFonts w:ascii="Times New Roman" w:eastAsia="Times New Roman" w:hAnsi="Times New Roman" w:cs="Times New Roman"/>
          <w:bCs/>
        </w:rPr>
        <w:t>nekustamā īpašuma</w:t>
      </w:r>
    </w:p>
    <w:p w:rsidR="000464D1" w:rsidRPr="00CF1AA8" w:rsidRDefault="000464D1" w:rsidP="000464D1">
      <w:pPr>
        <w:spacing w:after="0" w:line="240" w:lineRule="auto"/>
        <w:jc w:val="right"/>
        <w:rPr>
          <w:rFonts w:ascii="Times New Roman" w:eastAsia="Times New Roman" w:hAnsi="Times New Roman" w:cs="Times New Roman"/>
        </w:rPr>
      </w:pPr>
      <w:r w:rsidRPr="00CF1AA8">
        <w:rPr>
          <w:rFonts w:ascii="Times New Roman" w:eastAsia="Times New Roman" w:hAnsi="Times New Roman" w:cs="Times New Roman"/>
        </w:rPr>
        <w:t>“</w:t>
      </w:r>
      <w:r>
        <w:rPr>
          <w:rFonts w:ascii="Times New Roman" w:eastAsia="Times New Roman" w:hAnsi="Times New Roman" w:cs="Times New Roman"/>
        </w:rPr>
        <w:t>Pie Gatera</w:t>
      </w:r>
      <w:r w:rsidRPr="00CF1AA8">
        <w:rPr>
          <w:rFonts w:ascii="Times New Roman" w:eastAsia="Times New Roman" w:hAnsi="Times New Roman" w:cs="Times New Roman"/>
        </w:rPr>
        <w:t>”, Zirņu pagasts, Saldus novads,</w:t>
      </w:r>
    </w:p>
    <w:p w:rsidR="000464D1" w:rsidRPr="00CF1AA8" w:rsidRDefault="007A7272" w:rsidP="000464D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lang w:val="pt-BR"/>
        </w:rPr>
        <w:t>a</w:t>
      </w:r>
      <w:r w:rsidR="000464D1">
        <w:rPr>
          <w:rFonts w:ascii="Times New Roman" w:eastAsia="Times New Roman" w:hAnsi="Times New Roman" w:cs="Times New Roman"/>
          <w:lang w:val="pt-BR"/>
        </w:rPr>
        <w:t>tkārtotās</w:t>
      </w:r>
      <w:r>
        <w:rPr>
          <w:rFonts w:ascii="Times New Roman" w:eastAsia="Times New Roman" w:hAnsi="Times New Roman" w:cs="Times New Roman"/>
          <w:lang w:val="pt-BR"/>
        </w:rPr>
        <w:t xml:space="preserve"> (otrās)</w:t>
      </w:r>
      <w:r w:rsidR="000464D1">
        <w:rPr>
          <w:rFonts w:ascii="Times New Roman" w:eastAsia="Times New Roman" w:hAnsi="Times New Roman" w:cs="Times New Roman"/>
          <w:lang w:val="pt-BR"/>
        </w:rPr>
        <w:t xml:space="preserve"> </w:t>
      </w:r>
      <w:r w:rsidR="000464D1" w:rsidRPr="00CF1AA8">
        <w:rPr>
          <w:rFonts w:ascii="Times New Roman" w:eastAsia="Times New Roman" w:hAnsi="Times New Roman" w:cs="Times New Roman"/>
          <w:lang w:val="pt-BR"/>
        </w:rPr>
        <w:t>izsoles noteikumiem</w:t>
      </w:r>
    </w:p>
    <w:p w:rsidR="000464D1" w:rsidRPr="00CF1AA8" w:rsidRDefault="000464D1" w:rsidP="000464D1">
      <w:pPr>
        <w:spacing w:after="0" w:line="240" w:lineRule="auto"/>
        <w:rPr>
          <w:rFonts w:ascii="Times New Roman" w:eastAsia="Times New Roman" w:hAnsi="Times New Roman" w:cs="Times New Roman"/>
          <w:b/>
          <w:sz w:val="24"/>
          <w:szCs w:val="24"/>
        </w:rPr>
      </w:pPr>
    </w:p>
    <w:p w:rsidR="000464D1" w:rsidRPr="00CF1AA8" w:rsidRDefault="000464D1" w:rsidP="000464D1">
      <w:pPr>
        <w:spacing w:after="0" w:line="240" w:lineRule="auto"/>
        <w:ind w:left="284"/>
        <w:jc w:val="center"/>
        <w:rPr>
          <w:rFonts w:ascii="Times New Roman" w:eastAsia="Times New Roman" w:hAnsi="Times New Roman" w:cs="Times New Roman"/>
          <w:b/>
          <w:sz w:val="24"/>
          <w:szCs w:val="24"/>
        </w:rPr>
      </w:pPr>
      <w:r w:rsidRPr="00CF1AA8">
        <w:rPr>
          <w:rFonts w:ascii="Times New Roman" w:eastAsia="Times New Roman" w:hAnsi="Times New Roman" w:cs="Times New Roman"/>
          <w:b/>
          <w:sz w:val="24"/>
          <w:szCs w:val="24"/>
        </w:rPr>
        <w:t xml:space="preserve">IZSOLES DALĪBNIEKA PIETEIKUMS </w:t>
      </w:r>
      <w:r w:rsidRPr="00CF1AA8">
        <w:rPr>
          <w:rFonts w:ascii="Times New Roman" w:eastAsia="Times New Roman" w:hAnsi="Times New Roman" w:cs="Times New Roman"/>
          <w:sz w:val="24"/>
          <w:szCs w:val="24"/>
        </w:rPr>
        <w:t>(juridiskai personai)</w:t>
      </w:r>
    </w:p>
    <w:p w:rsidR="000464D1" w:rsidRPr="00CF1AA8" w:rsidRDefault="000464D1" w:rsidP="000464D1">
      <w:pPr>
        <w:spacing w:after="120" w:line="240" w:lineRule="auto"/>
        <w:ind w:left="283"/>
        <w:jc w:val="center"/>
        <w:rPr>
          <w:rFonts w:ascii="Times New Roman" w:eastAsia="Times New Roman" w:hAnsi="Times New Roman" w:cs="Times New Roman"/>
          <w:sz w:val="24"/>
          <w:szCs w:val="24"/>
        </w:rPr>
      </w:pPr>
    </w:p>
    <w:p w:rsidR="000464D1" w:rsidRPr="001A63ED" w:rsidRDefault="000464D1" w:rsidP="000464D1">
      <w:pPr>
        <w:spacing w:after="120" w:line="240" w:lineRule="auto"/>
        <w:ind w:left="283"/>
        <w:jc w:val="center"/>
        <w:rPr>
          <w:rFonts w:ascii="Times New Roman" w:eastAsia="Times New Roman" w:hAnsi="Times New Roman" w:cs="Times New Roman"/>
          <w:b/>
          <w:sz w:val="24"/>
          <w:szCs w:val="24"/>
        </w:rPr>
      </w:pPr>
      <w:r w:rsidRPr="00CF1AA8">
        <w:rPr>
          <w:rFonts w:ascii="Times New Roman" w:eastAsia="Times New Roman" w:hAnsi="Times New Roman" w:cs="Times New Roman"/>
          <w:sz w:val="24"/>
          <w:szCs w:val="24"/>
        </w:rPr>
        <w:t xml:space="preserve">Kam: </w:t>
      </w:r>
      <w:r w:rsidRPr="00CF1AA8">
        <w:rPr>
          <w:rFonts w:ascii="Times New Roman" w:eastAsia="Times New Roman" w:hAnsi="Times New Roman" w:cs="Times New Roman"/>
          <w:b/>
          <w:sz w:val="24"/>
          <w:szCs w:val="24"/>
        </w:rPr>
        <w:t>Saldus novada pašvaldības Zirņu pagasta pārvaldei</w:t>
      </w:r>
    </w:p>
    <w:p w:rsidR="000464D1" w:rsidRDefault="000464D1" w:rsidP="000464D1">
      <w:pPr>
        <w:spacing w:after="120" w:line="240" w:lineRule="auto"/>
        <w:ind w:left="283"/>
        <w:jc w:val="center"/>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201____.gada „_____”. ____________</w:t>
      </w:r>
    </w:p>
    <w:p w:rsidR="000464D1" w:rsidRPr="00CF1AA8" w:rsidRDefault="000464D1" w:rsidP="000464D1">
      <w:pPr>
        <w:spacing w:after="120" w:line="240" w:lineRule="auto"/>
        <w:ind w:left="283"/>
        <w:jc w:val="center"/>
        <w:rPr>
          <w:rFonts w:ascii="Times New Roman" w:eastAsia="Times New Roman" w:hAnsi="Times New Roman" w:cs="Times New Roman"/>
          <w:sz w:val="24"/>
          <w:szCs w:val="24"/>
        </w:rPr>
      </w:pPr>
    </w:p>
    <w:p w:rsidR="000464D1" w:rsidRPr="00CF1AA8" w:rsidRDefault="000464D1" w:rsidP="000464D1">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dalībnieka </w:t>
      </w:r>
      <w:r w:rsidRPr="00CF1AA8">
        <w:rPr>
          <w:rFonts w:ascii="Times New Roman" w:eastAsia="Times New Roman" w:hAnsi="Times New Roman" w:cs="Times New Roman"/>
          <w:sz w:val="24"/>
          <w:szCs w:val="24"/>
        </w:rPr>
        <w:t>nosaukums______________________________________________________</w:t>
      </w:r>
    </w:p>
    <w:p w:rsidR="000464D1" w:rsidRPr="00CF1AA8" w:rsidRDefault="000464D1" w:rsidP="000464D1">
      <w:pPr>
        <w:spacing w:after="120" w:line="24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Reģistrācijas numurs: ____________________________________________________________</w:t>
      </w:r>
    </w:p>
    <w:p w:rsidR="000464D1" w:rsidRPr="00CF1AA8" w:rsidRDefault="000464D1" w:rsidP="000464D1">
      <w:pPr>
        <w:spacing w:after="120" w:line="24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Juridiskā adrese: ________________________________________________________________</w:t>
      </w:r>
    </w:p>
    <w:p w:rsidR="000464D1" w:rsidRPr="00CF1AA8" w:rsidRDefault="000464D1" w:rsidP="000464D1">
      <w:pPr>
        <w:spacing w:after="120" w:line="24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Tālrunis: ________________Fakss: ________________e-pasta adrese: ___________________</w:t>
      </w:r>
    </w:p>
    <w:p w:rsidR="000464D1" w:rsidRPr="00CF1AA8" w:rsidRDefault="000464D1" w:rsidP="000464D1">
      <w:pPr>
        <w:spacing w:after="120" w:line="24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Bankas nosaukums: _____________________________________________________________</w:t>
      </w:r>
    </w:p>
    <w:p w:rsidR="000464D1" w:rsidRPr="00CF1AA8" w:rsidRDefault="000464D1" w:rsidP="000464D1">
      <w:pPr>
        <w:spacing w:after="120" w:line="24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Bankas kods: __________ konta Nr.: _______________________________________________</w:t>
      </w:r>
    </w:p>
    <w:p w:rsidR="000464D1" w:rsidRPr="00CF1AA8" w:rsidRDefault="000464D1" w:rsidP="000464D1">
      <w:pPr>
        <w:spacing w:after="120" w:line="24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Izsoles dalībnieka  kontaktpersonas vārds, uzvārds: ____________________________________</w:t>
      </w:r>
    </w:p>
    <w:p w:rsidR="000464D1" w:rsidRPr="00CF1AA8" w:rsidRDefault="000464D1" w:rsidP="000464D1">
      <w:pPr>
        <w:spacing w:after="120" w:line="24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Ieņemamais amats: ____________________ tālrunis: __________fakss: ___________________</w:t>
      </w:r>
    </w:p>
    <w:p w:rsidR="000464D1" w:rsidRPr="00CF1AA8" w:rsidRDefault="000464D1" w:rsidP="000464D1">
      <w:pPr>
        <w:spacing w:after="120" w:line="24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Objekta apraksts: _______________________________________________________________</w:t>
      </w:r>
    </w:p>
    <w:p w:rsidR="000464D1" w:rsidRPr="00CF1AA8" w:rsidRDefault="000464D1" w:rsidP="000464D1">
      <w:pPr>
        <w:spacing w:after="120" w:line="24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_____________________________________________________________________________</w:t>
      </w:r>
    </w:p>
    <w:tbl>
      <w:tblPr>
        <w:tblW w:w="0" w:type="auto"/>
        <w:jc w:val="center"/>
        <w:tblLayout w:type="fixed"/>
        <w:tblLook w:val="0000" w:firstRow="0" w:lastRow="0" w:firstColumn="0" w:lastColumn="0" w:noHBand="0" w:noVBand="0"/>
      </w:tblPr>
      <w:tblGrid>
        <w:gridCol w:w="3621"/>
        <w:gridCol w:w="5394"/>
      </w:tblGrid>
      <w:tr w:rsidR="000464D1" w:rsidRPr="00CF1AA8" w:rsidTr="006E2A1A">
        <w:trPr>
          <w:trHeight w:val="825"/>
          <w:jc w:val="center"/>
        </w:trPr>
        <w:tc>
          <w:tcPr>
            <w:tcW w:w="3621" w:type="dxa"/>
          </w:tcPr>
          <w:p w:rsidR="000464D1" w:rsidRPr="00CF1AA8" w:rsidRDefault="000464D1" w:rsidP="006E2A1A">
            <w:pPr>
              <w:tabs>
                <w:tab w:val="center" w:pos="4153"/>
                <w:tab w:val="right" w:pos="8306"/>
              </w:tabs>
              <w:spacing w:after="0" w:line="240" w:lineRule="auto"/>
              <w:rPr>
                <w:rFonts w:ascii="Times New Roman" w:eastAsia="Times New Roman" w:hAnsi="Times New Roman" w:cs="Times New Roman"/>
                <w:sz w:val="24"/>
                <w:szCs w:val="24"/>
                <w:lang w:eastAsia="lv-LV"/>
              </w:rPr>
            </w:pPr>
          </w:p>
          <w:p w:rsidR="000464D1" w:rsidRPr="00CF1AA8" w:rsidRDefault="000464D1" w:rsidP="006E2A1A">
            <w:pPr>
              <w:tabs>
                <w:tab w:val="center" w:pos="4153"/>
                <w:tab w:val="right" w:pos="8306"/>
              </w:tabs>
              <w:spacing w:after="0" w:line="240" w:lineRule="auto"/>
              <w:rPr>
                <w:rFonts w:ascii="Times New Roman" w:eastAsia="Times New Roman" w:hAnsi="Times New Roman" w:cs="Times New Roman"/>
                <w:sz w:val="24"/>
                <w:szCs w:val="24"/>
                <w:lang w:eastAsia="lv-LV"/>
              </w:rPr>
            </w:pPr>
          </w:p>
          <w:p w:rsidR="000464D1" w:rsidRPr="00CF1AA8" w:rsidRDefault="000464D1" w:rsidP="006E2A1A">
            <w:pPr>
              <w:tabs>
                <w:tab w:val="center" w:pos="4153"/>
                <w:tab w:val="right" w:pos="8306"/>
              </w:tabs>
              <w:spacing w:after="0" w:line="240" w:lineRule="auto"/>
              <w:rPr>
                <w:rFonts w:ascii="Times New Roman" w:eastAsia="Times New Roman" w:hAnsi="Times New Roman" w:cs="Times New Roman"/>
                <w:sz w:val="24"/>
                <w:szCs w:val="24"/>
                <w:lang w:eastAsia="lv-LV"/>
              </w:rPr>
            </w:pPr>
            <w:r w:rsidRPr="00CF1AA8">
              <w:rPr>
                <w:rFonts w:ascii="Times New Roman" w:eastAsia="Times New Roman" w:hAnsi="Times New Roman" w:cs="Times New Roman"/>
                <w:sz w:val="24"/>
                <w:szCs w:val="24"/>
                <w:lang w:eastAsia="lv-LV"/>
              </w:rPr>
              <w:t>Izsoles dalībnieka vai tā pilnvarotās personas vārds, uzvārds, amats:</w:t>
            </w:r>
          </w:p>
        </w:tc>
        <w:tc>
          <w:tcPr>
            <w:tcW w:w="5394" w:type="dxa"/>
          </w:tcPr>
          <w:p w:rsidR="000464D1" w:rsidRPr="00CF1AA8" w:rsidRDefault="000464D1" w:rsidP="006E2A1A">
            <w:pPr>
              <w:tabs>
                <w:tab w:val="center" w:pos="4153"/>
                <w:tab w:val="right" w:pos="8306"/>
              </w:tabs>
              <w:spacing w:after="0" w:line="240" w:lineRule="auto"/>
              <w:jc w:val="both"/>
              <w:rPr>
                <w:rFonts w:ascii="Times New Roman" w:eastAsia="Times New Roman" w:hAnsi="Times New Roman" w:cs="Times New Roman"/>
                <w:sz w:val="24"/>
                <w:szCs w:val="24"/>
                <w:lang w:eastAsia="lv-LV"/>
              </w:rPr>
            </w:pPr>
          </w:p>
          <w:p w:rsidR="000464D1" w:rsidRPr="00CF1AA8" w:rsidRDefault="000464D1" w:rsidP="006E2A1A">
            <w:pPr>
              <w:tabs>
                <w:tab w:val="center" w:pos="4153"/>
                <w:tab w:val="right" w:pos="8306"/>
              </w:tabs>
              <w:spacing w:after="0" w:line="240" w:lineRule="auto"/>
              <w:jc w:val="both"/>
              <w:rPr>
                <w:rFonts w:ascii="Times New Roman" w:eastAsia="Times New Roman" w:hAnsi="Times New Roman" w:cs="Times New Roman"/>
                <w:sz w:val="24"/>
                <w:szCs w:val="24"/>
                <w:lang w:eastAsia="lv-LV"/>
              </w:rPr>
            </w:pPr>
          </w:p>
          <w:p w:rsidR="000464D1" w:rsidRPr="00CF1AA8" w:rsidRDefault="000464D1" w:rsidP="006E2A1A">
            <w:pPr>
              <w:tabs>
                <w:tab w:val="center" w:pos="4153"/>
                <w:tab w:val="right" w:pos="8306"/>
              </w:tabs>
              <w:spacing w:after="0" w:line="240" w:lineRule="auto"/>
              <w:jc w:val="right"/>
              <w:rPr>
                <w:rFonts w:ascii="Times New Roman" w:eastAsia="Times New Roman" w:hAnsi="Times New Roman" w:cs="Times New Roman"/>
                <w:sz w:val="24"/>
                <w:szCs w:val="24"/>
                <w:lang w:eastAsia="lv-LV"/>
              </w:rPr>
            </w:pPr>
          </w:p>
          <w:p w:rsidR="000464D1" w:rsidRPr="00CF1AA8" w:rsidRDefault="000464D1" w:rsidP="006E2A1A">
            <w:pPr>
              <w:tabs>
                <w:tab w:val="center" w:pos="4153"/>
                <w:tab w:val="right" w:pos="8306"/>
              </w:tabs>
              <w:spacing w:after="0" w:line="240" w:lineRule="auto"/>
              <w:jc w:val="right"/>
              <w:rPr>
                <w:rFonts w:ascii="Times New Roman" w:eastAsia="Times New Roman" w:hAnsi="Times New Roman" w:cs="Times New Roman"/>
                <w:sz w:val="24"/>
                <w:szCs w:val="24"/>
                <w:lang w:eastAsia="lv-LV"/>
              </w:rPr>
            </w:pPr>
          </w:p>
          <w:p w:rsidR="000464D1" w:rsidRPr="00CF1AA8" w:rsidRDefault="000464D1" w:rsidP="006E2A1A">
            <w:pPr>
              <w:tabs>
                <w:tab w:val="center" w:pos="4153"/>
                <w:tab w:val="right" w:pos="8306"/>
              </w:tabs>
              <w:spacing w:after="0" w:line="240" w:lineRule="auto"/>
              <w:rPr>
                <w:rFonts w:ascii="Times New Roman" w:eastAsia="Times New Roman" w:hAnsi="Times New Roman" w:cs="Times New Roman"/>
                <w:sz w:val="24"/>
                <w:szCs w:val="24"/>
                <w:lang w:eastAsia="lv-LV"/>
              </w:rPr>
            </w:pPr>
            <w:r w:rsidRPr="00CF1AA8">
              <w:rPr>
                <w:rFonts w:ascii="Times New Roman" w:eastAsia="Times New Roman" w:hAnsi="Times New Roman" w:cs="Times New Roman"/>
                <w:sz w:val="24"/>
                <w:szCs w:val="24"/>
                <w:lang w:eastAsia="lv-LV"/>
              </w:rPr>
              <w:t>______________________________________</w:t>
            </w:r>
          </w:p>
        </w:tc>
      </w:tr>
      <w:tr w:rsidR="000464D1" w:rsidRPr="00CF1AA8" w:rsidTr="006E2A1A">
        <w:trPr>
          <w:trHeight w:val="825"/>
          <w:jc w:val="center"/>
        </w:trPr>
        <w:tc>
          <w:tcPr>
            <w:tcW w:w="3621" w:type="dxa"/>
          </w:tcPr>
          <w:p w:rsidR="000464D1" w:rsidRPr="00CF1AA8" w:rsidRDefault="000464D1" w:rsidP="006E2A1A">
            <w:pPr>
              <w:tabs>
                <w:tab w:val="center" w:pos="4153"/>
                <w:tab w:val="right" w:pos="8306"/>
              </w:tabs>
              <w:spacing w:after="0" w:line="240" w:lineRule="auto"/>
              <w:rPr>
                <w:rFonts w:ascii="Times New Roman" w:eastAsia="Times New Roman" w:hAnsi="Times New Roman" w:cs="Times New Roman"/>
                <w:sz w:val="24"/>
                <w:szCs w:val="24"/>
                <w:lang w:eastAsia="lv-LV"/>
              </w:rPr>
            </w:pPr>
          </w:p>
          <w:p w:rsidR="000464D1" w:rsidRPr="00CF1AA8" w:rsidRDefault="000464D1" w:rsidP="006E2A1A">
            <w:pPr>
              <w:tabs>
                <w:tab w:val="center" w:pos="4153"/>
                <w:tab w:val="right" w:pos="8306"/>
              </w:tabs>
              <w:spacing w:after="0" w:line="240" w:lineRule="auto"/>
              <w:rPr>
                <w:rFonts w:ascii="Times New Roman" w:eastAsia="Times New Roman" w:hAnsi="Times New Roman" w:cs="Times New Roman"/>
                <w:sz w:val="24"/>
                <w:szCs w:val="24"/>
                <w:lang w:eastAsia="lv-LV"/>
              </w:rPr>
            </w:pPr>
          </w:p>
          <w:p w:rsidR="000464D1" w:rsidRPr="00CF1AA8" w:rsidRDefault="000464D1" w:rsidP="006E2A1A">
            <w:pPr>
              <w:tabs>
                <w:tab w:val="center" w:pos="4153"/>
                <w:tab w:val="right" w:pos="8306"/>
              </w:tabs>
              <w:spacing w:after="0" w:line="240" w:lineRule="auto"/>
              <w:rPr>
                <w:rFonts w:ascii="Times New Roman" w:eastAsia="Times New Roman" w:hAnsi="Times New Roman" w:cs="Times New Roman"/>
                <w:sz w:val="24"/>
                <w:szCs w:val="24"/>
                <w:lang w:eastAsia="lv-LV"/>
              </w:rPr>
            </w:pPr>
          </w:p>
          <w:p w:rsidR="000464D1" w:rsidRPr="00CF1AA8" w:rsidRDefault="000464D1" w:rsidP="006E2A1A">
            <w:pPr>
              <w:tabs>
                <w:tab w:val="center" w:pos="4153"/>
                <w:tab w:val="right" w:pos="8306"/>
              </w:tabs>
              <w:spacing w:after="0" w:line="240" w:lineRule="auto"/>
              <w:rPr>
                <w:rFonts w:ascii="Times New Roman" w:eastAsia="Times New Roman" w:hAnsi="Times New Roman" w:cs="Times New Roman"/>
                <w:sz w:val="24"/>
                <w:szCs w:val="24"/>
                <w:lang w:eastAsia="lv-LV"/>
              </w:rPr>
            </w:pPr>
            <w:r w:rsidRPr="00CF1AA8">
              <w:rPr>
                <w:rFonts w:ascii="Times New Roman" w:eastAsia="Times New Roman" w:hAnsi="Times New Roman" w:cs="Times New Roman"/>
                <w:sz w:val="24"/>
                <w:szCs w:val="24"/>
                <w:lang w:eastAsia="lv-LV"/>
              </w:rPr>
              <w:t>Izsoles dalībnieka vai tā pilnvarotās personas paraksts:</w:t>
            </w:r>
          </w:p>
        </w:tc>
        <w:tc>
          <w:tcPr>
            <w:tcW w:w="5394" w:type="dxa"/>
          </w:tcPr>
          <w:p w:rsidR="000464D1" w:rsidRPr="00CF1AA8" w:rsidRDefault="000464D1" w:rsidP="006E2A1A">
            <w:pPr>
              <w:tabs>
                <w:tab w:val="center" w:pos="4153"/>
                <w:tab w:val="right" w:pos="8306"/>
              </w:tabs>
              <w:spacing w:after="0" w:line="240" w:lineRule="auto"/>
              <w:rPr>
                <w:rFonts w:ascii="Times New Roman" w:eastAsia="Times New Roman" w:hAnsi="Times New Roman" w:cs="Times New Roman"/>
                <w:sz w:val="24"/>
                <w:szCs w:val="24"/>
                <w:lang w:val="en-GB" w:eastAsia="lv-LV"/>
              </w:rPr>
            </w:pPr>
          </w:p>
          <w:p w:rsidR="000464D1" w:rsidRPr="00CF1AA8" w:rsidRDefault="000464D1" w:rsidP="006E2A1A">
            <w:pPr>
              <w:tabs>
                <w:tab w:val="center" w:pos="4153"/>
                <w:tab w:val="right" w:pos="8306"/>
              </w:tabs>
              <w:spacing w:after="0" w:line="240" w:lineRule="auto"/>
              <w:jc w:val="right"/>
              <w:rPr>
                <w:rFonts w:ascii="Times New Roman" w:eastAsia="Times New Roman" w:hAnsi="Times New Roman" w:cs="Times New Roman"/>
                <w:sz w:val="24"/>
                <w:szCs w:val="24"/>
                <w:lang w:val="en-GB" w:eastAsia="lv-LV"/>
              </w:rPr>
            </w:pPr>
          </w:p>
          <w:p w:rsidR="000464D1" w:rsidRPr="00CF1AA8" w:rsidRDefault="000464D1" w:rsidP="006E2A1A">
            <w:pPr>
              <w:tabs>
                <w:tab w:val="center" w:pos="4153"/>
                <w:tab w:val="right" w:pos="8306"/>
              </w:tabs>
              <w:spacing w:after="0" w:line="240" w:lineRule="auto"/>
              <w:jc w:val="right"/>
              <w:rPr>
                <w:rFonts w:ascii="Times New Roman" w:eastAsia="Times New Roman" w:hAnsi="Times New Roman" w:cs="Times New Roman"/>
                <w:sz w:val="24"/>
                <w:szCs w:val="24"/>
                <w:lang w:val="en-GB" w:eastAsia="lv-LV"/>
              </w:rPr>
            </w:pPr>
          </w:p>
          <w:p w:rsidR="000464D1" w:rsidRPr="00CF1AA8" w:rsidRDefault="000464D1" w:rsidP="006E2A1A">
            <w:pPr>
              <w:tabs>
                <w:tab w:val="center" w:pos="4153"/>
                <w:tab w:val="right" w:pos="8306"/>
              </w:tabs>
              <w:spacing w:after="0" w:line="240" w:lineRule="auto"/>
              <w:jc w:val="right"/>
              <w:rPr>
                <w:rFonts w:ascii="Times New Roman" w:eastAsia="Times New Roman" w:hAnsi="Times New Roman" w:cs="Times New Roman"/>
                <w:sz w:val="24"/>
                <w:szCs w:val="24"/>
                <w:lang w:val="en-GB" w:eastAsia="lv-LV"/>
              </w:rPr>
            </w:pPr>
          </w:p>
          <w:p w:rsidR="000464D1" w:rsidRPr="00CF1AA8" w:rsidRDefault="000464D1" w:rsidP="006E2A1A">
            <w:pPr>
              <w:tabs>
                <w:tab w:val="center" w:pos="4153"/>
                <w:tab w:val="right" w:pos="8306"/>
              </w:tabs>
              <w:spacing w:after="0" w:line="240" w:lineRule="auto"/>
              <w:rPr>
                <w:rFonts w:ascii="Times New Roman" w:eastAsia="Times New Roman" w:hAnsi="Times New Roman" w:cs="Times New Roman"/>
                <w:sz w:val="24"/>
                <w:szCs w:val="24"/>
                <w:lang w:val="en-GB" w:eastAsia="lv-LV"/>
              </w:rPr>
            </w:pPr>
            <w:r w:rsidRPr="00CF1AA8">
              <w:rPr>
                <w:rFonts w:ascii="Times New Roman" w:eastAsia="Times New Roman" w:hAnsi="Times New Roman" w:cs="Times New Roman"/>
                <w:sz w:val="24"/>
                <w:szCs w:val="24"/>
                <w:lang w:val="en-GB" w:eastAsia="lv-LV"/>
              </w:rPr>
              <w:t xml:space="preserve">           ________________________________</w:t>
            </w:r>
          </w:p>
          <w:p w:rsidR="000464D1" w:rsidRPr="00CF1AA8" w:rsidRDefault="000464D1" w:rsidP="006E2A1A">
            <w:pPr>
              <w:tabs>
                <w:tab w:val="center" w:pos="4153"/>
                <w:tab w:val="right" w:pos="8306"/>
              </w:tabs>
              <w:spacing w:after="0" w:line="240" w:lineRule="auto"/>
              <w:jc w:val="right"/>
              <w:rPr>
                <w:rFonts w:ascii="Times New Roman" w:eastAsia="Times New Roman" w:hAnsi="Times New Roman" w:cs="Times New Roman"/>
                <w:sz w:val="24"/>
                <w:szCs w:val="24"/>
                <w:lang w:val="en-GB" w:eastAsia="lv-LV"/>
              </w:rPr>
            </w:pPr>
          </w:p>
        </w:tc>
      </w:tr>
    </w:tbl>
    <w:p w:rsidR="000464D1" w:rsidRPr="00CF1AA8" w:rsidRDefault="000464D1" w:rsidP="000464D1">
      <w:pPr>
        <w:spacing w:after="120" w:line="240" w:lineRule="auto"/>
        <w:ind w:left="283"/>
        <w:rPr>
          <w:rFonts w:ascii="Times New Roman" w:eastAsia="Times New Roman" w:hAnsi="Times New Roman" w:cs="Times New Roman"/>
          <w:sz w:val="24"/>
          <w:szCs w:val="24"/>
        </w:rPr>
      </w:pPr>
    </w:p>
    <w:p w:rsidR="000464D1" w:rsidRPr="00CF1AA8" w:rsidRDefault="000464D1" w:rsidP="000464D1">
      <w:pPr>
        <w:spacing w:after="0" w:line="240" w:lineRule="auto"/>
        <w:jc w:val="both"/>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Z.v.</w:t>
      </w:r>
    </w:p>
    <w:p w:rsidR="000464D1" w:rsidRPr="00CF1AA8" w:rsidRDefault="000464D1" w:rsidP="000464D1">
      <w:pPr>
        <w:spacing w:after="0" w:line="240" w:lineRule="auto"/>
        <w:jc w:val="both"/>
        <w:rPr>
          <w:rFonts w:ascii="Times New Roman" w:eastAsia="Times New Roman" w:hAnsi="Times New Roman" w:cs="Times New Roman"/>
          <w:sz w:val="24"/>
          <w:szCs w:val="24"/>
        </w:rPr>
      </w:pPr>
    </w:p>
    <w:p w:rsidR="000464D1" w:rsidRPr="00CF1AA8" w:rsidRDefault="000464D1" w:rsidP="000464D1">
      <w:pPr>
        <w:spacing w:after="0" w:line="240" w:lineRule="auto"/>
        <w:jc w:val="both"/>
        <w:rPr>
          <w:rFonts w:ascii="Times New Roman" w:eastAsia="Times New Roman" w:hAnsi="Times New Roman" w:cs="Times New Roman"/>
          <w:sz w:val="24"/>
          <w:szCs w:val="24"/>
        </w:rPr>
      </w:pPr>
    </w:p>
    <w:p w:rsidR="000464D1" w:rsidRPr="00CF1AA8" w:rsidRDefault="000464D1" w:rsidP="000464D1">
      <w:pPr>
        <w:spacing w:after="0" w:line="240" w:lineRule="auto"/>
        <w:jc w:val="both"/>
        <w:rPr>
          <w:rFonts w:ascii="Times New Roman" w:eastAsia="Times New Roman" w:hAnsi="Times New Roman" w:cs="Times New Roman"/>
          <w:sz w:val="24"/>
          <w:szCs w:val="24"/>
        </w:rPr>
      </w:pPr>
    </w:p>
    <w:p w:rsidR="000464D1" w:rsidRPr="00CF1AA8" w:rsidRDefault="000464D1" w:rsidP="000464D1">
      <w:pPr>
        <w:spacing w:after="0" w:line="240" w:lineRule="auto"/>
        <w:jc w:val="both"/>
        <w:rPr>
          <w:rFonts w:ascii="Times New Roman" w:eastAsia="Times New Roman" w:hAnsi="Times New Roman" w:cs="Times New Roman"/>
          <w:sz w:val="24"/>
          <w:szCs w:val="24"/>
        </w:rPr>
      </w:pPr>
    </w:p>
    <w:p w:rsidR="000464D1" w:rsidRPr="00CF1AA8" w:rsidRDefault="000464D1" w:rsidP="000464D1">
      <w:pPr>
        <w:spacing w:after="0" w:line="240" w:lineRule="auto"/>
        <w:jc w:val="both"/>
        <w:rPr>
          <w:rFonts w:ascii="Times New Roman" w:eastAsia="Times New Roman" w:hAnsi="Times New Roman" w:cs="Times New Roman"/>
          <w:sz w:val="24"/>
          <w:szCs w:val="24"/>
        </w:rPr>
      </w:pPr>
      <w:r w:rsidRPr="00CF1AA8">
        <w:rPr>
          <w:rFonts w:ascii="Times New Roman" w:eastAsia="Times New Roman" w:hAnsi="Times New Roman" w:cs="Times New Roman"/>
          <w:i/>
        </w:rPr>
        <w:t>Apliecinu, ka piekrītu personas datu apstrādei.</w:t>
      </w:r>
    </w:p>
    <w:p w:rsidR="000464D1" w:rsidRPr="00CF1AA8" w:rsidRDefault="000464D1" w:rsidP="000464D1">
      <w:pPr>
        <w:spacing w:after="0" w:line="240" w:lineRule="auto"/>
        <w:jc w:val="both"/>
        <w:rPr>
          <w:rFonts w:ascii="Times New Roman" w:eastAsia="Times New Roman" w:hAnsi="Times New Roman" w:cs="Times New Roman"/>
          <w:sz w:val="24"/>
          <w:szCs w:val="24"/>
        </w:rPr>
      </w:pPr>
      <w:r w:rsidRPr="00CF1AA8">
        <w:rPr>
          <w:rFonts w:ascii="Times New Roman" w:eastAsia="Times New Roman" w:hAnsi="Times New Roman" w:cs="Times New Roman"/>
          <w:i/>
          <w:u w:val="single"/>
        </w:rPr>
        <w:tab/>
      </w:r>
      <w:r w:rsidRPr="00CF1AA8">
        <w:rPr>
          <w:rFonts w:ascii="Times New Roman" w:eastAsia="Times New Roman" w:hAnsi="Times New Roman" w:cs="Times New Roman"/>
          <w:i/>
          <w:u w:val="single"/>
        </w:rPr>
        <w:tab/>
      </w:r>
      <w:r w:rsidRPr="00CF1AA8">
        <w:rPr>
          <w:rFonts w:ascii="Times New Roman" w:eastAsia="Times New Roman" w:hAnsi="Times New Roman" w:cs="Times New Roman"/>
          <w:i/>
          <w:u w:val="single"/>
        </w:rPr>
        <w:tab/>
      </w:r>
      <w:r w:rsidRPr="00CF1AA8">
        <w:rPr>
          <w:rFonts w:ascii="Times New Roman" w:eastAsia="Times New Roman" w:hAnsi="Times New Roman" w:cs="Times New Roman"/>
          <w:i/>
          <w:u w:val="single"/>
        </w:rPr>
        <w:tab/>
      </w:r>
      <w:r w:rsidRPr="00CF1AA8">
        <w:rPr>
          <w:rFonts w:ascii="Times New Roman" w:eastAsia="Times New Roman" w:hAnsi="Times New Roman" w:cs="Times New Roman"/>
          <w:i/>
        </w:rPr>
        <w:tab/>
      </w:r>
      <w:r w:rsidRPr="00CF1AA8">
        <w:rPr>
          <w:rFonts w:ascii="Times New Roman" w:eastAsia="Times New Roman" w:hAnsi="Times New Roman" w:cs="Times New Roman"/>
          <w:i/>
          <w:u w:val="single"/>
        </w:rPr>
        <w:tab/>
      </w:r>
      <w:r w:rsidRPr="00CF1AA8">
        <w:rPr>
          <w:rFonts w:ascii="Times New Roman" w:eastAsia="Times New Roman" w:hAnsi="Times New Roman" w:cs="Times New Roman"/>
          <w:i/>
          <w:u w:val="single"/>
        </w:rPr>
        <w:tab/>
      </w:r>
      <w:r w:rsidRPr="00CF1AA8">
        <w:rPr>
          <w:rFonts w:ascii="Times New Roman" w:eastAsia="Times New Roman" w:hAnsi="Times New Roman" w:cs="Times New Roman"/>
          <w:i/>
          <w:u w:val="single"/>
        </w:rPr>
        <w:tab/>
      </w:r>
      <w:r w:rsidRPr="00CF1AA8">
        <w:rPr>
          <w:rFonts w:ascii="Times New Roman" w:eastAsia="Times New Roman" w:hAnsi="Times New Roman" w:cs="Times New Roman"/>
          <w:i/>
        </w:rPr>
        <w:tab/>
      </w:r>
      <w:r w:rsidRPr="00CF1AA8">
        <w:rPr>
          <w:rFonts w:ascii="Times New Roman" w:eastAsia="Times New Roman" w:hAnsi="Times New Roman" w:cs="Times New Roman"/>
          <w:i/>
          <w:u w:val="single"/>
        </w:rPr>
        <w:tab/>
        <w:t>_______________</w:t>
      </w:r>
    </w:p>
    <w:p w:rsidR="000464D1" w:rsidRPr="00CF1AA8" w:rsidRDefault="000464D1" w:rsidP="000464D1">
      <w:pPr>
        <w:spacing w:after="0" w:line="240" w:lineRule="auto"/>
        <w:ind w:left="284" w:firstLine="436"/>
        <w:jc w:val="both"/>
        <w:rPr>
          <w:rFonts w:ascii="Times New Roman" w:eastAsia="Times New Roman" w:hAnsi="Times New Roman" w:cs="Times New Roman"/>
          <w:sz w:val="20"/>
          <w:szCs w:val="20"/>
        </w:rPr>
      </w:pPr>
      <w:r w:rsidRPr="00CF1AA8">
        <w:rPr>
          <w:rFonts w:ascii="Times New Roman" w:eastAsia="Times New Roman" w:hAnsi="Times New Roman" w:cs="Times New Roman"/>
          <w:i/>
          <w:sz w:val="20"/>
          <w:szCs w:val="20"/>
        </w:rPr>
        <w:t>/amata nosaukums/</w:t>
      </w:r>
      <w:r w:rsidRPr="00CF1AA8">
        <w:rPr>
          <w:rFonts w:ascii="Times New Roman" w:eastAsia="Times New Roman" w:hAnsi="Times New Roman" w:cs="Times New Roman"/>
          <w:i/>
          <w:sz w:val="20"/>
          <w:szCs w:val="20"/>
        </w:rPr>
        <w:tab/>
      </w:r>
      <w:r w:rsidRPr="00CF1AA8">
        <w:rPr>
          <w:rFonts w:ascii="Times New Roman" w:eastAsia="Times New Roman" w:hAnsi="Times New Roman" w:cs="Times New Roman"/>
          <w:i/>
          <w:sz w:val="20"/>
          <w:szCs w:val="20"/>
        </w:rPr>
        <w:tab/>
      </w:r>
      <w:r w:rsidRPr="00CF1AA8">
        <w:rPr>
          <w:rFonts w:ascii="Times New Roman" w:eastAsia="Times New Roman" w:hAnsi="Times New Roman" w:cs="Times New Roman"/>
          <w:i/>
          <w:sz w:val="20"/>
          <w:szCs w:val="20"/>
        </w:rPr>
        <w:tab/>
        <w:t>/paraksts/</w:t>
      </w:r>
      <w:r w:rsidRPr="00CF1AA8">
        <w:rPr>
          <w:rFonts w:ascii="Times New Roman" w:eastAsia="Times New Roman" w:hAnsi="Times New Roman" w:cs="Times New Roman"/>
          <w:i/>
          <w:sz w:val="20"/>
          <w:szCs w:val="20"/>
        </w:rPr>
        <w:tab/>
      </w:r>
      <w:r w:rsidRPr="00CF1AA8">
        <w:rPr>
          <w:rFonts w:ascii="Times New Roman" w:eastAsia="Times New Roman" w:hAnsi="Times New Roman" w:cs="Times New Roman"/>
          <w:i/>
          <w:sz w:val="20"/>
          <w:szCs w:val="20"/>
        </w:rPr>
        <w:tab/>
        <w:t>/paraksta atšifrējums/</w:t>
      </w: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rPr>
          <w:rFonts w:ascii="Times New Roman" w:eastAsia="Times New Roman" w:hAnsi="Times New Roman" w:cs="Times New Roman"/>
          <w:sz w:val="28"/>
          <w:szCs w:val="24"/>
        </w:rPr>
      </w:pPr>
    </w:p>
    <w:p w:rsidR="000464D1" w:rsidRPr="00CF1AA8" w:rsidRDefault="000464D1" w:rsidP="000464D1">
      <w:pPr>
        <w:spacing w:after="0" w:line="240" w:lineRule="auto"/>
        <w:rPr>
          <w:rFonts w:ascii="Times New Roman" w:eastAsia="Times New Roman" w:hAnsi="Times New Roman" w:cs="Times New Roman"/>
          <w:sz w:val="28"/>
          <w:szCs w:val="24"/>
        </w:rPr>
      </w:pPr>
    </w:p>
    <w:p w:rsidR="000464D1" w:rsidRPr="00CF1AA8" w:rsidRDefault="000464D1" w:rsidP="000464D1">
      <w:pPr>
        <w:spacing w:after="0" w:line="240" w:lineRule="auto"/>
        <w:rPr>
          <w:rFonts w:ascii="Times New Roman" w:eastAsia="Times New Roman" w:hAnsi="Times New Roman" w:cs="Times New Roman"/>
          <w:sz w:val="28"/>
          <w:szCs w:val="24"/>
        </w:rPr>
      </w:pPr>
    </w:p>
    <w:p w:rsidR="000464D1" w:rsidRPr="00CF1AA8" w:rsidRDefault="000464D1" w:rsidP="000464D1">
      <w:pPr>
        <w:spacing w:after="0" w:line="240" w:lineRule="auto"/>
        <w:rPr>
          <w:rFonts w:ascii="Times New Roman" w:eastAsia="Times New Roman" w:hAnsi="Times New Roman" w:cs="Times New Roman"/>
          <w:sz w:val="28"/>
          <w:szCs w:val="24"/>
        </w:rPr>
      </w:pPr>
    </w:p>
    <w:p w:rsidR="000464D1" w:rsidRPr="00CF1AA8" w:rsidRDefault="000464D1" w:rsidP="000464D1">
      <w:pPr>
        <w:spacing w:after="0" w:line="240" w:lineRule="auto"/>
        <w:rPr>
          <w:rFonts w:ascii="Times New Roman" w:eastAsia="Times New Roman" w:hAnsi="Times New Roman" w:cs="Times New Roman"/>
          <w:sz w:val="28"/>
          <w:szCs w:val="24"/>
        </w:rPr>
      </w:pPr>
    </w:p>
    <w:p w:rsidR="000464D1" w:rsidRPr="00CF1AA8" w:rsidRDefault="000464D1" w:rsidP="000464D1">
      <w:pPr>
        <w:spacing w:after="0" w:line="240" w:lineRule="auto"/>
        <w:jc w:val="right"/>
        <w:rPr>
          <w:rFonts w:ascii="Times New Roman" w:eastAsia="Times New Roman" w:hAnsi="Times New Roman" w:cs="Times New Roman"/>
          <w:b/>
          <w:iCs/>
          <w:sz w:val="24"/>
          <w:szCs w:val="24"/>
        </w:rPr>
      </w:pPr>
      <w:r w:rsidRPr="00CF1AA8">
        <w:rPr>
          <w:rFonts w:ascii="Times New Roman" w:eastAsia="Times New Roman" w:hAnsi="Times New Roman" w:cs="Times New Roman"/>
          <w:b/>
          <w:iCs/>
          <w:sz w:val="24"/>
          <w:szCs w:val="24"/>
        </w:rPr>
        <w:t xml:space="preserve">Pielikums Nr.2 </w:t>
      </w:r>
    </w:p>
    <w:p w:rsidR="000464D1" w:rsidRPr="00CF1AA8" w:rsidRDefault="000464D1" w:rsidP="000464D1">
      <w:pPr>
        <w:spacing w:after="0" w:line="240" w:lineRule="auto"/>
        <w:jc w:val="right"/>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Saldus novada pašvaldības</w:t>
      </w:r>
    </w:p>
    <w:p w:rsidR="000464D1" w:rsidRPr="00CF1AA8" w:rsidRDefault="000464D1" w:rsidP="000464D1">
      <w:pPr>
        <w:spacing w:after="0" w:line="240" w:lineRule="auto"/>
        <w:jc w:val="right"/>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 xml:space="preserve"> </w:t>
      </w:r>
      <w:r w:rsidRPr="00CF1AA8">
        <w:rPr>
          <w:rFonts w:ascii="Times New Roman" w:eastAsia="Times New Roman" w:hAnsi="Times New Roman" w:cs="Times New Roman"/>
          <w:bCs/>
          <w:sz w:val="24"/>
          <w:szCs w:val="24"/>
        </w:rPr>
        <w:t>nekustamā īpašuma</w:t>
      </w:r>
    </w:p>
    <w:p w:rsidR="000464D1" w:rsidRPr="00CF1AA8" w:rsidRDefault="000464D1" w:rsidP="000464D1">
      <w:pPr>
        <w:spacing w:after="0" w:line="240" w:lineRule="auto"/>
        <w:jc w:val="right"/>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w:t>
      </w:r>
      <w:r>
        <w:rPr>
          <w:rFonts w:ascii="Times New Roman" w:eastAsia="Times New Roman" w:hAnsi="Times New Roman" w:cs="Times New Roman"/>
          <w:sz w:val="24"/>
          <w:szCs w:val="24"/>
        </w:rPr>
        <w:t>Pie Gatera</w:t>
      </w:r>
      <w:r w:rsidRPr="00CF1AA8">
        <w:rPr>
          <w:rFonts w:ascii="Times New Roman" w:eastAsia="Times New Roman" w:hAnsi="Times New Roman" w:cs="Times New Roman"/>
          <w:sz w:val="24"/>
          <w:szCs w:val="24"/>
        </w:rPr>
        <w:t>”, Zirņu pagasts, Saldus novads,</w:t>
      </w:r>
    </w:p>
    <w:p w:rsidR="000464D1" w:rsidRPr="00CF1AA8" w:rsidRDefault="007A7272" w:rsidP="000464D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pt-BR"/>
        </w:rPr>
        <w:t xml:space="preserve">atkārtotās (otrās) </w:t>
      </w:r>
      <w:r w:rsidR="000464D1" w:rsidRPr="00CF1AA8">
        <w:rPr>
          <w:rFonts w:ascii="Times New Roman" w:eastAsia="Times New Roman" w:hAnsi="Times New Roman" w:cs="Times New Roman"/>
          <w:sz w:val="24"/>
          <w:szCs w:val="24"/>
          <w:lang w:val="pt-BR"/>
        </w:rPr>
        <w:t>izsoles noteikumiem</w:t>
      </w:r>
    </w:p>
    <w:p w:rsidR="000464D1" w:rsidRPr="00CF1AA8" w:rsidRDefault="000464D1" w:rsidP="000464D1">
      <w:pPr>
        <w:spacing w:after="0" w:line="240" w:lineRule="auto"/>
        <w:rPr>
          <w:rFonts w:ascii="Times New Roman" w:eastAsia="Times New Roman" w:hAnsi="Times New Roman" w:cs="Times New Roman"/>
          <w:b/>
          <w:sz w:val="24"/>
          <w:szCs w:val="24"/>
        </w:rPr>
      </w:pPr>
    </w:p>
    <w:p w:rsidR="000464D1" w:rsidRPr="00CF1AA8" w:rsidRDefault="000464D1" w:rsidP="000464D1">
      <w:pPr>
        <w:spacing w:after="0" w:line="240" w:lineRule="auto"/>
        <w:jc w:val="center"/>
        <w:rPr>
          <w:rFonts w:ascii="Times New Roman" w:eastAsia="Times New Roman" w:hAnsi="Times New Roman" w:cs="Times New Roman"/>
          <w:sz w:val="24"/>
          <w:szCs w:val="24"/>
        </w:rPr>
      </w:pPr>
      <w:r w:rsidRPr="00CF1AA8">
        <w:rPr>
          <w:rFonts w:ascii="Times New Roman" w:eastAsia="Times New Roman" w:hAnsi="Times New Roman" w:cs="Times New Roman"/>
          <w:b/>
          <w:sz w:val="24"/>
          <w:szCs w:val="24"/>
        </w:rPr>
        <w:t xml:space="preserve">IZSOLES DALĪBNIEKA PIETEIKUMS </w:t>
      </w:r>
      <w:r w:rsidRPr="00CF1AA8">
        <w:rPr>
          <w:rFonts w:ascii="Times New Roman" w:eastAsia="Times New Roman" w:hAnsi="Times New Roman" w:cs="Times New Roman"/>
          <w:sz w:val="24"/>
          <w:szCs w:val="24"/>
        </w:rPr>
        <w:t>(fiziskai personai)</w:t>
      </w:r>
    </w:p>
    <w:p w:rsidR="000464D1" w:rsidRPr="00CF1AA8" w:rsidRDefault="000464D1" w:rsidP="000464D1">
      <w:pPr>
        <w:spacing w:after="0" w:line="240" w:lineRule="auto"/>
        <w:jc w:val="center"/>
        <w:rPr>
          <w:rFonts w:ascii="Times New Roman" w:eastAsia="Times New Roman" w:hAnsi="Times New Roman" w:cs="Times New Roman"/>
          <w:b/>
          <w:sz w:val="24"/>
          <w:szCs w:val="24"/>
        </w:rPr>
      </w:pPr>
    </w:p>
    <w:p w:rsidR="000464D1" w:rsidRPr="00CF1AA8" w:rsidRDefault="000464D1" w:rsidP="000464D1">
      <w:pPr>
        <w:spacing w:after="0" w:line="240" w:lineRule="auto"/>
        <w:jc w:val="center"/>
        <w:rPr>
          <w:rFonts w:ascii="Times New Roman" w:eastAsia="Times New Roman" w:hAnsi="Times New Roman" w:cs="Times New Roman"/>
          <w:b/>
          <w:sz w:val="24"/>
          <w:szCs w:val="24"/>
        </w:rPr>
      </w:pPr>
      <w:r w:rsidRPr="00CF1AA8">
        <w:rPr>
          <w:rFonts w:ascii="Times New Roman" w:eastAsia="Times New Roman" w:hAnsi="Times New Roman" w:cs="Times New Roman"/>
          <w:sz w:val="24"/>
          <w:szCs w:val="24"/>
        </w:rPr>
        <w:t xml:space="preserve">Kam: </w:t>
      </w:r>
      <w:r w:rsidRPr="00CF1AA8">
        <w:rPr>
          <w:rFonts w:ascii="Times New Roman" w:eastAsia="Times New Roman" w:hAnsi="Times New Roman" w:cs="Times New Roman"/>
          <w:b/>
          <w:sz w:val="24"/>
          <w:szCs w:val="24"/>
        </w:rPr>
        <w:t>Saldus novada pašvaldības Zirņu pagasta pārvaldei</w:t>
      </w:r>
    </w:p>
    <w:p w:rsidR="000464D1" w:rsidRPr="00CF1AA8" w:rsidRDefault="000464D1" w:rsidP="000464D1">
      <w:pPr>
        <w:spacing w:after="0" w:line="240" w:lineRule="auto"/>
        <w:jc w:val="center"/>
        <w:rPr>
          <w:rFonts w:ascii="Times New Roman" w:eastAsia="Times New Roman" w:hAnsi="Times New Roman" w:cs="Times New Roman"/>
          <w:sz w:val="24"/>
          <w:szCs w:val="24"/>
        </w:rPr>
      </w:pPr>
    </w:p>
    <w:p w:rsidR="000464D1" w:rsidRDefault="000464D1" w:rsidP="000464D1">
      <w:pPr>
        <w:spacing w:after="0" w:line="240" w:lineRule="auto"/>
        <w:jc w:val="center"/>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201____.gada „_____”. ____________</w:t>
      </w:r>
    </w:p>
    <w:p w:rsidR="000464D1" w:rsidRPr="00CF1AA8" w:rsidRDefault="000464D1" w:rsidP="000464D1">
      <w:pPr>
        <w:spacing w:after="0" w:line="240" w:lineRule="auto"/>
        <w:jc w:val="center"/>
        <w:rPr>
          <w:rFonts w:ascii="Times New Roman" w:eastAsia="Times New Roman" w:hAnsi="Times New Roman" w:cs="Times New Roman"/>
          <w:sz w:val="24"/>
          <w:szCs w:val="24"/>
        </w:rPr>
      </w:pPr>
    </w:p>
    <w:p w:rsidR="000464D1" w:rsidRPr="00CF1AA8" w:rsidRDefault="000464D1" w:rsidP="000464D1">
      <w:pPr>
        <w:spacing w:after="0" w:line="240" w:lineRule="auto"/>
        <w:jc w:val="center"/>
        <w:rPr>
          <w:rFonts w:ascii="Times New Roman" w:eastAsia="Times New Roman" w:hAnsi="Times New Roman" w:cs="Times New Roman"/>
          <w:sz w:val="24"/>
          <w:szCs w:val="24"/>
        </w:rPr>
      </w:pPr>
    </w:p>
    <w:p w:rsidR="000464D1" w:rsidRPr="00CF1AA8" w:rsidRDefault="000464D1" w:rsidP="000464D1">
      <w:pPr>
        <w:spacing w:after="0" w:line="36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Izsoles dalībnieka vārds, uzvārds, personas kods:______________________________________</w:t>
      </w:r>
    </w:p>
    <w:p w:rsidR="000464D1" w:rsidRPr="00CF1AA8" w:rsidRDefault="000464D1" w:rsidP="000464D1">
      <w:pPr>
        <w:spacing w:after="0" w:line="36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Deklarētā dzīvesvieta adrese: _____________________________________________________</w:t>
      </w:r>
    </w:p>
    <w:p w:rsidR="000464D1" w:rsidRPr="00CF1AA8" w:rsidRDefault="000464D1" w:rsidP="000464D1">
      <w:pPr>
        <w:spacing w:after="0" w:line="36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Tālrunis: ________________fakss: ________________e-pasta adrese: ____________________</w:t>
      </w:r>
    </w:p>
    <w:p w:rsidR="000464D1" w:rsidRPr="00CF1AA8" w:rsidRDefault="000464D1" w:rsidP="000464D1">
      <w:pPr>
        <w:spacing w:after="0" w:line="36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Bankas nosaukums: _____________________________________________________________</w:t>
      </w:r>
    </w:p>
    <w:p w:rsidR="000464D1" w:rsidRPr="00CF1AA8" w:rsidRDefault="000464D1" w:rsidP="000464D1">
      <w:pPr>
        <w:spacing w:after="0" w:line="36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Bankas kods: _________________ konta numurs: _____________________________________</w:t>
      </w:r>
    </w:p>
    <w:p w:rsidR="000464D1" w:rsidRPr="00CF1AA8" w:rsidRDefault="000464D1" w:rsidP="000464D1">
      <w:pPr>
        <w:spacing w:after="0" w:line="36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Objekta apraksts: _______________________________________________________________</w:t>
      </w:r>
    </w:p>
    <w:p w:rsidR="000464D1" w:rsidRPr="00CF1AA8" w:rsidRDefault="000464D1" w:rsidP="000464D1">
      <w:pPr>
        <w:spacing w:after="0" w:line="36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_____________________________________________________________________________</w:t>
      </w:r>
    </w:p>
    <w:p w:rsidR="000464D1" w:rsidRPr="00CF1AA8" w:rsidRDefault="000464D1" w:rsidP="000464D1">
      <w:pPr>
        <w:spacing w:after="0" w:line="240" w:lineRule="auto"/>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634"/>
        <w:gridCol w:w="5479"/>
      </w:tblGrid>
      <w:tr w:rsidR="000464D1" w:rsidRPr="00CF1AA8" w:rsidTr="006E2A1A">
        <w:trPr>
          <w:trHeight w:val="825"/>
          <w:jc w:val="center"/>
        </w:trPr>
        <w:tc>
          <w:tcPr>
            <w:tcW w:w="3634" w:type="dxa"/>
          </w:tcPr>
          <w:p w:rsidR="000464D1" w:rsidRPr="00CF1AA8" w:rsidRDefault="000464D1" w:rsidP="006E2A1A">
            <w:pPr>
              <w:spacing w:after="0" w:line="240" w:lineRule="auto"/>
              <w:rPr>
                <w:rFonts w:ascii="Times New Roman" w:eastAsia="Times New Roman" w:hAnsi="Times New Roman" w:cs="Times New Roman"/>
                <w:sz w:val="24"/>
                <w:szCs w:val="24"/>
              </w:rPr>
            </w:pPr>
          </w:p>
          <w:p w:rsidR="000464D1" w:rsidRPr="00CF1AA8" w:rsidRDefault="000464D1" w:rsidP="006E2A1A">
            <w:pPr>
              <w:spacing w:after="0" w:line="24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Izsoles dalībnieka vārds, uzvārds:</w:t>
            </w:r>
          </w:p>
        </w:tc>
        <w:tc>
          <w:tcPr>
            <w:tcW w:w="5479" w:type="dxa"/>
          </w:tcPr>
          <w:p w:rsidR="000464D1" w:rsidRPr="00CF1AA8" w:rsidRDefault="000464D1" w:rsidP="006E2A1A">
            <w:pPr>
              <w:spacing w:after="0" w:line="240" w:lineRule="auto"/>
              <w:rPr>
                <w:rFonts w:ascii="Times New Roman" w:eastAsia="Times New Roman" w:hAnsi="Times New Roman" w:cs="Times New Roman"/>
                <w:sz w:val="24"/>
                <w:szCs w:val="24"/>
              </w:rPr>
            </w:pPr>
          </w:p>
          <w:p w:rsidR="000464D1" w:rsidRPr="00CF1AA8" w:rsidRDefault="000464D1" w:rsidP="006E2A1A">
            <w:pPr>
              <w:spacing w:after="0" w:line="24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___________________________________________</w:t>
            </w:r>
          </w:p>
        </w:tc>
      </w:tr>
      <w:tr w:rsidR="000464D1" w:rsidRPr="00CF1AA8" w:rsidTr="006E2A1A">
        <w:trPr>
          <w:trHeight w:val="825"/>
          <w:jc w:val="center"/>
        </w:trPr>
        <w:tc>
          <w:tcPr>
            <w:tcW w:w="3634" w:type="dxa"/>
          </w:tcPr>
          <w:p w:rsidR="000464D1" w:rsidRPr="00CF1AA8" w:rsidRDefault="000464D1" w:rsidP="006E2A1A">
            <w:pPr>
              <w:spacing w:after="0" w:line="240" w:lineRule="auto"/>
              <w:rPr>
                <w:rFonts w:ascii="Times New Roman" w:eastAsia="Times New Roman" w:hAnsi="Times New Roman" w:cs="Times New Roman"/>
                <w:sz w:val="24"/>
                <w:szCs w:val="24"/>
              </w:rPr>
            </w:pPr>
          </w:p>
          <w:p w:rsidR="000464D1" w:rsidRPr="00CF1AA8" w:rsidRDefault="000464D1" w:rsidP="006E2A1A">
            <w:pPr>
              <w:spacing w:after="0" w:line="240" w:lineRule="auto"/>
              <w:rPr>
                <w:rFonts w:ascii="Times New Roman" w:eastAsia="Times New Roman" w:hAnsi="Times New Roman" w:cs="Times New Roman"/>
                <w:sz w:val="24"/>
                <w:szCs w:val="24"/>
              </w:rPr>
            </w:pPr>
          </w:p>
          <w:p w:rsidR="000464D1" w:rsidRPr="00CF1AA8" w:rsidRDefault="000464D1" w:rsidP="006E2A1A">
            <w:pPr>
              <w:spacing w:after="0" w:line="240" w:lineRule="auto"/>
              <w:rPr>
                <w:rFonts w:ascii="Times New Roman" w:eastAsia="Times New Roman" w:hAnsi="Times New Roman" w:cs="Times New Roman"/>
                <w:sz w:val="24"/>
                <w:szCs w:val="24"/>
              </w:rPr>
            </w:pPr>
          </w:p>
          <w:p w:rsidR="000464D1" w:rsidRPr="00CF1AA8" w:rsidRDefault="000464D1" w:rsidP="006E2A1A">
            <w:pPr>
              <w:spacing w:after="0" w:line="24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Izsoles dalībnieka paraksts:</w:t>
            </w:r>
          </w:p>
        </w:tc>
        <w:tc>
          <w:tcPr>
            <w:tcW w:w="5479" w:type="dxa"/>
          </w:tcPr>
          <w:p w:rsidR="000464D1" w:rsidRPr="00CF1AA8" w:rsidRDefault="000464D1" w:rsidP="006E2A1A">
            <w:pPr>
              <w:spacing w:after="0" w:line="240" w:lineRule="auto"/>
              <w:rPr>
                <w:rFonts w:ascii="Times New Roman" w:eastAsia="Times New Roman" w:hAnsi="Times New Roman" w:cs="Times New Roman"/>
                <w:sz w:val="24"/>
                <w:szCs w:val="24"/>
                <w:lang w:val="en-GB"/>
              </w:rPr>
            </w:pPr>
          </w:p>
          <w:p w:rsidR="000464D1" w:rsidRPr="00CF1AA8" w:rsidRDefault="000464D1" w:rsidP="006E2A1A">
            <w:pPr>
              <w:spacing w:after="0" w:line="240" w:lineRule="auto"/>
              <w:rPr>
                <w:rFonts w:ascii="Times New Roman" w:eastAsia="Times New Roman" w:hAnsi="Times New Roman" w:cs="Times New Roman"/>
                <w:sz w:val="24"/>
                <w:szCs w:val="24"/>
                <w:lang w:val="en-GB"/>
              </w:rPr>
            </w:pPr>
          </w:p>
          <w:p w:rsidR="000464D1" w:rsidRPr="00CF1AA8" w:rsidRDefault="000464D1" w:rsidP="006E2A1A">
            <w:pPr>
              <w:spacing w:after="0" w:line="240" w:lineRule="auto"/>
              <w:rPr>
                <w:rFonts w:ascii="Times New Roman" w:eastAsia="Times New Roman" w:hAnsi="Times New Roman" w:cs="Times New Roman"/>
                <w:sz w:val="24"/>
                <w:szCs w:val="24"/>
                <w:lang w:val="en-GB"/>
              </w:rPr>
            </w:pPr>
          </w:p>
          <w:p w:rsidR="000464D1" w:rsidRPr="00CF1AA8" w:rsidRDefault="000464D1" w:rsidP="006E2A1A">
            <w:pPr>
              <w:spacing w:after="0" w:line="240" w:lineRule="auto"/>
              <w:rPr>
                <w:rFonts w:ascii="Times New Roman" w:eastAsia="Times New Roman" w:hAnsi="Times New Roman" w:cs="Times New Roman"/>
                <w:sz w:val="24"/>
                <w:szCs w:val="24"/>
                <w:lang w:val="en-GB"/>
              </w:rPr>
            </w:pPr>
            <w:r w:rsidRPr="00CF1AA8">
              <w:rPr>
                <w:rFonts w:ascii="Times New Roman" w:eastAsia="Times New Roman" w:hAnsi="Times New Roman" w:cs="Times New Roman"/>
                <w:sz w:val="24"/>
                <w:szCs w:val="24"/>
                <w:lang w:val="en-GB"/>
              </w:rPr>
              <w:t>________________________________</w:t>
            </w:r>
          </w:p>
          <w:p w:rsidR="000464D1" w:rsidRPr="00CF1AA8" w:rsidRDefault="000464D1" w:rsidP="006E2A1A">
            <w:pPr>
              <w:spacing w:after="0" w:line="240" w:lineRule="auto"/>
              <w:rPr>
                <w:rFonts w:ascii="Times New Roman" w:eastAsia="Times New Roman" w:hAnsi="Times New Roman" w:cs="Times New Roman"/>
                <w:sz w:val="24"/>
                <w:szCs w:val="24"/>
                <w:lang w:val="en-GB"/>
              </w:rPr>
            </w:pPr>
          </w:p>
        </w:tc>
      </w:tr>
    </w:tbl>
    <w:p w:rsidR="000464D1" w:rsidRPr="00CF1AA8" w:rsidRDefault="000464D1" w:rsidP="000464D1">
      <w:pPr>
        <w:spacing w:after="0" w:line="240" w:lineRule="auto"/>
        <w:rPr>
          <w:rFonts w:ascii="Times New Roman" w:eastAsia="Times New Roman" w:hAnsi="Times New Roman" w:cs="Times New Roman"/>
          <w:b/>
          <w:iCs/>
          <w:sz w:val="24"/>
          <w:szCs w:val="24"/>
        </w:rPr>
      </w:pPr>
    </w:p>
    <w:p w:rsidR="000464D1" w:rsidRPr="00CF1AA8" w:rsidRDefault="000464D1" w:rsidP="000464D1">
      <w:pPr>
        <w:spacing w:after="0" w:line="240" w:lineRule="auto"/>
        <w:rPr>
          <w:rFonts w:ascii="Times New Roman" w:eastAsia="Times New Roman" w:hAnsi="Times New Roman" w:cs="Times New Roman"/>
          <w:b/>
          <w:iCs/>
          <w:sz w:val="24"/>
          <w:szCs w:val="24"/>
        </w:rPr>
      </w:pPr>
    </w:p>
    <w:p w:rsidR="000464D1" w:rsidRPr="00CF1AA8" w:rsidRDefault="000464D1" w:rsidP="000464D1">
      <w:pPr>
        <w:spacing w:after="0" w:line="240" w:lineRule="auto"/>
        <w:rPr>
          <w:rFonts w:ascii="Times New Roman" w:eastAsia="Times New Roman" w:hAnsi="Times New Roman" w:cs="Times New Roman"/>
          <w:b/>
          <w:iCs/>
          <w:sz w:val="24"/>
          <w:szCs w:val="24"/>
        </w:rPr>
      </w:pPr>
    </w:p>
    <w:p w:rsidR="000464D1" w:rsidRPr="00CF1AA8" w:rsidRDefault="000464D1" w:rsidP="000464D1">
      <w:pPr>
        <w:spacing w:after="0" w:line="240" w:lineRule="auto"/>
        <w:rPr>
          <w:rFonts w:ascii="Times New Roman" w:eastAsia="Times New Roman" w:hAnsi="Times New Roman" w:cs="Times New Roman"/>
          <w:i/>
          <w:sz w:val="24"/>
          <w:szCs w:val="24"/>
        </w:rPr>
      </w:pPr>
      <w:r w:rsidRPr="00CF1AA8">
        <w:rPr>
          <w:rFonts w:ascii="Times New Roman" w:eastAsia="Times New Roman" w:hAnsi="Times New Roman" w:cs="Times New Roman"/>
          <w:i/>
          <w:sz w:val="24"/>
          <w:szCs w:val="24"/>
        </w:rPr>
        <w:t>Apliecinu, ka piekrītu personas datu apstrādei.</w:t>
      </w:r>
    </w:p>
    <w:p w:rsidR="000464D1" w:rsidRPr="00CF1AA8" w:rsidRDefault="000464D1" w:rsidP="000464D1">
      <w:pPr>
        <w:spacing w:after="0" w:line="240" w:lineRule="auto"/>
        <w:rPr>
          <w:rFonts w:ascii="Times New Roman" w:eastAsia="Times New Roman" w:hAnsi="Times New Roman" w:cs="Times New Roman"/>
          <w:i/>
          <w:sz w:val="24"/>
          <w:szCs w:val="24"/>
          <w:u w:val="single"/>
        </w:rPr>
      </w:pPr>
    </w:p>
    <w:p w:rsidR="000464D1" w:rsidRPr="00CF1AA8" w:rsidRDefault="000464D1" w:rsidP="000464D1">
      <w:pPr>
        <w:spacing w:after="0" w:line="240" w:lineRule="auto"/>
        <w:rPr>
          <w:rFonts w:ascii="Times New Roman" w:eastAsia="Times New Roman" w:hAnsi="Times New Roman" w:cs="Times New Roman"/>
          <w:i/>
          <w:sz w:val="24"/>
          <w:szCs w:val="24"/>
          <w:u w:val="single"/>
        </w:rPr>
      </w:pPr>
      <w:r w:rsidRPr="00CF1AA8">
        <w:rPr>
          <w:rFonts w:ascii="Times New Roman" w:eastAsia="Times New Roman" w:hAnsi="Times New Roman" w:cs="Times New Roman"/>
          <w:i/>
          <w:sz w:val="24"/>
          <w:szCs w:val="24"/>
          <w:u w:val="single"/>
        </w:rPr>
        <w:tab/>
      </w:r>
      <w:r w:rsidRPr="00CF1AA8">
        <w:rPr>
          <w:rFonts w:ascii="Times New Roman" w:eastAsia="Times New Roman" w:hAnsi="Times New Roman" w:cs="Times New Roman"/>
          <w:i/>
          <w:sz w:val="24"/>
          <w:szCs w:val="24"/>
          <w:u w:val="single"/>
        </w:rPr>
        <w:tab/>
      </w:r>
      <w:r w:rsidRPr="00CF1AA8">
        <w:rPr>
          <w:rFonts w:ascii="Times New Roman" w:eastAsia="Times New Roman" w:hAnsi="Times New Roman" w:cs="Times New Roman"/>
          <w:i/>
          <w:sz w:val="24"/>
          <w:szCs w:val="24"/>
          <w:u w:val="single"/>
        </w:rPr>
        <w:tab/>
      </w:r>
      <w:r w:rsidRPr="00CF1AA8">
        <w:rPr>
          <w:rFonts w:ascii="Times New Roman" w:eastAsia="Times New Roman" w:hAnsi="Times New Roman" w:cs="Times New Roman"/>
          <w:i/>
          <w:sz w:val="24"/>
          <w:szCs w:val="24"/>
        </w:rPr>
        <w:tab/>
        <w:t xml:space="preserve">               </w:t>
      </w:r>
      <w:r w:rsidRPr="00CF1AA8">
        <w:rPr>
          <w:rFonts w:ascii="Times New Roman" w:eastAsia="Times New Roman" w:hAnsi="Times New Roman" w:cs="Times New Roman"/>
          <w:i/>
          <w:sz w:val="24"/>
          <w:szCs w:val="24"/>
          <w:u w:val="single"/>
        </w:rPr>
        <w:tab/>
      </w:r>
      <w:r w:rsidRPr="00CF1AA8">
        <w:rPr>
          <w:rFonts w:ascii="Times New Roman" w:eastAsia="Times New Roman" w:hAnsi="Times New Roman" w:cs="Times New Roman"/>
          <w:i/>
          <w:sz w:val="24"/>
          <w:szCs w:val="24"/>
          <w:u w:val="single"/>
        </w:rPr>
        <w:tab/>
      </w:r>
      <w:r w:rsidRPr="00CF1AA8">
        <w:rPr>
          <w:rFonts w:ascii="Times New Roman" w:eastAsia="Times New Roman" w:hAnsi="Times New Roman" w:cs="Times New Roman"/>
          <w:i/>
          <w:sz w:val="24"/>
          <w:szCs w:val="24"/>
          <w:u w:val="single"/>
        </w:rPr>
        <w:tab/>
      </w:r>
      <w:r w:rsidRPr="00CF1AA8">
        <w:rPr>
          <w:rFonts w:ascii="Times New Roman" w:eastAsia="Times New Roman" w:hAnsi="Times New Roman" w:cs="Times New Roman"/>
          <w:i/>
          <w:sz w:val="24"/>
          <w:szCs w:val="24"/>
          <w:u w:val="single"/>
        </w:rPr>
        <w:tab/>
      </w:r>
      <w:r w:rsidRPr="00CF1AA8">
        <w:rPr>
          <w:rFonts w:ascii="Times New Roman" w:eastAsia="Times New Roman" w:hAnsi="Times New Roman" w:cs="Times New Roman"/>
          <w:i/>
          <w:sz w:val="24"/>
          <w:szCs w:val="24"/>
          <w:u w:val="single"/>
        </w:rPr>
        <w:tab/>
      </w:r>
    </w:p>
    <w:p w:rsidR="000464D1" w:rsidRPr="00CF1AA8" w:rsidRDefault="000464D1" w:rsidP="000464D1">
      <w:pPr>
        <w:spacing w:after="0" w:line="240" w:lineRule="auto"/>
        <w:rPr>
          <w:rFonts w:ascii="Times New Roman" w:eastAsia="Times New Roman" w:hAnsi="Times New Roman" w:cs="Times New Roman"/>
          <w:sz w:val="24"/>
          <w:szCs w:val="24"/>
        </w:rPr>
      </w:pPr>
      <w:r w:rsidRPr="00CF1AA8">
        <w:rPr>
          <w:rFonts w:ascii="Times New Roman" w:eastAsia="Times New Roman" w:hAnsi="Times New Roman" w:cs="Times New Roman"/>
          <w:i/>
          <w:sz w:val="24"/>
          <w:szCs w:val="24"/>
        </w:rPr>
        <w:t>/paraksts/</w:t>
      </w:r>
      <w:r w:rsidRPr="00CF1AA8">
        <w:rPr>
          <w:rFonts w:ascii="Times New Roman" w:eastAsia="Times New Roman" w:hAnsi="Times New Roman" w:cs="Times New Roman"/>
          <w:i/>
          <w:sz w:val="24"/>
          <w:szCs w:val="24"/>
        </w:rPr>
        <w:tab/>
      </w:r>
      <w:r w:rsidRPr="00CF1AA8">
        <w:rPr>
          <w:rFonts w:ascii="Times New Roman" w:eastAsia="Times New Roman" w:hAnsi="Times New Roman" w:cs="Times New Roman"/>
          <w:i/>
          <w:sz w:val="24"/>
          <w:szCs w:val="24"/>
        </w:rPr>
        <w:tab/>
      </w:r>
      <w:r w:rsidRPr="00CF1AA8">
        <w:rPr>
          <w:rFonts w:ascii="Times New Roman" w:eastAsia="Times New Roman" w:hAnsi="Times New Roman" w:cs="Times New Roman"/>
          <w:i/>
          <w:sz w:val="24"/>
          <w:szCs w:val="24"/>
        </w:rPr>
        <w:tab/>
        <w:t xml:space="preserve">                     /paraksta atšifrējums/</w:t>
      </w:r>
    </w:p>
    <w:p w:rsidR="000464D1" w:rsidRPr="00CF1AA8" w:rsidRDefault="000464D1" w:rsidP="000464D1">
      <w:pPr>
        <w:spacing w:after="0" w:line="240" w:lineRule="auto"/>
        <w:rPr>
          <w:rFonts w:ascii="Times New Roman" w:eastAsia="Times New Roman" w:hAnsi="Times New Roman" w:cs="Times New Roman"/>
          <w:b/>
          <w:iCs/>
          <w:sz w:val="24"/>
          <w:szCs w:val="24"/>
        </w:rPr>
      </w:pP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jc w:val="right"/>
        <w:rPr>
          <w:rFonts w:ascii="Times New Roman" w:eastAsia="Times New Roman" w:hAnsi="Times New Roman" w:cs="Times New Roman"/>
          <w:b/>
          <w:iCs/>
        </w:rPr>
      </w:pPr>
      <w:r w:rsidRPr="00CF1AA8">
        <w:rPr>
          <w:rFonts w:ascii="Times New Roman" w:eastAsia="Times New Roman" w:hAnsi="Times New Roman" w:cs="Times New Roman"/>
          <w:b/>
          <w:iCs/>
        </w:rPr>
        <w:t xml:space="preserve">Pielikums Nr.3 </w:t>
      </w:r>
    </w:p>
    <w:p w:rsidR="000464D1" w:rsidRPr="00CF1AA8" w:rsidRDefault="000464D1" w:rsidP="000464D1">
      <w:pPr>
        <w:spacing w:after="0" w:line="240" w:lineRule="auto"/>
        <w:jc w:val="right"/>
        <w:rPr>
          <w:rFonts w:ascii="Times New Roman" w:eastAsia="Times New Roman" w:hAnsi="Times New Roman" w:cs="Times New Roman"/>
        </w:rPr>
      </w:pPr>
      <w:r w:rsidRPr="00CF1AA8">
        <w:rPr>
          <w:rFonts w:ascii="Times New Roman" w:eastAsia="Times New Roman" w:hAnsi="Times New Roman" w:cs="Times New Roman"/>
        </w:rPr>
        <w:t xml:space="preserve">Saldus novada pašvaldības </w:t>
      </w:r>
      <w:r w:rsidRPr="00CF1AA8">
        <w:rPr>
          <w:rFonts w:ascii="Times New Roman" w:eastAsia="Times New Roman" w:hAnsi="Times New Roman" w:cs="Times New Roman"/>
          <w:bCs/>
        </w:rPr>
        <w:t>nekustamā īpašuma</w:t>
      </w:r>
    </w:p>
    <w:p w:rsidR="000464D1" w:rsidRPr="00CF1AA8" w:rsidRDefault="000464D1" w:rsidP="000464D1">
      <w:pPr>
        <w:spacing w:after="0" w:line="240" w:lineRule="auto"/>
        <w:jc w:val="right"/>
        <w:rPr>
          <w:rFonts w:ascii="Times New Roman" w:eastAsia="Times New Roman" w:hAnsi="Times New Roman" w:cs="Times New Roman"/>
        </w:rPr>
      </w:pPr>
      <w:r w:rsidRPr="00CF1AA8">
        <w:rPr>
          <w:rFonts w:ascii="Times New Roman" w:eastAsia="Times New Roman" w:hAnsi="Times New Roman" w:cs="Times New Roman"/>
        </w:rPr>
        <w:t>“</w:t>
      </w:r>
      <w:r>
        <w:rPr>
          <w:rFonts w:ascii="Times New Roman" w:eastAsia="Times New Roman" w:hAnsi="Times New Roman" w:cs="Times New Roman"/>
        </w:rPr>
        <w:t>Pie Gatera</w:t>
      </w:r>
      <w:r w:rsidRPr="00CF1AA8">
        <w:rPr>
          <w:rFonts w:ascii="Times New Roman" w:eastAsia="Times New Roman" w:hAnsi="Times New Roman" w:cs="Times New Roman"/>
        </w:rPr>
        <w:t>”, Zirņu pagasts, Saldus novads,</w:t>
      </w:r>
    </w:p>
    <w:p w:rsidR="000464D1" w:rsidRPr="00CF1AA8" w:rsidRDefault="007A7272" w:rsidP="000464D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lang w:val="pt-BR"/>
        </w:rPr>
        <w:t xml:space="preserve">atkārtotās (otrās) </w:t>
      </w:r>
      <w:r w:rsidR="000464D1" w:rsidRPr="00CF1AA8">
        <w:rPr>
          <w:rFonts w:ascii="Times New Roman" w:eastAsia="Times New Roman" w:hAnsi="Times New Roman" w:cs="Times New Roman"/>
          <w:lang w:val="pt-BR"/>
        </w:rPr>
        <w:t>izsoles noteikumiem</w:t>
      </w: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ind w:left="284"/>
        <w:jc w:val="center"/>
        <w:rPr>
          <w:rFonts w:ascii="Times New Roman" w:eastAsia="Times New Roman" w:hAnsi="Times New Roman" w:cs="Times New Roman"/>
          <w:b/>
          <w:sz w:val="24"/>
          <w:szCs w:val="24"/>
        </w:rPr>
      </w:pPr>
      <w:r w:rsidRPr="00CF1AA8">
        <w:rPr>
          <w:rFonts w:ascii="Times New Roman" w:eastAsia="Times New Roman" w:hAnsi="Times New Roman" w:cs="Times New Roman"/>
          <w:b/>
          <w:sz w:val="24"/>
          <w:szCs w:val="24"/>
        </w:rPr>
        <w:t xml:space="preserve">IZSOLES DALĪBNIEKA PIEKRIŠANA IZSOLES NOTEIKUMIEM </w:t>
      </w:r>
      <w:r w:rsidRPr="00CF1AA8">
        <w:rPr>
          <w:rFonts w:ascii="Times New Roman" w:eastAsia="Times New Roman" w:hAnsi="Times New Roman" w:cs="Times New Roman"/>
          <w:sz w:val="24"/>
          <w:szCs w:val="24"/>
        </w:rPr>
        <w:t>(fiziskai personai)</w:t>
      </w:r>
    </w:p>
    <w:p w:rsidR="000464D1" w:rsidRPr="00CF1AA8" w:rsidRDefault="000464D1" w:rsidP="000464D1">
      <w:pPr>
        <w:spacing w:after="120" w:line="240" w:lineRule="auto"/>
        <w:ind w:left="283"/>
        <w:jc w:val="center"/>
        <w:rPr>
          <w:rFonts w:ascii="Times New Roman" w:eastAsia="Times New Roman" w:hAnsi="Times New Roman" w:cs="Times New Roman"/>
          <w:sz w:val="24"/>
          <w:szCs w:val="24"/>
        </w:rPr>
      </w:pPr>
    </w:p>
    <w:p w:rsidR="000464D1" w:rsidRPr="00CF1AA8" w:rsidRDefault="000464D1" w:rsidP="000464D1">
      <w:pPr>
        <w:spacing w:after="120" w:line="240" w:lineRule="auto"/>
        <w:ind w:left="283"/>
        <w:jc w:val="center"/>
        <w:rPr>
          <w:rFonts w:ascii="Times New Roman" w:eastAsia="Times New Roman" w:hAnsi="Times New Roman" w:cs="Times New Roman"/>
          <w:b/>
          <w:sz w:val="24"/>
          <w:szCs w:val="24"/>
        </w:rPr>
      </w:pPr>
      <w:r w:rsidRPr="00CF1AA8">
        <w:rPr>
          <w:rFonts w:ascii="Times New Roman" w:eastAsia="Times New Roman" w:hAnsi="Times New Roman" w:cs="Times New Roman"/>
          <w:sz w:val="24"/>
          <w:szCs w:val="24"/>
        </w:rPr>
        <w:t xml:space="preserve">Kam: </w:t>
      </w:r>
      <w:r w:rsidRPr="00CF1AA8">
        <w:rPr>
          <w:rFonts w:ascii="Times New Roman" w:eastAsia="Times New Roman" w:hAnsi="Times New Roman" w:cs="Times New Roman"/>
          <w:b/>
          <w:sz w:val="24"/>
          <w:szCs w:val="24"/>
        </w:rPr>
        <w:t>Saldus novada pašvaldības Zirņu pagasta pārvaldei</w:t>
      </w:r>
    </w:p>
    <w:p w:rsidR="000464D1" w:rsidRPr="00CF1AA8" w:rsidRDefault="000464D1" w:rsidP="000464D1">
      <w:pPr>
        <w:spacing w:after="120" w:line="240" w:lineRule="auto"/>
        <w:ind w:left="283"/>
        <w:jc w:val="center"/>
        <w:rPr>
          <w:rFonts w:ascii="Times New Roman" w:eastAsia="Times New Roman" w:hAnsi="Times New Roman" w:cs="Times New Roman"/>
          <w:sz w:val="24"/>
          <w:szCs w:val="24"/>
        </w:rPr>
      </w:pPr>
    </w:p>
    <w:p w:rsidR="000464D1" w:rsidRPr="00CF1AA8" w:rsidRDefault="000464D1" w:rsidP="000464D1">
      <w:pPr>
        <w:spacing w:after="120" w:line="240" w:lineRule="auto"/>
        <w:ind w:left="283"/>
        <w:jc w:val="center"/>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201____.gada „_____”. ____________</w:t>
      </w:r>
    </w:p>
    <w:p w:rsidR="000464D1" w:rsidRPr="00CF1AA8" w:rsidRDefault="000464D1" w:rsidP="000464D1">
      <w:pPr>
        <w:spacing w:after="120" w:line="240" w:lineRule="auto"/>
        <w:ind w:left="283"/>
        <w:jc w:val="center"/>
        <w:rPr>
          <w:rFonts w:ascii="Times New Roman" w:eastAsia="Times New Roman" w:hAnsi="Times New Roman" w:cs="Times New Roman"/>
          <w:sz w:val="24"/>
          <w:szCs w:val="24"/>
        </w:rPr>
      </w:pPr>
    </w:p>
    <w:p w:rsidR="000464D1" w:rsidRPr="00CF1AA8" w:rsidRDefault="000464D1" w:rsidP="000464D1">
      <w:pPr>
        <w:spacing w:after="0" w:line="240" w:lineRule="auto"/>
        <w:rPr>
          <w:rFonts w:ascii="Times New Roman" w:eastAsia="Times New Roman" w:hAnsi="Times New Roman" w:cs="Times New Roman"/>
          <w:sz w:val="24"/>
          <w:szCs w:val="24"/>
        </w:rPr>
      </w:pPr>
      <w:r w:rsidRPr="00CF1AA8">
        <w:rPr>
          <w:rFonts w:ascii="Times New Roman" w:eastAsia="Times New Roman" w:hAnsi="Times New Roman" w:cs="Times New Roman"/>
          <w:sz w:val="24"/>
          <w:szCs w:val="24"/>
        </w:rPr>
        <w:t>Es, _________________________________________________________________________</w:t>
      </w:r>
    </w:p>
    <w:p w:rsidR="000464D1" w:rsidRPr="00CF1AA8" w:rsidRDefault="000464D1" w:rsidP="000464D1">
      <w:pPr>
        <w:spacing w:after="0" w:line="240" w:lineRule="auto"/>
        <w:rPr>
          <w:rFonts w:ascii="Times New Roman" w:eastAsia="Times New Roman" w:hAnsi="Times New Roman" w:cs="Times New Roman"/>
          <w:sz w:val="20"/>
          <w:szCs w:val="20"/>
        </w:rPr>
      </w:pPr>
      <w:r w:rsidRPr="00CF1AA8">
        <w:rPr>
          <w:rFonts w:ascii="Times New Roman" w:eastAsia="Times New Roman" w:hAnsi="Times New Roman" w:cs="Times New Roman"/>
          <w:sz w:val="24"/>
          <w:szCs w:val="24"/>
        </w:rPr>
        <w:tab/>
      </w:r>
      <w:r w:rsidRPr="00CF1AA8">
        <w:rPr>
          <w:rFonts w:ascii="Times New Roman" w:eastAsia="Times New Roman" w:hAnsi="Times New Roman" w:cs="Times New Roman"/>
          <w:sz w:val="24"/>
          <w:szCs w:val="24"/>
        </w:rPr>
        <w:tab/>
        <w:t xml:space="preserve">                  </w:t>
      </w:r>
      <w:r w:rsidRPr="00CF1AA8">
        <w:rPr>
          <w:rFonts w:ascii="Times New Roman" w:eastAsia="Times New Roman" w:hAnsi="Times New Roman" w:cs="Times New Roman"/>
          <w:sz w:val="20"/>
          <w:szCs w:val="20"/>
        </w:rPr>
        <w:t>(Vārds, uzvārds, personas kods)</w:t>
      </w:r>
    </w:p>
    <w:p w:rsidR="000464D1" w:rsidRPr="00CF1AA8" w:rsidRDefault="000464D1" w:rsidP="000464D1">
      <w:pPr>
        <w:spacing w:after="120" w:line="240" w:lineRule="auto"/>
        <w:rPr>
          <w:rFonts w:ascii="Times New Roman" w:eastAsia="Times New Roman" w:hAnsi="Times New Roman" w:cs="Times New Roman"/>
          <w:sz w:val="24"/>
          <w:szCs w:val="24"/>
        </w:rPr>
      </w:pPr>
    </w:p>
    <w:p w:rsidR="000464D1" w:rsidRPr="00CF1AA8" w:rsidRDefault="007A7272" w:rsidP="007A7272">
      <w:pPr>
        <w:tabs>
          <w:tab w:val="left" w:pos="6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nekustamā īpašuma “Pie Gatera”</w:t>
      </w:r>
      <w:r w:rsidRPr="007156F2">
        <w:rPr>
          <w:rFonts w:ascii="Times New Roman" w:eastAsia="Times New Roman" w:hAnsi="Times New Roman" w:cs="Times New Roman"/>
          <w:sz w:val="24"/>
          <w:szCs w:val="24"/>
        </w:rPr>
        <w:t>, Zirņu pagasts, Saldus novads, kadastra</w:t>
      </w:r>
      <w:r>
        <w:rPr>
          <w:rFonts w:ascii="Times New Roman" w:eastAsia="Calibri" w:hAnsi="Times New Roman" w:cs="Times New Roman"/>
          <w:sz w:val="24"/>
          <w:szCs w:val="24"/>
        </w:rPr>
        <w:t xml:space="preserve"> Nr.8496 008 0052</w:t>
      </w:r>
      <w:r w:rsidRPr="007156F2">
        <w:rPr>
          <w:rFonts w:ascii="Times New Roman" w:eastAsia="Calibri" w:hAnsi="Times New Roman" w:cs="Times New Roman"/>
          <w:sz w:val="24"/>
          <w:szCs w:val="24"/>
        </w:rPr>
        <w:t>, sastāv no zemes gabala ar k</w:t>
      </w:r>
      <w:r>
        <w:rPr>
          <w:rFonts w:ascii="Times New Roman" w:eastAsia="Calibri" w:hAnsi="Times New Roman" w:cs="Times New Roman"/>
          <w:sz w:val="24"/>
          <w:szCs w:val="24"/>
        </w:rPr>
        <w:t>adastra apzīmējumu 8496 008 0052</w:t>
      </w:r>
      <w:r w:rsidRPr="007156F2">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0,92 ha platībā,</w:t>
      </w:r>
      <w:r>
        <w:rPr>
          <w:rFonts w:ascii="Times New Roman" w:eastAsia="Times New Roman" w:hAnsi="Times New Roman" w:cs="Times New Roman"/>
          <w:sz w:val="24"/>
          <w:szCs w:val="24"/>
        </w:rPr>
        <w:t xml:space="preserve"> </w:t>
      </w:r>
      <w:r w:rsidR="00D42F13">
        <w:rPr>
          <w:rFonts w:ascii="Times New Roman" w:eastAsia="Times New Roman" w:hAnsi="Times New Roman" w:cs="Times New Roman"/>
          <w:sz w:val="24"/>
          <w:szCs w:val="24"/>
        </w:rPr>
        <w:t xml:space="preserve">atkārtotas </w:t>
      </w:r>
      <w:r>
        <w:rPr>
          <w:rFonts w:ascii="Times New Roman" w:eastAsia="Times New Roman" w:hAnsi="Times New Roman" w:cs="Times New Roman"/>
          <w:sz w:val="24"/>
          <w:szCs w:val="24"/>
        </w:rPr>
        <w:t>i</w:t>
      </w:r>
      <w:r w:rsidR="000464D1" w:rsidRPr="00CF1AA8">
        <w:rPr>
          <w:rFonts w:ascii="Times New Roman" w:eastAsia="Times New Roman" w:hAnsi="Times New Roman" w:cs="Times New Roman"/>
          <w:sz w:val="24"/>
          <w:szCs w:val="24"/>
        </w:rPr>
        <w:t xml:space="preserve">zsoles noteikumiem esmu </w:t>
      </w:r>
      <w:proofErr w:type="spellStart"/>
      <w:r w:rsidR="000464D1" w:rsidRPr="00CF1AA8">
        <w:rPr>
          <w:rFonts w:ascii="Times New Roman" w:eastAsia="Times New Roman" w:hAnsi="Times New Roman" w:cs="Times New Roman"/>
          <w:sz w:val="24"/>
          <w:szCs w:val="24"/>
        </w:rPr>
        <w:t>iepazin</w:t>
      </w:r>
      <w:proofErr w:type="spellEnd"/>
      <w:r w:rsidR="000464D1" w:rsidRPr="00CF1AA8">
        <w:rPr>
          <w:rFonts w:ascii="Times New Roman" w:eastAsia="Times New Roman" w:hAnsi="Times New Roman" w:cs="Times New Roman"/>
          <w:sz w:val="24"/>
          <w:szCs w:val="24"/>
        </w:rPr>
        <w:t xml:space="preserve"> ______ un tiem piekrītu.</w:t>
      </w:r>
    </w:p>
    <w:p w:rsidR="000464D1" w:rsidRPr="00CF1AA8" w:rsidRDefault="000464D1" w:rsidP="000464D1">
      <w:pPr>
        <w:spacing w:after="120" w:line="240" w:lineRule="auto"/>
        <w:ind w:left="283"/>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621"/>
        <w:gridCol w:w="5479"/>
      </w:tblGrid>
      <w:tr w:rsidR="000464D1" w:rsidRPr="00CF1AA8" w:rsidTr="006E2A1A">
        <w:trPr>
          <w:trHeight w:val="825"/>
          <w:jc w:val="center"/>
        </w:trPr>
        <w:tc>
          <w:tcPr>
            <w:tcW w:w="3621" w:type="dxa"/>
          </w:tcPr>
          <w:p w:rsidR="000464D1" w:rsidRPr="00CF1AA8" w:rsidRDefault="000464D1" w:rsidP="006E2A1A">
            <w:pPr>
              <w:tabs>
                <w:tab w:val="center" w:pos="4153"/>
                <w:tab w:val="right" w:pos="8306"/>
              </w:tabs>
              <w:spacing w:after="0" w:line="240" w:lineRule="auto"/>
              <w:rPr>
                <w:rFonts w:ascii="Times New Roman" w:eastAsia="Times New Roman" w:hAnsi="Times New Roman" w:cs="Times New Roman"/>
                <w:sz w:val="24"/>
                <w:szCs w:val="24"/>
                <w:lang w:eastAsia="lv-LV"/>
              </w:rPr>
            </w:pPr>
          </w:p>
        </w:tc>
        <w:tc>
          <w:tcPr>
            <w:tcW w:w="5479" w:type="dxa"/>
          </w:tcPr>
          <w:p w:rsidR="000464D1" w:rsidRPr="00CF1AA8" w:rsidRDefault="000464D1" w:rsidP="006E2A1A">
            <w:pPr>
              <w:tabs>
                <w:tab w:val="center" w:pos="4153"/>
                <w:tab w:val="right" w:pos="8306"/>
              </w:tabs>
              <w:spacing w:after="0" w:line="240" w:lineRule="auto"/>
              <w:jc w:val="right"/>
              <w:rPr>
                <w:rFonts w:ascii="Times New Roman" w:eastAsia="Times New Roman" w:hAnsi="Times New Roman" w:cs="Times New Roman"/>
                <w:sz w:val="24"/>
                <w:szCs w:val="24"/>
                <w:lang w:eastAsia="lv-LV"/>
              </w:rPr>
            </w:pPr>
          </w:p>
        </w:tc>
      </w:tr>
      <w:tr w:rsidR="000464D1" w:rsidRPr="00CF1AA8" w:rsidTr="006E2A1A">
        <w:trPr>
          <w:trHeight w:val="825"/>
          <w:jc w:val="center"/>
        </w:trPr>
        <w:tc>
          <w:tcPr>
            <w:tcW w:w="3621" w:type="dxa"/>
          </w:tcPr>
          <w:p w:rsidR="000464D1" w:rsidRPr="00CF1AA8" w:rsidRDefault="000464D1" w:rsidP="006E2A1A">
            <w:pPr>
              <w:tabs>
                <w:tab w:val="center" w:pos="4153"/>
                <w:tab w:val="right" w:pos="8306"/>
              </w:tabs>
              <w:spacing w:after="0" w:line="240" w:lineRule="auto"/>
              <w:rPr>
                <w:rFonts w:ascii="Times New Roman" w:eastAsia="Times New Roman" w:hAnsi="Times New Roman" w:cs="Times New Roman"/>
                <w:sz w:val="24"/>
                <w:szCs w:val="24"/>
                <w:lang w:eastAsia="lv-LV"/>
              </w:rPr>
            </w:pPr>
            <w:r w:rsidRPr="00CF1AA8">
              <w:rPr>
                <w:rFonts w:ascii="Times New Roman" w:eastAsia="Times New Roman" w:hAnsi="Times New Roman" w:cs="Times New Roman"/>
                <w:sz w:val="24"/>
                <w:szCs w:val="24"/>
                <w:lang w:eastAsia="lv-LV"/>
              </w:rPr>
              <w:t>Izsoles dalībnieka paraksts:</w:t>
            </w:r>
          </w:p>
        </w:tc>
        <w:tc>
          <w:tcPr>
            <w:tcW w:w="5479" w:type="dxa"/>
          </w:tcPr>
          <w:p w:rsidR="000464D1" w:rsidRPr="00CF1AA8" w:rsidRDefault="000464D1" w:rsidP="006E2A1A">
            <w:pPr>
              <w:tabs>
                <w:tab w:val="center" w:pos="4153"/>
                <w:tab w:val="right" w:pos="8306"/>
              </w:tabs>
              <w:spacing w:after="0" w:line="240" w:lineRule="auto"/>
              <w:rPr>
                <w:rFonts w:ascii="Times New Roman" w:eastAsia="Times New Roman" w:hAnsi="Times New Roman" w:cs="Times New Roman"/>
                <w:sz w:val="24"/>
                <w:szCs w:val="24"/>
                <w:lang w:val="en-GB" w:eastAsia="lv-LV"/>
              </w:rPr>
            </w:pPr>
            <w:r w:rsidRPr="00CF1AA8">
              <w:rPr>
                <w:rFonts w:ascii="Times New Roman" w:eastAsia="Times New Roman" w:hAnsi="Times New Roman" w:cs="Times New Roman"/>
                <w:sz w:val="24"/>
                <w:szCs w:val="24"/>
                <w:lang w:val="en-GB" w:eastAsia="lv-LV"/>
              </w:rPr>
              <w:t xml:space="preserve">                 ________________________________</w:t>
            </w:r>
          </w:p>
          <w:p w:rsidR="000464D1" w:rsidRPr="00CF1AA8" w:rsidRDefault="000464D1" w:rsidP="006E2A1A">
            <w:pPr>
              <w:tabs>
                <w:tab w:val="center" w:pos="4153"/>
                <w:tab w:val="right" w:pos="8306"/>
              </w:tabs>
              <w:spacing w:after="0" w:line="240" w:lineRule="auto"/>
              <w:jc w:val="right"/>
              <w:rPr>
                <w:rFonts w:ascii="Times New Roman" w:eastAsia="Times New Roman" w:hAnsi="Times New Roman" w:cs="Times New Roman"/>
                <w:sz w:val="24"/>
                <w:szCs w:val="24"/>
                <w:lang w:val="en-GB" w:eastAsia="lv-LV"/>
              </w:rPr>
            </w:pPr>
          </w:p>
        </w:tc>
      </w:tr>
    </w:tbl>
    <w:p w:rsidR="000464D1" w:rsidRPr="00CF1AA8" w:rsidRDefault="000464D1" w:rsidP="000464D1">
      <w:pPr>
        <w:spacing w:after="0" w:line="240" w:lineRule="auto"/>
        <w:jc w:val="center"/>
        <w:rPr>
          <w:rFonts w:ascii="Times New Roman" w:eastAsia="Times New Roman" w:hAnsi="Times New Roman" w:cs="Times New Roman"/>
          <w:sz w:val="24"/>
          <w:szCs w:val="24"/>
        </w:rPr>
      </w:pP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rPr>
          <w:rFonts w:ascii="Times New Roman" w:eastAsia="Times New Roman" w:hAnsi="Times New Roman" w:cs="Times New Roman"/>
          <w:sz w:val="24"/>
          <w:szCs w:val="24"/>
        </w:rPr>
      </w:pPr>
    </w:p>
    <w:p w:rsidR="000464D1" w:rsidRPr="00CF1AA8" w:rsidRDefault="000464D1" w:rsidP="000464D1">
      <w:pPr>
        <w:spacing w:after="0" w:line="240" w:lineRule="auto"/>
        <w:ind w:left="284"/>
        <w:jc w:val="both"/>
        <w:rPr>
          <w:rFonts w:ascii="Times New Roman" w:eastAsia="Times New Roman" w:hAnsi="Times New Roman" w:cs="Times New Roman"/>
          <w:i/>
        </w:rPr>
      </w:pPr>
      <w:r w:rsidRPr="00CF1AA8">
        <w:rPr>
          <w:rFonts w:ascii="Times New Roman" w:eastAsia="Times New Roman" w:hAnsi="Times New Roman" w:cs="Times New Roman"/>
          <w:i/>
        </w:rPr>
        <w:t>Apliecinu, ka piekrītu personas datu apstrādei.</w:t>
      </w:r>
    </w:p>
    <w:p w:rsidR="000464D1" w:rsidRPr="00CF1AA8" w:rsidRDefault="000464D1" w:rsidP="000464D1">
      <w:pPr>
        <w:spacing w:after="0" w:line="240" w:lineRule="auto"/>
        <w:ind w:left="284"/>
        <w:jc w:val="both"/>
        <w:rPr>
          <w:rFonts w:ascii="Times New Roman" w:eastAsia="Times New Roman" w:hAnsi="Times New Roman" w:cs="Times New Roman"/>
          <w:i/>
          <w:u w:val="single"/>
        </w:rPr>
      </w:pPr>
    </w:p>
    <w:p w:rsidR="000464D1" w:rsidRPr="00CF1AA8" w:rsidRDefault="000464D1" w:rsidP="000464D1">
      <w:pPr>
        <w:spacing w:after="0" w:line="240" w:lineRule="auto"/>
        <w:ind w:left="284"/>
        <w:jc w:val="both"/>
        <w:rPr>
          <w:rFonts w:ascii="Times New Roman" w:eastAsia="Times New Roman" w:hAnsi="Times New Roman" w:cs="Times New Roman"/>
          <w:i/>
          <w:u w:val="single"/>
        </w:rPr>
      </w:pPr>
      <w:r w:rsidRPr="00CF1AA8">
        <w:rPr>
          <w:rFonts w:ascii="Times New Roman" w:eastAsia="Times New Roman" w:hAnsi="Times New Roman" w:cs="Times New Roman"/>
          <w:i/>
          <w:u w:val="single"/>
        </w:rPr>
        <w:tab/>
      </w:r>
      <w:r w:rsidRPr="00CF1AA8">
        <w:rPr>
          <w:rFonts w:ascii="Times New Roman" w:eastAsia="Times New Roman" w:hAnsi="Times New Roman" w:cs="Times New Roman"/>
          <w:i/>
          <w:u w:val="single"/>
        </w:rPr>
        <w:tab/>
      </w:r>
      <w:r w:rsidRPr="00CF1AA8">
        <w:rPr>
          <w:rFonts w:ascii="Times New Roman" w:eastAsia="Times New Roman" w:hAnsi="Times New Roman" w:cs="Times New Roman"/>
          <w:i/>
          <w:u w:val="single"/>
        </w:rPr>
        <w:tab/>
      </w:r>
      <w:r w:rsidRPr="00CF1AA8">
        <w:rPr>
          <w:rFonts w:ascii="Times New Roman" w:eastAsia="Times New Roman" w:hAnsi="Times New Roman" w:cs="Times New Roman"/>
          <w:i/>
        </w:rPr>
        <w:tab/>
      </w:r>
      <w:r w:rsidRPr="00CF1AA8">
        <w:rPr>
          <w:rFonts w:ascii="Times New Roman" w:eastAsia="Times New Roman" w:hAnsi="Times New Roman" w:cs="Times New Roman"/>
          <w:i/>
          <w:u w:val="single"/>
        </w:rPr>
        <w:tab/>
      </w:r>
      <w:r w:rsidRPr="00CF1AA8">
        <w:rPr>
          <w:rFonts w:ascii="Times New Roman" w:eastAsia="Times New Roman" w:hAnsi="Times New Roman" w:cs="Times New Roman"/>
          <w:i/>
          <w:u w:val="single"/>
        </w:rPr>
        <w:tab/>
      </w:r>
      <w:r w:rsidRPr="00CF1AA8">
        <w:rPr>
          <w:rFonts w:ascii="Times New Roman" w:eastAsia="Times New Roman" w:hAnsi="Times New Roman" w:cs="Times New Roman"/>
          <w:i/>
          <w:u w:val="single"/>
        </w:rPr>
        <w:tab/>
      </w:r>
      <w:r w:rsidRPr="00CF1AA8">
        <w:rPr>
          <w:rFonts w:ascii="Times New Roman" w:eastAsia="Times New Roman" w:hAnsi="Times New Roman" w:cs="Times New Roman"/>
          <w:i/>
          <w:u w:val="single"/>
        </w:rPr>
        <w:tab/>
      </w:r>
      <w:r w:rsidRPr="00CF1AA8">
        <w:rPr>
          <w:rFonts w:ascii="Times New Roman" w:eastAsia="Times New Roman" w:hAnsi="Times New Roman" w:cs="Times New Roman"/>
          <w:i/>
          <w:u w:val="single"/>
        </w:rPr>
        <w:tab/>
      </w:r>
    </w:p>
    <w:p w:rsidR="00E565F8" w:rsidRDefault="00E565F8"/>
    <w:sectPr w:rsidR="00E565F8" w:rsidSect="00D42F13">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281"/>
    <w:multiLevelType w:val="hybridMultilevel"/>
    <w:tmpl w:val="A9E8B13C"/>
    <w:lvl w:ilvl="0" w:tplc="935CD13C">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51A6139"/>
    <w:multiLevelType w:val="hybridMultilevel"/>
    <w:tmpl w:val="265626D6"/>
    <w:lvl w:ilvl="0" w:tplc="B88693AC">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D1F5E4A"/>
    <w:multiLevelType w:val="multilevel"/>
    <w:tmpl w:val="1E52B528"/>
    <w:lvl w:ilvl="0">
      <w:start w:val="2"/>
      <w:numFmt w:val="bullet"/>
      <w:lvlText w:val="-"/>
      <w:lvlJc w:val="left"/>
      <w:pPr>
        <w:ind w:left="360" w:hanging="360"/>
      </w:pPr>
      <w:rPr>
        <w:rFonts w:ascii="Times New Roman" w:eastAsia="Times New Roman" w:hAnsi="Times New Roman" w:cs="Times New Roman" w:hint="default"/>
        <w:color w:val="auto"/>
      </w:rPr>
    </w:lvl>
    <w:lvl w:ilvl="1">
      <w:start w:val="1"/>
      <w:numFmt w:val="none"/>
      <w:isLgl/>
      <w:lvlText w:val="3."/>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65F6887"/>
    <w:multiLevelType w:val="multilevel"/>
    <w:tmpl w:val="4C2A67D2"/>
    <w:lvl w:ilvl="0">
      <w:start w:val="1"/>
      <w:numFmt w:val="decimal"/>
      <w:lvlText w:val="%1."/>
      <w:lvlJc w:val="left"/>
      <w:pPr>
        <w:ind w:left="720" w:hanging="360"/>
      </w:pPr>
      <w:rPr>
        <w:rFonts w:hint="default"/>
      </w:rPr>
    </w:lvl>
    <w:lvl w:ilvl="1">
      <w:start w:val="4"/>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D1"/>
    <w:rsid w:val="000464D1"/>
    <w:rsid w:val="0048176C"/>
    <w:rsid w:val="0051394A"/>
    <w:rsid w:val="007A7272"/>
    <w:rsid w:val="00BE1371"/>
    <w:rsid w:val="00CB7C0E"/>
    <w:rsid w:val="00D42F13"/>
    <w:rsid w:val="00E565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ED65634-06AF-450A-A524-C212E907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464D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0464D1"/>
    <w:pPr>
      <w:suppressAutoHyphens/>
      <w:autoSpaceDN w:val="0"/>
      <w:spacing w:after="0" w:line="240" w:lineRule="auto"/>
    </w:pPr>
    <w:rPr>
      <w:rFonts w:ascii="Calibri" w:eastAsia="Calibri" w:hAnsi="Calibri" w:cs="Times New Roman"/>
    </w:rPr>
  </w:style>
  <w:style w:type="paragraph" w:styleId="Sarakstarindkopa">
    <w:name w:val="List Paragraph"/>
    <w:basedOn w:val="Parasts"/>
    <w:uiPriority w:val="34"/>
    <w:qFormat/>
    <w:rsid w:val="000464D1"/>
    <w:pPr>
      <w:ind w:left="720"/>
      <w:contextualSpacing/>
    </w:pPr>
  </w:style>
  <w:style w:type="character" w:styleId="Hipersaite">
    <w:name w:val="Hyperlink"/>
    <w:basedOn w:val="Noklusjumarindkopasfonts"/>
    <w:uiPriority w:val="99"/>
    <w:unhideWhenUsed/>
    <w:rsid w:val="00046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10887</Words>
  <Characters>6206</Characters>
  <Application>Microsoft Office Word</Application>
  <DocSecurity>0</DocSecurity>
  <Lines>51</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Lietvede</cp:lastModifiedBy>
  <cp:revision>4</cp:revision>
  <dcterms:created xsi:type="dcterms:W3CDTF">2019-11-06T14:41:00Z</dcterms:created>
  <dcterms:modified xsi:type="dcterms:W3CDTF">2019-11-15T06:54:00Z</dcterms:modified>
</cp:coreProperties>
</file>