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3E2E" w:rsidRDefault="00F23E2E">
      <w:pPr>
        <w:widowControl w:val="0"/>
        <w:autoSpaceDE w:val="0"/>
        <w:autoSpaceDN w:val="0"/>
        <w:adjustRightInd w:val="0"/>
        <w:spacing w:after="0" w:line="200" w:lineRule="exact"/>
        <w:rPr>
          <w:rFonts w:ascii="Times New Roman" w:hAnsi="Times New Roman" w:cs="Times New Roman"/>
          <w:sz w:val="24"/>
          <w:szCs w:val="24"/>
        </w:rPr>
      </w:pPr>
      <w:bookmarkStart w:id="0" w:name="page1"/>
      <w:bookmarkStart w:id="1" w:name="_GoBack"/>
      <w:bookmarkEnd w:id="0"/>
      <w:bookmarkEnd w:id="1"/>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370" w:lineRule="exact"/>
        <w:rPr>
          <w:rFonts w:ascii="Times New Roman" w:hAnsi="Times New Roman" w:cs="Times New Roman"/>
          <w:sz w:val="24"/>
          <w:szCs w:val="24"/>
        </w:rPr>
      </w:pPr>
    </w:p>
    <w:p w:rsidR="00F23E2E" w:rsidRDefault="00E713C9">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b/>
          <w:bCs/>
          <w:sz w:val="70"/>
          <w:szCs w:val="70"/>
        </w:rPr>
        <w:t>SALDUS NOVADA IELU UN</w:t>
      </w:r>
    </w:p>
    <w:p w:rsidR="00F23E2E" w:rsidRDefault="00F23E2E">
      <w:pPr>
        <w:widowControl w:val="0"/>
        <w:autoSpaceDE w:val="0"/>
        <w:autoSpaceDN w:val="0"/>
        <w:adjustRightInd w:val="0"/>
        <w:spacing w:after="0" w:line="240" w:lineRule="auto"/>
        <w:rPr>
          <w:rFonts w:ascii="Times New Roman" w:hAnsi="Times New Roman" w:cs="Times New Roman"/>
          <w:sz w:val="24"/>
          <w:szCs w:val="24"/>
        </w:rPr>
        <w:sectPr w:rsidR="00F23E2E" w:rsidSect="00282AF5">
          <w:footerReference w:type="default" r:id="rId8"/>
          <w:pgSz w:w="11900" w:h="16841"/>
          <w:pgMar w:top="1440" w:right="1140" w:bottom="1440" w:left="1560" w:header="720" w:footer="720" w:gutter="0"/>
          <w:cols w:space="720" w:equalWidth="0">
            <w:col w:w="9200"/>
          </w:cols>
          <w:noEndnote/>
          <w:titlePg/>
          <w:docGrid w:linePitch="299"/>
        </w:sect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19" w:lineRule="exact"/>
        <w:rPr>
          <w:rFonts w:ascii="Times New Roman" w:hAnsi="Times New Roman" w:cs="Times New Roman"/>
          <w:sz w:val="24"/>
          <w:szCs w:val="24"/>
        </w:rPr>
      </w:pPr>
    </w:p>
    <w:p w:rsidR="00F23E2E" w:rsidRDefault="00E713C9">
      <w:pPr>
        <w:widowControl w:val="0"/>
        <w:autoSpaceDE w:val="0"/>
        <w:autoSpaceDN w:val="0"/>
        <w:adjustRightInd w:val="0"/>
        <w:spacing w:after="0" w:line="239" w:lineRule="auto"/>
        <w:ind w:left="2520"/>
        <w:rPr>
          <w:rFonts w:ascii="Times New Roman" w:hAnsi="Times New Roman" w:cs="Times New Roman"/>
          <w:sz w:val="24"/>
          <w:szCs w:val="24"/>
        </w:rPr>
      </w:pPr>
      <w:r>
        <w:rPr>
          <w:rFonts w:ascii="Times New Roman" w:hAnsi="Times New Roman" w:cs="Times New Roman"/>
          <w:b/>
          <w:bCs/>
          <w:sz w:val="72"/>
          <w:szCs w:val="72"/>
        </w:rPr>
        <w:t>AUTOCEĻU</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28" w:lineRule="exact"/>
        <w:rPr>
          <w:rFonts w:ascii="Times New Roman" w:hAnsi="Times New Roman" w:cs="Times New Roman"/>
          <w:sz w:val="24"/>
          <w:szCs w:val="24"/>
        </w:rPr>
      </w:pPr>
    </w:p>
    <w:p w:rsidR="00F23E2E" w:rsidRDefault="00E713C9">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b/>
          <w:bCs/>
          <w:sz w:val="71"/>
          <w:szCs w:val="71"/>
        </w:rPr>
        <w:t>IKDIENAS UZTURĒŠANAS</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19"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ind w:left="1080"/>
        <w:rPr>
          <w:rFonts w:ascii="Times New Roman" w:hAnsi="Times New Roman" w:cs="Times New Roman"/>
          <w:sz w:val="24"/>
          <w:szCs w:val="24"/>
        </w:rPr>
      </w:pPr>
      <w:r>
        <w:rPr>
          <w:rFonts w:ascii="Times New Roman" w:hAnsi="Times New Roman" w:cs="Times New Roman"/>
          <w:b/>
          <w:bCs/>
          <w:sz w:val="72"/>
          <w:szCs w:val="72"/>
        </w:rPr>
        <w:t>DARBU TEHNISKĀS</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13"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ind w:left="1540"/>
        <w:rPr>
          <w:rFonts w:ascii="Times New Roman" w:hAnsi="Times New Roman" w:cs="Times New Roman"/>
          <w:sz w:val="24"/>
          <w:szCs w:val="24"/>
        </w:rPr>
      </w:pPr>
      <w:r>
        <w:rPr>
          <w:rFonts w:ascii="Times New Roman" w:hAnsi="Times New Roman" w:cs="Times New Roman"/>
          <w:b/>
          <w:bCs/>
          <w:sz w:val="72"/>
          <w:szCs w:val="72"/>
        </w:rPr>
        <w:t>SPECIFIKĀCIJAS</w:t>
      </w:r>
    </w:p>
    <w:p w:rsidR="00F23E2E" w:rsidRDefault="00F429F2">
      <w:pPr>
        <w:widowControl w:val="0"/>
        <w:autoSpaceDE w:val="0"/>
        <w:autoSpaceDN w:val="0"/>
        <w:adjustRightInd w:val="0"/>
        <w:spacing w:after="0" w:line="200" w:lineRule="exact"/>
        <w:rPr>
          <w:rFonts w:ascii="Times New Roman" w:hAnsi="Times New Roman" w:cs="Times New Roman"/>
          <w:sz w:val="24"/>
          <w:szCs w:val="24"/>
        </w:rPr>
      </w:pPr>
      <w:r>
        <w:rPr>
          <w:noProof/>
          <w:lang w:val="lv-LV" w:eastAsia="lv-LV"/>
        </w:rPr>
        <w:drawing>
          <wp:anchor distT="0" distB="0" distL="114300" distR="114300" simplePos="0" relativeHeight="251658240" behindDoc="1" locked="0" layoutInCell="0" allowOverlap="1">
            <wp:simplePos x="0" y="0"/>
            <wp:positionH relativeFrom="column">
              <wp:posOffset>708660</wp:posOffset>
            </wp:positionH>
            <wp:positionV relativeFrom="paragraph">
              <wp:posOffset>264160</wp:posOffset>
            </wp:positionV>
            <wp:extent cx="4446905" cy="3115310"/>
            <wp:effectExtent l="0" t="0" r="0" b="8890"/>
            <wp:wrapNone/>
            <wp:docPr id="17"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46905" cy="3115310"/>
                    </a:xfrm>
                    <a:prstGeom prst="rect">
                      <a:avLst/>
                    </a:prstGeom>
                    <a:noFill/>
                  </pic:spPr>
                </pic:pic>
              </a:graphicData>
            </a:graphic>
            <wp14:sizeRelH relativeFrom="page">
              <wp14:pctWidth>0</wp14:pctWidth>
            </wp14:sizeRelH>
            <wp14:sizeRelV relativeFrom="page">
              <wp14:pctHeight>0</wp14:pctHeight>
            </wp14:sizeRelV>
          </wp:anchor>
        </w:drawing>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336" w:lineRule="exact"/>
        <w:rPr>
          <w:rFonts w:ascii="Times New Roman" w:hAnsi="Times New Roman" w:cs="Times New Roman"/>
          <w:sz w:val="24"/>
          <w:szCs w:val="24"/>
        </w:rPr>
      </w:pPr>
    </w:p>
    <w:p w:rsidR="00F23E2E" w:rsidRDefault="00E713C9">
      <w:pPr>
        <w:widowControl w:val="0"/>
        <w:autoSpaceDE w:val="0"/>
        <w:autoSpaceDN w:val="0"/>
        <w:adjustRightInd w:val="0"/>
        <w:spacing w:after="0" w:line="239" w:lineRule="auto"/>
        <w:ind w:left="3720"/>
        <w:rPr>
          <w:rFonts w:ascii="Times New Roman" w:hAnsi="Times New Roman" w:cs="Times New Roman"/>
          <w:sz w:val="24"/>
          <w:szCs w:val="24"/>
        </w:rPr>
      </w:pPr>
      <w:r>
        <w:rPr>
          <w:rFonts w:ascii="Times New Roman" w:hAnsi="Times New Roman" w:cs="Times New Roman"/>
          <w:b/>
          <w:bCs/>
          <w:sz w:val="56"/>
          <w:szCs w:val="56"/>
        </w:rPr>
        <w:t>2016</w:t>
      </w:r>
    </w:p>
    <w:p w:rsidR="00F23E2E" w:rsidRDefault="00F23E2E">
      <w:pPr>
        <w:widowControl w:val="0"/>
        <w:autoSpaceDE w:val="0"/>
        <w:autoSpaceDN w:val="0"/>
        <w:adjustRightInd w:val="0"/>
        <w:spacing w:after="0" w:line="240" w:lineRule="auto"/>
        <w:rPr>
          <w:rFonts w:ascii="Times New Roman" w:hAnsi="Times New Roman" w:cs="Times New Roman"/>
          <w:sz w:val="24"/>
          <w:szCs w:val="24"/>
        </w:rPr>
        <w:sectPr w:rsidR="00F23E2E">
          <w:type w:val="continuous"/>
          <w:pgSz w:w="11900" w:h="16841"/>
          <w:pgMar w:top="1440" w:right="1180" w:bottom="1440" w:left="1620" w:header="720" w:footer="720" w:gutter="0"/>
          <w:cols w:space="720" w:equalWidth="0">
            <w:col w:w="9100"/>
          </w:cols>
          <w:noEndnote/>
        </w:sectPr>
      </w:pPr>
    </w:p>
    <w:p w:rsidR="00F23E2E" w:rsidRDefault="00F23E2E" w:rsidP="00C721D6">
      <w:pPr>
        <w:widowControl w:val="0"/>
        <w:overflowPunct w:val="0"/>
        <w:autoSpaceDE w:val="0"/>
        <w:autoSpaceDN w:val="0"/>
        <w:adjustRightInd w:val="0"/>
        <w:spacing w:after="0" w:line="239" w:lineRule="auto"/>
        <w:rPr>
          <w:rFonts w:ascii="Times New Roman" w:hAnsi="Times New Roman" w:cs="Times New Roman"/>
          <w:sz w:val="24"/>
          <w:szCs w:val="24"/>
        </w:rPr>
      </w:pPr>
      <w:bookmarkStart w:id="2" w:name="page3"/>
      <w:bookmarkEnd w:id="2"/>
    </w:p>
    <w:sdt>
      <w:sdtPr>
        <w:rPr>
          <w:rFonts w:asciiTheme="minorHAnsi" w:eastAsiaTheme="minorEastAsia" w:hAnsiTheme="minorHAnsi" w:cstheme="minorBidi"/>
          <w:color w:val="auto"/>
          <w:sz w:val="22"/>
          <w:szCs w:val="22"/>
          <w:lang w:val="en-US" w:eastAsia="en-US"/>
        </w:rPr>
        <w:id w:val="458461889"/>
        <w:docPartObj>
          <w:docPartGallery w:val="Table of Contents"/>
          <w:docPartUnique/>
        </w:docPartObj>
      </w:sdtPr>
      <w:sdtEndPr>
        <w:rPr>
          <w:b/>
          <w:bCs/>
        </w:rPr>
      </w:sdtEndPr>
      <w:sdtContent>
        <w:p w:rsidR="00567FE7" w:rsidRPr="00282AF5" w:rsidRDefault="00567FE7" w:rsidP="00282AF5">
          <w:pPr>
            <w:pStyle w:val="Saturardtjavirsraksts"/>
            <w:jc w:val="center"/>
            <w:rPr>
              <w:rFonts w:ascii="Times New Roman" w:hAnsi="Times New Roman" w:cs="Times New Roman"/>
              <w:color w:val="auto"/>
            </w:rPr>
          </w:pPr>
          <w:r w:rsidRPr="00282AF5">
            <w:rPr>
              <w:rFonts w:ascii="Times New Roman" w:hAnsi="Times New Roman" w:cs="Times New Roman"/>
              <w:color w:val="auto"/>
            </w:rPr>
            <w:t>Saturs</w:t>
          </w:r>
        </w:p>
        <w:p w:rsidR="00D02EE2" w:rsidRDefault="00567FE7">
          <w:pPr>
            <w:pStyle w:val="Saturs1"/>
            <w:tabs>
              <w:tab w:val="right" w:leader="dot" w:pos="9630"/>
            </w:tabs>
            <w:rPr>
              <w:noProof/>
              <w:lang w:val="lv-LV" w:eastAsia="lv-LV"/>
            </w:rPr>
          </w:pPr>
          <w:r>
            <w:fldChar w:fldCharType="begin"/>
          </w:r>
          <w:r>
            <w:instrText xml:space="preserve"> TOC \o "1-3" \h \z \u </w:instrText>
          </w:r>
          <w:r>
            <w:fldChar w:fldCharType="separate"/>
          </w:r>
          <w:hyperlink w:anchor="_Toc443484769" w:history="1">
            <w:r w:rsidR="00D02EE2" w:rsidRPr="00F40F25">
              <w:rPr>
                <w:rStyle w:val="Hipersaite"/>
                <w:noProof/>
              </w:rPr>
              <w:t>Definīcijas un skaidrojumi</w:t>
            </w:r>
            <w:r w:rsidR="00D02EE2">
              <w:rPr>
                <w:noProof/>
                <w:webHidden/>
              </w:rPr>
              <w:tab/>
            </w:r>
            <w:r w:rsidR="00D02EE2">
              <w:rPr>
                <w:noProof/>
                <w:webHidden/>
              </w:rPr>
              <w:fldChar w:fldCharType="begin"/>
            </w:r>
            <w:r w:rsidR="00D02EE2">
              <w:rPr>
                <w:noProof/>
                <w:webHidden/>
              </w:rPr>
              <w:instrText xml:space="preserve"> PAGEREF _Toc443484769 \h </w:instrText>
            </w:r>
            <w:r w:rsidR="00D02EE2">
              <w:rPr>
                <w:noProof/>
                <w:webHidden/>
              </w:rPr>
            </w:r>
            <w:r w:rsidR="00D02EE2">
              <w:rPr>
                <w:noProof/>
                <w:webHidden/>
              </w:rPr>
              <w:fldChar w:fldCharType="separate"/>
            </w:r>
            <w:r w:rsidR="00D02EE2">
              <w:rPr>
                <w:noProof/>
                <w:webHidden/>
              </w:rPr>
              <w:t>10</w:t>
            </w:r>
            <w:r w:rsidR="00D02EE2">
              <w:rPr>
                <w:noProof/>
                <w:webHidden/>
              </w:rPr>
              <w:fldChar w:fldCharType="end"/>
            </w:r>
          </w:hyperlink>
        </w:p>
        <w:p w:rsidR="00D02EE2" w:rsidRDefault="005A29C0">
          <w:pPr>
            <w:pStyle w:val="Saturs1"/>
            <w:tabs>
              <w:tab w:val="right" w:leader="dot" w:pos="9630"/>
            </w:tabs>
            <w:rPr>
              <w:noProof/>
              <w:lang w:val="lv-LV" w:eastAsia="lv-LV"/>
            </w:rPr>
          </w:pPr>
          <w:hyperlink w:anchor="_Toc443484770" w:history="1">
            <w:r w:rsidR="00D02EE2" w:rsidRPr="00F40F25">
              <w:rPr>
                <w:rStyle w:val="Hipersaite"/>
                <w:noProof/>
              </w:rPr>
              <w:t>Vispārējā nodaļa</w:t>
            </w:r>
            <w:r w:rsidR="00D02EE2">
              <w:rPr>
                <w:noProof/>
                <w:webHidden/>
              </w:rPr>
              <w:tab/>
            </w:r>
            <w:r w:rsidR="00D02EE2">
              <w:rPr>
                <w:noProof/>
                <w:webHidden/>
              </w:rPr>
              <w:fldChar w:fldCharType="begin"/>
            </w:r>
            <w:r w:rsidR="00D02EE2">
              <w:rPr>
                <w:noProof/>
                <w:webHidden/>
              </w:rPr>
              <w:instrText xml:space="preserve"> PAGEREF _Toc443484770 \h </w:instrText>
            </w:r>
            <w:r w:rsidR="00D02EE2">
              <w:rPr>
                <w:noProof/>
                <w:webHidden/>
              </w:rPr>
            </w:r>
            <w:r w:rsidR="00D02EE2">
              <w:rPr>
                <w:noProof/>
                <w:webHidden/>
              </w:rPr>
              <w:fldChar w:fldCharType="separate"/>
            </w:r>
            <w:r w:rsidR="00D02EE2">
              <w:rPr>
                <w:noProof/>
                <w:webHidden/>
              </w:rPr>
              <w:t>11</w:t>
            </w:r>
            <w:r w:rsidR="00D02EE2">
              <w:rPr>
                <w:noProof/>
                <w:webHidden/>
              </w:rPr>
              <w:fldChar w:fldCharType="end"/>
            </w:r>
          </w:hyperlink>
        </w:p>
        <w:p w:rsidR="00D02EE2" w:rsidRDefault="005A29C0">
          <w:pPr>
            <w:pStyle w:val="Saturs2"/>
            <w:tabs>
              <w:tab w:val="right" w:leader="dot" w:pos="9630"/>
            </w:tabs>
            <w:rPr>
              <w:noProof/>
              <w:lang w:val="lv-LV" w:eastAsia="lv-LV"/>
            </w:rPr>
          </w:pPr>
          <w:hyperlink w:anchor="_Toc443484771" w:history="1">
            <w:r w:rsidR="00D02EE2" w:rsidRPr="00F40F25">
              <w:rPr>
                <w:rStyle w:val="Hipersaite"/>
                <w:noProof/>
              </w:rPr>
              <w:t>Uzturēšanas darbiem nepieciešamās zemes</w:t>
            </w:r>
            <w:r w:rsidR="00D02EE2">
              <w:rPr>
                <w:noProof/>
                <w:webHidden/>
              </w:rPr>
              <w:tab/>
            </w:r>
            <w:r w:rsidR="00D02EE2">
              <w:rPr>
                <w:noProof/>
                <w:webHidden/>
              </w:rPr>
              <w:fldChar w:fldCharType="begin"/>
            </w:r>
            <w:r w:rsidR="00D02EE2">
              <w:rPr>
                <w:noProof/>
                <w:webHidden/>
              </w:rPr>
              <w:instrText xml:space="preserve"> PAGEREF _Toc443484771 \h </w:instrText>
            </w:r>
            <w:r w:rsidR="00D02EE2">
              <w:rPr>
                <w:noProof/>
                <w:webHidden/>
              </w:rPr>
            </w:r>
            <w:r w:rsidR="00D02EE2">
              <w:rPr>
                <w:noProof/>
                <w:webHidden/>
              </w:rPr>
              <w:fldChar w:fldCharType="separate"/>
            </w:r>
            <w:r w:rsidR="00D02EE2">
              <w:rPr>
                <w:noProof/>
                <w:webHidden/>
              </w:rPr>
              <w:t>11</w:t>
            </w:r>
            <w:r w:rsidR="00D02EE2">
              <w:rPr>
                <w:noProof/>
                <w:webHidden/>
              </w:rPr>
              <w:fldChar w:fldCharType="end"/>
            </w:r>
          </w:hyperlink>
        </w:p>
        <w:p w:rsidR="00D02EE2" w:rsidRDefault="005A29C0">
          <w:pPr>
            <w:pStyle w:val="Saturs2"/>
            <w:tabs>
              <w:tab w:val="right" w:leader="dot" w:pos="9630"/>
            </w:tabs>
            <w:rPr>
              <w:noProof/>
              <w:lang w:val="lv-LV" w:eastAsia="lv-LV"/>
            </w:rPr>
          </w:pPr>
          <w:hyperlink w:anchor="_Toc443484772" w:history="1">
            <w:r w:rsidR="00D02EE2" w:rsidRPr="00F40F25">
              <w:rPr>
                <w:rStyle w:val="Hipersaite"/>
                <w:noProof/>
              </w:rPr>
              <w:t>Darba drošība</w:t>
            </w:r>
            <w:r w:rsidR="00D02EE2">
              <w:rPr>
                <w:noProof/>
                <w:webHidden/>
              </w:rPr>
              <w:tab/>
            </w:r>
            <w:r w:rsidR="00D02EE2">
              <w:rPr>
                <w:noProof/>
                <w:webHidden/>
              </w:rPr>
              <w:fldChar w:fldCharType="begin"/>
            </w:r>
            <w:r w:rsidR="00D02EE2">
              <w:rPr>
                <w:noProof/>
                <w:webHidden/>
              </w:rPr>
              <w:instrText xml:space="preserve"> PAGEREF _Toc443484772 \h </w:instrText>
            </w:r>
            <w:r w:rsidR="00D02EE2">
              <w:rPr>
                <w:noProof/>
                <w:webHidden/>
              </w:rPr>
            </w:r>
            <w:r w:rsidR="00D02EE2">
              <w:rPr>
                <w:noProof/>
                <w:webHidden/>
              </w:rPr>
              <w:fldChar w:fldCharType="separate"/>
            </w:r>
            <w:r w:rsidR="00D02EE2">
              <w:rPr>
                <w:noProof/>
                <w:webHidden/>
              </w:rPr>
              <w:t>11</w:t>
            </w:r>
            <w:r w:rsidR="00D02EE2">
              <w:rPr>
                <w:noProof/>
                <w:webHidden/>
              </w:rPr>
              <w:fldChar w:fldCharType="end"/>
            </w:r>
          </w:hyperlink>
        </w:p>
        <w:p w:rsidR="00D02EE2" w:rsidRDefault="005A29C0">
          <w:pPr>
            <w:pStyle w:val="Saturs2"/>
            <w:tabs>
              <w:tab w:val="right" w:leader="dot" w:pos="9630"/>
            </w:tabs>
            <w:rPr>
              <w:noProof/>
              <w:lang w:val="lv-LV" w:eastAsia="lv-LV"/>
            </w:rPr>
          </w:pPr>
          <w:hyperlink w:anchor="_Toc443484773" w:history="1">
            <w:r w:rsidR="00D02EE2" w:rsidRPr="00F40F25">
              <w:rPr>
                <w:rStyle w:val="Hipersaite"/>
                <w:noProof/>
              </w:rPr>
              <w:t>Satiksmes drošība</w:t>
            </w:r>
            <w:r w:rsidR="00D02EE2">
              <w:rPr>
                <w:noProof/>
                <w:webHidden/>
              </w:rPr>
              <w:tab/>
            </w:r>
            <w:r w:rsidR="00D02EE2">
              <w:rPr>
                <w:noProof/>
                <w:webHidden/>
              </w:rPr>
              <w:fldChar w:fldCharType="begin"/>
            </w:r>
            <w:r w:rsidR="00D02EE2">
              <w:rPr>
                <w:noProof/>
                <w:webHidden/>
              </w:rPr>
              <w:instrText xml:space="preserve"> PAGEREF _Toc443484773 \h </w:instrText>
            </w:r>
            <w:r w:rsidR="00D02EE2">
              <w:rPr>
                <w:noProof/>
                <w:webHidden/>
              </w:rPr>
            </w:r>
            <w:r w:rsidR="00D02EE2">
              <w:rPr>
                <w:noProof/>
                <w:webHidden/>
              </w:rPr>
              <w:fldChar w:fldCharType="separate"/>
            </w:r>
            <w:r w:rsidR="00D02EE2">
              <w:rPr>
                <w:noProof/>
                <w:webHidden/>
              </w:rPr>
              <w:t>11</w:t>
            </w:r>
            <w:r w:rsidR="00D02EE2">
              <w:rPr>
                <w:noProof/>
                <w:webHidden/>
              </w:rPr>
              <w:fldChar w:fldCharType="end"/>
            </w:r>
          </w:hyperlink>
        </w:p>
        <w:p w:rsidR="00D02EE2" w:rsidRDefault="005A29C0">
          <w:pPr>
            <w:pStyle w:val="Saturs2"/>
            <w:tabs>
              <w:tab w:val="right" w:leader="dot" w:pos="9630"/>
            </w:tabs>
            <w:rPr>
              <w:noProof/>
              <w:lang w:val="lv-LV" w:eastAsia="lv-LV"/>
            </w:rPr>
          </w:pPr>
          <w:hyperlink w:anchor="_Toc443484774" w:history="1">
            <w:r w:rsidR="00D02EE2" w:rsidRPr="00F40F25">
              <w:rPr>
                <w:rStyle w:val="Hipersaite"/>
                <w:noProof/>
              </w:rPr>
              <w:t>Darbu žurnāli</w:t>
            </w:r>
            <w:r w:rsidR="00D02EE2">
              <w:rPr>
                <w:noProof/>
                <w:webHidden/>
              </w:rPr>
              <w:tab/>
            </w:r>
            <w:r w:rsidR="00D02EE2">
              <w:rPr>
                <w:noProof/>
                <w:webHidden/>
              </w:rPr>
              <w:fldChar w:fldCharType="begin"/>
            </w:r>
            <w:r w:rsidR="00D02EE2">
              <w:rPr>
                <w:noProof/>
                <w:webHidden/>
              </w:rPr>
              <w:instrText xml:space="preserve"> PAGEREF _Toc443484774 \h </w:instrText>
            </w:r>
            <w:r w:rsidR="00D02EE2">
              <w:rPr>
                <w:noProof/>
                <w:webHidden/>
              </w:rPr>
            </w:r>
            <w:r w:rsidR="00D02EE2">
              <w:rPr>
                <w:noProof/>
                <w:webHidden/>
              </w:rPr>
              <w:fldChar w:fldCharType="separate"/>
            </w:r>
            <w:r w:rsidR="00D02EE2">
              <w:rPr>
                <w:noProof/>
                <w:webHidden/>
              </w:rPr>
              <w:t>12</w:t>
            </w:r>
            <w:r w:rsidR="00D02EE2">
              <w:rPr>
                <w:noProof/>
                <w:webHidden/>
              </w:rPr>
              <w:fldChar w:fldCharType="end"/>
            </w:r>
          </w:hyperlink>
        </w:p>
        <w:p w:rsidR="00D02EE2" w:rsidRDefault="005A29C0">
          <w:pPr>
            <w:pStyle w:val="Saturs2"/>
            <w:tabs>
              <w:tab w:val="right" w:leader="dot" w:pos="9630"/>
            </w:tabs>
            <w:rPr>
              <w:noProof/>
              <w:lang w:val="lv-LV" w:eastAsia="lv-LV"/>
            </w:rPr>
          </w:pPr>
          <w:hyperlink w:anchor="_Toc443484775" w:history="1">
            <w:r w:rsidR="00D02EE2" w:rsidRPr="00F40F25">
              <w:rPr>
                <w:rStyle w:val="Hipersaite"/>
                <w:noProof/>
              </w:rPr>
              <w:t>Pielietotie materiāli, pārbaudes un uzmērījumi</w:t>
            </w:r>
            <w:r w:rsidR="00D02EE2">
              <w:rPr>
                <w:noProof/>
                <w:webHidden/>
              </w:rPr>
              <w:tab/>
            </w:r>
            <w:r w:rsidR="00D02EE2">
              <w:rPr>
                <w:noProof/>
                <w:webHidden/>
              </w:rPr>
              <w:fldChar w:fldCharType="begin"/>
            </w:r>
            <w:r w:rsidR="00D02EE2">
              <w:rPr>
                <w:noProof/>
                <w:webHidden/>
              </w:rPr>
              <w:instrText xml:space="preserve"> PAGEREF _Toc443484775 \h </w:instrText>
            </w:r>
            <w:r w:rsidR="00D02EE2">
              <w:rPr>
                <w:noProof/>
                <w:webHidden/>
              </w:rPr>
            </w:r>
            <w:r w:rsidR="00D02EE2">
              <w:rPr>
                <w:noProof/>
                <w:webHidden/>
              </w:rPr>
              <w:fldChar w:fldCharType="separate"/>
            </w:r>
            <w:r w:rsidR="00D02EE2">
              <w:rPr>
                <w:noProof/>
                <w:webHidden/>
              </w:rPr>
              <w:t>12</w:t>
            </w:r>
            <w:r w:rsidR="00D02EE2">
              <w:rPr>
                <w:noProof/>
                <w:webHidden/>
              </w:rPr>
              <w:fldChar w:fldCharType="end"/>
            </w:r>
          </w:hyperlink>
        </w:p>
        <w:p w:rsidR="00D02EE2" w:rsidRDefault="005A29C0">
          <w:pPr>
            <w:pStyle w:val="Saturs2"/>
            <w:tabs>
              <w:tab w:val="right" w:leader="dot" w:pos="9630"/>
            </w:tabs>
            <w:rPr>
              <w:noProof/>
              <w:lang w:val="lv-LV" w:eastAsia="lv-LV"/>
            </w:rPr>
          </w:pPr>
          <w:hyperlink w:anchor="_Toc443484776" w:history="1">
            <w:r w:rsidR="00D02EE2" w:rsidRPr="00F40F25">
              <w:rPr>
                <w:rStyle w:val="Hipersaite"/>
                <w:noProof/>
              </w:rPr>
              <w:t>Atkritumu un būvgružu utilizācija.</w:t>
            </w:r>
            <w:r w:rsidR="00D02EE2">
              <w:rPr>
                <w:noProof/>
                <w:webHidden/>
              </w:rPr>
              <w:tab/>
            </w:r>
            <w:r w:rsidR="00D02EE2">
              <w:rPr>
                <w:noProof/>
                <w:webHidden/>
              </w:rPr>
              <w:fldChar w:fldCharType="begin"/>
            </w:r>
            <w:r w:rsidR="00D02EE2">
              <w:rPr>
                <w:noProof/>
                <w:webHidden/>
              </w:rPr>
              <w:instrText xml:space="preserve"> PAGEREF _Toc443484776 \h </w:instrText>
            </w:r>
            <w:r w:rsidR="00D02EE2">
              <w:rPr>
                <w:noProof/>
                <w:webHidden/>
              </w:rPr>
            </w:r>
            <w:r w:rsidR="00D02EE2">
              <w:rPr>
                <w:noProof/>
                <w:webHidden/>
              </w:rPr>
              <w:fldChar w:fldCharType="separate"/>
            </w:r>
            <w:r w:rsidR="00D02EE2">
              <w:rPr>
                <w:noProof/>
                <w:webHidden/>
              </w:rPr>
              <w:t>12</w:t>
            </w:r>
            <w:r w:rsidR="00D02EE2">
              <w:rPr>
                <w:noProof/>
                <w:webHidden/>
              </w:rPr>
              <w:fldChar w:fldCharType="end"/>
            </w:r>
          </w:hyperlink>
        </w:p>
        <w:p w:rsidR="00D02EE2" w:rsidRDefault="005A29C0">
          <w:pPr>
            <w:pStyle w:val="Saturs2"/>
            <w:tabs>
              <w:tab w:val="right" w:leader="dot" w:pos="9630"/>
            </w:tabs>
            <w:rPr>
              <w:noProof/>
              <w:lang w:val="lv-LV" w:eastAsia="lv-LV"/>
            </w:rPr>
          </w:pPr>
          <w:hyperlink w:anchor="_Toc443484777" w:history="1">
            <w:r w:rsidR="00D02EE2" w:rsidRPr="00F40F25">
              <w:rPr>
                <w:rStyle w:val="Hipersaite"/>
                <w:noProof/>
              </w:rPr>
              <w:t>Apkārtējās vides aizsardzība</w:t>
            </w:r>
            <w:r w:rsidR="00D02EE2">
              <w:rPr>
                <w:noProof/>
                <w:webHidden/>
              </w:rPr>
              <w:tab/>
            </w:r>
            <w:r w:rsidR="00D02EE2">
              <w:rPr>
                <w:noProof/>
                <w:webHidden/>
              </w:rPr>
              <w:fldChar w:fldCharType="begin"/>
            </w:r>
            <w:r w:rsidR="00D02EE2">
              <w:rPr>
                <w:noProof/>
                <w:webHidden/>
              </w:rPr>
              <w:instrText xml:space="preserve"> PAGEREF _Toc443484777 \h </w:instrText>
            </w:r>
            <w:r w:rsidR="00D02EE2">
              <w:rPr>
                <w:noProof/>
                <w:webHidden/>
              </w:rPr>
            </w:r>
            <w:r w:rsidR="00D02EE2">
              <w:rPr>
                <w:noProof/>
                <w:webHidden/>
              </w:rPr>
              <w:fldChar w:fldCharType="separate"/>
            </w:r>
            <w:r w:rsidR="00D02EE2">
              <w:rPr>
                <w:noProof/>
                <w:webHidden/>
              </w:rPr>
              <w:t>12</w:t>
            </w:r>
            <w:r w:rsidR="00D02EE2">
              <w:rPr>
                <w:noProof/>
                <w:webHidden/>
              </w:rPr>
              <w:fldChar w:fldCharType="end"/>
            </w:r>
          </w:hyperlink>
        </w:p>
        <w:p w:rsidR="00D02EE2" w:rsidRDefault="005A29C0">
          <w:pPr>
            <w:pStyle w:val="Saturs2"/>
            <w:tabs>
              <w:tab w:val="right" w:leader="dot" w:pos="9630"/>
            </w:tabs>
            <w:rPr>
              <w:noProof/>
              <w:lang w:val="lv-LV" w:eastAsia="lv-LV"/>
            </w:rPr>
          </w:pPr>
          <w:hyperlink w:anchor="_Toc443484778" w:history="1">
            <w:r w:rsidR="00D02EE2" w:rsidRPr="00F40F25">
              <w:rPr>
                <w:rStyle w:val="Hipersaite"/>
                <w:noProof/>
              </w:rPr>
              <w:t>Vienības cena</w:t>
            </w:r>
            <w:r w:rsidR="00D02EE2">
              <w:rPr>
                <w:noProof/>
                <w:webHidden/>
              </w:rPr>
              <w:tab/>
            </w:r>
            <w:r w:rsidR="00D02EE2">
              <w:rPr>
                <w:noProof/>
                <w:webHidden/>
              </w:rPr>
              <w:fldChar w:fldCharType="begin"/>
            </w:r>
            <w:r w:rsidR="00D02EE2">
              <w:rPr>
                <w:noProof/>
                <w:webHidden/>
              </w:rPr>
              <w:instrText xml:space="preserve"> PAGEREF _Toc443484778 \h </w:instrText>
            </w:r>
            <w:r w:rsidR="00D02EE2">
              <w:rPr>
                <w:noProof/>
                <w:webHidden/>
              </w:rPr>
            </w:r>
            <w:r w:rsidR="00D02EE2">
              <w:rPr>
                <w:noProof/>
                <w:webHidden/>
              </w:rPr>
              <w:fldChar w:fldCharType="separate"/>
            </w:r>
            <w:r w:rsidR="00D02EE2">
              <w:rPr>
                <w:noProof/>
                <w:webHidden/>
              </w:rPr>
              <w:t>12</w:t>
            </w:r>
            <w:r w:rsidR="00D02EE2">
              <w:rPr>
                <w:noProof/>
                <w:webHidden/>
              </w:rPr>
              <w:fldChar w:fldCharType="end"/>
            </w:r>
          </w:hyperlink>
        </w:p>
        <w:p w:rsidR="00D02EE2" w:rsidRDefault="005A29C0">
          <w:pPr>
            <w:pStyle w:val="Saturs1"/>
            <w:tabs>
              <w:tab w:val="right" w:leader="dot" w:pos="9630"/>
            </w:tabs>
            <w:rPr>
              <w:noProof/>
              <w:lang w:val="lv-LV" w:eastAsia="lv-LV"/>
            </w:rPr>
          </w:pPr>
          <w:hyperlink w:anchor="_Toc443484779" w:history="1">
            <w:r w:rsidR="00D02EE2" w:rsidRPr="003B6AA3">
              <w:rPr>
                <w:rStyle w:val="Hipersaite"/>
                <w:b/>
                <w:noProof/>
              </w:rPr>
              <w:t>1. nodaļa. Ielu un autoceļu, tiltu, satiksmes pārvadu, caurteku, gājēju celiņu un veloceliņu uzturēšana ziemā</w:t>
            </w:r>
            <w:r w:rsidR="00D02EE2">
              <w:rPr>
                <w:noProof/>
                <w:webHidden/>
              </w:rPr>
              <w:tab/>
            </w:r>
            <w:r w:rsidR="00D02EE2">
              <w:rPr>
                <w:noProof/>
                <w:webHidden/>
              </w:rPr>
              <w:fldChar w:fldCharType="begin"/>
            </w:r>
            <w:r w:rsidR="00D02EE2">
              <w:rPr>
                <w:noProof/>
                <w:webHidden/>
              </w:rPr>
              <w:instrText xml:space="preserve"> PAGEREF _Toc443484779 \h </w:instrText>
            </w:r>
            <w:r w:rsidR="00D02EE2">
              <w:rPr>
                <w:noProof/>
                <w:webHidden/>
              </w:rPr>
            </w:r>
            <w:r w:rsidR="00D02EE2">
              <w:rPr>
                <w:noProof/>
                <w:webHidden/>
              </w:rPr>
              <w:fldChar w:fldCharType="separate"/>
            </w:r>
            <w:r w:rsidR="00D02EE2">
              <w:rPr>
                <w:noProof/>
                <w:webHidden/>
              </w:rPr>
              <w:t>13</w:t>
            </w:r>
            <w:r w:rsidR="00D02EE2">
              <w:rPr>
                <w:noProof/>
                <w:webHidden/>
              </w:rPr>
              <w:fldChar w:fldCharType="end"/>
            </w:r>
          </w:hyperlink>
        </w:p>
        <w:p w:rsidR="00D02EE2" w:rsidRDefault="005A29C0">
          <w:pPr>
            <w:pStyle w:val="Saturs2"/>
            <w:tabs>
              <w:tab w:val="right" w:leader="dot" w:pos="9630"/>
            </w:tabs>
            <w:rPr>
              <w:noProof/>
              <w:lang w:val="lv-LV" w:eastAsia="lv-LV"/>
            </w:rPr>
          </w:pPr>
          <w:hyperlink w:anchor="_Toc443484780" w:history="1">
            <w:r w:rsidR="00D02EE2" w:rsidRPr="00F40F25">
              <w:rPr>
                <w:rStyle w:val="Hipersaite"/>
                <w:noProof/>
              </w:rPr>
              <w:t>1.1. Virziena spraužu uzstādīšana, novākšana un glabāšana</w:t>
            </w:r>
            <w:r w:rsidR="00D02EE2">
              <w:rPr>
                <w:noProof/>
                <w:webHidden/>
              </w:rPr>
              <w:tab/>
            </w:r>
            <w:r w:rsidR="00D02EE2">
              <w:rPr>
                <w:noProof/>
                <w:webHidden/>
              </w:rPr>
              <w:fldChar w:fldCharType="begin"/>
            </w:r>
            <w:r w:rsidR="00D02EE2">
              <w:rPr>
                <w:noProof/>
                <w:webHidden/>
              </w:rPr>
              <w:instrText xml:space="preserve"> PAGEREF _Toc443484780 \h </w:instrText>
            </w:r>
            <w:r w:rsidR="00D02EE2">
              <w:rPr>
                <w:noProof/>
                <w:webHidden/>
              </w:rPr>
            </w:r>
            <w:r w:rsidR="00D02EE2">
              <w:rPr>
                <w:noProof/>
                <w:webHidden/>
              </w:rPr>
              <w:fldChar w:fldCharType="separate"/>
            </w:r>
            <w:r w:rsidR="00D02EE2">
              <w:rPr>
                <w:noProof/>
                <w:webHidden/>
              </w:rPr>
              <w:t>13</w:t>
            </w:r>
            <w:r w:rsidR="00D02EE2">
              <w:rPr>
                <w:noProof/>
                <w:webHidden/>
              </w:rPr>
              <w:fldChar w:fldCharType="end"/>
            </w:r>
          </w:hyperlink>
        </w:p>
        <w:p w:rsidR="00D02EE2" w:rsidRDefault="005A29C0">
          <w:pPr>
            <w:pStyle w:val="Saturs2"/>
            <w:tabs>
              <w:tab w:val="right" w:leader="dot" w:pos="9630"/>
            </w:tabs>
            <w:rPr>
              <w:noProof/>
              <w:lang w:val="lv-LV" w:eastAsia="lv-LV"/>
            </w:rPr>
          </w:pPr>
          <w:hyperlink w:anchor="_Toc443484781" w:history="1">
            <w:r w:rsidR="00D02EE2" w:rsidRPr="00F40F25">
              <w:rPr>
                <w:rStyle w:val="Hipersaite"/>
                <w:noProof/>
              </w:rPr>
              <w:t>1.2. Ielas un autoceļa attīrīšana no sniega un sniega aizvešana</w:t>
            </w:r>
            <w:r w:rsidR="00D02EE2">
              <w:rPr>
                <w:noProof/>
                <w:webHidden/>
              </w:rPr>
              <w:tab/>
            </w:r>
            <w:r w:rsidR="00D02EE2">
              <w:rPr>
                <w:noProof/>
                <w:webHidden/>
              </w:rPr>
              <w:fldChar w:fldCharType="begin"/>
            </w:r>
            <w:r w:rsidR="00D02EE2">
              <w:rPr>
                <w:noProof/>
                <w:webHidden/>
              </w:rPr>
              <w:instrText xml:space="preserve"> PAGEREF _Toc443484781 \h </w:instrText>
            </w:r>
            <w:r w:rsidR="00D02EE2">
              <w:rPr>
                <w:noProof/>
                <w:webHidden/>
              </w:rPr>
            </w:r>
            <w:r w:rsidR="00D02EE2">
              <w:rPr>
                <w:noProof/>
                <w:webHidden/>
              </w:rPr>
              <w:fldChar w:fldCharType="separate"/>
            </w:r>
            <w:r w:rsidR="00D02EE2">
              <w:rPr>
                <w:noProof/>
                <w:webHidden/>
              </w:rPr>
              <w:t>13</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782" w:history="1">
            <w:r w:rsidR="00D02EE2" w:rsidRPr="00F40F25">
              <w:rPr>
                <w:rStyle w:val="Hipersaite"/>
                <w:noProof/>
              </w:rPr>
              <w:t>1.2.1. Ielas un autoceļa attīrīšana no sniega platumā līdz 6 m;</w:t>
            </w:r>
            <w:r w:rsidR="00D02EE2">
              <w:rPr>
                <w:noProof/>
                <w:webHidden/>
              </w:rPr>
              <w:tab/>
            </w:r>
            <w:r w:rsidR="00D02EE2">
              <w:rPr>
                <w:noProof/>
                <w:webHidden/>
              </w:rPr>
              <w:fldChar w:fldCharType="begin"/>
            </w:r>
            <w:r w:rsidR="00D02EE2">
              <w:rPr>
                <w:noProof/>
                <w:webHidden/>
              </w:rPr>
              <w:instrText xml:space="preserve"> PAGEREF _Toc443484782 \h </w:instrText>
            </w:r>
            <w:r w:rsidR="00D02EE2">
              <w:rPr>
                <w:noProof/>
                <w:webHidden/>
              </w:rPr>
            </w:r>
            <w:r w:rsidR="00D02EE2">
              <w:rPr>
                <w:noProof/>
                <w:webHidden/>
              </w:rPr>
              <w:fldChar w:fldCharType="separate"/>
            </w:r>
            <w:r w:rsidR="00D02EE2">
              <w:rPr>
                <w:noProof/>
                <w:webHidden/>
              </w:rPr>
              <w:t>13</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783" w:history="1">
            <w:r w:rsidR="00D02EE2" w:rsidRPr="00F40F25">
              <w:rPr>
                <w:rStyle w:val="Hipersaite"/>
                <w:noProof/>
              </w:rPr>
              <w:t>1.2.2. Ielas un autoceļa attīrīšana no sniega platumā līdz 9 m.</w:t>
            </w:r>
            <w:r w:rsidR="00D02EE2">
              <w:rPr>
                <w:noProof/>
                <w:webHidden/>
              </w:rPr>
              <w:tab/>
            </w:r>
            <w:r w:rsidR="00D02EE2">
              <w:rPr>
                <w:noProof/>
                <w:webHidden/>
              </w:rPr>
              <w:fldChar w:fldCharType="begin"/>
            </w:r>
            <w:r w:rsidR="00D02EE2">
              <w:rPr>
                <w:noProof/>
                <w:webHidden/>
              </w:rPr>
              <w:instrText xml:space="preserve"> PAGEREF _Toc443484783 \h </w:instrText>
            </w:r>
            <w:r w:rsidR="00D02EE2">
              <w:rPr>
                <w:noProof/>
                <w:webHidden/>
              </w:rPr>
            </w:r>
            <w:r w:rsidR="00D02EE2">
              <w:rPr>
                <w:noProof/>
                <w:webHidden/>
              </w:rPr>
              <w:fldChar w:fldCharType="separate"/>
            </w:r>
            <w:r w:rsidR="00D02EE2">
              <w:rPr>
                <w:noProof/>
                <w:webHidden/>
              </w:rPr>
              <w:t>14</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784" w:history="1">
            <w:r w:rsidR="00D02EE2" w:rsidRPr="00F40F25">
              <w:rPr>
                <w:rStyle w:val="Hipersaite"/>
                <w:noProof/>
              </w:rPr>
              <w:t>1.2.3. Atsevišķas ielas un autoceļa joslas attīrīšana no sniega</w:t>
            </w:r>
            <w:r w:rsidR="00D02EE2">
              <w:rPr>
                <w:noProof/>
                <w:webHidden/>
              </w:rPr>
              <w:tab/>
            </w:r>
            <w:r w:rsidR="00D02EE2">
              <w:rPr>
                <w:noProof/>
                <w:webHidden/>
              </w:rPr>
              <w:fldChar w:fldCharType="begin"/>
            </w:r>
            <w:r w:rsidR="00D02EE2">
              <w:rPr>
                <w:noProof/>
                <w:webHidden/>
              </w:rPr>
              <w:instrText xml:space="preserve"> PAGEREF _Toc443484784 \h </w:instrText>
            </w:r>
            <w:r w:rsidR="00D02EE2">
              <w:rPr>
                <w:noProof/>
                <w:webHidden/>
              </w:rPr>
            </w:r>
            <w:r w:rsidR="00D02EE2">
              <w:rPr>
                <w:noProof/>
                <w:webHidden/>
              </w:rPr>
              <w:fldChar w:fldCharType="separate"/>
            </w:r>
            <w:r w:rsidR="00D02EE2">
              <w:rPr>
                <w:noProof/>
                <w:webHidden/>
              </w:rPr>
              <w:t>14</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785" w:history="1">
            <w:r w:rsidR="00D02EE2" w:rsidRPr="00F40F25">
              <w:rPr>
                <w:rStyle w:val="Hipersaite"/>
                <w:noProof/>
              </w:rPr>
              <w:t xml:space="preserve">1.2.4. Sniega aizvešana </w:t>
            </w:r>
            <w:r w:rsidR="00C31C50">
              <w:rPr>
                <w:rStyle w:val="Hipersaite"/>
                <w:noProof/>
              </w:rPr>
              <w:t>no ielas vai autoceļa</w:t>
            </w:r>
            <w:r w:rsidR="00D02EE2">
              <w:rPr>
                <w:noProof/>
                <w:webHidden/>
              </w:rPr>
              <w:tab/>
            </w:r>
            <w:r w:rsidR="00D02EE2">
              <w:rPr>
                <w:noProof/>
                <w:webHidden/>
              </w:rPr>
              <w:fldChar w:fldCharType="begin"/>
            </w:r>
            <w:r w:rsidR="00D02EE2">
              <w:rPr>
                <w:noProof/>
                <w:webHidden/>
              </w:rPr>
              <w:instrText xml:space="preserve"> PAGEREF _Toc443484785 \h </w:instrText>
            </w:r>
            <w:r w:rsidR="00D02EE2">
              <w:rPr>
                <w:noProof/>
                <w:webHidden/>
              </w:rPr>
            </w:r>
            <w:r w:rsidR="00D02EE2">
              <w:rPr>
                <w:noProof/>
                <w:webHidden/>
              </w:rPr>
              <w:fldChar w:fldCharType="separate"/>
            </w:r>
            <w:r w:rsidR="00D02EE2">
              <w:rPr>
                <w:noProof/>
                <w:webHidden/>
              </w:rPr>
              <w:t>15</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786" w:history="1">
            <w:r w:rsidR="00D02EE2" w:rsidRPr="00F40F25">
              <w:rPr>
                <w:rStyle w:val="Hipersaite"/>
                <w:noProof/>
              </w:rPr>
              <w:t>1.2.5. Ielas vai autoceļa brauktuves attīrīšana no sniega platumā līdz 6m ar vienlaicīgu mitrās sāls kaisīšanu, izkaisot 70 kg uz km.</w:t>
            </w:r>
            <w:r w:rsidR="00D02EE2">
              <w:rPr>
                <w:noProof/>
                <w:webHidden/>
              </w:rPr>
              <w:tab/>
            </w:r>
            <w:r w:rsidR="00D02EE2">
              <w:rPr>
                <w:noProof/>
                <w:webHidden/>
              </w:rPr>
              <w:fldChar w:fldCharType="begin"/>
            </w:r>
            <w:r w:rsidR="00D02EE2">
              <w:rPr>
                <w:noProof/>
                <w:webHidden/>
              </w:rPr>
              <w:instrText xml:space="preserve"> PAGEREF _Toc443484786 \h </w:instrText>
            </w:r>
            <w:r w:rsidR="00D02EE2">
              <w:rPr>
                <w:noProof/>
                <w:webHidden/>
              </w:rPr>
            </w:r>
            <w:r w:rsidR="00D02EE2">
              <w:rPr>
                <w:noProof/>
                <w:webHidden/>
              </w:rPr>
              <w:fldChar w:fldCharType="separate"/>
            </w:r>
            <w:r w:rsidR="00D02EE2">
              <w:rPr>
                <w:noProof/>
                <w:webHidden/>
              </w:rPr>
              <w:t>16</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787" w:history="1">
            <w:r w:rsidR="00D02EE2" w:rsidRPr="00F40F25">
              <w:rPr>
                <w:rStyle w:val="Hipersaite"/>
                <w:noProof/>
              </w:rPr>
              <w:t>1.2.6. Ielas vai autoceļa brauktuves attīrīšana no sniega platumā līdz 6 m ar vienlaicīgu mitrās sāls kaisīšanu, izkaisot 140 kg uz km.</w:t>
            </w:r>
            <w:r w:rsidR="00D02EE2">
              <w:rPr>
                <w:noProof/>
                <w:webHidden/>
              </w:rPr>
              <w:tab/>
            </w:r>
            <w:r w:rsidR="00D02EE2">
              <w:rPr>
                <w:noProof/>
                <w:webHidden/>
              </w:rPr>
              <w:fldChar w:fldCharType="begin"/>
            </w:r>
            <w:r w:rsidR="00D02EE2">
              <w:rPr>
                <w:noProof/>
                <w:webHidden/>
              </w:rPr>
              <w:instrText xml:space="preserve"> PAGEREF _Toc443484787 \h </w:instrText>
            </w:r>
            <w:r w:rsidR="00D02EE2">
              <w:rPr>
                <w:noProof/>
                <w:webHidden/>
              </w:rPr>
            </w:r>
            <w:r w:rsidR="00D02EE2">
              <w:rPr>
                <w:noProof/>
                <w:webHidden/>
              </w:rPr>
              <w:fldChar w:fldCharType="separate"/>
            </w:r>
            <w:r w:rsidR="00D02EE2">
              <w:rPr>
                <w:noProof/>
                <w:webHidden/>
              </w:rPr>
              <w:t>16</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788" w:history="1">
            <w:r w:rsidR="00D02EE2" w:rsidRPr="00F40F25">
              <w:rPr>
                <w:rStyle w:val="Hipersaite"/>
                <w:noProof/>
              </w:rPr>
              <w:t>1.2.7. Ielas vai autoceļa brauktuves attīrīšana no sniega platumā līdz 9m ar vienlaicīgu mitrās sāls kaisīšanu, izkaisot 70 kg uz km.</w:t>
            </w:r>
            <w:r w:rsidR="00D02EE2">
              <w:rPr>
                <w:noProof/>
                <w:webHidden/>
              </w:rPr>
              <w:tab/>
            </w:r>
            <w:r w:rsidR="00D02EE2">
              <w:rPr>
                <w:noProof/>
                <w:webHidden/>
              </w:rPr>
              <w:fldChar w:fldCharType="begin"/>
            </w:r>
            <w:r w:rsidR="00D02EE2">
              <w:rPr>
                <w:noProof/>
                <w:webHidden/>
              </w:rPr>
              <w:instrText xml:space="preserve"> PAGEREF _Toc443484788 \h </w:instrText>
            </w:r>
            <w:r w:rsidR="00D02EE2">
              <w:rPr>
                <w:noProof/>
                <w:webHidden/>
              </w:rPr>
            </w:r>
            <w:r w:rsidR="00D02EE2">
              <w:rPr>
                <w:noProof/>
                <w:webHidden/>
              </w:rPr>
              <w:fldChar w:fldCharType="separate"/>
            </w:r>
            <w:r w:rsidR="00D02EE2">
              <w:rPr>
                <w:noProof/>
                <w:webHidden/>
              </w:rPr>
              <w:t>16</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789" w:history="1">
            <w:r w:rsidR="00D02EE2" w:rsidRPr="00F40F25">
              <w:rPr>
                <w:rStyle w:val="Hipersaite"/>
                <w:noProof/>
              </w:rPr>
              <w:t>1.2.8. Ielas vai autoceļa brauktuves attīrīšana no sniega platumā līdz 9m ar vienlaicīgu mitrās sāls kaisīšanu, izkaisot 140 kg uz km.</w:t>
            </w:r>
            <w:r w:rsidR="00D02EE2">
              <w:rPr>
                <w:noProof/>
                <w:webHidden/>
              </w:rPr>
              <w:tab/>
            </w:r>
            <w:r w:rsidR="00D02EE2">
              <w:rPr>
                <w:noProof/>
                <w:webHidden/>
              </w:rPr>
              <w:fldChar w:fldCharType="begin"/>
            </w:r>
            <w:r w:rsidR="00D02EE2">
              <w:rPr>
                <w:noProof/>
                <w:webHidden/>
              </w:rPr>
              <w:instrText xml:space="preserve"> PAGEREF _Toc443484789 \h </w:instrText>
            </w:r>
            <w:r w:rsidR="00D02EE2">
              <w:rPr>
                <w:noProof/>
                <w:webHidden/>
              </w:rPr>
            </w:r>
            <w:r w:rsidR="00D02EE2">
              <w:rPr>
                <w:noProof/>
                <w:webHidden/>
              </w:rPr>
              <w:fldChar w:fldCharType="separate"/>
            </w:r>
            <w:r w:rsidR="00D02EE2">
              <w:rPr>
                <w:noProof/>
                <w:webHidden/>
              </w:rPr>
              <w:t>16</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790" w:history="1">
            <w:r w:rsidR="00D02EE2" w:rsidRPr="00F40F25">
              <w:rPr>
                <w:rStyle w:val="Hipersaite"/>
                <w:noProof/>
              </w:rPr>
              <w:t>1.2.9. Ielu vai autoceļu attīrīšana no sniega sanesumiem slīpi pret ceļa asi.</w:t>
            </w:r>
            <w:r w:rsidR="00D02EE2">
              <w:rPr>
                <w:noProof/>
                <w:webHidden/>
              </w:rPr>
              <w:tab/>
            </w:r>
            <w:r w:rsidR="00D02EE2">
              <w:rPr>
                <w:noProof/>
                <w:webHidden/>
              </w:rPr>
              <w:fldChar w:fldCharType="begin"/>
            </w:r>
            <w:r w:rsidR="00D02EE2">
              <w:rPr>
                <w:noProof/>
                <w:webHidden/>
              </w:rPr>
              <w:instrText xml:space="preserve"> PAGEREF _Toc443484790 \h </w:instrText>
            </w:r>
            <w:r w:rsidR="00D02EE2">
              <w:rPr>
                <w:noProof/>
                <w:webHidden/>
              </w:rPr>
            </w:r>
            <w:r w:rsidR="00D02EE2">
              <w:rPr>
                <w:noProof/>
                <w:webHidden/>
              </w:rPr>
              <w:fldChar w:fldCharType="separate"/>
            </w:r>
            <w:r w:rsidR="00D02EE2">
              <w:rPr>
                <w:noProof/>
                <w:webHidden/>
              </w:rPr>
              <w:t>17</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791" w:history="1">
            <w:r w:rsidR="00D02EE2" w:rsidRPr="00F40F25">
              <w:rPr>
                <w:rStyle w:val="Hipersaite"/>
                <w:noProof/>
              </w:rPr>
              <w:t>1.2.10. Sniega vaļņu pārvietošana ārpus ielas vai autoceļa klātnes.</w:t>
            </w:r>
            <w:r w:rsidR="00D02EE2">
              <w:rPr>
                <w:noProof/>
                <w:webHidden/>
              </w:rPr>
              <w:tab/>
            </w:r>
            <w:r w:rsidR="00D02EE2">
              <w:rPr>
                <w:noProof/>
                <w:webHidden/>
              </w:rPr>
              <w:fldChar w:fldCharType="begin"/>
            </w:r>
            <w:r w:rsidR="00D02EE2">
              <w:rPr>
                <w:noProof/>
                <w:webHidden/>
              </w:rPr>
              <w:instrText xml:space="preserve"> PAGEREF _Toc443484791 \h </w:instrText>
            </w:r>
            <w:r w:rsidR="00D02EE2">
              <w:rPr>
                <w:noProof/>
                <w:webHidden/>
              </w:rPr>
            </w:r>
            <w:r w:rsidR="00D02EE2">
              <w:rPr>
                <w:noProof/>
                <w:webHidden/>
              </w:rPr>
              <w:fldChar w:fldCharType="separate"/>
            </w:r>
            <w:r w:rsidR="00D02EE2">
              <w:rPr>
                <w:noProof/>
                <w:webHidden/>
              </w:rPr>
              <w:t>18</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792" w:history="1">
            <w:r w:rsidR="00D02EE2" w:rsidRPr="00F40F25">
              <w:rPr>
                <w:rStyle w:val="Hipersaite"/>
                <w:noProof/>
              </w:rPr>
              <w:t>1.2.11. Autopaviljonu‚ autobusu pieturvietu un atpūtas vietu attīrīšana no sniega</w:t>
            </w:r>
            <w:r w:rsidR="00D02EE2">
              <w:rPr>
                <w:noProof/>
                <w:webHidden/>
              </w:rPr>
              <w:tab/>
            </w:r>
            <w:r w:rsidR="00D02EE2">
              <w:rPr>
                <w:noProof/>
                <w:webHidden/>
              </w:rPr>
              <w:fldChar w:fldCharType="begin"/>
            </w:r>
            <w:r w:rsidR="00D02EE2">
              <w:rPr>
                <w:noProof/>
                <w:webHidden/>
              </w:rPr>
              <w:instrText xml:space="preserve"> PAGEREF _Toc443484792 \h </w:instrText>
            </w:r>
            <w:r w:rsidR="00D02EE2">
              <w:rPr>
                <w:noProof/>
                <w:webHidden/>
              </w:rPr>
            </w:r>
            <w:r w:rsidR="00D02EE2">
              <w:rPr>
                <w:noProof/>
                <w:webHidden/>
              </w:rPr>
              <w:fldChar w:fldCharType="separate"/>
            </w:r>
            <w:r w:rsidR="00D02EE2">
              <w:rPr>
                <w:noProof/>
                <w:webHidden/>
              </w:rPr>
              <w:t>19</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793" w:history="1">
            <w:r w:rsidR="00D02EE2" w:rsidRPr="00F40F25">
              <w:rPr>
                <w:rStyle w:val="Hipersaite"/>
                <w:noProof/>
              </w:rPr>
              <w:t>1.2.12. Sniega novākšana no tiltu un satiksmes pārvadu braucamās daļas un ietvēm.</w:t>
            </w:r>
            <w:r w:rsidR="00D02EE2">
              <w:rPr>
                <w:noProof/>
                <w:webHidden/>
              </w:rPr>
              <w:tab/>
            </w:r>
            <w:r w:rsidR="00D02EE2">
              <w:rPr>
                <w:noProof/>
                <w:webHidden/>
              </w:rPr>
              <w:fldChar w:fldCharType="begin"/>
            </w:r>
            <w:r w:rsidR="00D02EE2">
              <w:rPr>
                <w:noProof/>
                <w:webHidden/>
              </w:rPr>
              <w:instrText xml:space="preserve"> PAGEREF _Toc443484793 \h </w:instrText>
            </w:r>
            <w:r w:rsidR="00D02EE2">
              <w:rPr>
                <w:noProof/>
                <w:webHidden/>
              </w:rPr>
            </w:r>
            <w:r w:rsidR="00D02EE2">
              <w:rPr>
                <w:noProof/>
                <w:webHidden/>
              </w:rPr>
              <w:fldChar w:fldCharType="separate"/>
            </w:r>
            <w:r w:rsidR="00D02EE2">
              <w:rPr>
                <w:noProof/>
                <w:webHidden/>
              </w:rPr>
              <w:t>19</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794" w:history="1">
            <w:r w:rsidR="00D02EE2" w:rsidRPr="00F40F25">
              <w:rPr>
                <w:rStyle w:val="Hipersaite"/>
                <w:noProof/>
              </w:rPr>
              <w:t>1.2.13. Sniega vairogu uzstādīšana un novākšana</w:t>
            </w:r>
            <w:r w:rsidR="00D02EE2">
              <w:rPr>
                <w:noProof/>
                <w:webHidden/>
              </w:rPr>
              <w:tab/>
            </w:r>
            <w:r w:rsidR="00D02EE2">
              <w:rPr>
                <w:noProof/>
                <w:webHidden/>
              </w:rPr>
              <w:fldChar w:fldCharType="begin"/>
            </w:r>
            <w:r w:rsidR="00D02EE2">
              <w:rPr>
                <w:noProof/>
                <w:webHidden/>
              </w:rPr>
              <w:instrText xml:space="preserve"> PAGEREF _Toc443484794 \h </w:instrText>
            </w:r>
            <w:r w:rsidR="00D02EE2">
              <w:rPr>
                <w:noProof/>
                <w:webHidden/>
              </w:rPr>
            </w:r>
            <w:r w:rsidR="00D02EE2">
              <w:rPr>
                <w:noProof/>
                <w:webHidden/>
              </w:rPr>
              <w:fldChar w:fldCharType="separate"/>
            </w:r>
            <w:r w:rsidR="00D02EE2">
              <w:rPr>
                <w:noProof/>
                <w:webHidden/>
              </w:rPr>
              <w:t>20</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795" w:history="1">
            <w:r w:rsidR="00D02EE2" w:rsidRPr="00F40F25">
              <w:rPr>
                <w:rStyle w:val="Hipersaite"/>
                <w:noProof/>
              </w:rPr>
              <w:t>1.2.14. Slīdamības samazināšana ar smilts - sāls maisījumu, izkaisot uz brauktuves 0,8</w:t>
            </w:r>
            <w:r w:rsidR="00D02EE2" w:rsidRPr="00D02EE2">
              <w:rPr>
                <w:rStyle w:val="Hipersaite"/>
                <w:noProof/>
              </w:rPr>
              <w:t xml:space="preserve"> m 3/km</w:t>
            </w:r>
            <w:r w:rsidR="00D02EE2">
              <w:rPr>
                <w:noProof/>
                <w:webHidden/>
              </w:rPr>
              <w:tab/>
            </w:r>
            <w:r w:rsidR="00D02EE2">
              <w:rPr>
                <w:noProof/>
                <w:webHidden/>
              </w:rPr>
              <w:fldChar w:fldCharType="begin"/>
            </w:r>
            <w:r w:rsidR="00D02EE2">
              <w:rPr>
                <w:noProof/>
                <w:webHidden/>
              </w:rPr>
              <w:instrText xml:space="preserve"> PAGEREF _Toc443484795 \h </w:instrText>
            </w:r>
            <w:r w:rsidR="00D02EE2">
              <w:rPr>
                <w:noProof/>
                <w:webHidden/>
              </w:rPr>
            </w:r>
            <w:r w:rsidR="00D02EE2">
              <w:rPr>
                <w:noProof/>
                <w:webHidden/>
              </w:rPr>
              <w:fldChar w:fldCharType="separate"/>
            </w:r>
            <w:r w:rsidR="00D02EE2">
              <w:rPr>
                <w:noProof/>
                <w:webHidden/>
              </w:rPr>
              <w:t>21</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796" w:history="1">
            <w:r w:rsidR="00D02EE2" w:rsidRPr="00F40F25">
              <w:rPr>
                <w:rStyle w:val="Hipersaite"/>
                <w:noProof/>
              </w:rPr>
              <w:t>1.2.15. Slīdamības samazināšana ar smilts - sāls maisījumu, izkaisot uz brauktuves 0,5</w:t>
            </w:r>
            <w:r w:rsidR="00D02EE2" w:rsidRPr="00D02EE2">
              <w:rPr>
                <w:rStyle w:val="Hipersaite"/>
                <w:noProof/>
              </w:rPr>
              <w:t xml:space="preserve"> m 3/km</w:t>
            </w:r>
            <w:r w:rsidR="00D02EE2">
              <w:rPr>
                <w:noProof/>
                <w:webHidden/>
              </w:rPr>
              <w:tab/>
            </w:r>
            <w:r w:rsidR="00D02EE2">
              <w:rPr>
                <w:noProof/>
                <w:webHidden/>
              </w:rPr>
              <w:fldChar w:fldCharType="begin"/>
            </w:r>
            <w:r w:rsidR="00D02EE2">
              <w:rPr>
                <w:noProof/>
                <w:webHidden/>
              </w:rPr>
              <w:instrText xml:space="preserve"> PAGEREF _Toc443484796 \h </w:instrText>
            </w:r>
            <w:r w:rsidR="00D02EE2">
              <w:rPr>
                <w:noProof/>
                <w:webHidden/>
              </w:rPr>
            </w:r>
            <w:r w:rsidR="00D02EE2">
              <w:rPr>
                <w:noProof/>
                <w:webHidden/>
              </w:rPr>
              <w:fldChar w:fldCharType="separate"/>
            </w:r>
            <w:r w:rsidR="00D02EE2">
              <w:rPr>
                <w:noProof/>
                <w:webHidden/>
              </w:rPr>
              <w:t>21</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797" w:history="1">
            <w:r w:rsidR="00D02EE2" w:rsidRPr="00F40F25">
              <w:rPr>
                <w:rStyle w:val="Hipersaite"/>
                <w:noProof/>
              </w:rPr>
              <w:t xml:space="preserve">1.2.16. Slīdamības samazināšana ar smilti, izkaisot uz brauktuves 0,5 m </w:t>
            </w:r>
            <w:r w:rsidR="00D02EE2" w:rsidRPr="00F40F25">
              <w:rPr>
                <w:rStyle w:val="Hipersaite"/>
                <w:noProof/>
                <w:vertAlign w:val="superscript"/>
              </w:rPr>
              <w:t>3</w:t>
            </w:r>
            <w:r w:rsidR="00D02EE2" w:rsidRPr="00F40F25">
              <w:rPr>
                <w:rStyle w:val="Hipersaite"/>
                <w:noProof/>
              </w:rPr>
              <w:t>/km;</w:t>
            </w:r>
            <w:r w:rsidR="00D02EE2">
              <w:rPr>
                <w:noProof/>
                <w:webHidden/>
              </w:rPr>
              <w:tab/>
            </w:r>
            <w:r w:rsidR="00D02EE2">
              <w:rPr>
                <w:noProof/>
                <w:webHidden/>
              </w:rPr>
              <w:fldChar w:fldCharType="begin"/>
            </w:r>
            <w:r w:rsidR="00D02EE2">
              <w:rPr>
                <w:noProof/>
                <w:webHidden/>
              </w:rPr>
              <w:instrText xml:space="preserve"> PAGEREF _Toc443484797 \h </w:instrText>
            </w:r>
            <w:r w:rsidR="00D02EE2">
              <w:rPr>
                <w:noProof/>
                <w:webHidden/>
              </w:rPr>
            </w:r>
            <w:r w:rsidR="00D02EE2">
              <w:rPr>
                <w:noProof/>
                <w:webHidden/>
              </w:rPr>
              <w:fldChar w:fldCharType="separate"/>
            </w:r>
            <w:r w:rsidR="00D02EE2">
              <w:rPr>
                <w:noProof/>
                <w:webHidden/>
              </w:rPr>
              <w:t>22</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798" w:history="1">
            <w:r w:rsidR="00D02EE2" w:rsidRPr="00F40F25">
              <w:rPr>
                <w:rStyle w:val="Hipersaite"/>
                <w:noProof/>
              </w:rPr>
              <w:t xml:space="preserve">1.2.17. Slīdamības samazināšana ar šķembiņām, izkaisot uz brauktuves 0,5 m </w:t>
            </w:r>
            <w:r w:rsidR="00D02EE2" w:rsidRPr="00F40F25">
              <w:rPr>
                <w:rStyle w:val="Hipersaite"/>
                <w:noProof/>
                <w:vertAlign w:val="superscript"/>
              </w:rPr>
              <w:t>3</w:t>
            </w:r>
            <w:r w:rsidR="00D02EE2" w:rsidRPr="00F40F25">
              <w:rPr>
                <w:rStyle w:val="Hipersaite"/>
                <w:noProof/>
              </w:rPr>
              <w:t>/km;</w:t>
            </w:r>
            <w:r w:rsidR="00D02EE2">
              <w:rPr>
                <w:noProof/>
                <w:webHidden/>
              </w:rPr>
              <w:tab/>
            </w:r>
            <w:r w:rsidR="00D02EE2">
              <w:rPr>
                <w:noProof/>
                <w:webHidden/>
              </w:rPr>
              <w:fldChar w:fldCharType="begin"/>
            </w:r>
            <w:r w:rsidR="00D02EE2">
              <w:rPr>
                <w:noProof/>
                <w:webHidden/>
              </w:rPr>
              <w:instrText xml:space="preserve"> PAGEREF _Toc443484798 \h </w:instrText>
            </w:r>
            <w:r w:rsidR="00D02EE2">
              <w:rPr>
                <w:noProof/>
                <w:webHidden/>
              </w:rPr>
            </w:r>
            <w:r w:rsidR="00D02EE2">
              <w:rPr>
                <w:noProof/>
                <w:webHidden/>
              </w:rPr>
              <w:fldChar w:fldCharType="separate"/>
            </w:r>
            <w:r w:rsidR="00D02EE2">
              <w:rPr>
                <w:noProof/>
                <w:webHidden/>
              </w:rPr>
              <w:t>22</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799" w:history="1">
            <w:r w:rsidR="00D02EE2" w:rsidRPr="00F40F25">
              <w:rPr>
                <w:rStyle w:val="Hipersaite"/>
                <w:noProof/>
              </w:rPr>
              <w:t>1.2.18. Slīdamības samazināšana ar mitro sāli, izkaisot 70 kg uz brauktuves km;</w:t>
            </w:r>
            <w:r w:rsidR="00D02EE2">
              <w:rPr>
                <w:noProof/>
                <w:webHidden/>
              </w:rPr>
              <w:tab/>
            </w:r>
            <w:r w:rsidR="00D02EE2">
              <w:rPr>
                <w:noProof/>
                <w:webHidden/>
              </w:rPr>
              <w:fldChar w:fldCharType="begin"/>
            </w:r>
            <w:r w:rsidR="00D02EE2">
              <w:rPr>
                <w:noProof/>
                <w:webHidden/>
              </w:rPr>
              <w:instrText xml:space="preserve"> PAGEREF _Toc443484799 \h </w:instrText>
            </w:r>
            <w:r w:rsidR="00D02EE2">
              <w:rPr>
                <w:noProof/>
                <w:webHidden/>
              </w:rPr>
            </w:r>
            <w:r w:rsidR="00D02EE2">
              <w:rPr>
                <w:noProof/>
                <w:webHidden/>
              </w:rPr>
              <w:fldChar w:fldCharType="separate"/>
            </w:r>
            <w:r w:rsidR="00D02EE2">
              <w:rPr>
                <w:noProof/>
                <w:webHidden/>
              </w:rPr>
              <w:t>23</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800" w:history="1">
            <w:r w:rsidR="00D02EE2" w:rsidRPr="00F40F25">
              <w:rPr>
                <w:rStyle w:val="Hipersaite"/>
                <w:noProof/>
              </w:rPr>
              <w:t>1.2.19. Slīdamības samazināšana ar mitro sāli, izkaisot uz brauktuves 140 kg/km;</w:t>
            </w:r>
            <w:r w:rsidR="00D02EE2">
              <w:rPr>
                <w:noProof/>
                <w:webHidden/>
              </w:rPr>
              <w:tab/>
            </w:r>
            <w:r w:rsidR="00D02EE2">
              <w:rPr>
                <w:noProof/>
                <w:webHidden/>
              </w:rPr>
              <w:fldChar w:fldCharType="begin"/>
            </w:r>
            <w:r w:rsidR="00D02EE2">
              <w:rPr>
                <w:noProof/>
                <w:webHidden/>
              </w:rPr>
              <w:instrText xml:space="preserve"> PAGEREF _Toc443484800 \h </w:instrText>
            </w:r>
            <w:r w:rsidR="00D02EE2">
              <w:rPr>
                <w:noProof/>
                <w:webHidden/>
              </w:rPr>
            </w:r>
            <w:r w:rsidR="00D02EE2">
              <w:rPr>
                <w:noProof/>
                <w:webHidden/>
              </w:rPr>
              <w:fldChar w:fldCharType="separate"/>
            </w:r>
            <w:r w:rsidR="00D02EE2">
              <w:rPr>
                <w:noProof/>
                <w:webHidden/>
              </w:rPr>
              <w:t>23</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801" w:history="1">
            <w:r w:rsidR="00D02EE2" w:rsidRPr="00F40F25">
              <w:rPr>
                <w:rStyle w:val="Hipersaite"/>
                <w:noProof/>
              </w:rPr>
              <w:t>1.2.20. Slīdamības samazināšana ar sāls šķīdumu, izsmidzinot uz brauktuves 35 kg/km</w:t>
            </w:r>
            <w:r w:rsidR="00D02EE2">
              <w:rPr>
                <w:noProof/>
                <w:webHidden/>
              </w:rPr>
              <w:tab/>
            </w:r>
            <w:r w:rsidR="00D02EE2">
              <w:rPr>
                <w:noProof/>
                <w:webHidden/>
              </w:rPr>
              <w:fldChar w:fldCharType="begin"/>
            </w:r>
            <w:r w:rsidR="00D02EE2">
              <w:rPr>
                <w:noProof/>
                <w:webHidden/>
              </w:rPr>
              <w:instrText xml:space="preserve"> PAGEREF _Toc443484801 \h </w:instrText>
            </w:r>
            <w:r w:rsidR="00D02EE2">
              <w:rPr>
                <w:noProof/>
                <w:webHidden/>
              </w:rPr>
            </w:r>
            <w:r w:rsidR="00D02EE2">
              <w:rPr>
                <w:noProof/>
                <w:webHidden/>
              </w:rPr>
              <w:fldChar w:fldCharType="separate"/>
            </w:r>
            <w:r w:rsidR="00D02EE2">
              <w:rPr>
                <w:noProof/>
                <w:webHidden/>
              </w:rPr>
              <w:t>24</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802" w:history="1">
            <w:r w:rsidR="00D02EE2" w:rsidRPr="00F40F25">
              <w:rPr>
                <w:rStyle w:val="Hipersaite"/>
                <w:noProof/>
              </w:rPr>
              <w:t>1.2.21. Slīdamības samazināšana, izveidojot rievas apledojumā;</w:t>
            </w:r>
            <w:r w:rsidR="00D02EE2">
              <w:rPr>
                <w:noProof/>
                <w:webHidden/>
              </w:rPr>
              <w:tab/>
            </w:r>
            <w:r w:rsidR="00D02EE2">
              <w:rPr>
                <w:noProof/>
                <w:webHidden/>
              </w:rPr>
              <w:fldChar w:fldCharType="begin"/>
            </w:r>
            <w:r w:rsidR="00D02EE2">
              <w:rPr>
                <w:noProof/>
                <w:webHidden/>
              </w:rPr>
              <w:instrText xml:space="preserve"> PAGEREF _Toc443484802 \h </w:instrText>
            </w:r>
            <w:r w:rsidR="00D02EE2">
              <w:rPr>
                <w:noProof/>
                <w:webHidden/>
              </w:rPr>
            </w:r>
            <w:r w:rsidR="00D02EE2">
              <w:rPr>
                <w:noProof/>
                <w:webHidden/>
              </w:rPr>
              <w:fldChar w:fldCharType="separate"/>
            </w:r>
            <w:r w:rsidR="00D02EE2">
              <w:rPr>
                <w:noProof/>
                <w:webHidden/>
              </w:rPr>
              <w:t>25</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803" w:history="1">
            <w:r w:rsidR="00D02EE2" w:rsidRPr="00F40F25">
              <w:rPr>
                <w:rStyle w:val="Hipersaite"/>
                <w:noProof/>
              </w:rPr>
              <w:t>1.2.22. Slīdamības samazināšana, izveidojot rievas apledojumā, vienlaicīgi attīrot nomales no sniega ar sānu lāpstu.</w:t>
            </w:r>
            <w:r w:rsidR="00D02EE2">
              <w:rPr>
                <w:noProof/>
                <w:webHidden/>
              </w:rPr>
              <w:tab/>
            </w:r>
            <w:r w:rsidR="00D02EE2">
              <w:rPr>
                <w:noProof/>
                <w:webHidden/>
              </w:rPr>
              <w:fldChar w:fldCharType="begin"/>
            </w:r>
            <w:r w:rsidR="00D02EE2">
              <w:rPr>
                <w:noProof/>
                <w:webHidden/>
              </w:rPr>
              <w:instrText xml:space="preserve"> PAGEREF _Toc443484803 \h </w:instrText>
            </w:r>
            <w:r w:rsidR="00D02EE2">
              <w:rPr>
                <w:noProof/>
                <w:webHidden/>
              </w:rPr>
            </w:r>
            <w:r w:rsidR="00D02EE2">
              <w:rPr>
                <w:noProof/>
                <w:webHidden/>
              </w:rPr>
              <w:fldChar w:fldCharType="separate"/>
            </w:r>
            <w:r w:rsidR="00D02EE2">
              <w:rPr>
                <w:noProof/>
                <w:webHidden/>
              </w:rPr>
              <w:t>25</w:t>
            </w:r>
            <w:r w:rsidR="00D02EE2">
              <w:rPr>
                <w:noProof/>
                <w:webHidden/>
              </w:rPr>
              <w:fldChar w:fldCharType="end"/>
            </w:r>
          </w:hyperlink>
        </w:p>
        <w:p w:rsidR="00D02EE2" w:rsidRDefault="005A29C0">
          <w:pPr>
            <w:pStyle w:val="Saturs2"/>
            <w:tabs>
              <w:tab w:val="right" w:leader="dot" w:pos="9630"/>
            </w:tabs>
            <w:rPr>
              <w:noProof/>
              <w:lang w:val="lv-LV" w:eastAsia="lv-LV"/>
            </w:rPr>
          </w:pPr>
          <w:hyperlink w:anchor="_Toc443484804" w:history="1">
            <w:r w:rsidR="00D02EE2" w:rsidRPr="00F40F25">
              <w:rPr>
                <w:rStyle w:val="Hipersaite"/>
                <w:noProof/>
              </w:rPr>
              <w:t>1.3. Caurteku ieziemošana un atkausēšana vai atsegšana</w:t>
            </w:r>
            <w:r w:rsidR="00D02EE2">
              <w:rPr>
                <w:noProof/>
                <w:webHidden/>
              </w:rPr>
              <w:tab/>
            </w:r>
            <w:r w:rsidR="00D02EE2">
              <w:rPr>
                <w:noProof/>
                <w:webHidden/>
              </w:rPr>
              <w:fldChar w:fldCharType="begin"/>
            </w:r>
            <w:r w:rsidR="00D02EE2">
              <w:rPr>
                <w:noProof/>
                <w:webHidden/>
              </w:rPr>
              <w:instrText xml:space="preserve"> PAGEREF _Toc443484804 \h </w:instrText>
            </w:r>
            <w:r w:rsidR="00D02EE2">
              <w:rPr>
                <w:noProof/>
                <w:webHidden/>
              </w:rPr>
            </w:r>
            <w:r w:rsidR="00D02EE2">
              <w:rPr>
                <w:noProof/>
                <w:webHidden/>
              </w:rPr>
              <w:fldChar w:fldCharType="separate"/>
            </w:r>
            <w:r w:rsidR="00D02EE2">
              <w:rPr>
                <w:noProof/>
                <w:webHidden/>
              </w:rPr>
              <w:t>26</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805" w:history="1">
            <w:r w:rsidR="00D02EE2" w:rsidRPr="00F40F25">
              <w:rPr>
                <w:rStyle w:val="Hipersaite"/>
                <w:noProof/>
              </w:rPr>
              <w:t>1.3.1. Caurteku ieziemošana vai atsegšana</w:t>
            </w:r>
            <w:r w:rsidR="00D02EE2">
              <w:rPr>
                <w:noProof/>
                <w:webHidden/>
              </w:rPr>
              <w:tab/>
            </w:r>
            <w:r w:rsidR="00D02EE2">
              <w:rPr>
                <w:noProof/>
                <w:webHidden/>
              </w:rPr>
              <w:fldChar w:fldCharType="begin"/>
            </w:r>
            <w:r w:rsidR="00D02EE2">
              <w:rPr>
                <w:noProof/>
                <w:webHidden/>
              </w:rPr>
              <w:instrText xml:space="preserve"> PAGEREF _Toc443484805 \h </w:instrText>
            </w:r>
            <w:r w:rsidR="00D02EE2">
              <w:rPr>
                <w:noProof/>
                <w:webHidden/>
              </w:rPr>
            </w:r>
            <w:r w:rsidR="00D02EE2">
              <w:rPr>
                <w:noProof/>
                <w:webHidden/>
              </w:rPr>
              <w:fldChar w:fldCharType="separate"/>
            </w:r>
            <w:r w:rsidR="00D02EE2">
              <w:rPr>
                <w:noProof/>
                <w:webHidden/>
              </w:rPr>
              <w:t>26</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806" w:history="1">
            <w:r w:rsidR="00D02EE2" w:rsidRPr="00F40F25">
              <w:rPr>
                <w:rStyle w:val="Hipersaite"/>
                <w:noProof/>
              </w:rPr>
              <w:t>1.3.2. Caurteku atkausēšana</w:t>
            </w:r>
            <w:r w:rsidR="00D02EE2">
              <w:rPr>
                <w:noProof/>
                <w:webHidden/>
              </w:rPr>
              <w:tab/>
            </w:r>
            <w:r w:rsidR="00D02EE2">
              <w:rPr>
                <w:noProof/>
                <w:webHidden/>
              </w:rPr>
              <w:fldChar w:fldCharType="begin"/>
            </w:r>
            <w:r w:rsidR="00D02EE2">
              <w:rPr>
                <w:noProof/>
                <w:webHidden/>
              </w:rPr>
              <w:instrText xml:space="preserve"> PAGEREF _Toc443484806 \h </w:instrText>
            </w:r>
            <w:r w:rsidR="00D02EE2">
              <w:rPr>
                <w:noProof/>
                <w:webHidden/>
              </w:rPr>
            </w:r>
            <w:r w:rsidR="00D02EE2">
              <w:rPr>
                <w:noProof/>
                <w:webHidden/>
              </w:rPr>
              <w:fldChar w:fldCharType="separate"/>
            </w:r>
            <w:r w:rsidR="00D02EE2">
              <w:rPr>
                <w:noProof/>
                <w:webHidden/>
              </w:rPr>
              <w:t>27</w:t>
            </w:r>
            <w:r w:rsidR="00D02EE2">
              <w:rPr>
                <w:noProof/>
                <w:webHidden/>
              </w:rPr>
              <w:fldChar w:fldCharType="end"/>
            </w:r>
          </w:hyperlink>
        </w:p>
        <w:p w:rsidR="00D02EE2" w:rsidRDefault="005A29C0">
          <w:pPr>
            <w:pStyle w:val="Saturs2"/>
            <w:tabs>
              <w:tab w:val="right" w:leader="dot" w:pos="9630"/>
            </w:tabs>
            <w:rPr>
              <w:noProof/>
              <w:lang w:val="lv-LV" w:eastAsia="lv-LV"/>
            </w:rPr>
          </w:pPr>
          <w:hyperlink w:anchor="_Toc443484807" w:history="1">
            <w:r w:rsidR="00D02EE2" w:rsidRPr="00F40F25">
              <w:rPr>
                <w:rStyle w:val="Hipersaite"/>
                <w:noProof/>
              </w:rPr>
              <w:t>1.4. Ielu vai autoceļu apsekošana ziemā</w:t>
            </w:r>
            <w:r w:rsidR="00D02EE2">
              <w:rPr>
                <w:noProof/>
                <w:webHidden/>
              </w:rPr>
              <w:tab/>
            </w:r>
            <w:r w:rsidR="00D02EE2">
              <w:rPr>
                <w:noProof/>
                <w:webHidden/>
              </w:rPr>
              <w:fldChar w:fldCharType="begin"/>
            </w:r>
            <w:r w:rsidR="00D02EE2">
              <w:rPr>
                <w:noProof/>
                <w:webHidden/>
              </w:rPr>
              <w:instrText xml:space="preserve"> PAGEREF _Toc443484807 \h </w:instrText>
            </w:r>
            <w:r w:rsidR="00D02EE2">
              <w:rPr>
                <w:noProof/>
                <w:webHidden/>
              </w:rPr>
            </w:r>
            <w:r w:rsidR="00D02EE2">
              <w:rPr>
                <w:noProof/>
                <w:webHidden/>
              </w:rPr>
              <w:fldChar w:fldCharType="separate"/>
            </w:r>
            <w:r w:rsidR="00D02EE2">
              <w:rPr>
                <w:noProof/>
                <w:webHidden/>
              </w:rPr>
              <w:t>28</w:t>
            </w:r>
            <w:r w:rsidR="00D02EE2">
              <w:rPr>
                <w:noProof/>
                <w:webHidden/>
              </w:rPr>
              <w:fldChar w:fldCharType="end"/>
            </w:r>
          </w:hyperlink>
        </w:p>
        <w:p w:rsidR="00D02EE2" w:rsidRDefault="005A29C0">
          <w:pPr>
            <w:pStyle w:val="Saturs2"/>
            <w:tabs>
              <w:tab w:val="right" w:leader="dot" w:pos="9630"/>
            </w:tabs>
            <w:rPr>
              <w:noProof/>
              <w:lang w:val="lv-LV" w:eastAsia="lv-LV"/>
            </w:rPr>
          </w:pPr>
          <w:hyperlink w:anchor="_Toc443484808" w:history="1">
            <w:r w:rsidR="00D02EE2" w:rsidRPr="00F40F25">
              <w:rPr>
                <w:rStyle w:val="Hipersaite"/>
                <w:noProof/>
              </w:rPr>
              <w:t>1.5. Ielu un autoceļu operatīvā kopšana ziemā</w:t>
            </w:r>
            <w:r w:rsidR="00D02EE2">
              <w:rPr>
                <w:noProof/>
                <w:webHidden/>
              </w:rPr>
              <w:tab/>
            </w:r>
            <w:r w:rsidR="00D02EE2">
              <w:rPr>
                <w:noProof/>
                <w:webHidden/>
              </w:rPr>
              <w:fldChar w:fldCharType="begin"/>
            </w:r>
            <w:r w:rsidR="00D02EE2">
              <w:rPr>
                <w:noProof/>
                <w:webHidden/>
              </w:rPr>
              <w:instrText xml:space="preserve"> PAGEREF _Toc443484808 \h </w:instrText>
            </w:r>
            <w:r w:rsidR="00D02EE2">
              <w:rPr>
                <w:noProof/>
                <w:webHidden/>
              </w:rPr>
            </w:r>
            <w:r w:rsidR="00D02EE2">
              <w:rPr>
                <w:noProof/>
                <w:webHidden/>
              </w:rPr>
              <w:fldChar w:fldCharType="separate"/>
            </w:r>
            <w:r w:rsidR="00D02EE2">
              <w:rPr>
                <w:noProof/>
                <w:webHidden/>
              </w:rPr>
              <w:t>29</w:t>
            </w:r>
            <w:r w:rsidR="00D02EE2">
              <w:rPr>
                <w:noProof/>
                <w:webHidden/>
              </w:rPr>
              <w:fldChar w:fldCharType="end"/>
            </w:r>
          </w:hyperlink>
        </w:p>
        <w:p w:rsidR="00D02EE2" w:rsidRDefault="005A29C0">
          <w:pPr>
            <w:pStyle w:val="Saturs2"/>
            <w:tabs>
              <w:tab w:val="right" w:leader="dot" w:pos="9630"/>
            </w:tabs>
            <w:rPr>
              <w:noProof/>
              <w:lang w:val="lv-LV" w:eastAsia="lv-LV"/>
            </w:rPr>
          </w:pPr>
          <w:hyperlink w:anchor="_Toc443484809" w:history="1">
            <w:r w:rsidR="00D02EE2" w:rsidRPr="00F40F25">
              <w:rPr>
                <w:rStyle w:val="Hipersaite"/>
                <w:noProof/>
              </w:rPr>
              <w:t>1.6. Ziemas dienesta dežūras</w:t>
            </w:r>
            <w:r w:rsidR="00D02EE2">
              <w:rPr>
                <w:noProof/>
                <w:webHidden/>
              </w:rPr>
              <w:tab/>
            </w:r>
            <w:r w:rsidR="00D02EE2">
              <w:rPr>
                <w:noProof/>
                <w:webHidden/>
              </w:rPr>
              <w:fldChar w:fldCharType="begin"/>
            </w:r>
            <w:r w:rsidR="00D02EE2">
              <w:rPr>
                <w:noProof/>
                <w:webHidden/>
              </w:rPr>
              <w:instrText xml:space="preserve"> PAGEREF _Toc443484809 \h </w:instrText>
            </w:r>
            <w:r w:rsidR="00D02EE2">
              <w:rPr>
                <w:noProof/>
                <w:webHidden/>
              </w:rPr>
            </w:r>
            <w:r w:rsidR="00D02EE2">
              <w:rPr>
                <w:noProof/>
                <w:webHidden/>
              </w:rPr>
              <w:fldChar w:fldCharType="separate"/>
            </w:r>
            <w:r w:rsidR="00D02EE2">
              <w:rPr>
                <w:noProof/>
                <w:webHidden/>
              </w:rPr>
              <w:t>30</w:t>
            </w:r>
            <w:r w:rsidR="00D02EE2">
              <w:rPr>
                <w:noProof/>
                <w:webHidden/>
              </w:rPr>
              <w:fldChar w:fldCharType="end"/>
            </w:r>
          </w:hyperlink>
        </w:p>
        <w:p w:rsidR="00D02EE2" w:rsidRDefault="005A29C0">
          <w:pPr>
            <w:pStyle w:val="Saturs2"/>
            <w:tabs>
              <w:tab w:val="right" w:leader="dot" w:pos="9630"/>
            </w:tabs>
            <w:rPr>
              <w:noProof/>
              <w:lang w:val="lv-LV" w:eastAsia="lv-LV"/>
            </w:rPr>
          </w:pPr>
          <w:hyperlink w:anchor="_Toc443484810" w:history="1">
            <w:r w:rsidR="00D02EE2" w:rsidRPr="00F40F25">
              <w:rPr>
                <w:rStyle w:val="Hipersaite"/>
                <w:noProof/>
              </w:rPr>
              <w:t>1.7. Gājēju un veloceliņu uzturēšana</w:t>
            </w:r>
            <w:r w:rsidR="00D02EE2">
              <w:rPr>
                <w:noProof/>
                <w:webHidden/>
              </w:rPr>
              <w:tab/>
            </w:r>
            <w:r w:rsidR="00D02EE2">
              <w:rPr>
                <w:noProof/>
                <w:webHidden/>
              </w:rPr>
              <w:fldChar w:fldCharType="begin"/>
            </w:r>
            <w:r w:rsidR="00D02EE2">
              <w:rPr>
                <w:noProof/>
                <w:webHidden/>
              </w:rPr>
              <w:instrText xml:space="preserve"> PAGEREF _Toc443484810 \h </w:instrText>
            </w:r>
            <w:r w:rsidR="00D02EE2">
              <w:rPr>
                <w:noProof/>
                <w:webHidden/>
              </w:rPr>
            </w:r>
            <w:r w:rsidR="00D02EE2">
              <w:rPr>
                <w:noProof/>
                <w:webHidden/>
              </w:rPr>
              <w:fldChar w:fldCharType="separate"/>
            </w:r>
            <w:r w:rsidR="00D02EE2">
              <w:rPr>
                <w:noProof/>
                <w:webHidden/>
              </w:rPr>
              <w:t>32</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811" w:history="1">
            <w:r w:rsidR="00D02EE2" w:rsidRPr="00F40F25">
              <w:rPr>
                <w:rStyle w:val="Hipersaite"/>
                <w:noProof/>
              </w:rPr>
              <w:t>1.7.1. Gājēju un velosipēdu celiņu attīrīšana no sniega</w:t>
            </w:r>
            <w:r w:rsidR="00D02EE2">
              <w:rPr>
                <w:noProof/>
                <w:webHidden/>
              </w:rPr>
              <w:tab/>
            </w:r>
            <w:r w:rsidR="00D02EE2">
              <w:rPr>
                <w:noProof/>
                <w:webHidden/>
              </w:rPr>
              <w:fldChar w:fldCharType="begin"/>
            </w:r>
            <w:r w:rsidR="00D02EE2">
              <w:rPr>
                <w:noProof/>
                <w:webHidden/>
              </w:rPr>
              <w:instrText xml:space="preserve"> PAGEREF _Toc443484811 \h </w:instrText>
            </w:r>
            <w:r w:rsidR="00D02EE2">
              <w:rPr>
                <w:noProof/>
                <w:webHidden/>
              </w:rPr>
            </w:r>
            <w:r w:rsidR="00D02EE2">
              <w:rPr>
                <w:noProof/>
                <w:webHidden/>
              </w:rPr>
              <w:fldChar w:fldCharType="separate"/>
            </w:r>
            <w:r w:rsidR="00D02EE2">
              <w:rPr>
                <w:noProof/>
                <w:webHidden/>
              </w:rPr>
              <w:t>32</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812" w:history="1">
            <w:r w:rsidR="00D02EE2" w:rsidRPr="00F40F25">
              <w:rPr>
                <w:rStyle w:val="Hipersaite"/>
                <w:noProof/>
              </w:rPr>
              <w:t>1.7.2. Gājēju un velosipēdu celiņu slīdamības mazināšana, kaisot smilti vai šķembiņas</w:t>
            </w:r>
            <w:r w:rsidR="00D02EE2">
              <w:rPr>
                <w:noProof/>
                <w:webHidden/>
              </w:rPr>
              <w:tab/>
            </w:r>
            <w:r w:rsidR="00D02EE2">
              <w:rPr>
                <w:noProof/>
                <w:webHidden/>
              </w:rPr>
              <w:fldChar w:fldCharType="begin"/>
            </w:r>
            <w:r w:rsidR="00D02EE2">
              <w:rPr>
                <w:noProof/>
                <w:webHidden/>
              </w:rPr>
              <w:instrText xml:space="preserve"> PAGEREF _Toc443484812 \h </w:instrText>
            </w:r>
            <w:r w:rsidR="00D02EE2">
              <w:rPr>
                <w:noProof/>
                <w:webHidden/>
              </w:rPr>
            </w:r>
            <w:r w:rsidR="00D02EE2">
              <w:rPr>
                <w:noProof/>
                <w:webHidden/>
              </w:rPr>
              <w:fldChar w:fldCharType="separate"/>
            </w:r>
            <w:r w:rsidR="00D02EE2">
              <w:rPr>
                <w:noProof/>
                <w:webHidden/>
              </w:rPr>
              <w:t>33</w:t>
            </w:r>
            <w:r w:rsidR="00D02EE2">
              <w:rPr>
                <w:noProof/>
                <w:webHidden/>
              </w:rPr>
              <w:fldChar w:fldCharType="end"/>
            </w:r>
          </w:hyperlink>
        </w:p>
        <w:p w:rsidR="00D02EE2" w:rsidRDefault="005A29C0">
          <w:pPr>
            <w:pStyle w:val="Saturs1"/>
            <w:tabs>
              <w:tab w:val="right" w:leader="dot" w:pos="9630"/>
            </w:tabs>
            <w:rPr>
              <w:noProof/>
              <w:lang w:val="lv-LV" w:eastAsia="lv-LV"/>
            </w:rPr>
          </w:pPr>
          <w:hyperlink w:anchor="_Toc443484813" w:history="1">
            <w:r w:rsidR="00D02EE2" w:rsidRPr="003B6AA3">
              <w:rPr>
                <w:rStyle w:val="Hipersaite"/>
                <w:b/>
                <w:noProof/>
              </w:rPr>
              <w:t>2.n</w:t>
            </w:r>
            <w:r w:rsidR="003B6AA3">
              <w:rPr>
                <w:rStyle w:val="Hipersaite"/>
                <w:b/>
                <w:noProof/>
              </w:rPr>
              <w:t>odaļa. Tiltu, satiksmes pārvadu un</w:t>
            </w:r>
            <w:r w:rsidR="00D02EE2" w:rsidRPr="003B6AA3">
              <w:rPr>
                <w:rStyle w:val="Hipersaite"/>
                <w:b/>
                <w:noProof/>
              </w:rPr>
              <w:t xml:space="preserve"> caur</w:t>
            </w:r>
            <w:r w:rsidR="003B6AA3">
              <w:rPr>
                <w:rStyle w:val="Hipersaite"/>
                <w:b/>
                <w:noProof/>
              </w:rPr>
              <w:t>teku</w:t>
            </w:r>
            <w:r w:rsidR="00D02EE2" w:rsidRPr="003B6AA3">
              <w:rPr>
                <w:rStyle w:val="Hipersaite"/>
                <w:b/>
                <w:noProof/>
              </w:rPr>
              <w:t xml:space="preserve"> uzturēšana</w:t>
            </w:r>
            <w:r w:rsidR="00D02EE2">
              <w:rPr>
                <w:noProof/>
                <w:webHidden/>
              </w:rPr>
              <w:tab/>
            </w:r>
            <w:r w:rsidR="00D02EE2">
              <w:rPr>
                <w:noProof/>
                <w:webHidden/>
              </w:rPr>
              <w:fldChar w:fldCharType="begin"/>
            </w:r>
            <w:r w:rsidR="00D02EE2">
              <w:rPr>
                <w:noProof/>
                <w:webHidden/>
              </w:rPr>
              <w:instrText xml:space="preserve"> PAGEREF _Toc443484813 \h </w:instrText>
            </w:r>
            <w:r w:rsidR="00D02EE2">
              <w:rPr>
                <w:noProof/>
                <w:webHidden/>
              </w:rPr>
            </w:r>
            <w:r w:rsidR="00D02EE2">
              <w:rPr>
                <w:noProof/>
                <w:webHidden/>
              </w:rPr>
              <w:fldChar w:fldCharType="separate"/>
            </w:r>
            <w:r w:rsidR="00D02EE2">
              <w:rPr>
                <w:noProof/>
                <w:webHidden/>
              </w:rPr>
              <w:t>34</w:t>
            </w:r>
            <w:r w:rsidR="00D02EE2">
              <w:rPr>
                <w:noProof/>
                <w:webHidden/>
              </w:rPr>
              <w:fldChar w:fldCharType="end"/>
            </w:r>
          </w:hyperlink>
        </w:p>
        <w:p w:rsidR="00D02EE2" w:rsidRDefault="005A29C0">
          <w:pPr>
            <w:pStyle w:val="Saturs2"/>
            <w:tabs>
              <w:tab w:val="right" w:leader="dot" w:pos="9630"/>
            </w:tabs>
            <w:rPr>
              <w:noProof/>
              <w:lang w:val="lv-LV" w:eastAsia="lv-LV"/>
            </w:rPr>
          </w:pPr>
          <w:hyperlink w:anchor="_Toc443484814" w:history="1">
            <w:r w:rsidR="00D02EE2" w:rsidRPr="00F40F25">
              <w:rPr>
                <w:rStyle w:val="Hipersaite"/>
                <w:noProof/>
              </w:rPr>
              <w:t>2.1. Tilti un satiksmes pārvadi</w:t>
            </w:r>
            <w:r w:rsidR="00D02EE2">
              <w:rPr>
                <w:noProof/>
                <w:webHidden/>
              </w:rPr>
              <w:tab/>
            </w:r>
            <w:r w:rsidR="00D02EE2">
              <w:rPr>
                <w:noProof/>
                <w:webHidden/>
              </w:rPr>
              <w:fldChar w:fldCharType="begin"/>
            </w:r>
            <w:r w:rsidR="00D02EE2">
              <w:rPr>
                <w:noProof/>
                <w:webHidden/>
              </w:rPr>
              <w:instrText xml:space="preserve"> PAGEREF _Toc443484814 \h </w:instrText>
            </w:r>
            <w:r w:rsidR="00D02EE2">
              <w:rPr>
                <w:noProof/>
                <w:webHidden/>
              </w:rPr>
            </w:r>
            <w:r w:rsidR="00D02EE2">
              <w:rPr>
                <w:noProof/>
                <w:webHidden/>
              </w:rPr>
              <w:fldChar w:fldCharType="separate"/>
            </w:r>
            <w:r w:rsidR="00D02EE2">
              <w:rPr>
                <w:noProof/>
                <w:webHidden/>
              </w:rPr>
              <w:t>34</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815" w:history="1">
            <w:r w:rsidR="00D02EE2" w:rsidRPr="00F40F25">
              <w:rPr>
                <w:rStyle w:val="Hipersaite"/>
                <w:noProof/>
              </w:rPr>
              <w:t>2.1.1. Tilta brauktuves attīrīšana no sanesumiem</w:t>
            </w:r>
            <w:r w:rsidR="00D02EE2">
              <w:rPr>
                <w:noProof/>
                <w:webHidden/>
              </w:rPr>
              <w:tab/>
            </w:r>
            <w:r w:rsidR="00D02EE2">
              <w:rPr>
                <w:noProof/>
                <w:webHidden/>
              </w:rPr>
              <w:fldChar w:fldCharType="begin"/>
            </w:r>
            <w:r w:rsidR="00D02EE2">
              <w:rPr>
                <w:noProof/>
                <w:webHidden/>
              </w:rPr>
              <w:instrText xml:space="preserve"> PAGEREF _Toc443484815 \h </w:instrText>
            </w:r>
            <w:r w:rsidR="00D02EE2">
              <w:rPr>
                <w:noProof/>
                <w:webHidden/>
              </w:rPr>
            </w:r>
            <w:r w:rsidR="00D02EE2">
              <w:rPr>
                <w:noProof/>
                <w:webHidden/>
              </w:rPr>
              <w:fldChar w:fldCharType="separate"/>
            </w:r>
            <w:r w:rsidR="00D02EE2">
              <w:rPr>
                <w:noProof/>
                <w:webHidden/>
              </w:rPr>
              <w:t>34</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816" w:history="1">
            <w:r w:rsidR="00D02EE2" w:rsidRPr="00F40F25">
              <w:rPr>
                <w:rStyle w:val="Hipersaite"/>
                <w:noProof/>
              </w:rPr>
              <w:t>2.1.2. Tilta brauktuves mazgāšana.</w:t>
            </w:r>
            <w:r w:rsidR="00D02EE2">
              <w:rPr>
                <w:noProof/>
                <w:webHidden/>
              </w:rPr>
              <w:tab/>
            </w:r>
            <w:r w:rsidR="00D02EE2">
              <w:rPr>
                <w:noProof/>
                <w:webHidden/>
              </w:rPr>
              <w:fldChar w:fldCharType="begin"/>
            </w:r>
            <w:r w:rsidR="00D02EE2">
              <w:rPr>
                <w:noProof/>
                <w:webHidden/>
              </w:rPr>
              <w:instrText xml:space="preserve"> PAGEREF _Toc443484816 \h </w:instrText>
            </w:r>
            <w:r w:rsidR="00D02EE2">
              <w:rPr>
                <w:noProof/>
                <w:webHidden/>
              </w:rPr>
            </w:r>
            <w:r w:rsidR="00D02EE2">
              <w:rPr>
                <w:noProof/>
                <w:webHidden/>
              </w:rPr>
              <w:fldChar w:fldCharType="separate"/>
            </w:r>
            <w:r w:rsidR="00D02EE2">
              <w:rPr>
                <w:noProof/>
                <w:webHidden/>
              </w:rPr>
              <w:t>35</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817" w:history="1">
            <w:r w:rsidR="00D02EE2" w:rsidRPr="00F40F25">
              <w:rPr>
                <w:rStyle w:val="Hipersaite"/>
                <w:noProof/>
              </w:rPr>
              <w:t>2.1.3. Tilta ūdens novadīšanas sistēmu attīrīšana</w:t>
            </w:r>
            <w:r w:rsidR="00D02EE2">
              <w:rPr>
                <w:noProof/>
                <w:webHidden/>
              </w:rPr>
              <w:tab/>
            </w:r>
            <w:r w:rsidR="00D02EE2">
              <w:rPr>
                <w:noProof/>
                <w:webHidden/>
              </w:rPr>
              <w:fldChar w:fldCharType="begin"/>
            </w:r>
            <w:r w:rsidR="00D02EE2">
              <w:rPr>
                <w:noProof/>
                <w:webHidden/>
              </w:rPr>
              <w:instrText xml:space="preserve"> PAGEREF _Toc443484817 \h </w:instrText>
            </w:r>
            <w:r w:rsidR="00D02EE2">
              <w:rPr>
                <w:noProof/>
                <w:webHidden/>
              </w:rPr>
            </w:r>
            <w:r w:rsidR="00D02EE2">
              <w:rPr>
                <w:noProof/>
                <w:webHidden/>
              </w:rPr>
              <w:fldChar w:fldCharType="separate"/>
            </w:r>
            <w:r w:rsidR="00D02EE2">
              <w:rPr>
                <w:noProof/>
                <w:webHidden/>
              </w:rPr>
              <w:t>35</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818" w:history="1">
            <w:r w:rsidR="00D02EE2" w:rsidRPr="00F40F25">
              <w:rPr>
                <w:rStyle w:val="Hipersaite"/>
                <w:noProof/>
              </w:rPr>
              <w:t>2.1.4. Deformācijas šuvju kopšana.</w:t>
            </w:r>
            <w:r w:rsidR="00D02EE2">
              <w:rPr>
                <w:noProof/>
                <w:webHidden/>
              </w:rPr>
              <w:tab/>
            </w:r>
            <w:r w:rsidR="00D02EE2">
              <w:rPr>
                <w:noProof/>
                <w:webHidden/>
              </w:rPr>
              <w:fldChar w:fldCharType="begin"/>
            </w:r>
            <w:r w:rsidR="00D02EE2">
              <w:rPr>
                <w:noProof/>
                <w:webHidden/>
              </w:rPr>
              <w:instrText xml:space="preserve"> PAGEREF _Toc443484818 \h </w:instrText>
            </w:r>
            <w:r w:rsidR="00D02EE2">
              <w:rPr>
                <w:noProof/>
                <w:webHidden/>
              </w:rPr>
            </w:r>
            <w:r w:rsidR="00D02EE2">
              <w:rPr>
                <w:noProof/>
                <w:webHidden/>
              </w:rPr>
              <w:fldChar w:fldCharType="separate"/>
            </w:r>
            <w:r w:rsidR="00D02EE2">
              <w:rPr>
                <w:noProof/>
                <w:webHidden/>
              </w:rPr>
              <w:t>36</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819" w:history="1">
            <w:r w:rsidR="00D02EE2" w:rsidRPr="00F40F25">
              <w:rPr>
                <w:rStyle w:val="Hipersaite"/>
                <w:noProof/>
              </w:rPr>
              <w:t>2.1.4.1. Tērauda šuvju attīrīšana no sanesumiem</w:t>
            </w:r>
            <w:r w:rsidR="00D02EE2">
              <w:rPr>
                <w:noProof/>
                <w:webHidden/>
              </w:rPr>
              <w:tab/>
            </w:r>
            <w:r w:rsidR="00D02EE2">
              <w:rPr>
                <w:noProof/>
                <w:webHidden/>
              </w:rPr>
              <w:fldChar w:fldCharType="begin"/>
            </w:r>
            <w:r w:rsidR="00D02EE2">
              <w:rPr>
                <w:noProof/>
                <w:webHidden/>
              </w:rPr>
              <w:instrText xml:space="preserve"> PAGEREF _Toc443484819 \h </w:instrText>
            </w:r>
            <w:r w:rsidR="00D02EE2">
              <w:rPr>
                <w:noProof/>
                <w:webHidden/>
              </w:rPr>
            </w:r>
            <w:r w:rsidR="00D02EE2">
              <w:rPr>
                <w:noProof/>
                <w:webHidden/>
              </w:rPr>
              <w:fldChar w:fldCharType="separate"/>
            </w:r>
            <w:r w:rsidR="00D02EE2">
              <w:rPr>
                <w:noProof/>
                <w:webHidden/>
              </w:rPr>
              <w:t>36</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820" w:history="1">
            <w:r w:rsidR="00D02EE2" w:rsidRPr="00F40F25">
              <w:rPr>
                <w:rStyle w:val="Hipersaite"/>
                <w:noProof/>
              </w:rPr>
              <w:t>2.1.4.2. Deformācijas šuvju sliekšņu uzturēšana</w:t>
            </w:r>
            <w:r w:rsidR="00D02EE2">
              <w:rPr>
                <w:noProof/>
                <w:webHidden/>
              </w:rPr>
              <w:tab/>
            </w:r>
            <w:r w:rsidR="00D02EE2">
              <w:rPr>
                <w:noProof/>
                <w:webHidden/>
              </w:rPr>
              <w:fldChar w:fldCharType="begin"/>
            </w:r>
            <w:r w:rsidR="00D02EE2">
              <w:rPr>
                <w:noProof/>
                <w:webHidden/>
              </w:rPr>
              <w:instrText xml:space="preserve"> PAGEREF _Toc443484820 \h </w:instrText>
            </w:r>
            <w:r w:rsidR="00D02EE2">
              <w:rPr>
                <w:noProof/>
                <w:webHidden/>
              </w:rPr>
            </w:r>
            <w:r w:rsidR="00D02EE2">
              <w:rPr>
                <w:noProof/>
                <w:webHidden/>
              </w:rPr>
              <w:fldChar w:fldCharType="separate"/>
            </w:r>
            <w:r w:rsidR="00D02EE2">
              <w:rPr>
                <w:noProof/>
                <w:webHidden/>
              </w:rPr>
              <w:t>37</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821" w:history="1">
            <w:r w:rsidR="00D02EE2" w:rsidRPr="00F40F25">
              <w:rPr>
                <w:rStyle w:val="Hipersaite"/>
                <w:noProof/>
              </w:rPr>
              <w:t>2.1.4.3. Mastikas deformācijas šuvju tīrīšana un aizpildīšana.</w:t>
            </w:r>
            <w:r w:rsidR="00D02EE2">
              <w:rPr>
                <w:noProof/>
                <w:webHidden/>
              </w:rPr>
              <w:tab/>
            </w:r>
            <w:r w:rsidR="00D02EE2">
              <w:rPr>
                <w:noProof/>
                <w:webHidden/>
              </w:rPr>
              <w:fldChar w:fldCharType="begin"/>
            </w:r>
            <w:r w:rsidR="00D02EE2">
              <w:rPr>
                <w:noProof/>
                <w:webHidden/>
              </w:rPr>
              <w:instrText xml:space="preserve"> PAGEREF _Toc443484821 \h </w:instrText>
            </w:r>
            <w:r w:rsidR="00D02EE2">
              <w:rPr>
                <w:noProof/>
                <w:webHidden/>
              </w:rPr>
            </w:r>
            <w:r w:rsidR="00D02EE2">
              <w:rPr>
                <w:noProof/>
                <w:webHidden/>
              </w:rPr>
              <w:fldChar w:fldCharType="separate"/>
            </w:r>
            <w:r w:rsidR="00D02EE2">
              <w:rPr>
                <w:noProof/>
                <w:webHidden/>
              </w:rPr>
              <w:t>37</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822" w:history="1">
            <w:r w:rsidR="00D02EE2" w:rsidRPr="00F40F25">
              <w:rPr>
                <w:rStyle w:val="Hipersaite"/>
                <w:noProof/>
              </w:rPr>
              <w:t>2.1.5. Tilta margu bojāto posmu nomaiņa.</w:t>
            </w:r>
            <w:r w:rsidR="00D02EE2">
              <w:rPr>
                <w:noProof/>
                <w:webHidden/>
              </w:rPr>
              <w:tab/>
            </w:r>
            <w:r w:rsidR="00D02EE2">
              <w:rPr>
                <w:noProof/>
                <w:webHidden/>
              </w:rPr>
              <w:fldChar w:fldCharType="begin"/>
            </w:r>
            <w:r w:rsidR="00D02EE2">
              <w:rPr>
                <w:noProof/>
                <w:webHidden/>
              </w:rPr>
              <w:instrText xml:space="preserve"> PAGEREF _Toc443484822 \h </w:instrText>
            </w:r>
            <w:r w:rsidR="00D02EE2">
              <w:rPr>
                <w:noProof/>
                <w:webHidden/>
              </w:rPr>
            </w:r>
            <w:r w:rsidR="00D02EE2">
              <w:rPr>
                <w:noProof/>
                <w:webHidden/>
              </w:rPr>
              <w:fldChar w:fldCharType="separate"/>
            </w:r>
            <w:r w:rsidR="00D02EE2">
              <w:rPr>
                <w:noProof/>
                <w:webHidden/>
              </w:rPr>
              <w:t>38</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823" w:history="1">
            <w:r w:rsidR="00D02EE2" w:rsidRPr="00F40F25">
              <w:rPr>
                <w:rStyle w:val="Hipersaite"/>
                <w:noProof/>
              </w:rPr>
              <w:t>2.1.6. Tilta konusu, ūdens regulējošo būvju un atvadsistēmu, apskates kāpņu un atbalsta sienu uzturēšana.</w:t>
            </w:r>
            <w:r w:rsidR="00D02EE2">
              <w:rPr>
                <w:noProof/>
                <w:webHidden/>
              </w:rPr>
              <w:tab/>
            </w:r>
            <w:r w:rsidR="00D02EE2">
              <w:rPr>
                <w:noProof/>
                <w:webHidden/>
              </w:rPr>
              <w:fldChar w:fldCharType="begin"/>
            </w:r>
            <w:r w:rsidR="00D02EE2">
              <w:rPr>
                <w:noProof/>
                <w:webHidden/>
              </w:rPr>
              <w:instrText xml:space="preserve"> PAGEREF _Toc443484823 \h </w:instrText>
            </w:r>
            <w:r w:rsidR="00D02EE2">
              <w:rPr>
                <w:noProof/>
                <w:webHidden/>
              </w:rPr>
            </w:r>
            <w:r w:rsidR="00D02EE2">
              <w:rPr>
                <w:noProof/>
                <w:webHidden/>
              </w:rPr>
              <w:fldChar w:fldCharType="separate"/>
            </w:r>
            <w:r w:rsidR="00D02EE2">
              <w:rPr>
                <w:noProof/>
                <w:webHidden/>
              </w:rPr>
              <w:t>39</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824" w:history="1">
            <w:r w:rsidR="00D02EE2" w:rsidRPr="00F40F25">
              <w:rPr>
                <w:rStyle w:val="Hipersaite"/>
                <w:noProof/>
              </w:rPr>
              <w:t>2.1.6.1. Izskaloto uzbērumu atjaunošana</w:t>
            </w:r>
            <w:r w:rsidR="00D02EE2">
              <w:rPr>
                <w:noProof/>
                <w:webHidden/>
              </w:rPr>
              <w:tab/>
            </w:r>
            <w:r w:rsidR="00D02EE2">
              <w:rPr>
                <w:noProof/>
                <w:webHidden/>
              </w:rPr>
              <w:fldChar w:fldCharType="begin"/>
            </w:r>
            <w:r w:rsidR="00D02EE2">
              <w:rPr>
                <w:noProof/>
                <w:webHidden/>
              </w:rPr>
              <w:instrText xml:space="preserve"> PAGEREF _Toc443484824 \h </w:instrText>
            </w:r>
            <w:r w:rsidR="00D02EE2">
              <w:rPr>
                <w:noProof/>
                <w:webHidden/>
              </w:rPr>
            </w:r>
            <w:r w:rsidR="00D02EE2">
              <w:rPr>
                <w:noProof/>
                <w:webHidden/>
              </w:rPr>
              <w:fldChar w:fldCharType="separate"/>
            </w:r>
            <w:r w:rsidR="00D02EE2">
              <w:rPr>
                <w:noProof/>
                <w:webHidden/>
              </w:rPr>
              <w:t>39</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825" w:history="1">
            <w:r w:rsidR="00D02EE2" w:rsidRPr="00F40F25">
              <w:rPr>
                <w:rStyle w:val="Hipersaite"/>
                <w:noProof/>
              </w:rPr>
              <w:t>2.1.6.2. Bojāto nostiprinājumu atjaunošana.</w:t>
            </w:r>
            <w:r w:rsidR="00D02EE2">
              <w:rPr>
                <w:noProof/>
                <w:webHidden/>
              </w:rPr>
              <w:tab/>
            </w:r>
            <w:r w:rsidR="00D02EE2">
              <w:rPr>
                <w:noProof/>
                <w:webHidden/>
              </w:rPr>
              <w:fldChar w:fldCharType="begin"/>
            </w:r>
            <w:r w:rsidR="00D02EE2">
              <w:rPr>
                <w:noProof/>
                <w:webHidden/>
              </w:rPr>
              <w:instrText xml:space="preserve"> PAGEREF _Toc443484825 \h </w:instrText>
            </w:r>
            <w:r w:rsidR="00D02EE2">
              <w:rPr>
                <w:noProof/>
                <w:webHidden/>
              </w:rPr>
            </w:r>
            <w:r w:rsidR="00D02EE2">
              <w:rPr>
                <w:noProof/>
                <w:webHidden/>
              </w:rPr>
              <w:fldChar w:fldCharType="separate"/>
            </w:r>
            <w:r w:rsidR="00D02EE2">
              <w:rPr>
                <w:noProof/>
                <w:webHidden/>
              </w:rPr>
              <w:t>40</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826" w:history="1">
            <w:r w:rsidR="00D02EE2" w:rsidRPr="00F40F25">
              <w:rPr>
                <w:rStyle w:val="Hipersaite"/>
                <w:noProof/>
              </w:rPr>
              <w:t>2.1.6.2.1. Nostiprinājums ar akmens bruģi.</w:t>
            </w:r>
            <w:r w:rsidR="00D02EE2">
              <w:rPr>
                <w:noProof/>
                <w:webHidden/>
              </w:rPr>
              <w:tab/>
            </w:r>
            <w:r w:rsidR="00D02EE2">
              <w:rPr>
                <w:noProof/>
                <w:webHidden/>
              </w:rPr>
              <w:fldChar w:fldCharType="begin"/>
            </w:r>
            <w:r w:rsidR="00D02EE2">
              <w:rPr>
                <w:noProof/>
                <w:webHidden/>
              </w:rPr>
              <w:instrText xml:space="preserve"> PAGEREF _Toc443484826 \h </w:instrText>
            </w:r>
            <w:r w:rsidR="00D02EE2">
              <w:rPr>
                <w:noProof/>
                <w:webHidden/>
              </w:rPr>
            </w:r>
            <w:r w:rsidR="00D02EE2">
              <w:rPr>
                <w:noProof/>
                <w:webHidden/>
              </w:rPr>
              <w:fldChar w:fldCharType="separate"/>
            </w:r>
            <w:r w:rsidR="00D02EE2">
              <w:rPr>
                <w:noProof/>
                <w:webHidden/>
              </w:rPr>
              <w:t>40</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827" w:history="1">
            <w:r w:rsidR="00D02EE2" w:rsidRPr="00F40F25">
              <w:rPr>
                <w:rStyle w:val="Hipersaite"/>
                <w:noProof/>
              </w:rPr>
              <w:t>2.1.6.2.2. Nostiprinājums ar saliekamām betona plātnēm. 2.1.6.2.3. Nostiprinājums ar monolīto betonu.</w:t>
            </w:r>
            <w:r w:rsidR="00D02EE2">
              <w:rPr>
                <w:noProof/>
                <w:webHidden/>
              </w:rPr>
              <w:tab/>
            </w:r>
            <w:r w:rsidR="00D02EE2">
              <w:rPr>
                <w:noProof/>
                <w:webHidden/>
              </w:rPr>
              <w:fldChar w:fldCharType="begin"/>
            </w:r>
            <w:r w:rsidR="00D02EE2">
              <w:rPr>
                <w:noProof/>
                <w:webHidden/>
              </w:rPr>
              <w:instrText xml:space="preserve"> PAGEREF _Toc443484827 \h </w:instrText>
            </w:r>
            <w:r w:rsidR="00D02EE2">
              <w:rPr>
                <w:noProof/>
                <w:webHidden/>
              </w:rPr>
            </w:r>
            <w:r w:rsidR="00D02EE2">
              <w:rPr>
                <w:noProof/>
                <w:webHidden/>
              </w:rPr>
              <w:fldChar w:fldCharType="separate"/>
            </w:r>
            <w:r w:rsidR="00D02EE2">
              <w:rPr>
                <w:noProof/>
                <w:webHidden/>
              </w:rPr>
              <w:t>40</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828" w:history="1">
            <w:r w:rsidR="00D02EE2" w:rsidRPr="00F40F25">
              <w:rPr>
                <w:rStyle w:val="Hipersaite"/>
                <w:noProof/>
              </w:rPr>
              <w:t>2.1.6.3. Bojāto nostiprinājumu atbalsta atjaunošana</w:t>
            </w:r>
            <w:r w:rsidR="00D02EE2">
              <w:rPr>
                <w:noProof/>
                <w:webHidden/>
              </w:rPr>
              <w:tab/>
            </w:r>
            <w:r w:rsidR="00D02EE2">
              <w:rPr>
                <w:noProof/>
                <w:webHidden/>
              </w:rPr>
              <w:fldChar w:fldCharType="begin"/>
            </w:r>
            <w:r w:rsidR="00D02EE2">
              <w:rPr>
                <w:noProof/>
                <w:webHidden/>
              </w:rPr>
              <w:instrText xml:space="preserve"> PAGEREF _Toc443484828 \h </w:instrText>
            </w:r>
            <w:r w:rsidR="00D02EE2">
              <w:rPr>
                <w:noProof/>
                <w:webHidden/>
              </w:rPr>
            </w:r>
            <w:r w:rsidR="00D02EE2">
              <w:rPr>
                <w:noProof/>
                <w:webHidden/>
              </w:rPr>
              <w:fldChar w:fldCharType="separate"/>
            </w:r>
            <w:r w:rsidR="00D02EE2">
              <w:rPr>
                <w:noProof/>
                <w:webHidden/>
              </w:rPr>
              <w:t>41</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829" w:history="1">
            <w:r w:rsidR="00D02EE2" w:rsidRPr="00F40F25">
              <w:rPr>
                <w:rStyle w:val="Hipersaite"/>
                <w:noProof/>
              </w:rPr>
              <w:t>2.1.6.4. Bojāto ūdens novadtekņu nomaiņa</w:t>
            </w:r>
            <w:r w:rsidR="00D02EE2">
              <w:rPr>
                <w:noProof/>
                <w:webHidden/>
              </w:rPr>
              <w:tab/>
            </w:r>
            <w:r w:rsidR="00D02EE2">
              <w:rPr>
                <w:noProof/>
                <w:webHidden/>
              </w:rPr>
              <w:fldChar w:fldCharType="begin"/>
            </w:r>
            <w:r w:rsidR="00D02EE2">
              <w:rPr>
                <w:noProof/>
                <w:webHidden/>
              </w:rPr>
              <w:instrText xml:space="preserve"> PAGEREF _Toc443484829 \h </w:instrText>
            </w:r>
            <w:r w:rsidR="00D02EE2">
              <w:rPr>
                <w:noProof/>
                <w:webHidden/>
              </w:rPr>
            </w:r>
            <w:r w:rsidR="00D02EE2">
              <w:rPr>
                <w:noProof/>
                <w:webHidden/>
              </w:rPr>
              <w:fldChar w:fldCharType="separate"/>
            </w:r>
            <w:r w:rsidR="00D02EE2">
              <w:rPr>
                <w:noProof/>
                <w:webHidden/>
              </w:rPr>
              <w:t>42</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830" w:history="1">
            <w:r w:rsidR="00D02EE2" w:rsidRPr="00F40F25">
              <w:rPr>
                <w:rStyle w:val="Hipersaite"/>
                <w:noProof/>
              </w:rPr>
              <w:t>2.1.6.5 . Apskates kāpņu kopšana</w:t>
            </w:r>
            <w:r w:rsidR="00D02EE2">
              <w:rPr>
                <w:noProof/>
                <w:webHidden/>
              </w:rPr>
              <w:tab/>
            </w:r>
            <w:r w:rsidR="00D02EE2">
              <w:rPr>
                <w:noProof/>
                <w:webHidden/>
              </w:rPr>
              <w:fldChar w:fldCharType="begin"/>
            </w:r>
            <w:r w:rsidR="00D02EE2">
              <w:rPr>
                <w:noProof/>
                <w:webHidden/>
              </w:rPr>
              <w:instrText xml:space="preserve"> PAGEREF _Toc443484830 \h </w:instrText>
            </w:r>
            <w:r w:rsidR="00D02EE2">
              <w:rPr>
                <w:noProof/>
                <w:webHidden/>
              </w:rPr>
            </w:r>
            <w:r w:rsidR="00D02EE2">
              <w:rPr>
                <w:noProof/>
                <w:webHidden/>
              </w:rPr>
              <w:fldChar w:fldCharType="separate"/>
            </w:r>
            <w:r w:rsidR="00D02EE2">
              <w:rPr>
                <w:noProof/>
                <w:webHidden/>
              </w:rPr>
              <w:t>42</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831" w:history="1">
            <w:r w:rsidR="00D02EE2" w:rsidRPr="00F40F25">
              <w:rPr>
                <w:rStyle w:val="Hipersaite"/>
                <w:noProof/>
              </w:rPr>
              <w:t>2.1.7. Sanesumu tīrīšana no upes gultnes</w:t>
            </w:r>
            <w:r w:rsidR="00D02EE2">
              <w:rPr>
                <w:noProof/>
                <w:webHidden/>
              </w:rPr>
              <w:tab/>
            </w:r>
            <w:r w:rsidR="00D02EE2">
              <w:rPr>
                <w:noProof/>
                <w:webHidden/>
              </w:rPr>
              <w:fldChar w:fldCharType="begin"/>
            </w:r>
            <w:r w:rsidR="00D02EE2">
              <w:rPr>
                <w:noProof/>
                <w:webHidden/>
              </w:rPr>
              <w:instrText xml:space="preserve"> PAGEREF _Toc443484831 \h </w:instrText>
            </w:r>
            <w:r w:rsidR="00D02EE2">
              <w:rPr>
                <w:noProof/>
                <w:webHidden/>
              </w:rPr>
            </w:r>
            <w:r w:rsidR="00D02EE2">
              <w:rPr>
                <w:noProof/>
                <w:webHidden/>
              </w:rPr>
              <w:fldChar w:fldCharType="separate"/>
            </w:r>
            <w:r w:rsidR="00D02EE2">
              <w:rPr>
                <w:noProof/>
                <w:webHidden/>
              </w:rPr>
              <w:t>43</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832" w:history="1">
            <w:r w:rsidR="00D02EE2" w:rsidRPr="00F40F25">
              <w:rPr>
                <w:rStyle w:val="Hipersaite"/>
                <w:noProof/>
              </w:rPr>
              <w:t>2.1.8. Sīko bojājumu (betona izdrupumu) novēršana tiltu konstrukcijās</w:t>
            </w:r>
            <w:r w:rsidR="00D02EE2">
              <w:rPr>
                <w:noProof/>
                <w:webHidden/>
              </w:rPr>
              <w:tab/>
            </w:r>
            <w:r w:rsidR="00D02EE2">
              <w:rPr>
                <w:noProof/>
                <w:webHidden/>
              </w:rPr>
              <w:fldChar w:fldCharType="begin"/>
            </w:r>
            <w:r w:rsidR="00D02EE2">
              <w:rPr>
                <w:noProof/>
                <w:webHidden/>
              </w:rPr>
              <w:instrText xml:space="preserve"> PAGEREF _Toc443484832 \h </w:instrText>
            </w:r>
            <w:r w:rsidR="00D02EE2">
              <w:rPr>
                <w:noProof/>
                <w:webHidden/>
              </w:rPr>
            </w:r>
            <w:r w:rsidR="00D02EE2">
              <w:rPr>
                <w:noProof/>
                <w:webHidden/>
              </w:rPr>
              <w:fldChar w:fldCharType="separate"/>
            </w:r>
            <w:r w:rsidR="00D02EE2">
              <w:rPr>
                <w:noProof/>
                <w:webHidden/>
              </w:rPr>
              <w:t>44</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833" w:history="1">
            <w:r w:rsidR="00D02EE2" w:rsidRPr="00F40F25">
              <w:rPr>
                <w:rStyle w:val="Hipersaite"/>
                <w:noProof/>
              </w:rPr>
              <w:t>2.1.9. Tilta margu un barjeru tīrīšana un krāsošana.</w:t>
            </w:r>
            <w:r w:rsidR="00D02EE2">
              <w:rPr>
                <w:noProof/>
                <w:webHidden/>
              </w:rPr>
              <w:tab/>
            </w:r>
            <w:r w:rsidR="00D02EE2">
              <w:rPr>
                <w:noProof/>
                <w:webHidden/>
              </w:rPr>
              <w:fldChar w:fldCharType="begin"/>
            </w:r>
            <w:r w:rsidR="00D02EE2">
              <w:rPr>
                <w:noProof/>
                <w:webHidden/>
              </w:rPr>
              <w:instrText xml:space="preserve"> PAGEREF _Toc443484833 \h </w:instrText>
            </w:r>
            <w:r w:rsidR="00D02EE2">
              <w:rPr>
                <w:noProof/>
                <w:webHidden/>
              </w:rPr>
            </w:r>
            <w:r w:rsidR="00D02EE2">
              <w:rPr>
                <w:noProof/>
                <w:webHidden/>
              </w:rPr>
              <w:fldChar w:fldCharType="separate"/>
            </w:r>
            <w:r w:rsidR="00D02EE2">
              <w:rPr>
                <w:noProof/>
                <w:webHidden/>
              </w:rPr>
              <w:t>45</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834" w:history="1">
            <w:r w:rsidR="00D02EE2" w:rsidRPr="00F40F25">
              <w:rPr>
                <w:rStyle w:val="Hipersaite"/>
                <w:noProof/>
              </w:rPr>
              <w:t>2.1.9.1. Tērauda margas ar apaļdzelzs režģojumu.</w:t>
            </w:r>
            <w:r w:rsidR="00D02EE2">
              <w:rPr>
                <w:noProof/>
                <w:webHidden/>
              </w:rPr>
              <w:tab/>
            </w:r>
            <w:r w:rsidR="00D02EE2">
              <w:rPr>
                <w:noProof/>
                <w:webHidden/>
              </w:rPr>
              <w:fldChar w:fldCharType="begin"/>
            </w:r>
            <w:r w:rsidR="00D02EE2">
              <w:rPr>
                <w:noProof/>
                <w:webHidden/>
              </w:rPr>
              <w:instrText xml:space="preserve"> PAGEREF _Toc443484834 \h </w:instrText>
            </w:r>
            <w:r w:rsidR="00D02EE2">
              <w:rPr>
                <w:noProof/>
                <w:webHidden/>
              </w:rPr>
            </w:r>
            <w:r w:rsidR="00D02EE2">
              <w:rPr>
                <w:noProof/>
                <w:webHidden/>
              </w:rPr>
              <w:fldChar w:fldCharType="separate"/>
            </w:r>
            <w:r w:rsidR="00D02EE2">
              <w:rPr>
                <w:noProof/>
                <w:webHidden/>
              </w:rPr>
              <w:t>45</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835" w:history="1">
            <w:r w:rsidR="00D02EE2" w:rsidRPr="00F40F25">
              <w:rPr>
                <w:rStyle w:val="Hipersaite"/>
                <w:noProof/>
              </w:rPr>
              <w:t>2.1.9.2. Jaukta tipa margas un barjeras.</w:t>
            </w:r>
            <w:r w:rsidR="00D02EE2">
              <w:rPr>
                <w:noProof/>
                <w:webHidden/>
              </w:rPr>
              <w:tab/>
            </w:r>
            <w:r w:rsidR="00D02EE2">
              <w:rPr>
                <w:noProof/>
                <w:webHidden/>
              </w:rPr>
              <w:fldChar w:fldCharType="begin"/>
            </w:r>
            <w:r w:rsidR="00D02EE2">
              <w:rPr>
                <w:noProof/>
                <w:webHidden/>
              </w:rPr>
              <w:instrText xml:space="preserve"> PAGEREF _Toc443484835 \h </w:instrText>
            </w:r>
            <w:r w:rsidR="00D02EE2">
              <w:rPr>
                <w:noProof/>
                <w:webHidden/>
              </w:rPr>
            </w:r>
            <w:r w:rsidR="00D02EE2">
              <w:rPr>
                <w:noProof/>
                <w:webHidden/>
              </w:rPr>
              <w:fldChar w:fldCharType="separate"/>
            </w:r>
            <w:r w:rsidR="00D02EE2">
              <w:rPr>
                <w:noProof/>
                <w:webHidden/>
              </w:rPr>
              <w:t>45</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836" w:history="1">
            <w:r w:rsidR="00D02EE2" w:rsidRPr="00F40F25">
              <w:rPr>
                <w:rStyle w:val="Hipersaite"/>
                <w:noProof/>
              </w:rPr>
              <w:t>2.1.10. Tilta segumu bojājumu novēršana:</w:t>
            </w:r>
            <w:r w:rsidR="00D02EE2">
              <w:rPr>
                <w:noProof/>
                <w:webHidden/>
              </w:rPr>
              <w:tab/>
            </w:r>
            <w:r w:rsidR="00D02EE2">
              <w:rPr>
                <w:noProof/>
                <w:webHidden/>
              </w:rPr>
              <w:fldChar w:fldCharType="begin"/>
            </w:r>
            <w:r w:rsidR="00D02EE2">
              <w:rPr>
                <w:noProof/>
                <w:webHidden/>
              </w:rPr>
              <w:instrText xml:space="preserve"> PAGEREF _Toc443484836 \h </w:instrText>
            </w:r>
            <w:r w:rsidR="00D02EE2">
              <w:rPr>
                <w:noProof/>
                <w:webHidden/>
              </w:rPr>
            </w:r>
            <w:r w:rsidR="00D02EE2">
              <w:rPr>
                <w:noProof/>
                <w:webHidden/>
              </w:rPr>
              <w:fldChar w:fldCharType="separate"/>
            </w:r>
            <w:r w:rsidR="00D02EE2">
              <w:rPr>
                <w:noProof/>
                <w:webHidden/>
              </w:rPr>
              <w:t>46</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837" w:history="1">
            <w:r w:rsidR="00D02EE2" w:rsidRPr="00F40F25">
              <w:rPr>
                <w:rStyle w:val="Hipersaite"/>
                <w:noProof/>
              </w:rPr>
              <w:t>2.1.10.1. Asfaltbetona un cementbetona segumu bojājumu novēršana</w:t>
            </w:r>
            <w:r w:rsidR="00D02EE2">
              <w:rPr>
                <w:noProof/>
                <w:webHidden/>
              </w:rPr>
              <w:tab/>
            </w:r>
            <w:r w:rsidR="00D02EE2">
              <w:rPr>
                <w:noProof/>
                <w:webHidden/>
              </w:rPr>
              <w:fldChar w:fldCharType="begin"/>
            </w:r>
            <w:r w:rsidR="00D02EE2">
              <w:rPr>
                <w:noProof/>
                <w:webHidden/>
              </w:rPr>
              <w:instrText xml:space="preserve"> PAGEREF _Toc443484837 \h </w:instrText>
            </w:r>
            <w:r w:rsidR="00D02EE2">
              <w:rPr>
                <w:noProof/>
                <w:webHidden/>
              </w:rPr>
            </w:r>
            <w:r w:rsidR="00D02EE2">
              <w:rPr>
                <w:noProof/>
                <w:webHidden/>
              </w:rPr>
              <w:fldChar w:fldCharType="separate"/>
            </w:r>
            <w:r w:rsidR="00D02EE2">
              <w:rPr>
                <w:noProof/>
                <w:webHidden/>
              </w:rPr>
              <w:t>46</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838" w:history="1">
            <w:r w:rsidR="00D02EE2" w:rsidRPr="00F40F25">
              <w:rPr>
                <w:rStyle w:val="Hipersaite"/>
                <w:noProof/>
              </w:rPr>
              <w:t>2.1.10.2. Koka klāja segumu bojājumu novēršana.</w:t>
            </w:r>
            <w:r w:rsidR="00D02EE2">
              <w:rPr>
                <w:noProof/>
                <w:webHidden/>
              </w:rPr>
              <w:tab/>
            </w:r>
            <w:r w:rsidR="00D02EE2">
              <w:rPr>
                <w:noProof/>
                <w:webHidden/>
              </w:rPr>
              <w:fldChar w:fldCharType="begin"/>
            </w:r>
            <w:r w:rsidR="00D02EE2">
              <w:rPr>
                <w:noProof/>
                <w:webHidden/>
              </w:rPr>
              <w:instrText xml:space="preserve"> PAGEREF _Toc443484838 \h </w:instrText>
            </w:r>
            <w:r w:rsidR="00D02EE2">
              <w:rPr>
                <w:noProof/>
                <w:webHidden/>
              </w:rPr>
            </w:r>
            <w:r w:rsidR="00D02EE2">
              <w:rPr>
                <w:noProof/>
                <w:webHidden/>
              </w:rPr>
              <w:fldChar w:fldCharType="separate"/>
            </w:r>
            <w:r w:rsidR="00D02EE2">
              <w:rPr>
                <w:noProof/>
                <w:webHidden/>
              </w:rPr>
              <w:t>47</w:t>
            </w:r>
            <w:r w:rsidR="00D02EE2">
              <w:rPr>
                <w:noProof/>
                <w:webHidden/>
              </w:rPr>
              <w:fldChar w:fldCharType="end"/>
            </w:r>
          </w:hyperlink>
        </w:p>
        <w:p w:rsidR="00D02EE2" w:rsidRDefault="005A29C0">
          <w:pPr>
            <w:pStyle w:val="Saturs2"/>
            <w:tabs>
              <w:tab w:val="right" w:leader="dot" w:pos="9630"/>
            </w:tabs>
            <w:rPr>
              <w:noProof/>
              <w:lang w:val="lv-LV" w:eastAsia="lv-LV"/>
            </w:rPr>
          </w:pPr>
          <w:hyperlink w:anchor="_Toc443484839" w:history="1">
            <w:r w:rsidR="00D02EE2" w:rsidRPr="00F40F25">
              <w:rPr>
                <w:rStyle w:val="Hipersaite"/>
                <w:noProof/>
              </w:rPr>
              <w:t>2.2. Caurteku uzturēšana</w:t>
            </w:r>
            <w:r w:rsidR="00D02EE2">
              <w:rPr>
                <w:noProof/>
                <w:webHidden/>
              </w:rPr>
              <w:tab/>
            </w:r>
            <w:r w:rsidR="00D02EE2">
              <w:rPr>
                <w:noProof/>
                <w:webHidden/>
              </w:rPr>
              <w:fldChar w:fldCharType="begin"/>
            </w:r>
            <w:r w:rsidR="00D02EE2">
              <w:rPr>
                <w:noProof/>
                <w:webHidden/>
              </w:rPr>
              <w:instrText xml:space="preserve"> PAGEREF _Toc443484839 \h </w:instrText>
            </w:r>
            <w:r w:rsidR="00D02EE2">
              <w:rPr>
                <w:noProof/>
                <w:webHidden/>
              </w:rPr>
            </w:r>
            <w:r w:rsidR="00D02EE2">
              <w:rPr>
                <w:noProof/>
                <w:webHidden/>
              </w:rPr>
              <w:fldChar w:fldCharType="separate"/>
            </w:r>
            <w:r w:rsidR="00D02EE2">
              <w:rPr>
                <w:noProof/>
                <w:webHidden/>
              </w:rPr>
              <w:t>48</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840" w:history="1">
            <w:r w:rsidR="00D02EE2" w:rsidRPr="00F40F25">
              <w:rPr>
                <w:rStyle w:val="Hipersaite"/>
                <w:noProof/>
              </w:rPr>
              <w:t>2.2.1. Sanesumu attīrīšana caurteku galos</w:t>
            </w:r>
            <w:r w:rsidR="00D02EE2">
              <w:rPr>
                <w:noProof/>
                <w:webHidden/>
              </w:rPr>
              <w:tab/>
            </w:r>
            <w:r w:rsidR="00D02EE2">
              <w:rPr>
                <w:noProof/>
                <w:webHidden/>
              </w:rPr>
              <w:fldChar w:fldCharType="begin"/>
            </w:r>
            <w:r w:rsidR="00D02EE2">
              <w:rPr>
                <w:noProof/>
                <w:webHidden/>
              </w:rPr>
              <w:instrText xml:space="preserve"> PAGEREF _Toc443484840 \h </w:instrText>
            </w:r>
            <w:r w:rsidR="00D02EE2">
              <w:rPr>
                <w:noProof/>
                <w:webHidden/>
              </w:rPr>
            </w:r>
            <w:r w:rsidR="00D02EE2">
              <w:rPr>
                <w:noProof/>
                <w:webHidden/>
              </w:rPr>
              <w:fldChar w:fldCharType="separate"/>
            </w:r>
            <w:r w:rsidR="00D02EE2">
              <w:rPr>
                <w:noProof/>
                <w:webHidden/>
              </w:rPr>
              <w:t>48</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841" w:history="1">
            <w:r w:rsidR="00D02EE2" w:rsidRPr="00F40F25">
              <w:rPr>
                <w:rStyle w:val="Hipersaite"/>
                <w:noProof/>
              </w:rPr>
              <w:t>2.2.2. Caurteku bojāto posmu un gala sienu nomaiņa</w:t>
            </w:r>
            <w:r w:rsidR="00D02EE2">
              <w:rPr>
                <w:noProof/>
                <w:webHidden/>
              </w:rPr>
              <w:tab/>
            </w:r>
            <w:r w:rsidR="00D02EE2">
              <w:rPr>
                <w:noProof/>
                <w:webHidden/>
              </w:rPr>
              <w:fldChar w:fldCharType="begin"/>
            </w:r>
            <w:r w:rsidR="00D02EE2">
              <w:rPr>
                <w:noProof/>
                <w:webHidden/>
              </w:rPr>
              <w:instrText xml:space="preserve"> PAGEREF _Toc443484841 \h </w:instrText>
            </w:r>
            <w:r w:rsidR="00D02EE2">
              <w:rPr>
                <w:noProof/>
                <w:webHidden/>
              </w:rPr>
            </w:r>
            <w:r w:rsidR="00D02EE2">
              <w:rPr>
                <w:noProof/>
                <w:webHidden/>
              </w:rPr>
              <w:fldChar w:fldCharType="separate"/>
            </w:r>
            <w:r w:rsidR="00D02EE2">
              <w:rPr>
                <w:noProof/>
                <w:webHidden/>
              </w:rPr>
              <w:t>49</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842" w:history="1">
            <w:r w:rsidR="00D02EE2" w:rsidRPr="00F40F25">
              <w:rPr>
                <w:rStyle w:val="Hipersaite"/>
                <w:noProof/>
              </w:rPr>
              <w:t>2.2.2.1. Caurteku bojāto posmu nomaiņa</w:t>
            </w:r>
            <w:r w:rsidR="00D02EE2">
              <w:rPr>
                <w:noProof/>
                <w:webHidden/>
              </w:rPr>
              <w:tab/>
            </w:r>
            <w:r w:rsidR="00D02EE2">
              <w:rPr>
                <w:noProof/>
                <w:webHidden/>
              </w:rPr>
              <w:fldChar w:fldCharType="begin"/>
            </w:r>
            <w:r w:rsidR="00D02EE2">
              <w:rPr>
                <w:noProof/>
                <w:webHidden/>
              </w:rPr>
              <w:instrText xml:space="preserve"> PAGEREF _Toc443484842 \h </w:instrText>
            </w:r>
            <w:r w:rsidR="00D02EE2">
              <w:rPr>
                <w:noProof/>
                <w:webHidden/>
              </w:rPr>
            </w:r>
            <w:r w:rsidR="00D02EE2">
              <w:rPr>
                <w:noProof/>
                <w:webHidden/>
              </w:rPr>
              <w:fldChar w:fldCharType="separate"/>
            </w:r>
            <w:r w:rsidR="00D02EE2">
              <w:rPr>
                <w:noProof/>
                <w:webHidden/>
              </w:rPr>
              <w:t>49</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843" w:history="1">
            <w:r w:rsidR="00D02EE2" w:rsidRPr="00F40F25">
              <w:rPr>
                <w:rStyle w:val="Hipersaite"/>
                <w:noProof/>
              </w:rPr>
              <w:t>2.2.2.1.1. Bojāto dzelzsbetona caurteku posmu nomaiņa</w:t>
            </w:r>
            <w:r w:rsidR="00D02EE2">
              <w:rPr>
                <w:noProof/>
                <w:webHidden/>
              </w:rPr>
              <w:tab/>
            </w:r>
            <w:r w:rsidR="00D02EE2">
              <w:rPr>
                <w:noProof/>
                <w:webHidden/>
              </w:rPr>
              <w:fldChar w:fldCharType="begin"/>
            </w:r>
            <w:r w:rsidR="00D02EE2">
              <w:rPr>
                <w:noProof/>
                <w:webHidden/>
              </w:rPr>
              <w:instrText xml:space="preserve"> PAGEREF _Toc443484843 \h </w:instrText>
            </w:r>
            <w:r w:rsidR="00D02EE2">
              <w:rPr>
                <w:noProof/>
                <w:webHidden/>
              </w:rPr>
            </w:r>
            <w:r w:rsidR="00D02EE2">
              <w:rPr>
                <w:noProof/>
                <w:webHidden/>
              </w:rPr>
              <w:fldChar w:fldCharType="separate"/>
            </w:r>
            <w:r w:rsidR="00D02EE2">
              <w:rPr>
                <w:noProof/>
                <w:webHidden/>
              </w:rPr>
              <w:t>49</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844" w:history="1">
            <w:r w:rsidR="00D02EE2" w:rsidRPr="00F40F25">
              <w:rPr>
                <w:rStyle w:val="Hipersaite"/>
                <w:noProof/>
              </w:rPr>
              <w:t>2.2.2.1.1.1. Dzelzsbetona caurteku posmi ar diametru 0,5m:</w:t>
            </w:r>
            <w:r w:rsidR="00D02EE2">
              <w:rPr>
                <w:noProof/>
                <w:webHidden/>
              </w:rPr>
              <w:tab/>
            </w:r>
            <w:r w:rsidR="00D02EE2">
              <w:rPr>
                <w:noProof/>
                <w:webHidden/>
              </w:rPr>
              <w:fldChar w:fldCharType="begin"/>
            </w:r>
            <w:r w:rsidR="00D02EE2">
              <w:rPr>
                <w:noProof/>
                <w:webHidden/>
              </w:rPr>
              <w:instrText xml:space="preserve"> PAGEREF _Toc443484844 \h </w:instrText>
            </w:r>
            <w:r w:rsidR="00D02EE2">
              <w:rPr>
                <w:noProof/>
                <w:webHidden/>
              </w:rPr>
            </w:r>
            <w:r w:rsidR="00D02EE2">
              <w:rPr>
                <w:noProof/>
                <w:webHidden/>
              </w:rPr>
              <w:fldChar w:fldCharType="separate"/>
            </w:r>
            <w:r w:rsidR="00D02EE2">
              <w:rPr>
                <w:noProof/>
                <w:webHidden/>
              </w:rPr>
              <w:t>49</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845" w:history="1">
            <w:r w:rsidR="00D02EE2" w:rsidRPr="00F40F25">
              <w:rPr>
                <w:rStyle w:val="Hipersaite"/>
                <w:noProof/>
              </w:rPr>
              <w:t>2.2.2.1.1.2. Dzelzsbetona caurtekas posmi ar diametru 0.75 m:</w:t>
            </w:r>
            <w:r w:rsidR="00D02EE2">
              <w:rPr>
                <w:noProof/>
                <w:webHidden/>
              </w:rPr>
              <w:tab/>
            </w:r>
            <w:r w:rsidR="00D02EE2">
              <w:rPr>
                <w:noProof/>
                <w:webHidden/>
              </w:rPr>
              <w:fldChar w:fldCharType="begin"/>
            </w:r>
            <w:r w:rsidR="00D02EE2">
              <w:rPr>
                <w:noProof/>
                <w:webHidden/>
              </w:rPr>
              <w:instrText xml:space="preserve"> PAGEREF _Toc443484845 \h </w:instrText>
            </w:r>
            <w:r w:rsidR="00D02EE2">
              <w:rPr>
                <w:noProof/>
                <w:webHidden/>
              </w:rPr>
            </w:r>
            <w:r w:rsidR="00D02EE2">
              <w:rPr>
                <w:noProof/>
                <w:webHidden/>
              </w:rPr>
              <w:fldChar w:fldCharType="separate"/>
            </w:r>
            <w:r w:rsidR="00D02EE2">
              <w:rPr>
                <w:noProof/>
                <w:webHidden/>
              </w:rPr>
              <w:t>49</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846" w:history="1">
            <w:r w:rsidR="00D02EE2" w:rsidRPr="00F40F25">
              <w:rPr>
                <w:rStyle w:val="Hipersaite"/>
                <w:noProof/>
              </w:rPr>
              <w:t>2.2.2.1.1.3. Dzelzsbetona caurtekas posmi ar diametru 1,00m uz grants pamata:</w:t>
            </w:r>
            <w:r w:rsidR="00D02EE2">
              <w:rPr>
                <w:noProof/>
                <w:webHidden/>
              </w:rPr>
              <w:tab/>
            </w:r>
            <w:r w:rsidR="00D02EE2">
              <w:rPr>
                <w:noProof/>
                <w:webHidden/>
              </w:rPr>
              <w:fldChar w:fldCharType="begin"/>
            </w:r>
            <w:r w:rsidR="00D02EE2">
              <w:rPr>
                <w:noProof/>
                <w:webHidden/>
              </w:rPr>
              <w:instrText xml:space="preserve"> PAGEREF _Toc443484846 \h </w:instrText>
            </w:r>
            <w:r w:rsidR="00D02EE2">
              <w:rPr>
                <w:noProof/>
                <w:webHidden/>
              </w:rPr>
            </w:r>
            <w:r w:rsidR="00D02EE2">
              <w:rPr>
                <w:noProof/>
                <w:webHidden/>
              </w:rPr>
              <w:fldChar w:fldCharType="separate"/>
            </w:r>
            <w:r w:rsidR="00D02EE2">
              <w:rPr>
                <w:noProof/>
                <w:webHidden/>
              </w:rPr>
              <w:t>49</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847" w:history="1">
            <w:r w:rsidR="00D02EE2" w:rsidRPr="00F40F25">
              <w:rPr>
                <w:rStyle w:val="Hipersaite"/>
                <w:noProof/>
              </w:rPr>
              <w:t>2.2.2.1.1.4. Dzelzsbetona caurtekas posmi ar diametru 1.00m uz betona pamata (pie nepieciešamības mainīt esošo pamatu):</w:t>
            </w:r>
            <w:r w:rsidR="00D02EE2">
              <w:rPr>
                <w:noProof/>
                <w:webHidden/>
              </w:rPr>
              <w:tab/>
            </w:r>
            <w:r w:rsidR="00D02EE2">
              <w:rPr>
                <w:noProof/>
                <w:webHidden/>
              </w:rPr>
              <w:fldChar w:fldCharType="begin"/>
            </w:r>
            <w:r w:rsidR="00D02EE2">
              <w:rPr>
                <w:noProof/>
                <w:webHidden/>
              </w:rPr>
              <w:instrText xml:space="preserve"> PAGEREF _Toc443484847 \h </w:instrText>
            </w:r>
            <w:r w:rsidR="00D02EE2">
              <w:rPr>
                <w:noProof/>
                <w:webHidden/>
              </w:rPr>
            </w:r>
            <w:r w:rsidR="00D02EE2">
              <w:rPr>
                <w:noProof/>
                <w:webHidden/>
              </w:rPr>
              <w:fldChar w:fldCharType="separate"/>
            </w:r>
            <w:r w:rsidR="00D02EE2">
              <w:rPr>
                <w:noProof/>
                <w:webHidden/>
              </w:rPr>
              <w:t>50</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848" w:history="1">
            <w:r w:rsidR="00D02EE2" w:rsidRPr="00F40F25">
              <w:rPr>
                <w:rStyle w:val="Hipersaite"/>
                <w:noProof/>
              </w:rPr>
              <w:t>2.2.2.1.1.5. Dzelzsbetona caurtekas posmi ar diametru 1,50m uz grants pamata:</w:t>
            </w:r>
            <w:r w:rsidR="00D02EE2">
              <w:rPr>
                <w:noProof/>
                <w:webHidden/>
              </w:rPr>
              <w:tab/>
            </w:r>
            <w:r w:rsidR="00D02EE2">
              <w:rPr>
                <w:noProof/>
                <w:webHidden/>
              </w:rPr>
              <w:fldChar w:fldCharType="begin"/>
            </w:r>
            <w:r w:rsidR="00D02EE2">
              <w:rPr>
                <w:noProof/>
                <w:webHidden/>
              </w:rPr>
              <w:instrText xml:space="preserve"> PAGEREF _Toc443484848 \h </w:instrText>
            </w:r>
            <w:r w:rsidR="00D02EE2">
              <w:rPr>
                <w:noProof/>
                <w:webHidden/>
              </w:rPr>
            </w:r>
            <w:r w:rsidR="00D02EE2">
              <w:rPr>
                <w:noProof/>
                <w:webHidden/>
              </w:rPr>
              <w:fldChar w:fldCharType="separate"/>
            </w:r>
            <w:r w:rsidR="00D02EE2">
              <w:rPr>
                <w:noProof/>
                <w:webHidden/>
              </w:rPr>
              <w:t>50</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849" w:history="1">
            <w:r w:rsidR="00D02EE2" w:rsidRPr="00F40F25">
              <w:rPr>
                <w:rStyle w:val="Hipersaite"/>
                <w:noProof/>
              </w:rPr>
              <w:t>2.2.2.1.1.6. Dzelzsbetona caurtekas posmi ar diametru 1.50m (pie nepieciešamības mainīt esošo pamatu):</w:t>
            </w:r>
            <w:r w:rsidR="00D02EE2">
              <w:rPr>
                <w:noProof/>
                <w:webHidden/>
              </w:rPr>
              <w:tab/>
            </w:r>
            <w:r w:rsidR="00D02EE2">
              <w:rPr>
                <w:noProof/>
                <w:webHidden/>
              </w:rPr>
              <w:fldChar w:fldCharType="begin"/>
            </w:r>
            <w:r w:rsidR="00D02EE2">
              <w:rPr>
                <w:noProof/>
                <w:webHidden/>
              </w:rPr>
              <w:instrText xml:space="preserve"> PAGEREF _Toc443484849 \h </w:instrText>
            </w:r>
            <w:r w:rsidR="00D02EE2">
              <w:rPr>
                <w:noProof/>
                <w:webHidden/>
              </w:rPr>
            </w:r>
            <w:r w:rsidR="00D02EE2">
              <w:rPr>
                <w:noProof/>
                <w:webHidden/>
              </w:rPr>
              <w:fldChar w:fldCharType="separate"/>
            </w:r>
            <w:r w:rsidR="00D02EE2">
              <w:rPr>
                <w:noProof/>
                <w:webHidden/>
              </w:rPr>
              <w:t>50</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850" w:history="1">
            <w:r w:rsidR="00D02EE2" w:rsidRPr="00F40F25">
              <w:rPr>
                <w:rStyle w:val="Hipersaite"/>
                <w:noProof/>
              </w:rPr>
              <w:t>2.2.2.1.2. Bojāto plastmasas caurteku posmu nomaiņa</w:t>
            </w:r>
            <w:r w:rsidR="00D02EE2">
              <w:rPr>
                <w:noProof/>
                <w:webHidden/>
              </w:rPr>
              <w:tab/>
            </w:r>
            <w:r w:rsidR="00D02EE2">
              <w:rPr>
                <w:noProof/>
                <w:webHidden/>
              </w:rPr>
              <w:fldChar w:fldCharType="begin"/>
            </w:r>
            <w:r w:rsidR="00D02EE2">
              <w:rPr>
                <w:noProof/>
                <w:webHidden/>
              </w:rPr>
              <w:instrText xml:space="preserve"> PAGEREF _Toc443484850 \h </w:instrText>
            </w:r>
            <w:r w:rsidR="00D02EE2">
              <w:rPr>
                <w:noProof/>
                <w:webHidden/>
              </w:rPr>
            </w:r>
            <w:r w:rsidR="00D02EE2">
              <w:rPr>
                <w:noProof/>
                <w:webHidden/>
              </w:rPr>
              <w:fldChar w:fldCharType="separate"/>
            </w:r>
            <w:r w:rsidR="00D02EE2">
              <w:rPr>
                <w:noProof/>
                <w:webHidden/>
              </w:rPr>
              <w:t>51</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851" w:history="1">
            <w:r w:rsidR="00D02EE2" w:rsidRPr="00F40F25">
              <w:rPr>
                <w:rStyle w:val="Hipersaite"/>
                <w:noProof/>
              </w:rPr>
              <w:t>2.2.2.1.2.1. Plastmasas caurtekas ar diametru 0,3m;</w:t>
            </w:r>
            <w:r w:rsidR="00D02EE2">
              <w:rPr>
                <w:noProof/>
                <w:webHidden/>
              </w:rPr>
              <w:tab/>
            </w:r>
            <w:r w:rsidR="00D02EE2">
              <w:rPr>
                <w:noProof/>
                <w:webHidden/>
              </w:rPr>
              <w:fldChar w:fldCharType="begin"/>
            </w:r>
            <w:r w:rsidR="00D02EE2">
              <w:rPr>
                <w:noProof/>
                <w:webHidden/>
              </w:rPr>
              <w:instrText xml:space="preserve"> PAGEREF _Toc443484851 \h </w:instrText>
            </w:r>
            <w:r w:rsidR="00D02EE2">
              <w:rPr>
                <w:noProof/>
                <w:webHidden/>
              </w:rPr>
            </w:r>
            <w:r w:rsidR="00D02EE2">
              <w:rPr>
                <w:noProof/>
                <w:webHidden/>
              </w:rPr>
              <w:fldChar w:fldCharType="separate"/>
            </w:r>
            <w:r w:rsidR="00D02EE2">
              <w:rPr>
                <w:noProof/>
                <w:webHidden/>
              </w:rPr>
              <w:t>52</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852" w:history="1">
            <w:r w:rsidR="00D02EE2" w:rsidRPr="00F40F25">
              <w:rPr>
                <w:rStyle w:val="Hipersaite"/>
                <w:noProof/>
              </w:rPr>
              <w:t>2.2.2.1.2.2. Plastmasas caurtekas ar diametru 0,4m;</w:t>
            </w:r>
            <w:r w:rsidR="00D02EE2">
              <w:rPr>
                <w:noProof/>
                <w:webHidden/>
              </w:rPr>
              <w:tab/>
            </w:r>
            <w:r w:rsidR="00D02EE2">
              <w:rPr>
                <w:noProof/>
                <w:webHidden/>
              </w:rPr>
              <w:fldChar w:fldCharType="begin"/>
            </w:r>
            <w:r w:rsidR="00D02EE2">
              <w:rPr>
                <w:noProof/>
                <w:webHidden/>
              </w:rPr>
              <w:instrText xml:space="preserve"> PAGEREF _Toc443484852 \h </w:instrText>
            </w:r>
            <w:r w:rsidR="00D02EE2">
              <w:rPr>
                <w:noProof/>
                <w:webHidden/>
              </w:rPr>
            </w:r>
            <w:r w:rsidR="00D02EE2">
              <w:rPr>
                <w:noProof/>
                <w:webHidden/>
              </w:rPr>
              <w:fldChar w:fldCharType="separate"/>
            </w:r>
            <w:r w:rsidR="00D02EE2">
              <w:rPr>
                <w:noProof/>
                <w:webHidden/>
              </w:rPr>
              <w:t>52</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853" w:history="1">
            <w:r w:rsidR="00D02EE2" w:rsidRPr="00F40F25">
              <w:rPr>
                <w:rStyle w:val="Hipersaite"/>
                <w:noProof/>
              </w:rPr>
              <w:t>2.2.2.1.2.3. Plastmasas caurtekas ar diametru 0,5m;</w:t>
            </w:r>
            <w:r w:rsidR="00D02EE2">
              <w:rPr>
                <w:noProof/>
                <w:webHidden/>
              </w:rPr>
              <w:tab/>
            </w:r>
            <w:r w:rsidR="00D02EE2">
              <w:rPr>
                <w:noProof/>
                <w:webHidden/>
              </w:rPr>
              <w:fldChar w:fldCharType="begin"/>
            </w:r>
            <w:r w:rsidR="00D02EE2">
              <w:rPr>
                <w:noProof/>
                <w:webHidden/>
              </w:rPr>
              <w:instrText xml:space="preserve"> PAGEREF _Toc443484853 \h </w:instrText>
            </w:r>
            <w:r w:rsidR="00D02EE2">
              <w:rPr>
                <w:noProof/>
                <w:webHidden/>
              </w:rPr>
            </w:r>
            <w:r w:rsidR="00D02EE2">
              <w:rPr>
                <w:noProof/>
                <w:webHidden/>
              </w:rPr>
              <w:fldChar w:fldCharType="separate"/>
            </w:r>
            <w:r w:rsidR="00D02EE2">
              <w:rPr>
                <w:noProof/>
                <w:webHidden/>
              </w:rPr>
              <w:t>52</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854" w:history="1">
            <w:r w:rsidR="00D02EE2" w:rsidRPr="00F40F25">
              <w:rPr>
                <w:rStyle w:val="Hipersaite"/>
                <w:noProof/>
              </w:rPr>
              <w:t>2.2.2.1.2.4. Plastmasas caurtekas ar diametru 0,6m;</w:t>
            </w:r>
            <w:r w:rsidR="00D02EE2">
              <w:rPr>
                <w:noProof/>
                <w:webHidden/>
              </w:rPr>
              <w:tab/>
            </w:r>
            <w:r w:rsidR="00D02EE2">
              <w:rPr>
                <w:noProof/>
                <w:webHidden/>
              </w:rPr>
              <w:fldChar w:fldCharType="begin"/>
            </w:r>
            <w:r w:rsidR="00D02EE2">
              <w:rPr>
                <w:noProof/>
                <w:webHidden/>
              </w:rPr>
              <w:instrText xml:space="preserve"> PAGEREF _Toc443484854 \h </w:instrText>
            </w:r>
            <w:r w:rsidR="00D02EE2">
              <w:rPr>
                <w:noProof/>
                <w:webHidden/>
              </w:rPr>
            </w:r>
            <w:r w:rsidR="00D02EE2">
              <w:rPr>
                <w:noProof/>
                <w:webHidden/>
              </w:rPr>
              <w:fldChar w:fldCharType="separate"/>
            </w:r>
            <w:r w:rsidR="00D02EE2">
              <w:rPr>
                <w:noProof/>
                <w:webHidden/>
              </w:rPr>
              <w:t>52</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855" w:history="1">
            <w:r w:rsidR="00D02EE2" w:rsidRPr="00F40F25">
              <w:rPr>
                <w:rStyle w:val="Hipersaite"/>
                <w:noProof/>
              </w:rPr>
              <w:t>2.2.2.1.2.5. Plastmasas caurtekas ar diametru 0,8m;</w:t>
            </w:r>
            <w:r w:rsidR="00D02EE2">
              <w:rPr>
                <w:noProof/>
                <w:webHidden/>
              </w:rPr>
              <w:tab/>
            </w:r>
            <w:r w:rsidR="00D02EE2">
              <w:rPr>
                <w:noProof/>
                <w:webHidden/>
              </w:rPr>
              <w:fldChar w:fldCharType="begin"/>
            </w:r>
            <w:r w:rsidR="00D02EE2">
              <w:rPr>
                <w:noProof/>
                <w:webHidden/>
              </w:rPr>
              <w:instrText xml:space="preserve"> PAGEREF _Toc443484855 \h </w:instrText>
            </w:r>
            <w:r w:rsidR="00D02EE2">
              <w:rPr>
                <w:noProof/>
                <w:webHidden/>
              </w:rPr>
            </w:r>
            <w:r w:rsidR="00D02EE2">
              <w:rPr>
                <w:noProof/>
                <w:webHidden/>
              </w:rPr>
              <w:fldChar w:fldCharType="separate"/>
            </w:r>
            <w:r w:rsidR="00D02EE2">
              <w:rPr>
                <w:noProof/>
                <w:webHidden/>
              </w:rPr>
              <w:t>52</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856" w:history="1">
            <w:r w:rsidR="00D02EE2" w:rsidRPr="00F40F25">
              <w:rPr>
                <w:rStyle w:val="Hipersaite"/>
                <w:noProof/>
              </w:rPr>
              <w:t>2.2.2.1.2.6. Plastmasas caurtekas ar diametru 1,0m;</w:t>
            </w:r>
            <w:r w:rsidR="00D02EE2">
              <w:rPr>
                <w:noProof/>
                <w:webHidden/>
              </w:rPr>
              <w:tab/>
            </w:r>
            <w:r w:rsidR="00D02EE2">
              <w:rPr>
                <w:noProof/>
                <w:webHidden/>
              </w:rPr>
              <w:fldChar w:fldCharType="begin"/>
            </w:r>
            <w:r w:rsidR="00D02EE2">
              <w:rPr>
                <w:noProof/>
                <w:webHidden/>
              </w:rPr>
              <w:instrText xml:space="preserve"> PAGEREF _Toc443484856 \h </w:instrText>
            </w:r>
            <w:r w:rsidR="00D02EE2">
              <w:rPr>
                <w:noProof/>
                <w:webHidden/>
              </w:rPr>
            </w:r>
            <w:r w:rsidR="00D02EE2">
              <w:rPr>
                <w:noProof/>
                <w:webHidden/>
              </w:rPr>
              <w:fldChar w:fldCharType="separate"/>
            </w:r>
            <w:r w:rsidR="00D02EE2">
              <w:rPr>
                <w:noProof/>
                <w:webHidden/>
              </w:rPr>
              <w:t>52</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857" w:history="1">
            <w:r w:rsidR="00D02EE2" w:rsidRPr="00F40F25">
              <w:rPr>
                <w:rStyle w:val="Hipersaite"/>
                <w:noProof/>
              </w:rPr>
              <w:t>2.2.2.1.2.7. Plastmasas caurtekas ar diametru 1,2m;</w:t>
            </w:r>
            <w:r w:rsidR="00D02EE2">
              <w:rPr>
                <w:noProof/>
                <w:webHidden/>
              </w:rPr>
              <w:tab/>
            </w:r>
            <w:r w:rsidR="00D02EE2">
              <w:rPr>
                <w:noProof/>
                <w:webHidden/>
              </w:rPr>
              <w:fldChar w:fldCharType="begin"/>
            </w:r>
            <w:r w:rsidR="00D02EE2">
              <w:rPr>
                <w:noProof/>
                <w:webHidden/>
              </w:rPr>
              <w:instrText xml:space="preserve"> PAGEREF _Toc443484857 \h </w:instrText>
            </w:r>
            <w:r w:rsidR="00D02EE2">
              <w:rPr>
                <w:noProof/>
                <w:webHidden/>
              </w:rPr>
            </w:r>
            <w:r w:rsidR="00D02EE2">
              <w:rPr>
                <w:noProof/>
                <w:webHidden/>
              </w:rPr>
              <w:fldChar w:fldCharType="separate"/>
            </w:r>
            <w:r w:rsidR="00D02EE2">
              <w:rPr>
                <w:noProof/>
                <w:webHidden/>
              </w:rPr>
              <w:t>52</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858" w:history="1">
            <w:r w:rsidR="00D02EE2" w:rsidRPr="00F40F25">
              <w:rPr>
                <w:rStyle w:val="Hipersaite"/>
                <w:noProof/>
              </w:rPr>
              <w:t>2.2.2.1.3. Bojāto caurteku atjaunošana izmantojot derīgos esošos posmus</w:t>
            </w:r>
            <w:r w:rsidR="00D02EE2">
              <w:rPr>
                <w:noProof/>
                <w:webHidden/>
              </w:rPr>
              <w:tab/>
            </w:r>
            <w:r w:rsidR="00D02EE2">
              <w:rPr>
                <w:noProof/>
                <w:webHidden/>
              </w:rPr>
              <w:fldChar w:fldCharType="begin"/>
            </w:r>
            <w:r w:rsidR="00D02EE2">
              <w:rPr>
                <w:noProof/>
                <w:webHidden/>
              </w:rPr>
              <w:instrText xml:space="preserve"> PAGEREF _Toc443484858 \h </w:instrText>
            </w:r>
            <w:r w:rsidR="00D02EE2">
              <w:rPr>
                <w:noProof/>
                <w:webHidden/>
              </w:rPr>
            </w:r>
            <w:r w:rsidR="00D02EE2">
              <w:rPr>
                <w:noProof/>
                <w:webHidden/>
              </w:rPr>
              <w:fldChar w:fldCharType="separate"/>
            </w:r>
            <w:r w:rsidR="00D02EE2">
              <w:rPr>
                <w:noProof/>
                <w:webHidden/>
              </w:rPr>
              <w:t>53</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859" w:history="1">
            <w:r w:rsidR="00D02EE2" w:rsidRPr="00F40F25">
              <w:rPr>
                <w:rStyle w:val="Hipersaite"/>
                <w:noProof/>
              </w:rPr>
              <w:t>2.2.2.1.3.1. Dzelzsbetona caurtekas derīgais esošais posms ar diametru 0,5m:</w:t>
            </w:r>
            <w:r w:rsidR="00D02EE2">
              <w:rPr>
                <w:noProof/>
                <w:webHidden/>
              </w:rPr>
              <w:tab/>
            </w:r>
            <w:r w:rsidR="00D02EE2">
              <w:rPr>
                <w:noProof/>
                <w:webHidden/>
              </w:rPr>
              <w:fldChar w:fldCharType="begin"/>
            </w:r>
            <w:r w:rsidR="00D02EE2">
              <w:rPr>
                <w:noProof/>
                <w:webHidden/>
              </w:rPr>
              <w:instrText xml:space="preserve"> PAGEREF _Toc443484859 \h </w:instrText>
            </w:r>
            <w:r w:rsidR="00D02EE2">
              <w:rPr>
                <w:noProof/>
                <w:webHidden/>
              </w:rPr>
            </w:r>
            <w:r w:rsidR="00D02EE2">
              <w:rPr>
                <w:noProof/>
                <w:webHidden/>
              </w:rPr>
              <w:fldChar w:fldCharType="separate"/>
            </w:r>
            <w:r w:rsidR="00D02EE2">
              <w:rPr>
                <w:noProof/>
                <w:webHidden/>
              </w:rPr>
              <w:t>54</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860" w:history="1">
            <w:r w:rsidR="00D02EE2" w:rsidRPr="00F40F25">
              <w:rPr>
                <w:rStyle w:val="Hipersaite"/>
                <w:noProof/>
              </w:rPr>
              <w:t>2.2.2.1.3.2. Dzelzsbetona caurtekas derīgais esošais posms ar diametru 0,75 m:</w:t>
            </w:r>
            <w:r w:rsidR="00D02EE2">
              <w:rPr>
                <w:noProof/>
                <w:webHidden/>
              </w:rPr>
              <w:tab/>
            </w:r>
            <w:r w:rsidR="00D02EE2">
              <w:rPr>
                <w:noProof/>
                <w:webHidden/>
              </w:rPr>
              <w:fldChar w:fldCharType="begin"/>
            </w:r>
            <w:r w:rsidR="00D02EE2">
              <w:rPr>
                <w:noProof/>
                <w:webHidden/>
              </w:rPr>
              <w:instrText xml:space="preserve"> PAGEREF _Toc443484860 \h </w:instrText>
            </w:r>
            <w:r w:rsidR="00D02EE2">
              <w:rPr>
                <w:noProof/>
                <w:webHidden/>
              </w:rPr>
            </w:r>
            <w:r w:rsidR="00D02EE2">
              <w:rPr>
                <w:noProof/>
                <w:webHidden/>
              </w:rPr>
              <w:fldChar w:fldCharType="separate"/>
            </w:r>
            <w:r w:rsidR="00D02EE2">
              <w:rPr>
                <w:noProof/>
                <w:webHidden/>
              </w:rPr>
              <w:t>54</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861" w:history="1">
            <w:r w:rsidR="00D02EE2" w:rsidRPr="00F40F25">
              <w:rPr>
                <w:rStyle w:val="Hipersaite"/>
                <w:noProof/>
              </w:rPr>
              <w:t>2.2.2.1.3.3. Dzelzsbetona caurtekas derīgais esošais posms diametru 1,00m:</w:t>
            </w:r>
            <w:r w:rsidR="00D02EE2">
              <w:rPr>
                <w:noProof/>
                <w:webHidden/>
              </w:rPr>
              <w:tab/>
            </w:r>
            <w:r w:rsidR="00D02EE2">
              <w:rPr>
                <w:noProof/>
                <w:webHidden/>
              </w:rPr>
              <w:fldChar w:fldCharType="begin"/>
            </w:r>
            <w:r w:rsidR="00D02EE2">
              <w:rPr>
                <w:noProof/>
                <w:webHidden/>
              </w:rPr>
              <w:instrText xml:space="preserve"> PAGEREF _Toc443484861 \h </w:instrText>
            </w:r>
            <w:r w:rsidR="00D02EE2">
              <w:rPr>
                <w:noProof/>
                <w:webHidden/>
              </w:rPr>
            </w:r>
            <w:r w:rsidR="00D02EE2">
              <w:rPr>
                <w:noProof/>
                <w:webHidden/>
              </w:rPr>
              <w:fldChar w:fldCharType="separate"/>
            </w:r>
            <w:r w:rsidR="00D02EE2">
              <w:rPr>
                <w:noProof/>
                <w:webHidden/>
              </w:rPr>
              <w:t>54</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862" w:history="1">
            <w:r w:rsidR="00D02EE2" w:rsidRPr="00F40F25">
              <w:rPr>
                <w:rStyle w:val="Hipersaite"/>
                <w:noProof/>
              </w:rPr>
              <w:t>2.2.2.2. Bojāto caurteku gala atbalstsieniņu nomaiņa</w:t>
            </w:r>
            <w:r w:rsidR="00D02EE2">
              <w:rPr>
                <w:noProof/>
                <w:webHidden/>
              </w:rPr>
              <w:tab/>
            </w:r>
            <w:r w:rsidR="00D02EE2">
              <w:rPr>
                <w:noProof/>
                <w:webHidden/>
              </w:rPr>
              <w:fldChar w:fldCharType="begin"/>
            </w:r>
            <w:r w:rsidR="00D02EE2">
              <w:rPr>
                <w:noProof/>
                <w:webHidden/>
              </w:rPr>
              <w:instrText xml:space="preserve"> PAGEREF _Toc443484862 \h </w:instrText>
            </w:r>
            <w:r w:rsidR="00D02EE2">
              <w:rPr>
                <w:noProof/>
                <w:webHidden/>
              </w:rPr>
            </w:r>
            <w:r w:rsidR="00D02EE2">
              <w:rPr>
                <w:noProof/>
                <w:webHidden/>
              </w:rPr>
              <w:fldChar w:fldCharType="separate"/>
            </w:r>
            <w:r w:rsidR="00D02EE2">
              <w:rPr>
                <w:noProof/>
                <w:webHidden/>
              </w:rPr>
              <w:t>55</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863" w:history="1">
            <w:r w:rsidR="00D02EE2" w:rsidRPr="00F40F25">
              <w:rPr>
                <w:rStyle w:val="Hipersaite"/>
                <w:noProof/>
              </w:rPr>
              <w:t>2.2.2.2.1. Bojāto gala atbalstsieniņu nomaiņa caurtekai ar diametru 0.50m</w:t>
            </w:r>
            <w:r w:rsidR="00D02EE2">
              <w:rPr>
                <w:noProof/>
                <w:webHidden/>
              </w:rPr>
              <w:tab/>
            </w:r>
            <w:r w:rsidR="00D02EE2">
              <w:rPr>
                <w:noProof/>
                <w:webHidden/>
              </w:rPr>
              <w:fldChar w:fldCharType="begin"/>
            </w:r>
            <w:r w:rsidR="00D02EE2">
              <w:rPr>
                <w:noProof/>
                <w:webHidden/>
              </w:rPr>
              <w:instrText xml:space="preserve"> PAGEREF _Toc443484863 \h </w:instrText>
            </w:r>
            <w:r w:rsidR="00D02EE2">
              <w:rPr>
                <w:noProof/>
                <w:webHidden/>
              </w:rPr>
            </w:r>
            <w:r w:rsidR="00D02EE2">
              <w:rPr>
                <w:noProof/>
                <w:webHidden/>
              </w:rPr>
              <w:fldChar w:fldCharType="separate"/>
            </w:r>
            <w:r w:rsidR="00D02EE2">
              <w:rPr>
                <w:noProof/>
                <w:webHidden/>
              </w:rPr>
              <w:t>56</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864" w:history="1">
            <w:r w:rsidR="00D02EE2" w:rsidRPr="00F40F25">
              <w:rPr>
                <w:rStyle w:val="Hipersaite"/>
                <w:noProof/>
              </w:rPr>
              <w:t>2.2.2.2.2. Bojāto gala atbalstsieniņu nomaiņa caurtekai ar diametru 0,75m</w:t>
            </w:r>
            <w:r w:rsidR="00D02EE2">
              <w:rPr>
                <w:noProof/>
                <w:webHidden/>
              </w:rPr>
              <w:tab/>
            </w:r>
            <w:r w:rsidR="00D02EE2">
              <w:rPr>
                <w:noProof/>
                <w:webHidden/>
              </w:rPr>
              <w:fldChar w:fldCharType="begin"/>
            </w:r>
            <w:r w:rsidR="00D02EE2">
              <w:rPr>
                <w:noProof/>
                <w:webHidden/>
              </w:rPr>
              <w:instrText xml:space="preserve"> PAGEREF _Toc443484864 \h </w:instrText>
            </w:r>
            <w:r w:rsidR="00D02EE2">
              <w:rPr>
                <w:noProof/>
                <w:webHidden/>
              </w:rPr>
            </w:r>
            <w:r w:rsidR="00D02EE2">
              <w:rPr>
                <w:noProof/>
                <w:webHidden/>
              </w:rPr>
              <w:fldChar w:fldCharType="separate"/>
            </w:r>
            <w:r w:rsidR="00D02EE2">
              <w:rPr>
                <w:noProof/>
                <w:webHidden/>
              </w:rPr>
              <w:t>56</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865" w:history="1">
            <w:r w:rsidR="00D02EE2" w:rsidRPr="00F40F25">
              <w:rPr>
                <w:rStyle w:val="Hipersaite"/>
                <w:noProof/>
              </w:rPr>
              <w:t>2.2.2.2.3. Bojāto gala atbalstsieniņu nomaiņa caurtekai ar diametru 1,00m</w:t>
            </w:r>
            <w:r w:rsidR="00D02EE2">
              <w:rPr>
                <w:noProof/>
                <w:webHidden/>
              </w:rPr>
              <w:tab/>
            </w:r>
            <w:r w:rsidR="00D02EE2">
              <w:rPr>
                <w:noProof/>
                <w:webHidden/>
              </w:rPr>
              <w:fldChar w:fldCharType="begin"/>
            </w:r>
            <w:r w:rsidR="00D02EE2">
              <w:rPr>
                <w:noProof/>
                <w:webHidden/>
              </w:rPr>
              <w:instrText xml:space="preserve"> PAGEREF _Toc443484865 \h </w:instrText>
            </w:r>
            <w:r w:rsidR="00D02EE2">
              <w:rPr>
                <w:noProof/>
                <w:webHidden/>
              </w:rPr>
            </w:r>
            <w:r w:rsidR="00D02EE2">
              <w:rPr>
                <w:noProof/>
                <w:webHidden/>
              </w:rPr>
              <w:fldChar w:fldCharType="separate"/>
            </w:r>
            <w:r w:rsidR="00D02EE2">
              <w:rPr>
                <w:noProof/>
                <w:webHidden/>
              </w:rPr>
              <w:t>56</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866" w:history="1">
            <w:r w:rsidR="00D02EE2" w:rsidRPr="00F40F25">
              <w:rPr>
                <w:rStyle w:val="Hipersaite"/>
                <w:noProof/>
              </w:rPr>
              <w:t>2.2.2.2.4. Bojāto gala atbalstsieniņu nomaiņa caurtekai ar diametru 1,50m</w:t>
            </w:r>
            <w:r w:rsidR="00D02EE2">
              <w:rPr>
                <w:noProof/>
                <w:webHidden/>
              </w:rPr>
              <w:tab/>
            </w:r>
            <w:r w:rsidR="00D02EE2">
              <w:rPr>
                <w:noProof/>
                <w:webHidden/>
              </w:rPr>
              <w:fldChar w:fldCharType="begin"/>
            </w:r>
            <w:r w:rsidR="00D02EE2">
              <w:rPr>
                <w:noProof/>
                <w:webHidden/>
              </w:rPr>
              <w:instrText xml:space="preserve"> PAGEREF _Toc443484866 \h </w:instrText>
            </w:r>
            <w:r w:rsidR="00D02EE2">
              <w:rPr>
                <w:noProof/>
                <w:webHidden/>
              </w:rPr>
            </w:r>
            <w:r w:rsidR="00D02EE2">
              <w:rPr>
                <w:noProof/>
                <w:webHidden/>
              </w:rPr>
              <w:fldChar w:fldCharType="separate"/>
            </w:r>
            <w:r w:rsidR="00D02EE2">
              <w:rPr>
                <w:noProof/>
                <w:webHidden/>
              </w:rPr>
              <w:t>56</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867" w:history="1">
            <w:r w:rsidR="00D02EE2" w:rsidRPr="00F40F25">
              <w:rPr>
                <w:rStyle w:val="Hipersaite"/>
                <w:noProof/>
              </w:rPr>
              <w:t>2.2.3. Sīku bojājumu novēršana caurtekās</w:t>
            </w:r>
            <w:r w:rsidR="00D02EE2">
              <w:rPr>
                <w:noProof/>
                <w:webHidden/>
              </w:rPr>
              <w:tab/>
            </w:r>
            <w:r w:rsidR="00D02EE2">
              <w:rPr>
                <w:noProof/>
                <w:webHidden/>
              </w:rPr>
              <w:fldChar w:fldCharType="begin"/>
            </w:r>
            <w:r w:rsidR="00D02EE2">
              <w:rPr>
                <w:noProof/>
                <w:webHidden/>
              </w:rPr>
              <w:instrText xml:space="preserve"> PAGEREF _Toc443484867 \h </w:instrText>
            </w:r>
            <w:r w:rsidR="00D02EE2">
              <w:rPr>
                <w:noProof/>
                <w:webHidden/>
              </w:rPr>
            </w:r>
            <w:r w:rsidR="00D02EE2">
              <w:rPr>
                <w:noProof/>
                <w:webHidden/>
              </w:rPr>
              <w:fldChar w:fldCharType="separate"/>
            </w:r>
            <w:r w:rsidR="00D02EE2">
              <w:rPr>
                <w:noProof/>
                <w:webHidden/>
              </w:rPr>
              <w:t>57</w:t>
            </w:r>
            <w:r w:rsidR="00D02EE2">
              <w:rPr>
                <w:noProof/>
                <w:webHidden/>
              </w:rPr>
              <w:fldChar w:fldCharType="end"/>
            </w:r>
          </w:hyperlink>
        </w:p>
        <w:p w:rsidR="00D02EE2" w:rsidRDefault="005A29C0">
          <w:pPr>
            <w:pStyle w:val="Saturs1"/>
            <w:tabs>
              <w:tab w:val="right" w:leader="dot" w:pos="9630"/>
            </w:tabs>
            <w:rPr>
              <w:noProof/>
              <w:lang w:val="lv-LV" w:eastAsia="lv-LV"/>
            </w:rPr>
          </w:pPr>
          <w:hyperlink w:anchor="_Toc443484868" w:history="1">
            <w:r w:rsidR="00D02EE2" w:rsidRPr="003B6AA3">
              <w:rPr>
                <w:rStyle w:val="Hipersaite"/>
                <w:b/>
                <w:noProof/>
              </w:rPr>
              <w:t>3. nodaļa. Satiksmes organizēšana</w:t>
            </w:r>
            <w:r w:rsidR="00D02EE2">
              <w:rPr>
                <w:noProof/>
                <w:webHidden/>
              </w:rPr>
              <w:tab/>
            </w:r>
            <w:r w:rsidR="00D02EE2">
              <w:rPr>
                <w:noProof/>
                <w:webHidden/>
              </w:rPr>
              <w:fldChar w:fldCharType="begin"/>
            </w:r>
            <w:r w:rsidR="00D02EE2">
              <w:rPr>
                <w:noProof/>
                <w:webHidden/>
              </w:rPr>
              <w:instrText xml:space="preserve"> PAGEREF _Toc443484868 \h </w:instrText>
            </w:r>
            <w:r w:rsidR="00D02EE2">
              <w:rPr>
                <w:noProof/>
                <w:webHidden/>
              </w:rPr>
            </w:r>
            <w:r w:rsidR="00D02EE2">
              <w:rPr>
                <w:noProof/>
                <w:webHidden/>
              </w:rPr>
              <w:fldChar w:fldCharType="separate"/>
            </w:r>
            <w:r w:rsidR="00D02EE2">
              <w:rPr>
                <w:noProof/>
                <w:webHidden/>
              </w:rPr>
              <w:t>59</w:t>
            </w:r>
            <w:r w:rsidR="00D02EE2">
              <w:rPr>
                <w:noProof/>
                <w:webHidden/>
              </w:rPr>
              <w:fldChar w:fldCharType="end"/>
            </w:r>
          </w:hyperlink>
        </w:p>
        <w:p w:rsidR="00D02EE2" w:rsidRDefault="005A29C0">
          <w:pPr>
            <w:pStyle w:val="Saturs2"/>
            <w:tabs>
              <w:tab w:val="right" w:leader="dot" w:pos="9630"/>
            </w:tabs>
            <w:rPr>
              <w:noProof/>
              <w:lang w:val="lv-LV" w:eastAsia="lv-LV"/>
            </w:rPr>
          </w:pPr>
          <w:hyperlink w:anchor="_Toc443484869" w:history="1">
            <w:r w:rsidR="00D02EE2" w:rsidRPr="00F40F25">
              <w:rPr>
                <w:rStyle w:val="Hipersaite"/>
                <w:noProof/>
              </w:rPr>
              <w:t>3.1. Autobusu pieturvietu, autopaviljonu un atpūtas vietu uzturēšana</w:t>
            </w:r>
            <w:r w:rsidR="00D02EE2">
              <w:rPr>
                <w:noProof/>
                <w:webHidden/>
              </w:rPr>
              <w:tab/>
            </w:r>
            <w:r w:rsidR="00D02EE2">
              <w:rPr>
                <w:noProof/>
                <w:webHidden/>
              </w:rPr>
              <w:fldChar w:fldCharType="begin"/>
            </w:r>
            <w:r w:rsidR="00D02EE2">
              <w:rPr>
                <w:noProof/>
                <w:webHidden/>
              </w:rPr>
              <w:instrText xml:space="preserve"> PAGEREF _Toc443484869 \h </w:instrText>
            </w:r>
            <w:r w:rsidR="00D02EE2">
              <w:rPr>
                <w:noProof/>
                <w:webHidden/>
              </w:rPr>
            </w:r>
            <w:r w:rsidR="00D02EE2">
              <w:rPr>
                <w:noProof/>
                <w:webHidden/>
              </w:rPr>
              <w:fldChar w:fldCharType="separate"/>
            </w:r>
            <w:r w:rsidR="00D02EE2">
              <w:rPr>
                <w:noProof/>
                <w:webHidden/>
              </w:rPr>
              <w:t>59</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870" w:history="1">
            <w:r w:rsidR="00D02EE2" w:rsidRPr="00F40F25">
              <w:rPr>
                <w:rStyle w:val="Hipersaite"/>
                <w:noProof/>
              </w:rPr>
              <w:t>3.1.1. Laukumu un teritoriju attīrīšana</w:t>
            </w:r>
            <w:r w:rsidR="00D02EE2">
              <w:rPr>
                <w:noProof/>
                <w:webHidden/>
              </w:rPr>
              <w:tab/>
            </w:r>
            <w:r w:rsidR="00D02EE2">
              <w:rPr>
                <w:noProof/>
                <w:webHidden/>
              </w:rPr>
              <w:fldChar w:fldCharType="begin"/>
            </w:r>
            <w:r w:rsidR="00D02EE2">
              <w:rPr>
                <w:noProof/>
                <w:webHidden/>
              </w:rPr>
              <w:instrText xml:space="preserve"> PAGEREF _Toc443484870 \h </w:instrText>
            </w:r>
            <w:r w:rsidR="00D02EE2">
              <w:rPr>
                <w:noProof/>
                <w:webHidden/>
              </w:rPr>
            </w:r>
            <w:r w:rsidR="00D02EE2">
              <w:rPr>
                <w:noProof/>
                <w:webHidden/>
              </w:rPr>
              <w:fldChar w:fldCharType="separate"/>
            </w:r>
            <w:r w:rsidR="00D02EE2">
              <w:rPr>
                <w:noProof/>
                <w:webHidden/>
              </w:rPr>
              <w:t>59</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871" w:history="1">
            <w:r w:rsidR="00D02EE2" w:rsidRPr="00F40F25">
              <w:rPr>
                <w:rStyle w:val="Hipersaite"/>
                <w:noProof/>
              </w:rPr>
              <w:t>3.1.2. Jaunu soliņu ierīkošana, soliņu krāsošana un virsmas latu nomaiņa</w:t>
            </w:r>
            <w:r w:rsidR="00D02EE2">
              <w:rPr>
                <w:noProof/>
                <w:webHidden/>
              </w:rPr>
              <w:tab/>
            </w:r>
            <w:r w:rsidR="00D02EE2">
              <w:rPr>
                <w:noProof/>
                <w:webHidden/>
              </w:rPr>
              <w:fldChar w:fldCharType="begin"/>
            </w:r>
            <w:r w:rsidR="00D02EE2">
              <w:rPr>
                <w:noProof/>
                <w:webHidden/>
              </w:rPr>
              <w:instrText xml:space="preserve"> PAGEREF _Toc443484871 \h </w:instrText>
            </w:r>
            <w:r w:rsidR="00D02EE2">
              <w:rPr>
                <w:noProof/>
                <w:webHidden/>
              </w:rPr>
            </w:r>
            <w:r w:rsidR="00D02EE2">
              <w:rPr>
                <w:noProof/>
                <w:webHidden/>
              </w:rPr>
              <w:fldChar w:fldCharType="separate"/>
            </w:r>
            <w:r w:rsidR="00D02EE2">
              <w:rPr>
                <w:noProof/>
                <w:webHidden/>
              </w:rPr>
              <w:t>59</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872" w:history="1">
            <w:r w:rsidR="00D02EE2" w:rsidRPr="00F40F25">
              <w:rPr>
                <w:rStyle w:val="Hipersaite"/>
                <w:noProof/>
              </w:rPr>
              <w:t>3.1.2.1. Soliņu ierīkošana</w:t>
            </w:r>
            <w:r w:rsidR="00D02EE2">
              <w:rPr>
                <w:noProof/>
                <w:webHidden/>
              </w:rPr>
              <w:tab/>
            </w:r>
            <w:r w:rsidR="00D02EE2">
              <w:rPr>
                <w:noProof/>
                <w:webHidden/>
              </w:rPr>
              <w:fldChar w:fldCharType="begin"/>
            </w:r>
            <w:r w:rsidR="00D02EE2">
              <w:rPr>
                <w:noProof/>
                <w:webHidden/>
              </w:rPr>
              <w:instrText xml:space="preserve"> PAGEREF _Toc443484872 \h </w:instrText>
            </w:r>
            <w:r w:rsidR="00D02EE2">
              <w:rPr>
                <w:noProof/>
                <w:webHidden/>
              </w:rPr>
            </w:r>
            <w:r w:rsidR="00D02EE2">
              <w:rPr>
                <w:noProof/>
                <w:webHidden/>
              </w:rPr>
              <w:fldChar w:fldCharType="separate"/>
            </w:r>
            <w:r w:rsidR="00D02EE2">
              <w:rPr>
                <w:noProof/>
                <w:webHidden/>
              </w:rPr>
              <w:t>59</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873" w:history="1">
            <w:r w:rsidR="00D02EE2" w:rsidRPr="00F40F25">
              <w:rPr>
                <w:rStyle w:val="Hipersaite"/>
                <w:noProof/>
              </w:rPr>
              <w:t>3.1.2.2. Soliņu krāsošana.</w:t>
            </w:r>
            <w:r w:rsidR="00D02EE2">
              <w:rPr>
                <w:noProof/>
                <w:webHidden/>
              </w:rPr>
              <w:tab/>
            </w:r>
            <w:r w:rsidR="00D02EE2">
              <w:rPr>
                <w:noProof/>
                <w:webHidden/>
              </w:rPr>
              <w:fldChar w:fldCharType="begin"/>
            </w:r>
            <w:r w:rsidR="00D02EE2">
              <w:rPr>
                <w:noProof/>
                <w:webHidden/>
              </w:rPr>
              <w:instrText xml:space="preserve"> PAGEREF _Toc443484873 \h </w:instrText>
            </w:r>
            <w:r w:rsidR="00D02EE2">
              <w:rPr>
                <w:noProof/>
                <w:webHidden/>
              </w:rPr>
            </w:r>
            <w:r w:rsidR="00D02EE2">
              <w:rPr>
                <w:noProof/>
                <w:webHidden/>
              </w:rPr>
              <w:fldChar w:fldCharType="separate"/>
            </w:r>
            <w:r w:rsidR="00D02EE2">
              <w:rPr>
                <w:noProof/>
                <w:webHidden/>
              </w:rPr>
              <w:t>61</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874" w:history="1">
            <w:r w:rsidR="00D02EE2" w:rsidRPr="00F40F25">
              <w:rPr>
                <w:rStyle w:val="Hipersaite"/>
                <w:noProof/>
              </w:rPr>
              <w:t>3.1.2.3. Soliņu virsmas latu nomaiņa.</w:t>
            </w:r>
            <w:r w:rsidR="00D02EE2">
              <w:rPr>
                <w:noProof/>
                <w:webHidden/>
              </w:rPr>
              <w:tab/>
            </w:r>
            <w:r w:rsidR="00D02EE2">
              <w:rPr>
                <w:noProof/>
                <w:webHidden/>
              </w:rPr>
              <w:fldChar w:fldCharType="begin"/>
            </w:r>
            <w:r w:rsidR="00D02EE2">
              <w:rPr>
                <w:noProof/>
                <w:webHidden/>
              </w:rPr>
              <w:instrText xml:space="preserve"> PAGEREF _Toc443484874 \h </w:instrText>
            </w:r>
            <w:r w:rsidR="00D02EE2">
              <w:rPr>
                <w:noProof/>
                <w:webHidden/>
              </w:rPr>
            </w:r>
            <w:r w:rsidR="00D02EE2">
              <w:rPr>
                <w:noProof/>
                <w:webHidden/>
              </w:rPr>
              <w:fldChar w:fldCharType="separate"/>
            </w:r>
            <w:r w:rsidR="00D02EE2">
              <w:rPr>
                <w:noProof/>
                <w:webHidden/>
              </w:rPr>
              <w:t>61</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875" w:history="1">
            <w:r w:rsidR="00D02EE2" w:rsidRPr="00F40F25">
              <w:rPr>
                <w:rStyle w:val="Hipersaite"/>
                <w:noProof/>
              </w:rPr>
              <w:t>3.1.3. Atsevišķu apmales akmeņu nomaiņa.</w:t>
            </w:r>
            <w:r w:rsidR="00D02EE2">
              <w:rPr>
                <w:noProof/>
                <w:webHidden/>
              </w:rPr>
              <w:tab/>
            </w:r>
            <w:r w:rsidR="00D02EE2">
              <w:rPr>
                <w:noProof/>
                <w:webHidden/>
              </w:rPr>
              <w:fldChar w:fldCharType="begin"/>
            </w:r>
            <w:r w:rsidR="00D02EE2">
              <w:rPr>
                <w:noProof/>
                <w:webHidden/>
              </w:rPr>
              <w:instrText xml:space="preserve"> PAGEREF _Toc443484875 \h </w:instrText>
            </w:r>
            <w:r w:rsidR="00D02EE2">
              <w:rPr>
                <w:noProof/>
                <w:webHidden/>
              </w:rPr>
            </w:r>
            <w:r w:rsidR="00D02EE2">
              <w:rPr>
                <w:noProof/>
                <w:webHidden/>
              </w:rPr>
              <w:fldChar w:fldCharType="separate"/>
            </w:r>
            <w:r w:rsidR="00D02EE2">
              <w:rPr>
                <w:noProof/>
                <w:webHidden/>
              </w:rPr>
              <w:t>62</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876" w:history="1">
            <w:r w:rsidR="00D02EE2" w:rsidRPr="00F40F25">
              <w:rPr>
                <w:rStyle w:val="Hipersaite"/>
                <w:noProof/>
              </w:rPr>
              <w:t>3.1.3.1. Atsevišķu augsto apmales akmeņu-1,00 x0,15x 0,30m nomaiņa</w:t>
            </w:r>
            <w:r w:rsidR="00D02EE2">
              <w:rPr>
                <w:noProof/>
                <w:webHidden/>
              </w:rPr>
              <w:tab/>
            </w:r>
            <w:r w:rsidR="00D02EE2">
              <w:rPr>
                <w:noProof/>
                <w:webHidden/>
              </w:rPr>
              <w:fldChar w:fldCharType="begin"/>
            </w:r>
            <w:r w:rsidR="00D02EE2">
              <w:rPr>
                <w:noProof/>
                <w:webHidden/>
              </w:rPr>
              <w:instrText xml:space="preserve"> PAGEREF _Toc443484876 \h </w:instrText>
            </w:r>
            <w:r w:rsidR="00D02EE2">
              <w:rPr>
                <w:noProof/>
                <w:webHidden/>
              </w:rPr>
            </w:r>
            <w:r w:rsidR="00D02EE2">
              <w:rPr>
                <w:noProof/>
                <w:webHidden/>
              </w:rPr>
              <w:fldChar w:fldCharType="separate"/>
            </w:r>
            <w:r w:rsidR="00D02EE2">
              <w:rPr>
                <w:noProof/>
                <w:webHidden/>
              </w:rPr>
              <w:t>62</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877" w:history="1">
            <w:r w:rsidR="00D02EE2" w:rsidRPr="00F40F25">
              <w:rPr>
                <w:rStyle w:val="Hipersaite"/>
                <w:noProof/>
              </w:rPr>
              <w:t>3.1.3.2. Atsevišķu slīpo apmales akmeņu-1,00x 0,15x 0,30m nomaiņa</w:t>
            </w:r>
            <w:r w:rsidR="00D02EE2">
              <w:rPr>
                <w:noProof/>
                <w:webHidden/>
              </w:rPr>
              <w:tab/>
            </w:r>
            <w:r w:rsidR="00D02EE2">
              <w:rPr>
                <w:noProof/>
                <w:webHidden/>
              </w:rPr>
              <w:fldChar w:fldCharType="begin"/>
            </w:r>
            <w:r w:rsidR="00D02EE2">
              <w:rPr>
                <w:noProof/>
                <w:webHidden/>
              </w:rPr>
              <w:instrText xml:space="preserve"> PAGEREF _Toc443484877 \h </w:instrText>
            </w:r>
            <w:r w:rsidR="00D02EE2">
              <w:rPr>
                <w:noProof/>
                <w:webHidden/>
              </w:rPr>
            </w:r>
            <w:r w:rsidR="00D02EE2">
              <w:rPr>
                <w:noProof/>
                <w:webHidden/>
              </w:rPr>
              <w:fldChar w:fldCharType="separate"/>
            </w:r>
            <w:r w:rsidR="00D02EE2">
              <w:rPr>
                <w:noProof/>
                <w:webHidden/>
              </w:rPr>
              <w:t>62</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878" w:history="1">
            <w:r w:rsidR="00D02EE2" w:rsidRPr="00F40F25">
              <w:rPr>
                <w:rStyle w:val="Hipersaite"/>
                <w:noProof/>
              </w:rPr>
              <w:t>3.1.3.3. Atsevišķu pazemināto apmales akmeņu-1,00x 0,15x 0,22m nomaiņa</w:t>
            </w:r>
            <w:r w:rsidR="00D02EE2">
              <w:rPr>
                <w:noProof/>
                <w:webHidden/>
              </w:rPr>
              <w:tab/>
            </w:r>
            <w:r w:rsidR="00D02EE2">
              <w:rPr>
                <w:noProof/>
                <w:webHidden/>
              </w:rPr>
              <w:fldChar w:fldCharType="begin"/>
            </w:r>
            <w:r w:rsidR="00D02EE2">
              <w:rPr>
                <w:noProof/>
                <w:webHidden/>
              </w:rPr>
              <w:instrText xml:space="preserve"> PAGEREF _Toc443484878 \h </w:instrText>
            </w:r>
            <w:r w:rsidR="00D02EE2">
              <w:rPr>
                <w:noProof/>
                <w:webHidden/>
              </w:rPr>
            </w:r>
            <w:r w:rsidR="00D02EE2">
              <w:rPr>
                <w:noProof/>
                <w:webHidden/>
              </w:rPr>
              <w:fldChar w:fldCharType="separate"/>
            </w:r>
            <w:r w:rsidR="00D02EE2">
              <w:rPr>
                <w:noProof/>
                <w:webHidden/>
              </w:rPr>
              <w:t>62</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879" w:history="1">
            <w:r w:rsidR="00D02EE2" w:rsidRPr="00F40F25">
              <w:rPr>
                <w:rStyle w:val="Hipersaite"/>
                <w:noProof/>
              </w:rPr>
              <w:t>3.1.4. Atsevišķu autopaviljonu bojāto konstrukciju nomaiņa un autopaviljona krāsošana.</w:t>
            </w:r>
            <w:r w:rsidR="00D02EE2">
              <w:rPr>
                <w:noProof/>
                <w:webHidden/>
              </w:rPr>
              <w:tab/>
            </w:r>
            <w:r w:rsidR="00D02EE2">
              <w:rPr>
                <w:noProof/>
                <w:webHidden/>
              </w:rPr>
              <w:fldChar w:fldCharType="begin"/>
            </w:r>
            <w:r w:rsidR="00D02EE2">
              <w:rPr>
                <w:noProof/>
                <w:webHidden/>
              </w:rPr>
              <w:instrText xml:space="preserve"> PAGEREF _Toc443484879 \h </w:instrText>
            </w:r>
            <w:r w:rsidR="00D02EE2">
              <w:rPr>
                <w:noProof/>
                <w:webHidden/>
              </w:rPr>
            </w:r>
            <w:r w:rsidR="00D02EE2">
              <w:rPr>
                <w:noProof/>
                <w:webHidden/>
              </w:rPr>
              <w:fldChar w:fldCharType="separate"/>
            </w:r>
            <w:r w:rsidR="00D02EE2">
              <w:rPr>
                <w:noProof/>
                <w:webHidden/>
              </w:rPr>
              <w:t>64</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880" w:history="1">
            <w:r w:rsidR="00D02EE2" w:rsidRPr="00F40F25">
              <w:rPr>
                <w:rStyle w:val="Hipersaite"/>
                <w:noProof/>
              </w:rPr>
              <w:t>3.1.4.1. Autopaviljona krāsošana.</w:t>
            </w:r>
            <w:r w:rsidR="00D02EE2">
              <w:rPr>
                <w:noProof/>
                <w:webHidden/>
              </w:rPr>
              <w:tab/>
            </w:r>
            <w:r w:rsidR="00D02EE2">
              <w:rPr>
                <w:noProof/>
                <w:webHidden/>
              </w:rPr>
              <w:fldChar w:fldCharType="begin"/>
            </w:r>
            <w:r w:rsidR="00D02EE2">
              <w:rPr>
                <w:noProof/>
                <w:webHidden/>
              </w:rPr>
              <w:instrText xml:space="preserve"> PAGEREF _Toc443484880 \h </w:instrText>
            </w:r>
            <w:r w:rsidR="00D02EE2">
              <w:rPr>
                <w:noProof/>
                <w:webHidden/>
              </w:rPr>
            </w:r>
            <w:r w:rsidR="00D02EE2">
              <w:rPr>
                <w:noProof/>
                <w:webHidden/>
              </w:rPr>
              <w:fldChar w:fldCharType="separate"/>
            </w:r>
            <w:r w:rsidR="00D02EE2">
              <w:rPr>
                <w:noProof/>
                <w:webHidden/>
              </w:rPr>
              <w:t>64</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881" w:history="1">
            <w:r w:rsidR="00D02EE2" w:rsidRPr="00F40F25">
              <w:rPr>
                <w:rStyle w:val="Hipersaite"/>
                <w:noProof/>
              </w:rPr>
              <w:t>3.1.4.2. Autopaviljonu remonts</w:t>
            </w:r>
            <w:r w:rsidR="00D02EE2">
              <w:rPr>
                <w:noProof/>
                <w:webHidden/>
              </w:rPr>
              <w:tab/>
            </w:r>
            <w:r w:rsidR="00D02EE2">
              <w:rPr>
                <w:noProof/>
                <w:webHidden/>
              </w:rPr>
              <w:fldChar w:fldCharType="begin"/>
            </w:r>
            <w:r w:rsidR="00D02EE2">
              <w:rPr>
                <w:noProof/>
                <w:webHidden/>
              </w:rPr>
              <w:instrText xml:space="preserve"> PAGEREF _Toc443484881 \h </w:instrText>
            </w:r>
            <w:r w:rsidR="00D02EE2">
              <w:rPr>
                <w:noProof/>
                <w:webHidden/>
              </w:rPr>
            </w:r>
            <w:r w:rsidR="00D02EE2">
              <w:rPr>
                <w:noProof/>
                <w:webHidden/>
              </w:rPr>
              <w:fldChar w:fldCharType="separate"/>
            </w:r>
            <w:r w:rsidR="00D02EE2">
              <w:rPr>
                <w:noProof/>
                <w:webHidden/>
              </w:rPr>
              <w:t>65</w:t>
            </w:r>
            <w:r w:rsidR="00D02EE2">
              <w:rPr>
                <w:noProof/>
                <w:webHidden/>
              </w:rPr>
              <w:fldChar w:fldCharType="end"/>
            </w:r>
          </w:hyperlink>
        </w:p>
        <w:p w:rsidR="00D02EE2" w:rsidRDefault="005A29C0">
          <w:pPr>
            <w:pStyle w:val="Saturs2"/>
            <w:tabs>
              <w:tab w:val="right" w:leader="dot" w:pos="9630"/>
            </w:tabs>
            <w:rPr>
              <w:noProof/>
              <w:lang w:val="lv-LV" w:eastAsia="lv-LV"/>
            </w:rPr>
          </w:pPr>
          <w:hyperlink w:anchor="_Toc443484882" w:history="1">
            <w:r w:rsidR="00D02EE2" w:rsidRPr="00F40F25">
              <w:rPr>
                <w:rStyle w:val="Hipersaite"/>
                <w:noProof/>
              </w:rPr>
              <w:t>3.2. Ceļa zīmju uzturēšana.</w:t>
            </w:r>
            <w:r w:rsidR="00D02EE2">
              <w:rPr>
                <w:noProof/>
                <w:webHidden/>
              </w:rPr>
              <w:tab/>
            </w:r>
            <w:r w:rsidR="00D02EE2">
              <w:rPr>
                <w:noProof/>
                <w:webHidden/>
              </w:rPr>
              <w:fldChar w:fldCharType="begin"/>
            </w:r>
            <w:r w:rsidR="00D02EE2">
              <w:rPr>
                <w:noProof/>
                <w:webHidden/>
              </w:rPr>
              <w:instrText xml:space="preserve"> PAGEREF _Toc443484882 \h </w:instrText>
            </w:r>
            <w:r w:rsidR="00D02EE2">
              <w:rPr>
                <w:noProof/>
                <w:webHidden/>
              </w:rPr>
            </w:r>
            <w:r w:rsidR="00D02EE2">
              <w:rPr>
                <w:noProof/>
                <w:webHidden/>
              </w:rPr>
              <w:fldChar w:fldCharType="separate"/>
            </w:r>
            <w:r w:rsidR="00D02EE2">
              <w:rPr>
                <w:noProof/>
                <w:webHidden/>
              </w:rPr>
              <w:t>65</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883" w:history="1">
            <w:r w:rsidR="00D02EE2" w:rsidRPr="00F40F25">
              <w:rPr>
                <w:rStyle w:val="Hipersaite"/>
                <w:noProof/>
              </w:rPr>
              <w:t>3.2.1. Ceļa zīmes (vertikālā apzīmējuma) staba uzstādīšana vai nomaiņa.</w:t>
            </w:r>
            <w:r w:rsidR="00D02EE2">
              <w:rPr>
                <w:noProof/>
                <w:webHidden/>
              </w:rPr>
              <w:tab/>
            </w:r>
            <w:r w:rsidR="00D02EE2">
              <w:rPr>
                <w:noProof/>
                <w:webHidden/>
              </w:rPr>
              <w:fldChar w:fldCharType="begin"/>
            </w:r>
            <w:r w:rsidR="00D02EE2">
              <w:rPr>
                <w:noProof/>
                <w:webHidden/>
              </w:rPr>
              <w:instrText xml:space="preserve"> PAGEREF _Toc443484883 \h </w:instrText>
            </w:r>
            <w:r w:rsidR="00D02EE2">
              <w:rPr>
                <w:noProof/>
                <w:webHidden/>
              </w:rPr>
            </w:r>
            <w:r w:rsidR="00D02EE2">
              <w:rPr>
                <w:noProof/>
                <w:webHidden/>
              </w:rPr>
              <w:fldChar w:fldCharType="separate"/>
            </w:r>
            <w:r w:rsidR="00D02EE2">
              <w:rPr>
                <w:noProof/>
                <w:webHidden/>
              </w:rPr>
              <w:t>65</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884" w:history="1">
            <w:r w:rsidR="00D02EE2" w:rsidRPr="00F40F25">
              <w:rPr>
                <w:rStyle w:val="Hipersaite"/>
                <w:noProof/>
              </w:rPr>
              <w:t>3.2.1.1. metāla stabs ceļazīmei;</w:t>
            </w:r>
            <w:r w:rsidR="00D02EE2">
              <w:rPr>
                <w:noProof/>
                <w:webHidden/>
              </w:rPr>
              <w:tab/>
            </w:r>
            <w:r w:rsidR="00D02EE2">
              <w:rPr>
                <w:noProof/>
                <w:webHidden/>
              </w:rPr>
              <w:fldChar w:fldCharType="begin"/>
            </w:r>
            <w:r w:rsidR="00D02EE2">
              <w:rPr>
                <w:noProof/>
                <w:webHidden/>
              </w:rPr>
              <w:instrText xml:space="preserve"> PAGEREF _Toc443484884 \h </w:instrText>
            </w:r>
            <w:r w:rsidR="00D02EE2">
              <w:rPr>
                <w:noProof/>
                <w:webHidden/>
              </w:rPr>
            </w:r>
            <w:r w:rsidR="00D02EE2">
              <w:rPr>
                <w:noProof/>
                <w:webHidden/>
              </w:rPr>
              <w:fldChar w:fldCharType="separate"/>
            </w:r>
            <w:r w:rsidR="00D02EE2">
              <w:rPr>
                <w:noProof/>
                <w:webHidden/>
              </w:rPr>
              <w:t>65</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885" w:history="1">
            <w:r w:rsidR="00D02EE2" w:rsidRPr="00F40F25">
              <w:rPr>
                <w:rStyle w:val="Hipersaite"/>
                <w:noProof/>
              </w:rPr>
              <w:t>3.2.1.2. metāla stabs vertikālajam apzīmējumam;</w:t>
            </w:r>
            <w:r w:rsidR="00D02EE2">
              <w:rPr>
                <w:noProof/>
                <w:webHidden/>
              </w:rPr>
              <w:tab/>
            </w:r>
            <w:r w:rsidR="00D02EE2">
              <w:rPr>
                <w:noProof/>
                <w:webHidden/>
              </w:rPr>
              <w:fldChar w:fldCharType="begin"/>
            </w:r>
            <w:r w:rsidR="00D02EE2">
              <w:rPr>
                <w:noProof/>
                <w:webHidden/>
              </w:rPr>
              <w:instrText xml:space="preserve"> PAGEREF _Toc443484885 \h </w:instrText>
            </w:r>
            <w:r w:rsidR="00D02EE2">
              <w:rPr>
                <w:noProof/>
                <w:webHidden/>
              </w:rPr>
            </w:r>
            <w:r w:rsidR="00D02EE2">
              <w:rPr>
                <w:noProof/>
                <w:webHidden/>
              </w:rPr>
              <w:fldChar w:fldCharType="separate"/>
            </w:r>
            <w:r w:rsidR="00D02EE2">
              <w:rPr>
                <w:noProof/>
                <w:webHidden/>
              </w:rPr>
              <w:t>65</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886" w:history="1">
            <w:r w:rsidR="00D02EE2" w:rsidRPr="00F40F25">
              <w:rPr>
                <w:rStyle w:val="Hipersaite"/>
                <w:noProof/>
              </w:rPr>
              <w:t>3.2.1.3. koka stabs ceļa zīmei;</w:t>
            </w:r>
            <w:r w:rsidR="00D02EE2">
              <w:rPr>
                <w:noProof/>
                <w:webHidden/>
              </w:rPr>
              <w:tab/>
            </w:r>
            <w:r w:rsidR="00D02EE2">
              <w:rPr>
                <w:noProof/>
                <w:webHidden/>
              </w:rPr>
              <w:fldChar w:fldCharType="begin"/>
            </w:r>
            <w:r w:rsidR="00D02EE2">
              <w:rPr>
                <w:noProof/>
                <w:webHidden/>
              </w:rPr>
              <w:instrText xml:space="preserve"> PAGEREF _Toc443484886 \h </w:instrText>
            </w:r>
            <w:r w:rsidR="00D02EE2">
              <w:rPr>
                <w:noProof/>
                <w:webHidden/>
              </w:rPr>
            </w:r>
            <w:r w:rsidR="00D02EE2">
              <w:rPr>
                <w:noProof/>
                <w:webHidden/>
              </w:rPr>
              <w:fldChar w:fldCharType="separate"/>
            </w:r>
            <w:r w:rsidR="00D02EE2">
              <w:rPr>
                <w:noProof/>
                <w:webHidden/>
              </w:rPr>
              <w:t>65</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887" w:history="1">
            <w:r w:rsidR="00D02EE2" w:rsidRPr="00F40F25">
              <w:rPr>
                <w:rStyle w:val="Hipersaite"/>
                <w:noProof/>
              </w:rPr>
              <w:t>3.2.1.4. koka stabs vertikālajam apzīmējumam.</w:t>
            </w:r>
            <w:r w:rsidR="00D02EE2">
              <w:rPr>
                <w:noProof/>
                <w:webHidden/>
              </w:rPr>
              <w:tab/>
            </w:r>
            <w:r w:rsidR="00D02EE2">
              <w:rPr>
                <w:noProof/>
                <w:webHidden/>
              </w:rPr>
              <w:fldChar w:fldCharType="begin"/>
            </w:r>
            <w:r w:rsidR="00D02EE2">
              <w:rPr>
                <w:noProof/>
                <w:webHidden/>
              </w:rPr>
              <w:instrText xml:space="preserve"> PAGEREF _Toc443484887 \h </w:instrText>
            </w:r>
            <w:r w:rsidR="00D02EE2">
              <w:rPr>
                <w:noProof/>
                <w:webHidden/>
              </w:rPr>
            </w:r>
            <w:r w:rsidR="00D02EE2">
              <w:rPr>
                <w:noProof/>
                <w:webHidden/>
              </w:rPr>
              <w:fldChar w:fldCharType="separate"/>
            </w:r>
            <w:r w:rsidR="00D02EE2">
              <w:rPr>
                <w:noProof/>
                <w:webHidden/>
              </w:rPr>
              <w:t>65</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888" w:history="1">
            <w:r w:rsidR="00D02EE2" w:rsidRPr="00F40F25">
              <w:rPr>
                <w:rStyle w:val="Hipersaite"/>
                <w:noProof/>
              </w:rPr>
              <w:t>3.2.2. Ceļa zīmju vai vertikālo apzīmējumu uzstādīšana vai nomaiņa uz staba</w:t>
            </w:r>
            <w:r w:rsidR="00D02EE2">
              <w:rPr>
                <w:noProof/>
                <w:webHidden/>
              </w:rPr>
              <w:tab/>
            </w:r>
            <w:r w:rsidR="00D02EE2">
              <w:rPr>
                <w:noProof/>
                <w:webHidden/>
              </w:rPr>
              <w:fldChar w:fldCharType="begin"/>
            </w:r>
            <w:r w:rsidR="00D02EE2">
              <w:rPr>
                <w:noProof/>
                <w:webHidden/>
              </w:rPr>
              <w:instrText xml:space="preserve"> PAGEREF _Toc443484888 \h </w:instrText>
            </w:r>
            <w:r w:rsidR="00D02EE2">
              <w:rPr>
                <w:noProof/>
                <w:webHidden/>
              </w:rPr>
            </w:r>
            <w:r w:rsidR="00D02EE2">
              <w:rPr>
                <w:noProof/>
                <w:webHidden/>
              </w:rPr>
              <w:fldChar w:fldCharType="separate"/>
            </w:r>
            <w:r w:rsidR="00D02EE2">
              <w:rPr>
                <w:noProof/>
                <w:webHidden/>
              </w:rPr>
              <w:t>67</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889" w:history="1">
            <w:r w:rsidR="00D02EE2" w:rsidRPr="00F40F25">
              <w:rPr>
                <w:rStyle w:val="Hipersaite"/>
                <w:noProof/>
              </w:rPr>
              <w:t>3.2.2.1. I klases atstarojošais materiāls I izmēra grupas zīmes ar laukumu līdz 0,50m</w:t>
            </w:r>
            <w:r w:rsidR="00D02EE2" w:rsidRPr="00F40F25">
              <w:rPr>
                <w:rStyle w:val="Hipersaite"/>
                <w:noProof/>
                <w:vertAlign w:val="superscript"/>
              </w:rPr>
              <w:t>2</w:t>
            </w:r>
            <w:r w:rsidR="00D02EE2" w:rsidRPr="00F40F25">
              <w:rPr>
                <w:rStyle w:val="Hipersaite"/>
                <w:noProof/>
              </w:rPr>
              <w:t xml:space="preserve"> Trīsstūrveida zīmes</w:t>
            </w:r>
            <w:r w:rsidR="00D02EE2">
              <w:rPr>
                <w:noProof/>
                <w:webHidden/>
              </w:rPr>
              <w:tab/>
            </w:r>
            <w:r w:rsidR="00D02EE2">
              <w:rPr>
                <w:noProof/>
                <w:webHidden/>
              </w:rPr>
              <w:fldChar w:fldCharType="begin"/>
            </w:r>
            <w:r w:rsidR="00D02EE2">
              <w:rPr>
                <w:noProof/>
                <w:webHidden/>
              </w:rPr>
              <w:instrText xml:space="preserve"> PAGEREF _Toc443484889 \h </w:instrText>
            </w:r>
            <w:r w:rsidR="00D02EE2">
              <w:rPr>
                <w:noProof/>
                <w:webHidden/>
              </w:rPr>
            </w:r>
            <w:r w:rsidR="00D02EE2">
              <w:rPr>
                <w:noProof/>
                <w:webHidden/>
              </w:rPr>
              <w:fldChar w:fldCharType="separate"/>
            </w:r>
            <w:r w:rsidR="00D02EE2">
              <w:rPr>
                <w:noProof/>
                <w:webHidden/>
              </w:rPr>
              <w:t>67</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890" w:history="1">
            <w:r w:rsidR="00D02EE2" w:rsidRPr="00F40F25">
              <w:rPr>
                <w:rStyle w:val="Hipersaite"/>
                <w:noProof/>
              </w:rPr>
              <w:t>3.2.2.4. II klases atstarojošais materiāls II izmēra grupas ar laukumu līdz 0,50m</w:t>
            </w:r>
            <w:r w:rsidR="00D02EE2" w:rsidRPr="00F40F25">
              <w:rPr>
                <w:rStyle w:val="Hipersaite"/>
                <w:noProof/>
                <w:vertAlign w:val="superscript"/>
              </w:rPr>
              <w:t>2</w:t>
            </w:r>
            <w:r w:rsidR="00D02EE2" w:rsidRPr="00F40F25">
              <w:rPr>
                <w:rStyle w:val="Hipersaite"/>
                <w:noProof/>
              </w:rPr>
              <w:t xml:space="preserve"> Ovālās ceļa zīmes</w:t>
            </w:r>
            <w:r w:rsidR="00D02EE2">
              <w:rPr>
                <w:noProof/>
                <w:webHidden/>
              </w:rPr>
              <w:tab/>
            </w:r>
            <w:r w:rsidR="00D02EE2">
              <w:rPr>
                <w:noProof/>
                <w:webHidden/>
              </w:rPr>
              <w:fldChar w:fldCharType="begin"/>
            </w:r>
            <w:r w:rsidR="00D02EE2">
              <w:rPr>
                <w:noProof/>
                <w:webHidden/>
              </w:rPr>
              <w:instrText xml:space="preserve"> PAGEREF _Toc443484890 \h </w:instrText>
            </w:r>
            <w:r w:rsidR="00D02EE2">
              <w:rPr>
                <w:noProof/>
                <w:webHidden/>
              </w:rPr>
            </w:r>
            <w:r w:rsidR="00D02EE2">
              <w:rPr>
                <w:noProof/>
                <w:webHidden/>
              </w:rPr>
              <w:fldChar w:fldCharType="separate"/>
            </w:r>
            <w:r w:rsidR="00D02EE2">
              <w:rPr>
                <w:noProof/>
                <w:webHidden/>
              </w:rPr>
              <w:t>68</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891" w:history="1">
            <w:r w:rsidR="00D02EE2" w:rsidRPr="00F40F25">
              <w:rPr>
                <w:rStyle w:val="Hipersaite"/>
                <w:noProof/>
              </w:rPr>
              <w:t>3.2.2.5. II grupas Ceļa zīmes ar fluorescentām apmalēm ar virsmas laukumu līdz 0,50m</w:t>
            </w:r>
            <w:r w:rsidR="00D02EE2" w:rsidRPr="00F40F25">
              <w:rPr>
                <w:rStyle w:val="Hipersaite"/>
                <w:noProof/>
                <w:vertAlign w:val="superscript"/>
              </w:rPr>
              <w:t>2</w:t>
            </w:r>
            <w:r w:rsidR="00D02EE2">
              <w:rPr>
                <w:noProof/>
                <w:webHidden/>
              </w:rPr>
              <w:tab/>
            </w:r>
            <w:r w:rsidR="00D02EE2">
              <w:rPr>
                <w:noProof/>
                <w:webHidden/>
              </w:rPr>
              <w:fldChar w:fldCharType="begin"/>
            </w:r>
            <w:r w:rsidR="00D02EE2">
              <w:rPr>
                <w:noProof/>
                <w:webHidden/>
              </w:rPr>
              <w:instrText xml:space="preserve"> PAGEREF _Toc443484891 \h </w:instrText>
            </w:r>
            <w:r w:rsidR="00D02EE2">
              <w:rPr>
                <w:noProof/>
                <w:webHidden/>
              </w:rPr>
            </w:r>
            <w:r w:rsidR="00D02EE2">
              <w:rPr>
                <w:noProof/>
                <w:webHidden/>
              </w:rPr>
              <w:fldChar w:fldCharType="separate"/>
            </w:r>
            <w:r w:rsidR="00D02EE2">
              <w:rPr>
                <w:noProof/>
                <w:webHidden/>
              </w:rPr>
              <w:t>68</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892" w:history="1">
            <w:r w:rsidR="00D02EE2" w:rsidRPr="00F40F25">
              <w:rPr>
                <w:rStyle w:val="Hipersaite"/>
                <w:noProof/>
              </w:rPr>
              <w:t>3.2.2.6. II grupas Ceļa zīmes ar fluorescentām apmalēm ar virsmas laukumu 0,50-1m</w:t>
            </w:r>
            <w:r w:rsidR="00D02EE2" w:rsidRPr="00F40F25">
              <w:rPr>
                <w:rStyle w:val="Hipersaite"/>
                <w:noProof/>
                <w:vertAlign w:val="superscript"/>
              </w:rPr>
              <w:t>2</w:t>
            </w:r>
            <w:r w:rsidR="00D02EE2">
              <w:rPr>
                <w:noProof/>
                <w:webHidden/>
              </w:rPr>
              <w:tab/>
            </w:r>
            <w:r w:rsidR="00D02EE2">
              <w:rPr>
                <w:noProof/>
                <w:webHidden/>
              </w:rPr>
              <w:fldChar w:fldCharType="begin"/>
            </w:r>
            <w:r w:rsidR="00D02EE2">
              <w:rPr>
                <w:noProof/>
                <w:webHidden/>
              </w:rPr>
              <w:instrText xml:space="preserve"> PAGEREF _Toc443484892 \h </w:instrText>
            </w:r>
            <w:r w:rsidR="00D02EE2">
              <w:rPr>
                <w:noProof/>
                <w:webHidden/>
              </w:rPr>
            </w:r>
            <w:r w:rsidR="00D02EE2">
              <w:rPr>
                <w:noProof/>
                <w:webHidden/>
              </w:rPr>
              <w:fldChar w:fldCharType="separate"/>
            </w:r>
            <w:r w:rsidR="00D02EE2">
              <w:rPr>
                <w:noProof/>
                <w:webHidden/>
              </w:rPr>
              <w:t>68</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893" w:history="1">
            <w:r w:rsidR="00D02EE2" w:rsidRPr="00F40F25">
              <w:rPr>
                <w:rStyle w:val="Hipersaite"/>
                <w:noProof/>
              </w:rPr>
              <w:t>3.2.2.7. Vertikālie apzīmējumi ar virsmas laukumu 0,25-0,50m</w:t>
            </w:r>
            <w:r w:rsidR="00D02EE2" w:rsidRPr="00F40F25">
              <w:rPr>
                <w:rStyle w:val="Hipersaite"/>
                <w:noProof/>
                <w:vertAlign w:val="superscript"/>
              </w:rPr>
              <w:t>2</w:t>
            </w:r>
            <w:r w:rsidR="00D02EE2">
              <w:rPr>
                <w:noProof/>
                <w:webHidden/>
              </w:rPr>
              <w:tab/>
            </w:r>
            <w:r w:rsidR="00D02EE2">
              <w:rPr>
                <w:noProof/>
                <w:webHidden/>
              </w:rPr>
              <w:fldChar w:fldCharType="begin"/>
            </w:r>
            <w:r w:rsidR="00D02EE2">
              <w:rPr>
                <w:noProof/>
                <w:webHidden/>
              </w:rPr>
              <w:instrText xml:space="preserve"> PAGEREF _Toc443484893 \h </w:instrText>
            </w:r>
            <w:r w:rsidR="00D02EE2">
              <w:rPr>
                <w:noProof/>
                <w:webHidden/>
              </w:rPr>
            </w:r>
            <w:r w:rsidR="00D02EE2">
              <w:rPr>
                <w:noProof/>
                <w:webHidden/>
              </w:rPr>
              <w:fldChar w:fldCharType="separate"/>
            </w:r>
            <w:r w:rsidR="00D02EE2">
              <w:rPr>
                <w:noProof/>
                <w:webHidden/>
              </w:rPr>
              <w:t>69</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894" w:history="1">
            <w:r w:rsidR="00D02EE2" w:rsidRPr="00F40F25">
              <w:rPr>
                <w:rStyle w:val="Hipersaite"/>
                <w:noProof/>
              </w:rPr>
              <w:t>3.2.2.8. Ceļa zīmju mazgāšana</w:t>
            </w:r>
            <w:r w:rsidR="00D02EE2">
              <w:rPr>
                <w:noProof/>
                <w:webHidden/>
              </w:rPr>
              <w:tab/>
            </w:r>
            <w:r w:rsidR="00D02EE2">
              <w:rPr>
                <w:noProof/>
                <w:webHidden/>
              </w:rPr>
              <w:fldChar w:fldCharType="begin"/>
            </w:r>
            <w:r w:rsidR="00D02EE2">
              <w:rPr>
                <w:noProof/>
                <w:webHidden/>
              </w:rPr>
              <w:instrText xml:space="preserve"> PAGEREF _Toc443484894 \h </w:instrText>
            </w:r>
            <w:r w:rsidR="00D02EE2">
              <w:rPr>
                <w:noProof/>
                <w:webHidden/>
              </w:rPr>
            </w:r>
            <w:r w:rsidR="00D02EE2">
              <w:rPr>
                <w:noProof/>
                <w:webHidden/>
              </w:rPr>
              <w:fldChar w:fldCharType="separate"/>
            </w:r>
            <w:r w:rsidR="00D02EE2">
              <w:rPr>
                <w:noProof/>
                <w:webHidden/>
              </w:rPr>
              <w:t>70</w:t>
            </w:r>
            <w:r w:rsidR="00D02EE2">
              <w:rPr>
                <w:noProof/>
                <w:webHidden/>
              </w:rPr>
              <w:fldChar w:fldCharType="end"/>
            </w:r>
          </w:hyperlink>
        </w:p>
        <w:p w:rsidR="00D02EE2" w:rsidRDefault="005A29C0">
          <w:pPr>
            <w:pStyle w:val="Saturs2"/>
            <w:tabs>
              <w:tab w:val="right" w:leader="dot" w:pos="9630"/>
            </w:tabs>
            <w:rPr>
              <w:noProof/>
              <w:lang w:val="lv-LV" w:eastAsia="lv-LV"/>
            </w:rPr>
          </w:pPr>
          <w:hyperlink w:anchor="_Toc443484895" w:history="1">
            <w:r w:rsidR="00D02EE2" w:rsidRPr="00F40F25">
              <w:rPr>
                <w:rStyle w:val="Hipersaite"/>
                <w:noProof/>
              </w:rPr>
              <w:t>3.3. Brauktuves apzīmējumi</w:t>
            </w:r>
            <w:r w:rsidR="00D02EE2">
              <w:rPr>
                <w:noProof/>
                <w:webHidden/>
              </w:rPr>
              <w:tab/>
            </w:r>
            <w:r w:rsidR="00D02EE2">
              <w:rPr>
                <w:noProof/>
                <w:webHidden/>
              </w:rPr>
              <w:fldChar w:fldCharType="begin"/>
            </w:r>
            <w:r w:rsidR="00D02EE2">
              <w:rPr>
                <w:noProof/>
                <w:webHidden/>
              </w:rPr>
              <w:instrText xml:space="preserve"> PAGEREF _Toc443484895 \h </w:instrText>
            </w:r>
            <w:r w:rsidR="00D02EE2">
              <w:rPr>
                <w:noProof/>
                <w:webHidden/>
              </w:rPr>
            </w:r>
            <w:r w:rsidR="00D02EE2">
              <w:rPr>
                <w:noProof/>
                <w:webHidden/>
              </w:rPr>
              <w:fldChar w:fldCharType="separate"/>
            </w:r>
            <w:r w:rsidR="00D02EE2">
              <w:rPr>
                <w:noProof/>
                <w:webHidden/>
              </w:rPr>
              <w:t>71</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896" w:history="1">
            <w:r w:rsidR="00D02EE2" w:rsidRPr="00F40F25">
              <w:rPr>
                <w:rStyle w:val="Hipersaite"/>
                <w:noProof/>
              </w:rPr>
              <w:t>3.3.1. Brauktuves apzīmējumu (horizontālie apzīmējumi) krāsošana ar roku darba rīkiem</w:t>
            </w:r>
            <w:r w:rsidR="00D02EE2">
              <w:rPr>
                <w:noProof/>
                <w:webHidden/>
              </w:rPr>
              <w:tab/>
            </w:r>
            <w:r w:rsidR="00D02EE2">
              <w:rPr>
                <w:noProof/>
                <w:webHidden/>
              </w:rPr>
              <w:fldChar w:fldCharType="begin"/>
            </w:r>
            <w:r w:rsidR="00D02EE2">
              <w:rPr>
                <w:noProof/>
                <w:webHidden/>
              </w:rPr>
              <w:instrText xml:space="preserve"> PAGEREF _Toc443484896 \h </w:instrText>
            </w:r>
            <w:r w:rsidR="00D02EE2">
              <w:rPr>
                <w:noProof/>
                <w:webHidden/>
              </w:rPr>
            </w:r>
            <w:r w:rsidR="00D02EE2">
              <w:rPr>
                <w:noProof/>
                <w:webHidden/>
              </w:rPr>
              <w:fldChar w:fldCharType="separate"/>
            </w:r>
            <w:r w:rsidR="00D02EE2">
              <w:rPr>
                <w:noProof/>
                <w:webHidden/>
              </w:rPr>
              <w:t>71</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897" w:history="1">
            <w:r w:rsidR="00D02EE2" w:rsidRPr="00F40F25">
              <w:rPr>
                <w:rStyle w:val="Hipersaite"/>
                <w:noProof/>
              </w:rPr>
              <w:t>3.3.2. Brauktuves apzīmējumu (horizontālie apzīmējumi) mehanizēta atjaunošana ar krāsu</w:t>
            </w:r>
            <w:r w:rsidR="00D02EE2">
              <w:rPr>
                <w:noProof/>
                <w:webHidden/>
              </w:rPr>
              <w:tab/>
            </w:r>
            <w:r w:rsidR="00D02EE2">
              <w:rPr>
                <w:noProof/>
                <w:webHidden/>
              </w:rPr>
              <w:fldChar w:fldCharType="begin"/>
            </w:r>
            <w:r w:rsidR="00D02EE2">
              <w:rPr>
                <w:noProof/>
                <w:webHidden/>
              </w:rPr>
              <w:instrText xml:space="preserve"> PAGEREF _Toc443484897 \h </w:instrText>
            </w:r>
            <w:r w:rsidR="00D02EE2">
              <w:rPr>
                <w:noProof/>
                <w:webHidden/>
              </w:rPr>
            </w:r>
            <w:r w:rsidR="00D02EE2">
              <w:rPr>
                <w:noProof/>
                <w:webHidden/>
              </w:rPr>
              <w:fldChar w:fldCharType="separate"/>
            </w:r>
            <w:r w:rsidR="00D02EE2">
              <w:rPr>
                <w:noProof/>
                <w:webHidden/>
              </w:rPr>
              <w:t>72</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898" w:history="1">
            <w:r w:rsidR="00D02EE2" w:rsidRPr="00F40F25">
              <w:rPr>
                <w:rStyle w:val="Hipersaite"/>
                <w:noProof/>
              </w:rPr>
              <w:t>3.3.3. Brauktuves apzīmējumu (horizontālie apzīmējumi) mehanizēta atjaunošana ar termoplastu</w:t>
            </w:r>
            <w:r w:rsidR="00D02EE2">
              <w:rPr>
                <w:noProof/>
                <w:webHidden/>
              </w:rPr>
              <w:tab/>
            </w:r>
            <w:r w:rsidR="00D02EE2">
              <w:rPr>
                <w:noProof/>
                <w:webHidden/>
              </w:rPr>
              <w:fldChar w:fldCharType="begin"/>
            </w:r>
            <w:r w:rsidR="00D02EE2">
              <w:rPr>
                <w:noProof/>
                <w:webHidden/>
              </w:rPr>
              <w:instrText xml:space="preserve"> PAGEREF _Toc443484898 \h </w:instrText>
            </w:r>
            <w:r w:rsidR="00D02EE2">
              <w:rPr>
                <w:noProof/>
                <w:webHidden/>
              </w:rPr>
            </w:r>
            <w:r w:rsidR="00D02EE2">
              <w:rPr>
                <w:noProof/>
                <w:webHidden/>
              </w:rPr>
              <w:fldChar w:fldCharType="separate"/>
            </w:r>
            <w:r w:rsidR="00D02EE2">
              <w:rPr>
                <w:noProof/>
                <w:webHidden/>
              </w:rPr>
              <w:t>73</w:t>
            </w:r>
            <w:r w:rsidR="00D02EE2">
              <w:rPr>
                <w:noProof/>
                <w:webHidden/>
              </w:rPr>
              <w:fldChar w:fldCharType="end"/>
            </w:r>
          </w:hyperlink>
        </w:p>
        <w:p w:rsidR="00D02EE2" w:rsidRDefault="005A29C0">
          <w:pPr>
            <w:pStyle w:val="Saturs2"/>
            <w:tabs>
              <w:tab w:val="right" w:leader="dot" w:pos="9630"/>
            </w:tabs>
            <w:rPr>
              <w:noProof/>
              <w:lang w:val="lv-LV" w:eastAsia="lv-LV"/>
            </w:rPr>
          </w:pPr>
          <w:hyperlink w:anchor="_Toc443484899" w:history="1">
            <w:r w:rsidR="00D02EE2" w:rsidRPr="00F40F25">
              <w:rPr>
                <w:rStyle w:val="Hipersaite"/>
                <w:noProof/>
              </w:rPr>
              <w:t>3.4. Signālstabiņu nomaiņa, mazgāšana un atstarotāju uzstādīšana</w:t>
            </w:r>
            <w:r w:rsidR="00D02EE2">
              <w:rPr>
                <w:noProof/>
                <w:webHidden/>
              </w:rPr>
              <w:tab/>
            </w:r>
            <w:r w:rsidR="00D02EE2">
              <w:rPr>
                <w:noProof/>
                <w:webHidden/>
              </w:rPr>
              <w:fldChar w:fldCharType="begin"/>
            </w:r>
            <w:r w:rsidR="00D02EE2">
              <w:rPr>
                <w:noProof/>
                <w:webHidden/>
              </w:rPr>
              <w:instrText xml:space="preserve"> PAGEREF _Toc443484899 \h </w:instrText>
            </w:r>
            <w:r w:rsidR="00D02EE2">
              <w:rPr>
                <w:noProof/>
                <w:webHidden/>
              </w:rPr>
            </w:r>
            <w:r w:rsidR="00D02EE2">
              <w:rPr>
                <w:noProof/>
                <w:webHidden/>
              </w:rPr>
              <w:fldChar w:fldCharType="separate"/>
            </w:r>
            <w:r w:rsidR="00D02EE2">
              <w:rPr>
                <w:noProof/>
                <w:webHidden/>
              </w:rPr>
              <w:t>75</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900" w:history="1">
            <w:r w:rsidR="00D02EE2" w:rsidRPr="00F40F25">
              <w:rPr>
                <w:rStyle w:val="Hipersaite"/>
                <w:noProof/>
              </w:rPr>
              <w:t>3.4.1. Plastmasas signālstabiņu nomaiņa</w:t>
            </w:r>
            <w:r w:rsidR="00D02EE2">
              <w:rPr>
                <w:noProof/>
                <w:webHidden/>
              </w:rPr>
              <w:tab/>
            </w:r>
            <w:r w:rsidR="00D02EE2">
              <w:rPr>
                <w:noProof/>
                <w:webHidden/>
              </w:rPr>
              <w:fldChar w:fldCharType="begin"/>
            </w:r>
            <w:r w:rsidR="00D02EE2">
              <w:rPr>
                <w:noProof/>
                <w:webHidden/>
              </w:rPr>
              <w:instrText xml:space="preserve"> PAGEREF _Toc443484900 \h </w:instrText>
            </w:r>
            <w:r w:rsidR="00D02EE2">
              <w:rPr>
                <w:noProof/>
                <w:webHidden/>
              </w:rPr>
            </w:r>
            <w:r w:rsidR="00D02EE2">
              <w:rPr>
                <w:noProof/>
                <w:webHidden/>
              </w:rPr>
              <w:fldChar w:fldCharType="separate"/>
            </w:r>
            <w:r w:rsidR="00D02EE2">
              <w:rPr>
                <w:noProof/>
                <w:webHidden/>
              </w:rPr>
              <w:t>75</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901" w:history="1">
            <w:r w:rsidR="00D02EE2" w:rsidRPr="00F40F25">
              <w:rPr>
                <w:rStyle w:val="Hipersaite"/>
                <w:noProof/>
              </w:rPr>
              <w:t>3.4.2. Signālstabiņu mazgāšana</w:t>
            </w:r>
            <w:r w:rsidR="00D02EE2">
              <w:rPr>
                <w:noProof/>
                <w:webHidden/>
              </w:rPr>
              <w:tab/>
            </w:r>
            <w:r w:rsidR="00D02EE2">
              <w:rPr>
                <w:noProof/>
                <w:webHidden/>
              </w:rPr>
              <w:fldChar w:fldCharType="begin"/>
            </w:r>
            <w:r w:rsidR="00D02EE2">
              <w:rPr>
                <w:noProof/>
                <w:webHidden/>
              </w:rPr>
              <w:instrText xml:space="preserve"> PAGEREF _Toc443484901 \h </w:instrText>
            </w:r>
            <w:r w:rsidR="00D02EE2">
              <w:rPr>
                <w:noProof/>
                <w:webHidden/>
              </w:rPr>
            </w:r>
            <w:r w:rsidR="00D02EE2">
              <w:rPr>
                <w:noProof/>
                <w:webHidden/>
              </w:rPr>
              <w:fldChar w:fldCharType="separate"/>
            </w:r>
            <w:r w:rsidR="00D02EE2">
              <w:rPr>
                <w:noProof/>
                <w:webHidden/>
              </w:rPr>
              <w:t>76</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902" w:history="1">
            <w:r w:rsidR="00D02EE2" w:rsidRPr="00F40F25">
              <w:rPr>
                <w:rStyle w:val="Hipersaite"/>
                <w:noProof/>
              </w:rPr>
              <w:t>3.4.3. Atstarotāju uzlīmēšana signālstabiņiem</w:t>
            </w:r>
            <w:r w:rsidR="00D02EE2">
              <w:rPr>
                <w:noProof/>
                <w:webHidden/>
              </w:rPr>
              <w:tab/>
            </w:r>
            <w:r w:rsidR="00D02EE2">
              <w:rPr>
                <w:noProof/>
                <w:webHidden/>
              </w:rPr>
              <w:fldChar w:fldCharType="begin"/>
            </w:r>
            <w:r w:rsidR="00D02EE2">
              <w:rPr>
                <w:noProof/>
                <w:webHidden/>
              </w:rPr>
              <w:instrText xml:space="preserve"> PAGEREF _Toc443484902 \h </w:instrText>
            </w:r>
            <w:r w:rsidR="00D02EE2">
              <w:rPr>
                <w:noProof/>
                <w:webHidden/>
              </w:rPr>
            </w:r>
            <w:r w:rsidR="00D02EE2">
              <w:rPr>
                <w:noProof/>
                <w:webHidden/>
              </w:rPr>
              <w:fldChar w:fldCharType="separate"/>
            </w:r>
            <w:r w:rsidR="00D02EE2">
              <w:rPr>
                <w:noProof/>
                <w:webHidden/>
              </w:rPr>
              <w:t>76</w:t>
            </w:r>
            <w:r w:rsidR="00D02EE2">
              <w:rPr>
                <w:noProof/>
                <w:webHidden/>
              </w:rPr>
              <w:fldChar w:fldCharType="end"/>
            </w:r>
          </w:hyperlink>
        </w:p>
        <w:p w:rsidR="00D02EE2" w:rsidRDefault="005A29C0">
          <w:pPr>
            <w:pStyle w:val="Saturs2"/>
            <w:tabs>
              <w:tab w:val="right" w:leader="dot" w:pos="9630"/>
            </w:tabs>
            <w:rPr>
              <w:noProof/>
              <w:lang w:val="lv-LV" w:eastAsia="lv-LV"/>
            </w:rPr>
          </w:pPr>
          <w:hyperlink w:anchor="_Toc443484903" w:history="1">
            <w:r w:rsidR="00D02EE2" w:rsidRPr="00F40F25">
              <w:rPr>
                <w:rStyle w:val="Hipersaite"/>
                <w:noProof/>
              </w:rPr>
              <w:t>3.5. Metāla atvairbarjeru barjeru mazgāšana, bojāto atvairbarjeru nomaiņa, izgāzto atvairbarjeru sakārtošana, atstarotāju uzstādīšana un gājēju barjeru remonts.</w:t>
            </w:r>
            <w:r w:rsidR="00D02EE2">
              <w:rPr>
                <w:noProof/>
                <w:webHidden/>
              </w:rPr>
              <w:tab/>
            </w:r>
            <w:r w:rsidR="00D02EE2">
              <w:rPr>
                <w:noProof/>
                <w:webHidden/>
              </w:rPr>
              <w:fldChar w:fldCharType="begin"/>
            </w:r>
            <w:r w:rsidR="00D02EE2">
              <w:rPr>
                <w:noProof/>
                <w:webHidden/>
              </w:rPr>
              <w:instrText xml:space="preserve"> PAGEREF _Toc443484903 \h </w:instrText>
            </w:r>
            <w:r w:rsidR="00D02EE2">
              <w:rPr>
                <w:noProof/>
                <w:webHidden/>
              </w:rPr>
            </w:r>
            <w:r w:rsidR="00D02EE2">
              <w:rPr>
                <w:noProof/>
                <w:webHidden/>
              </w:rPr>
              <w:fldChar w:fldCharType="separate"/>
            </w:r>
            <w:r w:rsidR="00D02EE2">
              <w:rPr>
                <w:noProof/>
                <w:webHidden/>
              </w:rPr>
              <w:t>77</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904" w:history="1">
            <w:r w:rsidR="00D02EE2" w:rsidRPr="00F40F25">
              <w:rPr>
                <w:rStyle w:val="Hipersaite"/>
                <w:noProof/>
              </w:rPr>
              <w:t>3.5.1. Barjeru mazgāšana</w:t>
            </w:r>
            <w:r w:rsidR="00D02EE2">
              <w:rPr>
                <w:noProof/>
                <w:webHidden/>
              </w:rPr>
              <w:tab/>
            </w:r>
            <w:r w:rsidR="00D02EE2">
              <w:rPr>
                <w:noProof/>
                <w:webHidden/>
              </w:rPr>
              <w:fldChar w:fldCharType="begin"/>
            </w:r>
            <w:r w:rsidR="00D02EE2">
              <w:rPr>
                <w:noProof/>
                <w:webHidden/>
              </w:rPr>
              <w:instrText xml:space="preserve"> PAGEREF _Toc443484904 \h </w:instrText>
            </w:r>
            <w:r w:rsidR="00D02EE2">
              <w:rPr>
                <w:noProof/>
                <w:webHidden/>
              </w:rPr>
            </w:r>
            <w:r w:rsidR="00D02EE2">
              <w:rPr>
                <w:noProof/>
                <w:webHidden/>
              </w:rPr>
              <w:fldChar w:fldCharType="separate"/>
            </w:r>
            <w:r w:rsidR="00D02EE2">
              <w:rPr>
                <w:noProof/>
                <w:webHidden/>
              </w:rPr>
              <w:t>77</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905" w:history="1">
            <w:r w:rsidR="00D02EE2" w:rsidRPr="00F40F25">
              <w:rPr>
                <w:rStyle w:val="Hipersaite"/>
                <w:noProof/>
              </w:rPr>
              <w:t>3.5.2. Bojāto atvairbarjeru nomaiņa.</w:t>
            </w:r>
            <w:r w:rsidR="00D02EE2">
              <w:rPr>
                <w:noProof/>
                <w:webHidden/>
              </w:rPr>
              <w:tab/>
            </w:r>
            <w:r w:rsidR="00D02EE2">
              <w:rPr>
                <w:noProof/>
                <w:webHidden/>
              </w:rPr>
              <w:fldChar w:fldCharType="begin"/>
            </w:r>
            <w:r w:rsidR="00D02EE2">
              <w:rPr>
                <w:noProof/>
                <w:webHidden/>
              </w:rPr>
              <w:instrText xml:space="preserve"> PAGEREF _Toc443484905 \h </w:instrText>
            </w:r>
            <w:r w:rsidR="00D02EE2">
              <w:rPr>
                <w:noProof/>
                <w:webHidden/>
              </w:rPr>
            </w:r>
            <w:r w:rsidR="00D02EE2">
              <w:rPr>
                <w:noProof/>
                <w:webHidden/>
              </w:rPr>
              <w:fldChar w:fldCharType="separate"/>
            </w:r>
            <w:r w:rsidR="00D02EE2">
              <w:rPr>
                <w:noProof/>
                <w:webHidden/>
              </w:rPr>
              <w:t>78</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906" w:history="1">
            <w:r w:rsidR="00D02EE2" w:rsidRPr="00F40F25">
              <w:rPr>
                <w:rStyle w:val="Hipersaite"/>
                <w:noProof/>
              </w:rPr>
              <w:t>3.5.3. Atstarotāju uzstādīšana uz atvairbarjerām.</w:t>
            </w:r>
            <w:r w:rsidR="00D02EE2">
              <w:rPr>
                <w:noProof/>
                <w:webHidden/>
              </w:rPr>
              <w:tab/>
            </w:r>
            <w:r w:rsidR="00D02EE2">
              <w:rPr>
                <w:noProof/>
                <w:webHidden/>
              </w:rPr>
              <w:fldChar w:fldCharType="begin"/>
            </w:r>
            <w:r w:rsidR="00D02EE2">
              <w:rPr>
                <w:noProof/>
                <w:webHidden/>
              </w:rPr>
              <w:instrText xml:space="preserve"> PAGEREF _Toc443484906 \h </w:instrText>
            </w:r>
            <w:r w:rsidR="00D02EE2">
              <w:rPr>
                <w:noProof/>
                <w:webHidden/>
              </w:rPr>
            </w:r>
            <w:r w:rsidR="00D02EE2">
              <w:rPr>
                <w:noProof/>
                <w:webHidden/>
              </w:rPr>
              <w:fldChar w:fldCharType="separate"/>
            </w:r>
            <w:r w:rsidR="00D02EE2">
              <w:rPr>
                <w:noProof/>
                <w:webHidden/>
              </w:rPr>
              <w:t>78</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907" w:history="1">
            <w:r w:rsidR="00D02EE2" w:rsidRPr="00F40F25">
              <w:rPr>
                <w:rStyle w:val="Hipersaite"/>
                <w:noProof/>
              </w:rPr>
              <w:t>3.5.4. Barjeru sakārtošana.</w:t>
            </w:r>
            <w:r w:rsidR="00D02EE2">
              <w:rPr>
                <w:noProof/>
                <w:webHidden/>
              </w:rPr>
              <w:tab/>
            </w:r>
            <w:r w:rsidR="00D02EE2">
              <w:rPr>
                <w:noProof/>
                <w:webHidden/>
              </w:rPr>
              <w:fldChar w:fldCharType="begin"/>
            </w:r>
            <w:r w:rsidR="00D02EE2">
              <w:rPr>
                <w:noProof/>
                <w:webHidden/>
              </w:rPr>
              <w:instrText xml:space="preserve"> PAGEREF _Toc443484907 \h </w:instrText>
            </w:r>
            <w:r w:rsidR="00D02EE2">
              <w:rPr>
                <w:noProof/>
                <w:webHidden/>
              </w:rPr>
            </w:r>
            <w:r w:rsidR="00D02EE2">
              <w:rPr>
                <w:noProof/>
                <w:webHidden/>
              </w:rPr>
              <w:fldChar w:fldCharType="separate"/>
            </w:r>
            <w:r w:rsidR="00D02EE2">
              <w:rPr>
                <w:noProof/>
                <w:webHidden/>
              </w:rPr>
              <w:t>79</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908" w:history="1">
            <w:r w:rsidR="00D02EE2" w:rsidRPr="00F40F25">
              <w:rPr>
                <w:rStyle w:val="Hipersaite"/>
                <w:noProof/>
              </w:rPr>
              <w:t>3.5.5. Bojāto gājēju drošības barjeru nomaiņa (tips nr.1.).</w:t>
            </w:r>
            <w:r w:rsidR="00D02EE2">
              <w:rPr>
                <w:noProof/>
                <w:webHidden/>
              </w:rPr>
              <w:tab/>
            </w:r>
            <w:r w:rsidR="00D02EE2">
              <w:rPr>
                <w:noProof/>
                <w:webHidden/>
              </w:rPr>
              <w:fldChar w:fldCharType="begin"/>
            </w:r>
            <w:r w:rsidR="00D02EE2">
              <w:rPr>
                <w:noProof/>
                <w:webHidden/>
              </w:rPr>
              <w:instrText xml:space="preserve"> PAGEREF _Toc443484908 \h </w:instrText>
            </w:r>
            <w:r w:rsidR="00D02EE2">
              <w:rPr>
                <w:noProof/>
                <w:webHidden/>
              </w:rPr>
            </w:r>
            <w:r w:rsidR="00D02EE2">
              <w:rPr>
                <w:noProof/>
                <w:webHidden/>
              </w:rPr>
              <w:fldChar w:fldCharType="separate"/>
            </w:r>
            <w:r w:rsidR="00D02EE2">
              <w:rPr>
                <w:noProof/>
                <w:webHidden/>
              </w:rPr>
              <w:t>80</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909" w:history="1">
            <w:r w:rsidR="00D02EE2" w:rsidRPr="00F40F25">
              <w:rPr>
                <w:rStyle w:val="Hipersaite"/>
                <w:noProof/>
              </w:rPr>
              <w:t>3.5.6. Bojāto gājēju drošības barjeru nomaiņa(tips nr.2.).</w:t>
            </w:r>
            <w:r w:rsidR="00D02EE2">
              <w:rPr>
                <w:noProof/>
                <w:webHidden/>
              </w:rPr>
              <w:tab/>
            </w:r>
            <w:r w:rsidR="00D02EE2">
              <w:rPr>
                <w:noProof/>
                <w:webHidden/>
              </w:rPr>
              <w:fldChar w:fldCharType="begin"/>
            </w:r>
            <w:r w:rsidR="00D02EE2">
              <w:rPr>
                <w:noProof/>
                <w:webHidden/>
              </w:rPr>
              <w:instrText xml:space="preserve"> PAGEREF _Toc443484909 \h </w:instrText>
            </w:r>
            <w:r w:rsidR="00D02EE2">
              <w:rPr>
                <w:noProof/>
                <w:webHidden/>
              </w:rPr>
            </w:r>
            <w:r w:rsidR="00D02EE2">
              <w:rPr>
                <w:noProof/>
                <w:webHidden/>
              </w:rPr>
              <w:fldChar w:fldCharType="separate"/>
            </w:r>
            <w:r w:rsidR="00D02EE2">
              <w:rPr>
                <w:noProof/>
                <w:webHidden/>
              </w:rPr>
              <w:t>81</w:t>
            </w:r>
            <w:r w:rsidR="00D02EE2">
              <w:rPr>
                <w:noProof/>
                <w:webHidden/>
              </w:rPr>
              <w:fldChar w:fldCharType="end"/>
            </w:r>
          </w:hyperlink>
        </w:p>
        <w:p w:rsidR="00D02EE2" w:rsidRDefault="005A29C0">
          <w:pPr>
            <w:pStyle w:val="Saturs2"/>
            <w:tabs>
              <w:tab w:val="right" w:leader="dot" w:pos="9630"/>
            </w:tabs>
            <w:rPr>
              <w:noProof/>
              <w:lang w:val="lv-LV" w:eastAsia="lv-LV"/>
            </w:rPr>
          </w:pPr>
          <w:hyperlink w:anchor="_Toc443484910" w:history="1">
            <w:r w:rsidR="00D02EE2" w:rsidRPr="00F40F25">
              <w:rPr>
                <w:rStyle w:val="Hipersaite"/>
                <w:noProof/>
              </w:rPr>
              <w:t>3.6. Betona stabu demontāža</w:t>
            </w:r>
            <w:r w:rsidR="00D02EE2">
              <w:rPr>
                <w:noProof/>
                <w:webHidden/>
              </w:rPr>
              <w:tab/>
            </w:r>
            <w:r w:rsidR="00D02EE2">
              <w:rPr>
                <w:noProof/>
                <w:webHidden/>
              </w:rPr>
              <w:fldChar w:fldCharType="begin"/>
            </w:r>
            <w:r w:rsidR="00D02EE2">
              <w:rPr>
                <w:noProof/>
                <w:webHidden/>
              </w:rPr>
              <w:instrText xml:space="preserve"> PAGEREF _Toc443484910 \h </w:instrText>
            </w:r>
            <w:r w:rsidR="00D02EE2">
              <w:rPr>
                <w:noProof/>
                <w:webHidden/>
              </w:rPr>
            </w:r>
            <w:r w:rsidR="00D02EE2">
              <w:rPr>
                <w:noProof/>
                <w:webHidden/>
              </w:rPr>
              <w:fldChar w:fldCharType="separate"/>
            </w:r>
            <w:r w:rsidR="00D02EE2">
              <w:rPr>
                <w:noProof/>
                <w:webHidden/>
              </w:rPr>
              <w:t>82</w:t>
            </w:r>
            <w:r w:rsidR="00D02EE2">
              <w:rPr>
                <w:noProof/>
                <w:webHidden/>
              </w:rPr>
              <w:fldChar w:fldCharType="end"/>
            </w:r>
          </w:hyperlink>
        </w:p>
        <w:p w:rsidR="00D02EE2" w:rsidRDefault="005A29C0">
          <w:pPr>
            <w:pStyle w:val="Saturs1"/>
            <w:tabs>
              <w:tab w:val="right" w:leader="dot" w:pos="9630"/>
            </w:tabs>
            <w:rPr>
              <w:noProof/>
              <w:lang w:val="lv-LV" w:eastAsia="lv-LV"/>
            </w:rPr>
          </w:pPr>
          <w:hyperlink w:anchor="_Toc443484911" w:history="1">
            <w:r w:rsidR="00D02EE2" w:rsidRPr="003B6AA3">
              <w:rPr>
                <w:rStyle w:val="Hipersaite"/>
                <w:b/>
                <w:noProof/>
              </w:rPr>
              <w:t>4.nodaļa. Segumu uzturēšana</w:t>
            </w:r>
            <w:r w:rsidR="00D02EE2">
              <w:rPr>
                <w:noProof/>
                <w:webHidden/>
              </w:rPr>
              <w:tab/>
            </w:r>
            <w:r w:rsidR="00D02EE2">
              <w:rPr>
                <w:noProof/>
                <w:webHidden/>
              </w:rPr>
              <w:fldChar w:fldCharType="begin"/>
            </w:r>
            <w:r w:rsidR="00D02EE2">
              <w:rPr>
                <w:noProof/>
                <w:webHidden/>
              </w:rPr>
              <w:instrText xml:space="preserve"> PAGEREF _Toc443484911 \h </w:instrText>
            </w:r>
            <w:r w:rsidR="00D02EE2">
              <w:rPr>
                <w:noProof/>
                <w:webHidden/>
              </w:rPr>
            </w:r>
            <w:r w:rsidR="00D02EE2">
              <w:rPr>
                <w:noProof/>
                <w:webHidden/>
              </w:rPr>
              <w:fldChar w:fldCharType="separate"/>
            </w:r>
            <w:r w:rsidR="00D02EE2">
              <w:rPr>
                <w:noProof/>
                <w:webHidden/>
              </w:rPr>
              <w:t>84</w:t>
            </w:r>
            <w:r w:rsidR="00D02EE2">
              <w:rPr>
                <w:noProof/>
                <w:webHidden/>
              </w:rPr>
              <w:fldChar w:fldCharType="end"/>
            </w:r>
          </w:hyperlink>
        </w:p>
        <w:p w:rsidR="00D02EE2" w:rsidRDefault="005A29C0">
          <w:pPr>
            <w:pStyle w:val="Saturs2"/>
            <w:tabs>
              <w:tab w:val="right" w:leader="dot" w:pos="9630"/>
            </w:tabs>
            <w:rPr>
              <w:noProof/>
              <w:lang w:val="lv-LV" w:eastAsia="lv-LV"/>
            </w:rPr>
          </w:pPr>
          <w:hyperlink w:anchor="_Toc443484912" w:history="1">
            <w:r w:rsidR="00D02EE2" w:rsidRPr="00F40F25">
              <w:rPr>
                <w:rStyle w:val="Hipersaite"/>
                <w:noProof/>
              </w:rPr>
              <w:t>4.1. Asfalta brauktuves segumu uzturēšana</w:t>
            </w:r>
            <w:r w:rsidR="00D02EE2">
              <w:rPr>
                <w:noProof/>
                <w:webHidden/>
              </w:rPr>
              <w:tab/>
            </w:r>
            <w:r w:rsidR="00D02EE2">
              <w:rPr>
                <w:noProof/>
                <w:webHidden/>
              </w:rPr>
              <w:fldChar w:fldCharType="begin"/>
            </w:r>
            <w:r w:rsidR="00D02EE2">
              <w:rPr>
                <w:noProof/>
                <w:webHidden/>
              </w:rPr>
              <w:instrText xml:space="preserve"> PAGEREF _Toc443484912 \h </w:instrText>
            </w:r>
            <w:r w:rsidR="00D02EE2">
              <w:rPr>
                <w:noProof/>
                <w:webHidden/>
              </w:rPr>
            </w:r>
            <w:r w:rsidR="00D02EE2">
              <w:rPr>
                <w:noProof/>
                <w:webHidden/>
              </w:rPr>
              <w:fldChar w:fldCharType="separate"/>
            </w:r>
            <w:r w:rsidR="00D02EE2">
              <w:rPr>
                <w:noProof/>
                <w:webHidden/>
              </w:rPr>
              <w:t>84</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913" w:history="1">
            <w:r w:rsidR="00D02EE2" w:rsidRPr="00F40F25">
              <w:rPr>
                <w:rStyle w:val="Hipersaite"/>
                <w:noProof/>
              </w:rPr>
              <w:t>4.1.1. Plaisu aizliešana ar bitumena emulsiju</w:t>
            </w:r>
            <w:r w:rsidR="00D02EE2">
              <w:rPr>
                <w:noProof/>
                <w:webHidden/>
              </w:rPr>
              <w:tab/>
            </w:r>
            <w:r w:rsidR="00D02EE2">
              <w:rPr>
                <w:noProof/>
                <w:webHidden/>
              </w:rPr>
              <w:fldChar w:fldCharType="begin"/>
            </w:r>
            <w:r w:rsidR="00D02EE2">
              <w:rPr>
                <w:noProof/>
                <w:webHidden/>
              </w:rPr>
              <w:instrText xml:space="preserve"> PAGEREF _Toc443484913 \h </w:instrText>
            </w:r>
            <w:r w:rsidR="00D02EE2">
              <w:rPr>
                <w:noProof/>
                <w:webHidden/>
              </w:rPr>
            </w:r>
            <w:r w:rsidR="00D02EE2">
              <w:rPr>
                <w:noProof/>
                <w:webHidden/>
              </w:rPr>
              <w:fldChar w:fldCharType="separate"/>
            </w:r>
            <w:r w:rsidR="00D02EE2">
              <w:rPr>
                <w:noProof/>
                <w:webHidden/>
              </w:rPr>
              <w:t>84</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914" w:history="1">
            <w:r w:rsidR="00D02EE2" w:rsidRPr="00F40F25">
              <w:rPr>
                <w:rStyle w:val="Hipersaite"/>
                <w:noProof/>
              </w:rPr>
              <w:t>4.1.2. Plaisu aizpildīšana ar hermētiķi</w:t>
            </w:r>
            <w:r w:rsidR="00D02EE2">
              <w:rPr>
                <w:noProof/>
                <w:webHidden/>
              </w:rPr>
              <w:tab/>
            </w:r>
            <w:r w:rsidR="00D02EE2">
              <w:rPr>
                <w:noProof/>
                <w:webHidden/>
              </w:rPr>
              <w:fldChar w:fldCharType="begin"/>
            </w:r>
            <w:r w:rsidR="00D02EE2">
              <w:rPr>
                <w:noProof/>
                <w:webHidden/>
              </w:rPr>
              <w:instrText xml:space="preserve"> PAGEREF _Toc443484914 \h </w:instrText>
            </w:r>
            <w:r w:rsidR="00D02EE2">
              <w:rPr>
                <w:noProof/>
                <w:webHidden/>
              </w:rPr>
            </w:r>
            <w:r w:rsidR="00D02EE2">
              <w:rPr>
                <w:noProof/>
                <w:webHidden/>
              </w:rPr>
              <w:fldChar w:fldCharType="separate"/>
            </w:r>
            <w:r w:rsidR="00D02EE2">
              <w:rPr>
                <w:noProof/>
                <w:webHidden/>
              </w:rPr>
              <w:t>85</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915" w:history="1">
            <w:r w:rsidR="00D02EE2" w:rsidRPr="00F40F25">
              <w:rPr>
                <w:rStyle w:val="Hipersaite"/>
                <w:noProof/>
              </w:rPr>
              <w:t>4.1.3. Plaisu aizpildīšana ar bitumena mastiku</w:t>
            </w:r>
            <w:r w:rsidR="00D02EE2">
              <w:rPr>
                <w:noProof/>
                <w:webHidden/>
              </w:rPr>
              <w:tab/>
            </w:r>
            <w:r w:rsidR="00D02EE2">
              <w:rPr>
                <w:noProof/>
                <w:webHidden/>
              </w:rPr>
              <w:fldChar w:fldCharType="begin"/>
            </w:r>
            <w:r w:rsidR="00D02EE2">
              <w:rPr>
                <w:noProof/>
                <w:webHidden/>
              </w:rPr>
              <w:instrText xml:space="preserve"> PAGEREF _Toc443484915 \h </w:instrText>
            </w:r>
            <w:r w:rsidR="00D02EE2">
              <w:rPr>
                <w:noProof/>
                <w:webHidden/>
              </w:rPr>
            </w:r>
            <w:r w:rsidR="00D02EE2">
              <w:rPr>
                <w:noProof/>
                <w:webHidden/>
              </w:rPr>
              <w:fldChar w:fldCharType="separate"/>
            </w:r>
            <w:r w:rsidR="00D02EE2">
              <w:rPr>
                <w:noProof/>
                <w:webHidden/>
              </w:rPr>
              <w:t>86</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916" w:history="1">
            <w:r w:rsidR="00D02EE2" w:rsidRPr="00F40F25">
              <w:rPr>
                <w:rStyle w:val="Hipersaite"/>
                <w:noProof/>
              </w:rPr>
              <w:t>4.1.4. Bedrīšu aizpildīšana ar karsto asfaltbetonu izmantojot pilno tehnoloģiju</w:t>
            </w:r>
            <w:r w:rsidR="00D02EE2">
              <w:rPr>
                <w:noProof/>
                <w:webHidden/>
              </w:rPr>
              <w:tab/>
            </w:r>
            <w:r w:rsidR="00D02EE2">
              <w:rPr>
                <w:noProof/>
                <w:webHidden/>
              </w:rPr>
              <w:fldChar w:fldCharType="begin"/>
            </w:r>
            <w:r w:rsidR="00D02EE2">
              <w:rPr>
                <w:noProof/>
                <w:webHidden/>
              </w:rPr>
              <w:instrText xml:space="preserve"> PAGEREF _Toc443484916 \h </w:instrText>
            </w:r>
            <w:r w:rsidR="00D02EE2">
              <w:rPr>
                <w:noProof/>
                <w:webHidden/>
              </w:rPr>
            </w:r>
            <w:r w:rsidR="00D02EE2">
              <w:rPr>
                <w:noProof/>
                <w:webHidden/>
              </w:rPr>
              <w:fldChar w:fldCharType="separate"/>
            </w:r>
            <w:r w:rsidR="00D02EE2">
              <w:rPr>
                <w:noProof/>
                <w:webHidden/>
              </w:rPr>
              <w:t>87</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917" w:history="1">
            <w:r w:rsidR="00D02EE2" w:rsidRPr="00F40F25">
              <w:rPr>
                <w:rStyle w:val="Hipersaite"/>
                <w:noProof/>
              </w:rPr>
              <w:t>4.1.5. Bedrīšu aizpildīšana ar karsto asfaltbetonu izmantojot nepilno tehnoloģiju.</w:t>
            </w:r>
            <w:r w:rsidR="00D02EE2">
              <w:rPr>
                <w:noProof/>
                <w:webHidden/>
              </w:rPr>
              <w:tab/>
            </w:r>
            <w:r w:rsidR="00D02EE2">
              <w:rPr>
                <w:noProof/>
                <w:webHidden/>
              </w:rPr>
              <w:fldChar w:fldCharType="begin"/>
            </w:r>
            <w:r w:rsidR="00D02EE2">
              <w:rPr>
                <w:noProof/>
                <w:webHidden/>
              </w:rPr>
              <w:instrText xml:space="preserve"> PAGEREF _Toc443484917 \h </w:instrText>
            </w:r>
            <w:r w:rsidR="00D02EE2">
              <w:rPr>
                <w:noProof/>
                <w:webHidden/>
              </w:rPr>
            </w:r>
            <w:r w:rsidR="00D02EE2">
              <w:rPr>
                <w:noProof/>
                <w:webHidden/>
              </w:rPr>
              <w:fldChar w:fldCharType="separate"/>
            </w:r>
            <w:r w:rsidR="00D02EE2">
              <w:rPr>
                <w:noProof/>
                <w:webHidden/>
              </w:rPr>
              <w:t>88</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918" w:history="1">
            <w:r w:rsidR="00D02EE2" w:rsidRPr="00F40F25">
              <w:rPr>
                <w:rStyle w:val="Hipersaite"/>
                <w:noProof/>
              </w:rPr>
              <w:t>4.1.6. Bedrīšu aizpildīšana ar šķembām un bitumena emulsiju izmantojot nepilno tehnoloģiju.</w:t>
            </w:r>
            <w:r w:rsidR="00D02EE2">
              <w:rPr>
                <w:noProof/>
                <w:webHidden/>
              </w:rPr>
              <w:tab/>
            </w:r>
            <w:r w:rsidR="00D02EE2">
              <w:rPr>
                <w:noProof/>
                <w:webHidden/>
              </w:rPr>
              <w:fldChar w:fldCharType="begin"/>
            </w:r>
            <w:r w:rsidR="00D02EE2">
              <w:rPr>
                <w:noProof/>
                <w:webHidden/>
              </w:rPr>
              <w:instrText xml:space="preserve"> PAGEREF _Toc443484918 \h </w:instrText>
            </w:r>
            <w:r w:rsidR="00D02EE2">
              <w:rPr>
                <w:noProof/>
                <w:webHidden/>
              </w:rPr>
            </w:r>
            <w:r w:rsidR="00D02EE2">
              <w:rPr>
                <w:noProof/>
                <w:webHidden/>
              </w:rPr>
              <w:fldChar w:fldCharType="separate"/>
            </w:r>
            <w:r w:rsidR="00D02EE2">
              <w:rPr>
                <w:noProof/>
                <w:webHidden/>
              </w:rPr>
              <w:t>90</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919" w:history="1">
            <w:r w:rsidR="00D02EE2" w:rsidRPr="00F40F25">
              <w:rPr>
                <w:rStyle w:val="Hipersaite"/>
                <w:noProof/>
              </w:rPr>
              <w:t>4.1.7. Ar auksto asfaltu, izmantojot nepilno tehnoloģiju</w:t>
            </w:r>
            <w:r w:rsidR="00D02EE2">
              <w:rPr>
                <w:noProof/>
                <w:webHidden/>
              </w:rPr>
              <w:tab/>
            </w:r>
            <w:r w:rsidR="00D02EE2">
              <w:rPr>
                <w:noProof/>
                <w:webHidden/>
              </w:rPr>
              <w:fldChar w:fldCharType="begin"/>
            </w:r>
            <w:r w:rsidR="00D02EE2">
              <w:rPr>
                <w:noProof/>
                <w:webHidden/>
              </w:rPr>
              <w:instrText xml:space="preserve"> PAGEREF _Toc443484919 \h </w:instrText>
            </w:r>
            <w:r w:rsidR="00D02EE2">
              <w:rPr>
                <w:noProof/>
                <w:webHidden/>
              </w:rPr>
            </w:r>
            <w:r w:rsidR="00D02EE2">
              <w:rPr>
                <w:noProof/>
                <w:webHidden/>
              </w:rPr>
              <w:fldChar w:fldCharType="separate"/>
            </w:r>
            <w:r w:rsidR="00D02EE2">
              <w:rPr>
                <w:noProof/>
                <w:webHidden/>
              </w:rPr>
              <w:t>91</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920" w:history="1">
            <w:r w:rsidR="00D02EE2" w:rsidRPr="00F40F25">
              <w:rPr>
                <w:rStyle w:val="Hipersaite"/>
                <w:noProof/>
              </w:rPr>
              <w:t>4.1.8. Atsevišķu vietu vienlaidus bedrīšu remonts, ieklājot asfaltbetonu ar ieklājēju.</w:t>
            </w:r>
            <w:r w:rsidR="00D02EE2">
              <w:rPr>
                <w:noProof/>
                <w:webHidden/>
              </w:rPr>
              <w:tab/>
            </w:r>
            <w:r w:rsidR="00D02EE2">
              <w:rPr>
                <w:noProof/>
                <w:webHidden/>
              </w:rPr>
              <w:fldChar w:fldCharType="begin"/>
            </w:r>
            <w:r w:rsidR="00D02EE2">
              <w:rPr>
                <w:noProof/>
                <w:webHidden/>
              </w:rPr>
              <w:instrText xml:space="preserve"> PAGEREF _Toc443484920 \h </w:instrText>
            </w:r>
            <w:r w:rsidR="00D02EE2">
              <w:rPr>
                <w:noProof/>
                <w:webHidden/>
              </w:rPr>
            </w:r>
            <w:r w:rsidR="00D02EE2">
              <w:rPr>
                <w:noProof/>
                <w:webHidden/>
              </w:rPr>
              <w:fldChar w:fldCharType="separate"/>
            </w:r>
            <w:r w:rsidR="00D02EE2">
              <w:rPr>
                <w:noProof/>
                <w:webHidden/>
              </w:rPr>
              <w:t>92</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921" w:history="1">
            <w:r w:rsidR="00D02EE2" w:rsidRPr="00F40F25">
              <w:rPr>
                <w:rStyle w:val="Hipersaite"/>
                <w:noProof/>
              </w:rPr>
              <w:t>4.1.9. Brauktuves seguma iegruvumu remonts, asfaltbetona seguma labošanai izmantojot pilno tehnoloģiju, veicot pilnu seguma konstruktīvo kārtu nomaiņu.</w:t>
            </w:r>
            <w:r w:rsidR="00D02EE2">
              <w:rPr>
                <w:noProof/>
                <w:webHidden/>
              </w:rPr>
              <w:tab/>
            </w:r>
            <w:r w:rsidR="00D02EE2">
              <w:rPr>
                <w:noProof/>
                <w:webHidden/>
              </w:rPr>
              <w:fldChar w:fldCharType="begin"/>
            </w:r>
            <w:r w:rsidR="00D02EE2">
              <w:rPr>
                <w:noProof/>
                <w:webHidden/>
              </w:rPr>
              <w:instrText xml:space="preserve"> PAGEREF _Toc443484921 \h </w:instrText>
            </w:r>
            <w:r w:rsidR="00D02EE2">
              <w:rPr>
                <w:noProof/>
                <w:webHidden/>
              </w:rPr>
            </w:r>
            <w:r w:rsidR="00D02EE2">
              <w:rPr>
                <w:noProof/>
                <w:webHidden/>
              </w:rPr>
              <w:fldChar w:fldCharType="separate"/>
            </w:r>
            <w:r w:rsidR="00D02EE2">
              <w:rPr>
                <w:noProof/>
                <w:webHidden/>
              </w:rPr>
              <w:t>93</w:t>
            </w:r>
            <w:r w:rsidR="00D02EE2">
              <w:rPr>
                <w:noProof/>
                <w:webHidden/>
              </w:rPr>
              <w:fldChar w:fldCharType="end"/>
            </w:r>
          </w:hyperlink>
        </w:p>
        <w:p w:rsidR="00D02EE2" w:rsidRDefault="005A29C0">
          <w:pPr>
            <w:pStyle w:val="Saturs2"/>
            <w:tabs>
              <w:tab w:val="right" w:leader="dot" w:pos="9630"/>
            </w:tabs>
            <w:rPr>
              <w:noProof/>
              <w:lang w:val="lv-LV" w:eastAsia="lv-LV"/>
            </w:rPr>
          </w:pPr>
          <w:hyperlink w:anchor="_Toc443484922" w:history="1">
            <w:r w:rsidR="00D02EE2" w:rsidRPr="00F40F25">
              <w:rPr>
                <w:rStyle w:val="Hipersaite"/>
                <w:noProof/>
              </w:rPr>
              <w:t>4.2. Asfalta ietves segumu uzturēšana</w:t>
            </w:r>
            <w:r w:rsidR="00D02EE2">
              <w:rPr>
                <w:noProof/>
                <w:webHidden/>
              </w:rPr>
              <w:tab/>
            </w:r>
            <w:r w:rsidR="00D02EE2">
              <w:rPr>
                <w:noProof/>
                <w:webHidden/>
              </w:rPr>
              <w:fldChar w:fldCharType="begin"/>
            </w:r>
            <w:r w:rsidR="00D02EE2">
              <w:rPr>
                <w:noProof/>
                <w:webHidden/>
              </w:rPr>
              <w:instrText xml:space="preserve"> PAGEREF _Toc443484922 \h </w:instrText>
            </w:r>
            <w:r w:rsidR="00D02EE2">
              <w:rPr>
                <w:noProof/>
                <w:webHidden/>
              </w:rPr>
            </w:r>
            <w:r w:rsidR="00D02EE2">
              <w:rPr>
                <w:noProof/>
                <w:webHidden/>
              </w:rPr>
              <w:fldChar w:fldCharType="separate"/>
            </w:r>
            <w:r w:rsidR="00D02EE2">
              <w:rPr>
                <w:noProof/>
                <w:webHidden/>
              </w:rPr>
              <w:t>94</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923" w:history="1">
            <w:r w:rsidR="00D02EE2" w:rsidRPr="00F40F25">
              <w:rPr>
                <w:rStyle w:val="Hipersaite"/>
                <w:noProof/>
              </w:rPr>
              <w:t>4.2.1. Ietves bedrīšu aizpildīšana ar karsto asfaltbetonu izmantojot nepilno tehnoloģiju.</w:t>
            </w:r>
            <w:r w:rsidR="00D02EE2">
              <w:rPr>
                <w:noProof/>
                <w:webHidden/>
              </w:rPr>
              <w:tab/>
            </w:r>
            <w:r w:rsidR="00D02EE2">
              <w:rPr>
                <w:noProof/>
                <w:webHidden/>
              </w:rPr>
              <w:fldChar w:fldCharType="begin"/>
            </w:r>
            <w:r w:rsidR="00D02EE2">
              <w:rPr>
                <w:noProof/>
                <w:webHidden/>
              </w:rPr>
              <w:instrText xml:space="preserve"> PAGEREF _Toc443484923 \h </w:instrText>
            </w:r>
            <w:r w:rsidR="00D02EE2">
              <w:rPr>
                <w:noProof/>
                <w:webHidden/>
              </w:rPr>
            </w:r>
            <w:r w:rsidR="00D02EE2">
              <w:rPr>
                <w:noProof/>
                <w:webHidden/>
              </w:rPr>
              <w:fldChar w:fldCharType="separate"/>
            </w:r>
            <w:r w:rsidR="00D02EE2">
              <w:rPr>
                <w:noProof/>
                <w:webHidden/>
              </w:rPr>
              <w:t>94</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924" w:history="1">
            <w:r w:rsidR="00D02EE2" w:rsidRPr="00F40F25">
              <w:rPr>
                <w:rStyle w:val="Hipersaite"/>
                <w:noProof/>
              </w:rPr>
              <w:t>4.2.2. Ietves bedrīšu aizpildīšana ar karsto asfaltbetonu, veidojot izlīdzinošo kārtu</w:t>
            </w:r>
            <w:r w:rsidR="00D02EE2">
              <w:rPr>
                <w:noProof/>
                <w:webHidden/>
              </w:rPr>
              <w:tab/>
            </w:r>
            <w:r w:rsidR="00D02EE2">
              <w:rPr>
                <w:noProof/>
                <w:webHidden/>
              </w:rPr>
              <w:fldChar w:fldCharType="begin"/>
            </w:r>
            <w:r w:rsidR="00D02EE2">
              <w:rPr>
                <w:noProof/>
                <w:webHidden/>
              </w:rPr>
              <w:instrText xml:space="preserve"> PAGEREF _Toc443484924 \h </w:instrText>
            </w:r>
            <w:r w:rsidR="00D02EE2">
              <w:rPr>
                <w:noProof/>
                <w:webHidden/>
              </w:rPr>
            </w:r>
            <w:r w:rsidR="00D02EE2">
              <w:rPr>
                <w:noProof/>
                <w:webHidden/>
              </w:rPr>
              <w:fldChar w:fldCharType="separate"/>
            </w:r>
            <w:r w:rsidR="00D02EE2">
              <w:rPr>
                <w:noProof/>
                <w:webHidden/>
              </w:rPr>
              <w:t>95</w:t>
            </w:r>
            <w:r w:rsidR="00D02EE2">
              <w:rPr>
                <w:noProof/>
                <w:webHidden/>
              </w:rPr>
              <w:fldChar w:fldCharType="end"/>
            </w:r>
          </w:hyperlink>
        </w:p>
        <w:p w:rsidR="00D02EE2" w:rsidRDefault="005A29C0">
          <w:pPr>
            <w:pStyle w:val="Saturs2"/>
            <w:tabs>
              <w:tab w:val="right" w:leader="dot" w:pos="9630"/>
            </w:tabs>
            <w:rPr>
              <w:noProof/>
              <w:lang w:val="lv-LV" w:eastAsia="lv-LV"/>
            </w:rPr>
          </w:pPr>
          <w:hyperlink w:anchor="_Toc443484925" w:history="1">
            <w:r w:rsidR="00D02EE2" w:rsidRPr="00F40F25">
              <w:rPr>
                <w:rStyle w:val="Hipersaite"/>
                <w:noProof/>
              </w:rPr>
              <w:t>4.3. Betona bruģakmens seguma uzturēšana</w:t>
            </w:r>
            <w:r w:rsidR="00D02EE2">
              <w:rPr>
                <w:noProof/>
                <w:webHidden/>
              </w:rPr>
              <w:tab/>
            </w:r>
            <w:r w:rsidR="00D02EE2">
              <w:rPr>
                <w:noProof/>
                <w:webHidden/>
              </w:rPr>
              <w:fldChar w:fldCharType="begin"/>
            </w:r>
            <w:r w:rsidR="00D02EE2">
              <w:rPr>
                <w:noProof/>
                <w:webHidden/>
              </w:rPr>
              <w:instrText xml:space="preserve"> PAGEREF _Toc443484925 \h </w:instrText>
            </w:r>
            <w:r w:rsidR="00D02EE2">
              <w:rPr>
                <w:noProof/>
                <w:webHidden/>
              </w:rPr>
            </w:r>
            <w:r w:rsidR="00D02EE2">
              <w:rPr>
                <w:noProof/>
                <w:webHidden/>
              </w:rPr>
              <w:fldChar w:fldCharType="separate"/>
            </w:r>
            <w:r w:rsidR="00D02EE2">
              <w:rPr>
                <w:noProof/>
                <w:webHidden/>
              </w:rPr>
              <w:t>96</w:t>
            </w:r>
            <w:r w:rsidR="00D02EE2">
              <w:rPr>
                <w:noProof/>
                <w:webHidden/>
              </w:rPr>
              <w:fldChar w:fldCharType="end"/>
            </w:r>
          </w:hyperlink>
        </w:p>
        <w:p w:rsidR="00D02EE2" w:rsidRDefault="005A29C0">
          <w:pPr>
            <w:pStyle w:val="Saturs2"/>
            <w:tabs>
              <w:tab w:val="right" w:leader="dot" w:pos="9630"/>
            </w:tabs>
            <w:rPr>
              <w:noProof/>
              <w:lang w:val="lv-LV" w:eastAsia="lv-LV"/>
            </w:rPr>
          </w:pPr>
          <w:hyperlink w:anchor="_Toc443484926" w:history="1">
            <w:r w:rsidR="00D02EE2" w:rsidRPr="00F40F25">
              <w:rPr>
                <w:rStyle w:val="Hipersaite"/>
                <w:noProof/>
              </w:rPr>
              <w:t>4.4. Seguma tīrīšana</w:t>
            </w:r>
            <w:r w:rsidR="00D02EE2">
              <w:rPr>
                <w:noProof/>
                <w:webHidden/>
              </w:rPr>
              <w:tab/>
            </w:r>
            <w:r w:rsidR="00D02EE2">
              <w:rPr>
                <w:noProof/>
                <w:webHidden/>
              </w:rPr>
              <w:fldChar w:fldCharType="begin"/>
            </w:r>
            <w:r w:rsidR="00D02EE2">
              <w:rPr>
                <w:noProof/>
                <w:webHidden/>
              </w:rPr>
              <w:instrText xml:space="preserve"> PAGEREF _Toc443484926 \h </w:instrText>
            </w:r>
            <w:r w:rsidR="00D02EE2">
              <w:rPr>
                <w:noProof/>
                <w:webHidden/>
              </w:rPr>
            </w:r>
            <w:r w:rsidR="00D02EE2">
              <w:rPr>
                <w:noProof/>
                <w:webHidden/>
              </w:rPr>
              <w:fldChar w:fldCharType="separate"/>
            </w:r>
            <w:r w:rsidR="00D02EE2">
              <w:rPr>
                <w:noProof/>
                <w:webHidden/>
              </w:rPr>
              <w:t>98</w:t>
            </w:r>
            <w:r w:rsidR="00D02EE2">
              <w:rPr>
                <w:noProof/>
                <w:webHidden/>
              </w:rPr>
              <w:fldChar w:fldCharType="end"/>
            </w:r>
          </w:hyperlink>
        </w:p>
        <w:p w:rsidR="00D02EE2" w:rsidRDefault="005A29C0">
          <w:pPr>
            <w:pStyle w:val="Saturs2"/>
            <w:tabs>
              <w:tab w:val="right" w:leader="dot" w:pos="9630"/>
            </w:tabs>
            <w:rPr>
              <w:noProof/>
              <w:lang w:val="lv-LV" w:eastAsia="lv-LV"/>
            </w:rPr>
          </w:pPr>
          <w:hyperlink w:anchor="_Toc443484927" w:history="1">
            <w:r w:rsidR="00D02EE2" w:rsidRPr="00F40F25">
              <w:rPr>
                <w:rStyle w:val="Hipersaite"/>
                <w:noProof/>
              </w:rPr>
              <w:t>4.5. Seguma sakārtošana</w:t>
            </w:r>
            <w:r w:rsidR="00D02EE2">
              <w:rPr>
                <w:noProof/>
                <w:webHidden/>
              </w:rPr>
              <w:tab/>
            </w:r>
            <w:r w:rsidR="00D02EE2">
              <w:rPr>
                <w:noProof/>
                <w:webHidden/>
              </w:rPr>
              <w:fldChar w:fldCharType="begin"/>
            </w:r>
            <w:r w:rsidR="00D02EE2">
              <w:rPr>
                <w:noProof/>
                <w:webHidden/>
              </w:rPr>
              <w:instrText xml:space="preserve"> PAGEREF _Toc443484927 \h </w:instrText>
            </w:r>
            <w:r w:rsidR="00D02EE2">
              <w:rPr>
                <w:noProof/>
                <w:webHidden/>
              </w:rPr>
            </w:r>
            <w:r w:rsidR="00D02EE2">
              <w:rPr>
                <w:noProof/>
                <w:webHidden/>
              </w:rPr>
              <w:fldChar w:fldCharType="separate"/>
            </w:r>
            <w:r w:rsidR="00D02EE2">
              <w:rPr>
                <w:noProof/>
                <w:webHidden/>
              </w:rPr>
              <w:t>99</w:t>
            </w:r>
            <w:r w:rsidR="00D02EE2">
              <w:rPr>
                <w:noProof/>
                <w:webHidden/>
              </w:rPr>
              <w:fldChar w:fldCharType="end"/>
            </w:r>
          </w:hyperlink>
        </w:p>
        <w:p w:rsidR="00D02EE2" w:rsidRDefault="005A29C0">
          <w:pPr>
            <w:pStyle w:val="Saturs2"/>
            <w:tabs>
              <w:tab w:val="right" w:leader="dot" w:pos="9630"/>
            </w:tabs>
            <w:rPr>
              <w:noProof/>
              <w:lang w:val="lv-LV" w:eastAsia="lv-LV"/>
            </w:rPr>
          </w:pPr>
          <w:hyperlink w:anchor="_Toc443484928" w:history="1">
            <w:r w:rsidR="00D02EE2" w:rsidRPr="00F40F25">
              <w:rPr>
                <w:rStyle w:val="Hipersaite"/>
                <w:noProof/>
              </w:rPr>
              <w:t>4.6. Svīduma vietu likvidēšana</w:t>
            </w:r>
            <w:r w:rsidR="00D02EE2">
              <w:rPr>
                <w:noProof/>
                <w:webHidden/>
              </w:rPr>
              <w:tab/>
            </w:r>
            <w:r w:rsidR="00D02EE2">
              <w:rPr>
                <w:noProof/>
                <w:webHidden/>
              </w:rPr>
              <w:fldChar w:fldCharType="begin"/>
            </w:r>
            <w:r w:rsidR="00D02EE2">
              <w:rPr>
                <w:noProof/>
                <w:webHidden/>
              </w:rPr>
              <w:instrText xml:space="preserve"> PAGEREF _Toc443484928 \h </w:instrText>
            </w:r>
            <w:r w:rsidR="00D02EE2">
              <w:rPr>
                <w:noProof/>
                <w:webHidden/>
              </w:rPr>
            </w:r>
            <w:r w:rsidR="00D02EE2">
              <w:rPr>
                <w:noProof/>
                <w:webHidden/>
              </w:rPr>
              <w:fldChar w:fldCharType="separate"/>
            </w:r>
            <w:r w:rsidR="00D02EE2">
              <w:rPr>
                <w:noProof/>
                <w:webHidden/>
              </w:rPr>
              <w:t>99</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929" w:history="1">
            <w:r w:rsidR="00D02EE2" w:rsidRPr="00F40F25">
              <w:rPr>
                <w:rStyle w:val="Hipersaite"/>
                <w:noProof/>
              </w:rPr>
              <w:t>4.6.1. Atsevišķu svīduma vietu likvidēšana</w:t>
            </w:r>
            <w:r w:rsidR="00D02EE2">
              <w:rPr>
                <w:noProof/>
                <w:webHidden/>
              </w:rPr>
              <w:tab/>
            </w:r>
            <w:r w:rsidR="00D02EE2">
              <w:rPr>
                <w:noProof/>
                <w:webHidden/>
              </w:rPr>
              <w:fldChar w:fldCharType="begin"/>
            </w:r>
            <w:r w:rsidR="00D02EE2">
              <w:rPr>
                <w:noProof/>
                <w:webHidden/>
              </w:rPr>
              <w:instrText xml:space="preserve"> PAGEREF _Toc443484929 \h </w:instrText>
            </w:r>
            <w:r w:rsidR="00D02EE2">
              <w:rPr>
                <w:noProof/>
                <w:webHidden/>
              </w:rPr>
            </w:r>
            <w:r w:rsidR="00D02EE2">
              <w:rPr>
                <w:noProof/>
                <w:webHidden/>
              </w:rPr>
              <w:fldChar w:fldCharType="separate"/>
            </w:r>
            <w:r w:rsidR="00D02EE2">
              <w:rPr>
                <w:noProof/>
                <w:webHidden/>
              </w:rPr>
              <w:t>99</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930" w:history="1">
            <w:r w:rsidR="00D02EE2" w:rsidRPr="00F40F25">
              <w:rPr>
                <w:rStyle w:val="Hipersaite"/>
                <w:noProof/>
              </w:rPr>
              <w:t>4.6.2. Vienlaidus svīduma vietu likvidēšana</w:t>
            </w:r>
            <w:r w:rsidR="00D02EE2">
              <w:rPr>
                <w:noProof/>
                <w:webHidden/>
              </w:rPr>
              <w:tab/>
            </w:r>
            <w:r w:rsidR="00D02EE2">
              <w:rPr>
                <w:noProof/>
                <w:webHidden/>
              </w:rPr>
              <w:fldChar w:fldCharType="begin"/>
            </w:r>
            <w:r w:rsidR="00D02EE2">
              <w:rPr>
                <w:noProof/>
                <w:webHidden/>
              </w:rPr>
              <w:instrText xml:space="preserve"> PAGEREF _Toc443484930 \h </w:instrText>
            </w:r>
            <w:r w:rsidR="00D02EE2">
              <w:rPr>
                <w:noProof/>
                <w:webHidden/>
              </w:rPr>
            </w:r>
            <w:r w:rsidR="00D02EE2">
              <w:rPr>
                <w:noProof/>
                <w:webHidden/>
              </w:rPr>
              <w:fldChar w:fldCharType="separate"/>
            </w:r>
            <w:r w:rsidR="00D02EE2">
              <w:rPr>
                <w:noProof/>
                <w:webHidden/>
              </w:rPr>
              <w:t>100</w:t>
            </w:r>
            <w:r w:rsidR="00D02EE2">
              <w:rPr>
                <w:noProof/>
                <w:webHidden/>
              </w:rPr>
              <w:fldChar w:fldCharType="end"/>
            </w:r>
          </w:hyperlink>
        </w:p>
        <w:p w:rsidR="00D02EE2" w:rsidRDefault="005A29C0">
          <w:pPr>
            <w:pStyle w:val="Saturs2"/>
            <w:tabs>
              <w:tab w:val="right" w:leader="dot" w:pos="9630"/>
            </w:tabs>
            <w:rPr>
              <w:noProof/>
              <w:lang w:val="lv-LV" w:eastAsia="lv-LV"/>
            </w:rPr>
          </w:pPr>
          <w:hyperlink w:anchor="_Toc443484931" w:history="1">
            <w:r w:rsidR="00D02EE2" w:rsidRPr="00F40F25">
              <w:rPr>
                <w:rStyle w:val="Hipersaite"/>
                <w:noProof/>
              </w:rPr>
              <w:t>4.7. Kūkumojošo vietu aizsargāšana</w:t>
            </w:r>
            <w:r w:rsidR="00D02EE2">
              <w:rPr>
                <w:noProof/>
                <w:webHidden/>
              </w:rPr>
              <w:tab/>
            </w:r>
            <w:r w:rsidR="00D02EE2">
              <w:rPr>
                <w:noProof/>
                <w:webHidden/>
              </w:rPr>
              <w:fldChar w:fldCharType="begin"/>
            </w:r>
            <w:r w:rsidR="00D02EE2">
              <w:rPr>
                <w:noProof/>
                <w:webHidden/>
              </w:rPr>
              <w:instrText xml:space="preserve"> PAGEREF _Toc443484931 \h </w:instrText>
            </w:r>
            <w:r w:rsidR="00D02EE2">
              <w:rPr>
                <w:noProof/>
                <w:webHidden/>
              </w:rPr>
            </w:r>
            <w:r w:rsidR="00D02EE2">
              <w:rPr>
                <w:noProof/>
                <w:webHidden/>
              </w:rPr>
              <w:fldChar w:fldCharType="separate"/>
            </w:r>
            <w:r w:rsidR="00D02EE2">
              <w:rPr>
                <w:noProof/>
                <w:webHidden/>
              </w:rPr>
              <w:t>101</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932" w:history="1">
            <w:r w:rsidR="00D02EE2" w:rsidRPr="00F40F25">
              <w:rPr>
                <w:rStyle w:val="Hipersaite"/>
                <w:noProof/>
              </w:rPr>
              <w:t>4.7.1. Smilts novākšana no kūkumojošām vietām</w:t>
            </w:r>
            <w:r w:rsidR="00D02EE2">
              <w:rPr>
                <w:noProof/>
                <w:webHidden/>
              </w:rPr>
              <w:tab/>
            </w:r>
            <w:r w:rsidR="00D02EE2">
              <w:rPr>
                <w:noProof/>
                <w:webHidden/>
              </w:rPr>
              <w:fldChar w:fldCharType="begin"/>
            </w:r>
            <w:r w:rsidR="00D02EE2">
              <w:rPr>
                <w:noProof/>
                <w:webHidden/>
              </w:rPr>
              <w:instrText xml:space="preserve"> PAGEREF _Toc443484932 \h </w:instrText>
            </w:r>
            <w:r w:rsidR="00D02EE2">
              <w:rPr>
                <w:noProof/>
                <w:webHidden/>
              </w:rPr>
            </w:r>
            <w:r w:rsidR="00D02EE2">
              <w:rPr>
                <w:noProof/>
                <w:webHidden/>
              </w:rPr>
              <w:fldChar w:fldCharType="separate"/>
            </w:r>
            <w:r w:rsidR="00D02EE2">
              <w:rPr>
                <w:noProof/>
                <w:webHidden/>
              </w:rPr>
              <w:t>102</w:t>
            </w:r>
            <w:r w:rsidR="00D02EE2">
              <w:rPr>
                <w:noProof/>
                <w:webHidden/>
              </w:rPr>
              <w:fldChar w:fldCharType="end"/>
            </w:r>
          </w:hyperlink>
        </w:p>
        <w:p w:rsidR="00D02EE2" w:rsidRDefault="005A29C0">
          <w:pPr>
            <w:pStyle w:val="Saturs2"/>
            <w:tabs>
              <w:tab w:val="right" w:leader="dot" w:pos="9630"/>
            </w:tabs>
            <w:rPr>
              <w:noProof/>
              <w:lang w:val="lv-LV" w:eastAsia="lv-LV"/>
            </w:rPr>
          </w:pPr>
          <w:hyperlink w:anchor="_Toc443484933" w:history="1">
            <w:r w:rsidR="00D02EE2" w:rsidRPr="00F40F25">
              <w:rPr>
                <w:rStyle w:val="Hipersaite"/>
                <w:noProof/>
              </w:rPr>
              <w:t>4.8. Asfaltbetona seguma virsmas raupjuma atjaunošana</w:t>
            </w:r>
            <w:r w:rsidR="00D02EE2">
              <w:rPr>
                <w:noProof/>
                <w:webHidden/>
              </w:rPr>
              <w:tab/>
            </w:r>
            <w:r w:rsidR="00D02EE2">
              <w:rPr>
                <w:noProof/>
                <w:webHidden/>
              </w:rPr>
              <w:fldChar w:fldCharType="begin"/>
            </w:r>
            <w:r w:rsidR="00D02EE2">
              <w:rPr>
                <w:noProof/>
                <w:webHidden/>
              </w:rPr>
              <w:instrText xml:space="preserve"> PAGEREF _Toc443484933 \h </w:instrText>
            </w:r>
            <w:r w:rsidR="00D02EE2">
              <w:rPr>
                <w:noProof/>
                <w:webHidden/>
              </w:rPr>
            </w:r>
            <w:r w:rsidR="00D02EE2">
              <w:rPr>
                <w:noProof/>
                <w:webHidden/>
              </w:rPr>
              <w:fldChar w:fldCharType="separate"/>
            </w:r>
            <w:r w:rsidR="00D02EE2">
              <w:rPr>
                <w:noProof/>
                <w:webHidden/>
              </w:rPr>
              <w:t>103</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934" w:history="1">
            <w:r w:rsidR="00D02EE2" w:rsidRPr="00F40F25">
              <w:rPr>
                <w:rStyle w:val="Hipersaite"/>
                <w:noProof/>
              </w:rPr>
              <w:t>4.8.1. Iesēdumu un avārijas stāvoklī esošu segumu vienlaidus labošana ar asfaltbetonu</w:t>
            </w:r>
            <w:r w:rsidR="00D02EE2">
              <w:rPr>
                <w:noProof/>
                <w:webHidden/>
              </w:rPr>
              <w:tab/>
            </w:r>
            <w:r w:rsidR="00D02EE2">
              <w:rPr>
                <w:noProof/>
                <w:webHidden/>
              </w:rPr>
              <w:fldChar w:fldCharType="begin"/>
            </w:r>
            <w:r w:rsidR="00D02EE2">
              <w:rPr>
                <w:noProof/>
                <w:webHidden/>
              </w:rPr>
              <w:instrText xml:space="preserve"> PAGEREF _Toc443484934 \h </w:instrText>
            </w:r>
            <w:r w:rsidR="00D02EE2">
              <w:rPr>
                <w:noProof/>
                <w:webHidden/>
              </w:rPr>
            </w:r>
            <w:r w:rsidR="00D02EE2">
              <w:rPr>
                <w:noProof/>
                <w:webHidden/>
              </w:rPr>
              <w:fldChar w:fldCharType="separate"/>
            </w:r>
            <w:r w:rsidR="00D02EE2">
              <w:rPr>
                <w:noProof/>
                <w:webHidden/>
              </w:rPr>
              <w:t>103</w:t>
            </w:r>
            <w:r w:rsidR="00D02EE2">
              <w:rPr>
                <w:noProof/>
                <w:webHidden/>
              </w:rPr>
              <w:fldChar w:fldCharType="end"/>
            </w:r>
          </w:hyperlink>
        </w:p>
        <w:p w:rsidR="00D02EE2" w:rsidRDefault="005A29C0">
          <w:pPr>
            <w:pStyle w:val="Saturs2"/>
            <w:tabs>
              <w:tab w:val="right" w:leader="dot" w:pos="9630"/>
            </w:tabs>
            <w:rPr>
              <w:noProof/>
              <w:lang w:val="lv-LV" w:eastAsia="lv-LV"/>
            </w:rPr>
          </w:pPr>
          <w:hyperlink w:anchor="_Toc443484935" w:history="1">
            <w:r w:rsidR="00D02EE2" w:rsidRPr="00F40F25">
              <w:rPr>
                <w:rStyle w:val="Hipersaite"/>
                <w:noProof/>
              </w:rPr>
              <w:t>4.9. Izlīdzinošā frēzēšana</w:t>
            </w:r>
            <w:r w:rsidR="00D02EE2">
              <w:rPr>
                <w:noProof/>
                <w:webHidden/>
              </w:rPr>
              <w:tab/>
            </w:r>
            <w:r w:rsidR="00D02EE2">
              <w:rPr>
                <w:noProof/>
                <w:webHidden/>
              </w:rPr>
              <w:fldChar w:fldCharType="begin"/>
            </w:r>
            <w:r w:rsidR="00D02EE2">
              <w:rPr>
                <w:noProof/>
                <w:webHidden/>
              </w:rPr>
              <w:instrText xml:space="preserve"> PAGEREF _Toc443484935 \h </w:instrText>
            </w:r>
            <w:r w:rsidR="00D02EE2">
              <w:rPr>
                <w:noProof/>
                <w:webHidden/>
              </w:rPr>
            </w:r>
            <w:r w:rsidR="00D02EE2">
              <w:rPr>
                <w:noProof/>
                <w:webHidden/>
              </w:rPr>
              <w:fldChar w:fldCharType="separate"/>
            </w:r>
            <w:r w:rsidR="00D02EE2">
              <w:rPr>
                <w:noProof/>
                <w:webHidden/>
              </w:rPr>
              <w:t>105</w:t>
            </w:r>
            <w:r w:rsidR="00D02EE2">
              <w:rPr>
                <w:noProof/>
                <w:webHidden/>
              </w:rPr>
              <w:fldChar w:fldCharType="end"/>
            </w:r>
          </w:hyperlink>
        </w:p>
        <w:p w:rsidR="00D02EE2" w:rsidRDefault="005A29C0">
          <w:pPr>
            <w:pStyle w:val="Saturs2"/>
            <w:tabs>
              <w:tab w:val="right" w:leader="dot" w:pos="9630"/>
            </w:tabs>
            <w:rPr>
              <w:noProof/>
              <w:lang w:val="lv-LV" w:eastAsia="lv-LV"/>
            </w:rPr>
          </w:pPr>
          <w:hyperlink w:anchor="_Toc443484936" w:history="1">
            <w:r w:rsidR="00D02EE2" w:rsidRPr="00F40F25">
              <w:rPr>
                <w:rStyle w:val="Hipersaite"/>
                <w:noProof/>
              </w:rPr>
              <w:t>4.10. Grants, šķembu un uzlabotas grunts segumu uzturēšana</w:t>
            </w:r>
            <w:r w:rsidR="00D02EE2">
              <w:rPr>
                <w:noProof/>
                <w:webHidden/>
              </w:rPr>
              <w:tab/>
            </w:r>
            <w:r w:rsidR="00D02EE2">
              <w:rPr>
                <w:noProof/>
                <w:webHidden/>
              </w:rPr>
              <w:fldChar w:fldCharType="begin"/>
            </w:r>
            <w:r w:rsidR="00D02EE2">
              <w:rPr>
                <w:noProof/>
                <w:webHidden/>
              </w:rPr>
              <w:instrText xml:space="preserve"> PAGEREF _Toc443484936 \h </w:instrText>
            </w:r>
            <w:r w:rsidR="00D02EE2">
              <w:rPr>
                <w:noProof/>
                <w:webHidden/>
              </w:rPr>
            </w:r>
            <w:r w:rsidR="00D02EE2">
              <w:rPr>
                <w:noProof/>
                <w:webHidden/>
              </w:rPr>
              <w:fldChar w:fldCharType="separate"/>
            </w:r>
            <w:r w:rsidR="00D02EE2">
              <w:rPr>
                <w:noProof/>
                <w:webHidden/>
              </w:rPr>
              <w:t>106</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937" w:history="1">
            <w:r w:rsidR="00D02EE2" w:rsidRPr="00F40F25">
              <w:rPr>
                <w:rStyle w:val="Hipersaite"/>
                <w:noProof/>
              </w:rPr>
              <w:t>4.10.1. Ceļa klātnes planēšana līdz 6m platumam</w:t>
            </w:r>
            <w:r w:rsidR="00D02EE2">
              <w:rPr>
                <w:noProof/>
                <w:webHidden/>
              </w:rPr>
              <w:tab/>
            </w:r>
            <w:r w:rsidR="00D02EE2">
              <w:rPr>
                <w:noProof/>
                <w:webHidden/>
              </w:rPr>
              <w:fldChar w:fldCharType="begin"/>
            </w:r>
            <w:r w:rsidR="00D02EE2">
              <w:rPr>
                <w:noProof/>
                <w:webHidden/>
              </w:rPr>
              <w:instrText xml:space="preserve"> PAGEREF _Toc443484937 \h </w:instrText>
            </w:r>
            <w:r w:rsidR="00D02EE2">
              <w:rPr>
                <w:noProof/>
                <w:webHidden/>
              </w:rPr>
            </w:r>
            <w:r w:rsidR="00D02EE2">
              <w:rPr>
                <w:noProof/>
                <w:webHidden/>
              </w:rPr>
              <w:fldChar w:fldCharType="separate"/>
            </w:r>
            <w:r w:rsidR="00D02EE2">
              <w:rPr>
                <w:noProof/>
                <w:webHidden/>
              </w:rPr>
              <w:t>106</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938" w:history="1">
            <w:r w:rsidR="00D02EE2" w:rsidRPr="00F40F25">
              <w:rPr>
                <w:rStyle w:val="Hipersaite"/>
                <w:noProof/>
              </w:rPr>
              <w:t>4.10.2. Ceļa klātnes planēšana līdz 8m platumam</w:t>
            </w:r>
            <w:r w:rsidR="00D02EE2">
              <w:rPr>
                <w:noProof/>
                <w:webHidden/>
              </w:rPr>
              <w:tab/>
            </w:r>
            <w:r w:rsidR="00D02EE2">
              <w:rPr>
                <w:noProof/>
                <w:webHidden/>
              </w:rPr>
              <w:fldChar w:fldCharType="begin"/>
            </w:r>
            <w:r w:rsidR="00D02EE2">
              <w:rPr>
                <w:noProof/>
                <w:webHidden/>
              </w:rPr>
              <w:instrText xml:space="preserve"> PAGEREF _Toc443484938 \h </w:instrText>
            </w:r>
            <w:r w:rsidR="00D02EE2">
              <w:rPr>
                <w:noProof/>
                <w:webHidden/>
              </w:rPr>
            </w:r>
            <w:r w:rsidR="00D02EE2">
              <w:rPr>
                <w:noProof/>
                <w:webHidden/>
              </w:rPr>
              <w:fldChar w:fldCharType="separate"/>
            </w:r>
            <w:r w:rsidR="00D02EE2">
              <w:rPr>
                <w:noProof/>
                <w:webHidden/>
              </w:rPr>
              <w:t>106</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939" w:history="1">
            <w:r w:rsidR="00D02EE2" w:rsidRPr="00F40F25">
              <w:rPr>
                <w:rStyle w:val="Hipersaite"/>
                <w:noProof/>
              </w:rPr>
              <w:t>4.10.3. Ceļa klātnes planēšana līdz 10m platumam</w:t>
            </w:r>
            <w:r w:rsidR="00D02EE2">
              <w:rPr>
                <w:noProof/>
                <w:webHidden/>
              </w:rPr>
              <w:tab/>
            </w:r>
            <w:r w:rsidR="00D02EE2">
              <w:rPr>
                <w:noProof/>
                <w:webHidden/>
              </w:rPr>
              <w:fldChar w:fldCharType="begin"/>
            </w:r>
            <w:r w:rsidR="00D02EE2">
              <w:rPr>
                <w:noProof/>
                <w:webHidden/>
              </w:rPr>
              <w:instrText xml:space="preserve"> PAGEREF _Toc443484939 \h </w:instrText>
            </w:r>
            <w:r w:rsidR="00D02EE2">
              <w:rPr>
                <w:noProof/>
                <w:webHidden/>
              </w:rPr>
            </w:r>
            <w:r w:rsidR="00D02EE2">
              <w:rPr>
                <w:noProof/>
                <w:webHidden/>
              </w:rPr>
              <w:fldChar w:fldCharType="separate"/>
            </w:r>
            <w:r w:rsidR="00D02EE2">
              <w:rPr>
                <w:noProof/>
                <w:webHidden/>
              </w:rPr>
              <w:t>106</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940" w:history="1">
            <w:r w:rsidR="00D02EE2" w:rsidRPr="00F40F25">
              <w:rPr>
                <w:rStyle w:val="Hipersaite"/>
                <w:noProof/>
              </w:rPr>
              <w:t>4.10.4. Ceļa klātnes planēšana līdz 12 m platumam</w:t>
            </w:r>
            <w:r w:rsidR="00D02EE2">
              <w:rPr>
                <w:noProof/>
                <w:webHidden/>
              </w:rPr>
              <w:tab/>
            </w:r>
            <w:r w:rsidR="00D02EE2">
              <w:rPr>
                <w:noProof/>
                <w:webHidden/>
              </w:rPr>
              <w:fldChar w:fldCharType="begin"/>
            </w:r>
            <w:r w:rsidR="00D02EE2">
              <w:rPr>
                <w:noProof/>
                <w:webHidden/>
              </w:rPr>
              <w:instrText xml:space="preserve"> PAGEREF _Toc443484940 \h </w:instrText>
            </w:r>
            <w:r w:rsidR="00D02EE2">
              <w:rPr>
                <w:noProof/>
                <w:webHidden/>
              </w:rPr>
            </w:r>
            <w:r w:rsidR="00D02EE2">
              <w:rPr>
                <w:noProof/>
                <w:webHidden/>
              </w:rPr>
              <w:fldChar w:fldCharType="separate"/>
            </w:r>
            <w:r w:rsidR="00D02EE2">
              <w:rPr>
                <w:noProof/>
                <w:webHidden/>
              </w:rPr>
              <w:t>106</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941" w:history="1">
            <w:r w:rsidR="00D02EE2" w:rsidRPr="00F40F25">
              <w:rPr>
                <w:rStyle w:val="Hipersaite"/>
                <w:noProof/>
              </w:rPr>
              <w:t>4.10.5. Nesaistīta seguma atjaunošana</w:t>
            </w:r>
            <w:r w:rsidR="00D02EE2">
              <w:rPr>
                <w:noProof/>
                <w:webHidden/>
              </w:rPr>
              <w:tab/>
            </w:r>
            <w:r w:rsidR="00D02EE2">
              <w:rPr>
                <w:noProof/>
                <w:webHidden/>
              </w:rPr>
              <w:fldChar w:fldCharType="begin"/>
            </w:r>
            <w:r w:rsidR="00D02EE2">
              <w:rPr>
                <w:noProof/>
                <w:webHidden/>
              </w:rPr>
              <w:instrText xml:space="preserve"> PAGEREF _Toc443484941 \h </w:instrText>
            </w:r>
            <w:r w:rsidR="00D02EE2">
              <w:rPr>
                <w:noProof/>
                <w:webHidden/>
              </w:rPr>
            </w:r>
            <w:r w:rsidR="00D02EE2">
              <w:rPr>
                <w:noProof/>
                <w:webHidden/>
              </w:rPr>
              <w:fldChar w:fldCharType="separate"/>
            </w:r>
            <w:r w:rsidR="00D02EE2">
              <w:rPr>
                <w:noProof/>
                <w:webHidden/>
              </w:rPr>
              <w:t>107</w:t>
            </w:r>
            <w:r w:rsidR="00D02EE2">
              <w:rPr>
                <w:noProof/>
                <w:webHidden/>
              </w:rPr>
              <w:fldChar w:fldCharType="end"/>
            </w:r>
          </w:hyperlink>
        </w:p>
        <w:p w:rsidR="00D02EE2" w:rsidRDefault="005A29C0">
          <w:pPr>
            <w:pStyle w:val="Saturs2"/>
            <w:tabs>
              <w:tab w:val="right" w:leader="dot" w:pos="9630"/>
            </w:tabs>
            <w:rPr>
              <w:noProof/>
              <w:lang w:val="lv-LV" w:eastAsia="lv-LV"/>
            </w:rPr>
          </w:pPr>
          <w:hyperlink w:anchor="_Toc443484942" w:history="1">
            <w:r w:rsidR="00D02EE2" w:rsidRPr="00F40F25">
              <w:rPr>
                <w:rStyle w:val="Hipersaite"/>
                <w:noProof/>
              </w:rPr>
              <w:t>4.11. Ceļa klātnes profilēšana</w:t>
            </w:r>
            <w:r w:rsidR="00D02EE2">
              <w:rPr>
                <w:noProof/>
                <w:webHidden/>
              </w:rPr>
              <w:tab/>
            </w:r>
            <w:r w:rsidR="00D02EE2">
              <w:rPr>
                <w:noProof/>
                <w:webHidden/>
              </w:rPr>
              <w:fldChar w:fldCharType="begin"/>
            </w:r>
            <w:r w:rsidR="00D02EE2">
              <w:rPr>
                <w:noProof/>
                <w:webHidden/>
              </w:rPr>
              <w:instrText xml:space="preserve"> PAGEREF _Toc443484942 \h </w:instrText>
            </w:r>
            <w:r w:rsidR="00D02EE2">
              <w:rPr>
                <w:noProof/>
                <w:webHidden/>
              </w:rPr>
            </w:r>
            <w:r w:rsidR="00D02EE2">
              <w:rPr>
                <w:noProof/>
                <w:webHidden/>
              </w:rPr>
              <w:fldChar w:fldCharType="separate"/>
            </w:r>
            <w:r w:rsidR="00D02EE2">
              <w:rPr>
                <w:noProof/>
                <w:webHidden/>
              </w:rPr>
              <w:t>108</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943" w:history="1">
            <w:r w:rsidR="00D02EE2" w:rsidRPr="00F40F25">
              <w:rPr>
                <w:rStyle w:val="Hipersaite"/>
                <w:noProof/>
              </w:rPr>
              <w:t>4.11.1. Ceļa klātnes profilēšana līdz 6m platumam</w:t>
            </w:r>
            <w:r w:rsidR="00D02EE2">
              <w:rPr>
                <w:noProof/>
                <w:webHidden/>
              </w:rPr>
              <w:tab/>
            </w:r>
            <w:r w:rsidR="00D02EE2">
              <w:rPr>
                <w:noProof/>
                <w:webHidden/>
              </w:rPr>
              <w:fldChar w:fldCharType="begin"/>
            </w:r>
            <w:r w:rsidR="00D02EE2">
              <w:rPr>
                <w:noProof/>
                <w:webHidden/>
              </w:rPr>
              <w:instrText xml:space="preserve"> PAGEREF _Toc443484943 \h </w:instrText>
            </w:r>
            <w:r w:rsidR="00D02EE2">
              <w:rPr>
                <w:noProof/>
                <w:webHidden/>
              </w:rPr>
            </w:r>
            <w:r w:rsidR="00D02EE2">
              <w:rPr>
                <w:noProof/>
                <w:webHidden/>
              </w:rPr>
              <w:fldChar w:fldCharType="separate"/>
            </w:r>
            <w:r w:rsidR="00D02EE2">
              <w:rPr>
                <w:noProof/>
                <w:webHidden/>
              </w:rPr>
              <w:t>108</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944" w:history="1">
            <w:r w:rsidR="00D02EE2" w:rsidRPr="00F40F25">
              <w:rPr>
                <w:rStyle w:val="Hipersaite"/>
                <w:noProof/>
              </w:rPr>
              <w:t>4.11.2. Ceļa klātnes profilēšana līdz 8m platumam</w:t>
            </w:r>
            <w:r w:rsidR="00D02EE2">
              <w:rPr>
                <w:noProof/>
                <w:webHidden/>
              </w:rPr>
              <w:tab/>
            </w:r>
            <w:r w:rsidR="00D02EE2">
              <w:rPr>
                <w:noProof/>
                <w:webHidden/>
              </w:rPr>
              <w:fldChar w:fldCharType="begin"/>
            </w:r>
            <w:r w:rsidR="00D02EE2">
              <w:rPr>
                <w:noProof/>
                <w:webHidden/>
              </w:rPr>
              <w:instrText xml:space="preserve"> PAGEREF _Toc443484944 \h </w:instrText>
            </w:r>
            <w:r w:rsidR="00D02EE2">
              <w:rPr>
                <w:noProof/>
                <w:webHidden/>
              </w:rPr>
            </w:r>
            <w:r w:rsidR="00D02EE2">
              <w:rPr>
                <w:noProof/>
                <w:webHidden/>
              </w:rPr>
              <w:fldChar w:fldCharType="separate"/>
            </w:r>
            <w:r w:rsidR="00D02EE2">
              <w:rPr>
                <w:noProof/>
                <w:webHidden/>
              </w:rPr>
              <w:t>108</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945" w:history="1">
            <w:r w:rsidR="00D02EE2" w:rsidRPr="00F40F25">
              <w:rPr>
                <w:rStyle w:val="Hipersaite"/>
                <w:noProof/>
              </w:rPr>
              <w:t>4.11.3. Ceļa klātnes profilēšana līdz 10m platumam</w:t>
            </w:r>
            <w:r w:rsidR="00D02EE2">
              <w:rPr>
                <w:noProof/>
                <w:webHidden/>
              </w:rPr>
              <w:tab/>
            </w:r>
            <w:r w:rsidR="00D02EE2">
              <w:rPr>
                <w:noProof/>
                <w:webHidden/>
              </w:rPr>
              <w:fldChar w:fldCharType="begin"/>
            </w:r>
            <w:r w:rsidR="00D02EE2">
              <w:rPr>
                <w:noProof/>
                <w:webHidden/>
              </w:rPr>
              <w:instrText xml:space="preserve"> PAGEREF _Toc443484945 \h </w:instrText>
            </w:r>
            <w:r w:rsidR="00D02EE2">
              <w:rPr>
                <w:noProof/>
                <w:webHidden/>
              </w:rPr>
            </w:r>
            <w:r w:rsidR="00D02EE2">
              <w:rPr>
                <w:noProof/>
                <w:webHidden/>
              </w:rPr>
              <w:fldChar w:fldCharType="separate"/>
            </w:r>
            <w:r w:rsidR="00D02EE2">
              <w:rPr>
                <w:noProof/>
                <w:webHidden/>
              </w:rPr>
              <w:t>108</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946" w:history="1">
            <w:r w:rsidR="00D02EE2" w:rsidRPr="00F40F25">
              <w:rPr>
                <w:rStyle w:val="Hipersaite"/>
                <w:noProof/>
              </w:rPr>
              <w:t>4.11.4. Ceļa klātnes profilēšana līdz 12 m platumam</w:t>
            </w:r>
            <w:r w:rsidR="00D02EE2">
              <w:rPr>
                <w:noProof/>
                <w:webHidden/>
              </w:rPr>
              <w:tab/>
            </w:r>
            <w:r w:rsidR="00D02EE2">
              <w:rPr>
                <w:noProof/>
                <w:webHidden/>
              </w:rPr>
              <w:fldChar w:fldCharType="begin"/>
            </w:r>
            <w:r w:rsidR="00D02EE2">
              <w:rPr>
                <w:noProof/>
                <w:webHidden/>
              </w:rPr>
              <w:instrText xml:space="preserve"> PAGEREF _Toc443484946 \h </w:instrText>
            </w:r>
            <w:r w:rsidR="00D02EE2">
              <w:rPr>
                <w:noProof/>
                <w:webHidden/>
              </w:rPr>
            </w:r>
            <w:r w:rsidR="00D02EE2">
              <w:rPr>
                <w:noProof/>
                <w:webHidden/>
              </w:rPr>
              <w:fldChar w:fldCharType="separate"/>
            </w:r>
            <w:r w:rsidR="00D02EE2">
              <w:rPr>
                <w:noProof/>
                <w:webHidden/>
              </w:rPr>
              <w:t>108</w:t>
            </w:r>
            <w:r w:rsidR="00D02EE2">
              <w:rPr>
                <w:noProof/>
                <w:webHidden/>
              </w:rPr>
              <w:fldChar w:fldCharType="end"/>
            </w:r>
          </w:hyperlink>
        </w:p>
        <w:p w:rsidR="00D02EE2" w:rsidRDefault="005A29C0">
          <w:pPr>
            <w:pStyle w:val="Saturs2"/>
            <w:tabs>
              <w:tab w:val="right" w:leader="dot" w:pos="9630"/>
            </w:tabs>
            <w:rPr>
              <w:noProof/>
              <w:lang w:val="lv-LV" w:eastAsia="lv-LV"/>
            </w:rPr>
          </w:pPr>
          <w:hyperlink w:anchor="_Toc443484947" w:history="1">
            <w:r w:rsidR="00D02EE2" w:rsidRPr="00F40F25">
              <w:rPr>
                <w:rStyle w:val="Hipersaite"/>
                <w:noProof/>
              </w:rPr>
              <w:t>4.12. Iesēdumu un bedru labošana grants, šķembu segumos un uzlabotas grunts ceļos</w:t>
            </w:r>
            <w:r w:rsidR="00D02EE2">
              <w:rPr>
                <w:noProof/>
                <w:webHidden/>
              </w:rPr>
              <w:tab/>
            </w:r>
            <w:r w:rsidR="00D02EE2">
              <w:rPr>
                <w:noProof/>
                <w:webHidden/>
              </w:rPr>
              <w:fldChar w:fldCharType="begin"/>
            </w:r>
            <w:r w:rsidR="00D02EE2">
              <w:rPr>
                <w:noProof/>
                <w:webHidden/>
              </w:rPr>
              <w:instrText xml:space="preserve"> PAGEREF _Toc443484947 \h </w:instrText>
            </w:r>
            <w:r w:rsidR="00D02EE2">
              <w:rPr>
                <w:noProof/>
                <w:webHidden/>
              </w:rPr>
            </w:r>
            <w:r w:rsidR="00D02EE2">
              <w:rPr>
                <w:noProof/>
                <w:webHidden/>
              </w:rPr>
              <w:fldChar w:fldCharType="separate"/>
            </w:r>
            <w:r w:rsidR="00D02EE2">
              <w:rPr>
                <w:noProof/>
                <w:webHidden/>
              </w:rPr>
              <w:t>109</w:t>
            </w:r>
            <w:r w:rsidR="00D02EE2">
              <w:rPr>
                <w:noProof/>
                <w:webHidden/>
              </w:rPr>
              <w:fldChar w:fldCharType="end"/>
            </w:r>
          </w:hyperlink>
        </w:p>
        <w:p w:rsidR="00D02EE2" w:rsidRDefault="005A29C0">
          <w:pPr>
            <w:pStyle w:val="Saturs2"/>
            <w:tabs>
              <w:tab w:val="right" w:leader="dot" w:pos="9630"/>
            </w:tabs>
            <w:rPr>
              <w:noProof/>
              <w:lang w:val="lv-LV" w:eastAsia="lv-LV"/>
            </w:rPr>
          </w:pPr>
          <w:hyperlink w:anchor="_Toc443484948" w:history="1">
            <w:r w:rsidR="00D02EE2" w:rsidRPr="00F40F25">
              <w:rPr>
                <w:rStyle w:val="Hipersaite"/>
                <w:noProof/>
              </w:rPr>
              <w:t>4.13. Grants, šķembu un uzlabotas grunts segumu nošļūkšana</w:t>
            </w:r>
            <w:r w:rsidR="00D02EE2">
              <w:rPr>
                <w:noProof/>
                <w:webHidden/>
              </w:rPr>
              <w:tab/>
            </w:r>
            <w:r w:rsidR="00D02EE2">
              <w:rPr>
                <w:noProof/>
                <w:webHidden/>
              </w:rPr>
              <w:fldChar w:fldCharType="begin"/>
            </w:r>
            <w:r w:rsidR="00D02EE2">
              <w:rPr>
                <w:noProof/>
                <w:webHidden/>
              </w:rPr>
              <w:instrText xml:space="preserve"> PAGEREF _Toc443484948 \h </w:instrText>
            </w:r>
            <w:r w:rsidR="00D02EE2">
              <w:rPr>
                <w:noProof/>
                <w:webHidden/>
              </w:rPr>
            </w:r>
            <w:r w:rsidR="00D02EE2">
              <w:rPr>
                <w:noProof/>
                <w:webHidden/>
              </w:rPr>
              <w:fldChar w:fldCharType="separate"/>
            </w:r>
            <w:r w:rsidR="00D02EE2">
              <w:rPr>
                <w:noProof/>
                <w:webHidden/>
              </w:rPr>
              <w:t>110</w:t>
            </w:r>
            <w:r w:rsidR="00D02EE2">
              <w:rPr>
                <w:noProof/>
                <w:webHidden/>
              </w:rPr>
              <w:fldChar w:fldCharType="end"/>
            </w:r>
          </w:hyperlink>
        </w:p>
        <w:p w:rsidR="00D02EE2" w:rsidRDefault="005A29C0">
          <w:pPr>
            <w:pStyle w:val="Saturs2"/>
            <w:tabs>
              <w:tab w:val="right" w:leader="dot" w:pos="9630"/>
            </w:tabs>
            <w:rPr>
              <w:noProof/>
              <w:lang w:val="lv-LV" w:eastAsia="lv-LV"/>
            </w:rPr>
          </w:pPr>
          <w:hyperlink w:anchor="_Toc443484949" w:history="1">
            <w:r w:rsidR="00D02EE2" w:rsidRPr="00F40F25">
              <w:rPr>
                <w:rStyle w:val="Hipersaite"/>
                <w:noProof/>
              </w:rPr>
              <w:t>4.14. Nesaistītu segumu atputekļošana</w:t>
            </w:r>
            <w:r w:rsidR="00D02EE2">
              <w:rPr>
                <w:noProof/>
                <w:webHidden/>
              </w:rPr>
              <w:tab/>
            </w:r>
            <w:r w:rsidR="00D02EE2">
              <w:rPr>
                <w:noProof/>
                <w:webHidden/>
              </w:rPr>
              <w:fldChar w:fldCharType="begin"/>
            </w:r>
            <w:r w:rsidR="00D02EE2">
              <w:rPr>
                <w:noProof/>
                <w:webHidden/>
              </w:rPr>
              <w:instrText xml:space="preserve"> PAGEREF _Toc443484949 \h </w:instrText>
            </w:r>
            <w:r w:rsidR="00D02EE2">
              <w:rPr>
                <w:noProof/>
                <w:webHidden/>
              </w:rPr>
            </w:r>
            <w:r w:rsidR="00D02EE2">
              <w:rPr>
                <w:noProof/>
                <w:webHidden/>
              </w:rPr>
              <w:fldChar w:fldCharType="separate"/>
            </w:r>
            <w:r w:rsidR="00D02EE2">
              <w:rPr>
                <w:noProof/>
                <w:webHidden/>
              </w:rPr>
              <w:t>111</w:t>
            </w:r>
            <w:r w:rsidR="00D02EE2">
              <w:rPr>
                <w:noProof/>
                <w:webHidden/>
              </w:rPr>
              <w:fldChar w:fldCharType="end"/>
            </w:r>
          </w:hyperlink>
        </w:p>
        <w:p w:rsidR="00D02EE2" w:rsidRDefault="005A29C0">
          <w:pPr>
            <w:pStyle w:val="Saturs1"/>
            <w:tabs>
              <w:tab w:val="right" w:leader="dot" w:pos="9630"/>
            </w:tabs>
            <w:rPr>
              <w:noProof/>
              <w:lang w:val="lv-LV" w:eastAsia="lv-LV"/>
            </w:rPr>
          </w:pPr>
          <w:hyperlink w:anchor="_Toc443484950" w:history="1">
            <w:r w:rsidR="00D02EE2" w:rsidRPr="003B6AA3">
              <w:rPr>
                <w:rStyle w:val="Hipersaite"/>
                <w:b/>
                <w:noProof/>
              </w:rPr>
              <w:t>5.nodaļa. Ielu un autoceļu kopšana</w:t>
            </w:r>
            <w:r w:rsidR="00D02EE2">
              <w:rPr>
                <w:noProof/>
                <w:webHidden/>
              </w:rPr>
              <w:tab/>
            </w:r>
            <w:r w:rsidR="00D02EE2">
              <w:rPr>
                <w:noProof/>
                <w:webHidden/>
              </w:rPr>
              <w:fldChar w:fldCharType="begin"/>
            </w:r>
            <w:r w:rsidR="00D02EE2">
              <w:rPr>
                <w:noProof/>
                <w:webHidden/>
              </w:rPr>
              <w:instrText xml:space="preserve"> PAGEREF _Toc443484950 \h </w:instrText>
            </w:r>
            <w:r w:rsidR="00D02EE2">
              <w:rPr>
                <w:noProof/>
                <w:webHidden/>
              </w:rPr>
            </w:r>
            <w:r w:rsidR="00D02EE2">
              <w:rPr>
                <w:noProof/>
                <w:webHidden/>
              </w:rPr>
              <w:fldChar w:fldCharType="separate"/>
            </w:r>
            <w:r w:rsidR="00D02EE2">
              <w:rPr>
                <w:noProof/>
                <w:webHidden/>
              </w:rPr>
              <w:t>113</w:t>
            </w:r>
            <w:r w:rsidR="00D02EE2">
              <w:rPr>
                <w:noProof/>
                <w:webHidden/>
              </w:rPr>
              <w:fldChar w:fldCharType="end"/>
            </w:r>
          </w:hyperlink>
        </w:p>
        <w:p w:rsidR="00D02EE2" w:rsidRDefault="005A29C0">
          <w:pPr>
            <w:pStyle w:val="Saturs2"/>
            <w:tabs>
              <w:tab w:val="right" w:leader="dot" w:pos="9630"/>
            </w:tabs>
            <w:rPr>
              <w:noProof/>
              <w:lang w:val="lv-LV" w:eastAsia="lv-LV"/>
            </w:rPr>
          </w:pPr>
          <w:hyperlink w:anchor="_Toc443484951" w:history="1">
            <w:r w:rsidR="00D02EE2" w:rsidRPr="00F40F25">
              <w:rPr>
                <w:rStyle w:val="Hipersaite"/>
                <w:noProof/>
              </w:rPr>
              <w:t>5.1. Izskalojumu likvidēšana</w:t>
            </w:r>
            <w:r w:rsidR="00D02EE2">
              <w:rPr>
                <w:noProof/>
                <w:webHidden/>
              </w:rPr>
              <w:tab/>
            </w:r>
            <w:r w:rsidR="00D02EE2">
              <w:rPr>
                <w:noProof/>
                <w:webHidden/>
              </w:rPr>
              <w:fldChar w:fldCharType="begin"/>
            </w:r>
            <w:r w:rsidR="00D02EE2">
              <w:rPr>
                <w:noProof/>
                <w:webHidden/>
              </w:rPr>
              <w:instrText xml:space="preserve"> PAGEREF _Toc443484951 \h </w:instrText>
            </w:r>
            <w:r w:rsidR="00D02EE2">
              <w:rPr>
                <w:noProof/>
                <w:webHidden/>
              </w:rPr>
            </w:r>
            <w:r w:rsidR="00D02EE2">
              <w:rPr>
                <w:noProof/>
                <w:webHidden/>
              </w:rPr>
              <w:fldChar w:fldCharType="separate"/>
            </w:r>
            <w:r w:rsidR="00D02EE2">
              <w:rPr>
                <w:noProof/>
                <w:webHidden/>
              </w:rPr>
              <w:t>113</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952" w:history="1">
            <w:r w:rsidR="00D02EE2" w:rsidRPr="00F40F25">
              <w:rPr>
                <w:rStyle w:val="Hipersaite"/>
                <w:noProof/>
              </w:rPr>
              <w:t>5.1.1. Izskalojumu aizbēršana</w:t>
            </w:r>
            <w:r w:rsidR="00D02EE2">
              <w:rPr>
                <w:noProof/>
                <w:webHidden/>
              </w:rPr>
              <w:tab/>
            </w:r>
            <w:r w:rsidR="00D02EE2">
              <w:rPr>
                <w:noProof/>
                <w:webHidden/>
              </w:rPr>
              <w:fldChar w:fldCharType="begin"/>
            </w:r>
            <w:r w:rsidR="00D02EE2">
              <w:rPr>
                <w:noProof/>
                <w:webHidden/>
              </w:rPr>
              <w:instrText xml:space="preserve"> PAGEREF _Toc443484952 \h </w:instrText>
            </w:r>
            <w:r w:rsidR="00D02EE2">
              <w:rPr>
                <w:noProof/>
                <w:webHidden/>
              </w:rPr>
            </w:r>
            <w:r w:rsidR="00D02EE2">
              <w:rPr>
                <w:noProof/>
                <w:webHidden/>
              </w:rPr>
              <w:fldChar w:fldCharType="separate"/>
            </w:r>
            <w:r w:rsidR="00D02EE2">
              <w:rPr>
                <w:noProof/>
                <w:webHidden/>
              </w:rPr>
              <w:t>113</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953" w:history="1">
            <w:r w:rsidR="00D02EE2" w:rsidRPr="00F40F25">
              <w:rPr>
                <w:rStyle w:val="Hipersaite"/>
                <w:noProof/>
              </w:rPr>
              <w:t>5.1.2. Nogāžu nostiprināšana</w:t>
            </w:r>
            <w:r w:rsidR="00D02EE2">
              <w:rPr>
                <w:noProof/>
                <w:webHidden/>
              </w:rPr>
              <w:tab/>
            </w:r>
            <w:r w:rsidR="00D02EE2">
              <w:rPr>
                <w:noProof/>
                <w:webHidden/>
              </w:rPr>
              <w:fldChar w:fldCharType="begin"/>
            </w:r>
            <w:r w:rsidR="00D02EE2">
              <w:rPr>
                <w:noProof/>
                <w:webHidden/>
              </w:rPr>
              <w:instrText xml:space="preserve"> PAGEREF _Toc443484953 \h </w:instrText>
            </w:r>
            <w:r w:rsidR="00D02EE2">
              <w:rPr>
                <w:noProof/>
                <w:webHidden/>
              </w:rPr>
            </w:r>
            <w:r w:rsidR="00D02EE2">
              <w:rPr>
                <w:noProof/>
                <w:webHidden/>
              </w:rPr>
              <w:fldChar w:fldCharType="separate"/>
            </w:r>
            <w:r w:rsidR="00D02EE2">
              <w:rPr>
                <w:noProof/>
                <w:webHidden/>
              </w:rPr>
              <w:t>114</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954" w:history="1">
            <w:r w:rsidR="00D02EE2" w:rsidRPr="00F40F25">
              <w:rPr>
                <w:rStyle w:val="Hipersaite"/>
                <w:noProof/>
              </w:rPr>
              <w:t>5.1.2.1. Nogāžu nostiprināšana ar augu zemi</w:t>
            </w:r>
            <w:r w:rsidR="00D02EE2">
              <w:rPr>
                <w:noProof/>
                <w:webHidden/>
              </w:rPr>
              <w:tab/>
            </w:r>
            <w:r w:rsidR="00D02EE2">
              <w:rPr>
                <w:noProof/>
                <w:webHidden/>
              </w:rPr>
              <w:fldChar w:fldCharType="begin"/>
            </w:r>
            <w:r w:rsidR="00D02EE2">
              <w:rPr>
                <w:noProof/>
                <w:webHidden/>
              </w:rPr>
              <w:instrText xml:space="preserve"> PAGEREF _Toc443484954 \h </w:instrText>
            </w:r>
            <w:r w:rsidR="00D02EE2">
              <w:rPr>
                <w:noProof/>
                <w:webHidden/>
              </w:rPr>
            </w:r>
            <w:r w:rsidR="00D02EE2">
              <w:rPr>
                <w:noProof/>
                <w:webHidden/>
              </w:rPr>
              <w:fldChar w:fldCharType="separate"/>
            </w:r>
            <w:r w:rsidR="00D02EE2">
              <w:rPr>
                <w:noProof/>
                <w:webHidden/>
              </w:rPr>
              <w:t>114</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955" w:history="1">
            <w:r w:rsidR="00D02EE2" w:rsidRPr="00F40F25">
              <w:rPr>
                <w:rStyle w:val="Hipersaite"/>
                <w:noProof/>
              </w:rPr>
              <w:t>5.1.2.2. Nogāžu nostiprināšana ar ģeosintētisko materiālu</w:t>
            </w:r>
            <w:r w:rsidR="00D02EE2">
              <w:rPr>
                <w:noProof/>
                <w:webHidden/>
              </w:rPr>
              <w:tab/>
            </w:r>
            <w:r w:rsidR="00D02EE2">
              <w:rPr>
                <w:noProof/>
                <w:webHidden/>
              </w:rPr>
              <w:fldChar w:fldCharType="begin"/>
            </w:r>
            <w:r w:rsidR="00D02EE2">
              <w:rPr>
                <w:noProof/>
                <w:webHidden/>
              </w:rPr>
              <w:instrText xml:space="preserve"> PAGEREF _Toc443484955 \h </w:instrText>
            </w:r>
            <w:r w:rsidR="00D02EE2">
              <w:rPr>
                <w:noProof/>
                <w:webHidden/>
              </w:rPr>
            </w:r>
            <w:r w:rsidR="00D02EE2">
              <w:rPr>
                <w:noProof/>
                <w:webHidden/>
              </w:rPr>
              <w:fldChar w:fldCharType="separate"/>
            </w:r>
            <w:r w:rsidR="00D02EE2">
              <w:rPr>
                <w:noProof/>
                <w:webHidden/>
              </w:rPr>
              <w:t>114</w:t>
            </w:r>
            <w:r w:rsidR="00D02EE2">
              <w:rPr>
                <w:noProof/>
                <w:webHidden/>
              </w:rPr>
              <w:fldChar w:fldCharType="end"/>
            </w:r>
          </w:hyperlink>
        </w:p>
        <w:p w:rsidR="00D02EE2" w:rsidRDefault="005A29C0">
          <w:pPr>
            <w:pStyle w:val="Saturs2"/>
            <w:tabs>
              <w:tab w:val="right" w:leader="dot" w:pos="9630"/>
            </w:tabs>
            <w:rPr>
              <w:noProof/>
              <w:lang w:val="lv-LV" w:eastAsia="lv-LV"/>
            </w:rPr>
          </w:pPr>
          <w:hyperlink w:anchor="_Toc443484956" w:history="1">
            <w:r w:rsidR="00D02EE2" w:rsidRPr="00F40F25">
              <w:rPr>
                <w:rStyle w:val="Hipersaite"/>
                <w:noProof/>
              </w:rPr>
              <w:t>5.2. Ceļa sāngrāvju tīrīšana, profila atjaunošana un nostiprināšana</w:t>
            </w:r>
            <w:r w:rsidR="00D02EE2">
              <w:rPr>
                <w:noProof/>
                <w:webHidden/>
              </w:rPr>
              <w:tab/>
            </w:r>
            <w:r w:rsidR="00D02EE2">
              <w:rPr>
                <w:noProof/>
                <w:webHidden/>
              </w:rPr>
              <w:fldChar w:fldCharType="begin"/>
            </w:r>
            <w:r w:rsidR="00D02EE2">
              <w:rPr>
                <w:noProof/>
                <w:webHidden/>
              </w:rPr>
              <w:instrText xml:space="preserve"> PAGEREF _Toc443484956 \h </w:instrText>
            </w:r>
            <w:r w:rsidR="00D02EE2">
              <w:rPr>
                <w:noProof/>
                <w:webHidden/>
              </w:rPr>
            </w:r>
            <w:r w:rsidR="00D02EE2">
              <w:rPr>
                <w:noProof/>
                <w:webHidden/>
              </w:rPr>
              <w:fldChar w:fldCharType="separate"/>
            </w:r>
            <w:r w:rsidR="00D02EE2">
              <w:rPr>
                <w:noProof/>
                <w:webHidden/>
              </w:rPr>
              <w:t>115</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957" w:history="1">
            <w:r w:rsidR="00D02EE2" w:rsidRPr="00F40F25">
              <w:rPr>
                <w:rStyle w:val="Hipersaite"/>
                <w:noProof/>
              </w:rPr>
              <w:t>5.2.1. Ceļa sāngrāvju tīrīšana un profila atjaunošana ar roku darbu</w:t>
            </w:r>
            <w:r w:rsidR="00D02EE2">
              <w:rPr>
                <w:noProof/>
                <w:webHidden/>
              </w:rPr>
              <w:tab/>
            </w:r>
            <w:r w:rsidR="00D02EE2">
              <w:rPr>
                <w:noProof/>
                <w:webHidden/>
              </w:rPr>
              <w:fldChar w:fldCharType="begin"/>
            </w:r>
            <w:r w:rsidR="00D02EE2">
              <w:rPr>
                <w:noProof/>
                <w:webHidden/>
              </w:rPr>
              <w:instrText xml:space="preserve"> PAGEREF _Toc443484957 \h </w:instrText>
            </w:r>
            <w:r w:rsidR="00D02EE2">
              <w:rPr>
                <w:noProof/>
                <w:webHidden/>
              </w:rPr>
            </w:r>
            <w:r w:rsidR="00D02EE2">
              <w:rPr>
                <w:noProof/>
                <w:webHidden/>
              </w:rPr>
              <w:fldChar w:fldCharType="separate"/>
            </w:r>
            <w:r w:rsidR="00D02EE2">
              <w:rPr>
                <w:noProof/>
                <w:webHidden/>
              </w:rPr>
              <w:t>115</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958" w:history="1">
            <w:r w:rsidR="00D02EE2" w:rsidRPr="00F40F25">
              <w:rPr>
                <w:rStyle w:val="Hipersaite"/>
                <w:noProof/>
              </w:rPr>
              <w:t>5.2.2. Ceļa sāngrāvju mehanizēta tīrīšana un atjaunošana ar motorgreideri.</w:t>
            </w:r>
            <w:r w:rsidR="00D02EE2">
              <w:rPr>
                <w:noProof/>
                <w:webHidden/>
              </w:rPr>
              <w:tab/>
            </w:r>
            <w:r w:rsidR="00D02EE2">
              <w:rPr>
                <w:noProof/>
                <w:webHidden/>
              </w:rPr>
              <w:fldChar w:fldCharType="begin"/>
            </w:r>
            <w:r w:rsidR="00D02EE2">
              <w:rPr>
                <w:noProof/>
                <w:webHidden/>
              </w:rPr>
              <w:instrText xml:space="preserve"> PAGEREF _Toc443484958 \h </w:instrText>
            </w:r>
            <w:r w:rsidR="00D02EE2">
              <w:rPr>
                <w:noProof/>
                <w:webHidden/>
              </w:rPr>
            </w:r>
            <w:r w:rsidR="00D02EE2">
              <w:rPr>
                <w:noProof/>
                <w:webHidden/>
              </w:rPr>
              <w:fldChar w:fldCharType="separate"/>
            </w:r>
            <w:r w:rsidR="00D02EE2">
              <w:rPr>
                <w:noProof/>
                <w:webHidden/>
              </w:rPr>
              <w:t>116</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959" w:history="1">
            <w:r w:rsidR="00D02EE2" w:rsidRPr="00F40F25">
              <w:rPr>
                <w:rStyle w:val="Hipersaite"/>
                <w:noProof/>
              </w:rPr>
              <w:t>5.2.3. Ceļa sāngrāvju tīrīšana ar ekskavatoru, izmetot grunti atbērtnē</w:t>
            </w:r>
            <w:r w:rsidR="00D02EE2">
              <w:rPr>
                <w:noProof/>
                <w:webHidden/>
              </w:rPr>
              <w:tab/>
            </w:r>
            <w:r w:rsidR="00D02EE2">
              <w:rPr>
                <w:noProof/>
                <w:webHidden/>
              </w:rPr>
              <w:fldChar w:fldCharType="begin"/>
            </w:r>
            <w:r w:rsidR="00D02EE2">
              <w:rPr>
                <w:noProof/>
                <w:webHidden/>
              </w:rPr>
              <w:instrText xml:space="preserve"> PAGEREF _Toc443484959 \h </w:instrText>
            </w:r>
            <w:r w:rsidR="00D02EE2">
              <w:rPr>
                <w:noProof/>
                <w:webHidden/>
              </w:rPr>
            </w:r>
            <w:r w:rsidR="00D02EE2">
              <w:rPr>
                <w:noProof/>
                <w:webHidden/>
              </w:rPr>
              <w:fldChar w:fldCharType="separate"/>
            </w:r>
            <w:r w:rsidR="00D02EE2">
              <w:rPr>
                <w:noProof/>
                <w:webHidden/>
              </w:rPr>
              <w:t>117</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960" w:history="1">
            <w:r w:rsidR="00D02EE2" w:rsidRPr="00F40F25">
              <w:rPr>
                <w:rStyle w:val="Hipersaite"/>
                <w:noProof/>
              </w:rPr>
              <w:t>5.2.4. Ceļa sāngrāvju tīrīšana ar ekskavatoru, iekraujot grunti transportā un aizvedot uz atbērtni.</w:t>
            </w:r>
            <w:r w:rsidR="00D02EE2">
              <w:rPr>
                <w:noProof/>
                <w:webHidden/>
              </w:rPr>
              <w:tab/>
            </w:r>
            <w:r w:rsidR="00D02EE2">
              <w:rPr>
                <w:noProof/>
                <w:webHidden/>
              </w:rPr>
              <w:fldChar w:fldCharType="begin"/>
            </w:r>
            <w:r w:rsidR="00D02EE2">
              <w:rPr>
                <w:noProof/>
                <w:webHidden/>
              </w:rPr>
              <w:instrText xml:space="preserve"> PAGEREF _Toc443484960 \h </w:instrText>
            </w:r>
            <w:r w:rsidR="00D02EE2">
              <w:rPr>
                <w:noProof/>
                <w:webHidden/>
              </w:rPr>
            </w:r>
            <w:r w:rsidR="00D02EE2">
              <w:rPr>
                <w:noProof/>
                <w:webHidden/>
              </w:rPr>
              <w:fldChar w:fldCharType="separate"/>
            </w:r>
            <w:r w:rsidR="00D02EE2">
              <w:rPr>
                <w:noProof/>
                <w:webHidden/>
              </w:rPr>
              <w:t>118</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961" w:history="1">
            <w:r w:rsidR="00D02EE2" w:rsidRPr="00F40F25">
              <w:rPr>
                <w:rStyle w:val="Hipersaite"/>
                <w:noProof/>
              </w:rPr>
              <w:t>5.2.5. Ceļa sāngrāvju atjaunošana ar motorgreideri.</w:t>
            </w:r>
            <w:r w:rsidR="00D02EE2">
              <w:rPr>
                <w:noProof/>
                <w:webHidden/>
              </w:rPr>
              <w:tab/>
            </w:r>
            <w:r w:rsidR="00D02EE2">
              <w:rPr>
                <w:noProof/>
                <w:webHidden/>
              </w:rPr>
              <w:fldChar w:fldCharType="begin"/>
            </w:r>
            <w:r w:rsidR="00D02EE2">
              <w:rPr>
                <w:noProof/>
                <w:webHidden/>
              </w:rPr>
              <w:instrText xml:space="preserve"> PAGEREF _Toc443484961 \h </w:instrText>
            </w:r>
            <w:r w:rsidR="00D02EE2">
              <w:rPr>
                <w:noProof/>
                <w:webHidden/>
              </w:rPr>
            </w:r>
            <w:r w:rsidR="00D02EE2">
              <w:rPr>
                <w:noProof/>
                <w:webHidden/>
              </w:rPr>
              <w:fldChar w:fldCharType="separate"/>
            </w:r>
            <w:r w:rsidR="00D02EE2">
              <w:rPr>
                <w:noProof/>
                <w:webHidden/>
              </w:rPr>
              <w:t>119</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962" w:history="1">
            <w:r w:rsidR="00D02EE2" w:rsidRPr="00F40F25">
              <w:rPr>
                <w:rStyle w:val="Hipersaite"/>
                <w:noProof/>
              </w:rPr>
              <w:t>5.2.6. Sāngrāvju nogāžu nostiprināšana ar augu zemi.</w:t>
            </w:r>
            <w:r w:rsidR="00D02EE2">
              <w:rPr>
                <w:noProof/>
                <w:webHidden/>
              </w:rPr>
              <w:tab/>
            </w:r>
            <w:r w:rsidR="00D02EE2">
              <w:rPr>
                <w:noProof/>
                <w:webHidden/>
              </w:rPr>
              <w:fldChar w:fldCharType="begin"/>
            </w:r>
            <w:r w:rsidR="00D02EE2">
              <w:rPr>
                <w:noProof/>
                <w:webHidden/>
              </w:rPr>
              <w:instrText xml:space="preserve"> PAGEREF _Toc443484962 \h </w:instrText>
            </w:r>
            <w:r w:rsidR="00D02EE2">
              <w:rPr>
                <w:noProof/>
                <w:webHidden/>
              </w:rPr>
            </w:r>
            <w:r w:rsidR="00D02EE2">
              <w:rPr>
                <w:noProof/>
                <w:webHidden/>
              </w:rPr>
              <w:fldChar w:fldCharType="separate"/>
            </w:r>
            <w:r w:rsidR="00D02EE2">
              <w:rPr>
                <w:noProof/>
                <w:webHidden/>
              </w:rPr>
              <w:t>120</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963" w:history="1">
            <w:r w:rsidR="00D02EE2" w:rsidRPr="00F40F25">
              <w:rPr>
                <w:rStyle w:val="Hipersaite"/>
                <w:noProof/>
              </w:rPr>
              <w:t>5.2.7. Sāngrāvju nogāžu un teknes nostiprināšana ar akmens materiāliem.</w:t>
            </w:r>
            <w:r w:rsidR="00D02EE2">
              <w:rPr>
                <w:noProof/>
                <w:webHidden/>
              </w:rPr>
              <w:tab/>
            </w:r>
            <w:r w:rsidR="00D02EE2">
              <w:rPr>
                <w:noProof/>
                <w:webHidden/>
              </w:rPr>
              <w:fldChar w:fldCharType="begin"/>
            </w:r>
            <w:r w:rsidR="00D02EE2">
              <w:rPr>
                <w:noProof/>
                <w:webHidden/>
              </w:rPr>
              <w:instrText xml:space="preserve"> PAGEREF _Toc443484963 \h </w:instrText>
            </w:r>
            <w:r w:rsidR="00D02EE2">
              <w:rPr>
                <w:noProof/>
                <w:webHidden/>
              </w:rPr>
            </w:r>
            <w:r w:rsidR="00D02EE2">
              <w:rPr>
                <w:noProof/>
                <w:webHidden/>
              </w:rPr>
              <w:fldChar w:fldCharType="separate"/>
            </w:r>
            <w:r w:rsidR="00D02EE2">
              <w:rPr>
                <w:noProof/>
                <w:webHidden/>
              </w:rPr>
              <w:t>121</w:t>
            </w:r>
            <w:r w:rsidR="00D02EE2">
              <w:rPr>
                <w:noProof/>
                <w:webHidden/>
              </w:rPr>
              <w:fldChar w:fldCharType="end"/>
            </w:r>
          </w:hyperlink>
        </w:p>
        <w:p w:rsidR="00D02EE2" w:rsidRDefault="005A29C0">
          <w:pPr>
            <w:pStyle w:val="Saturs2"/>
            <w:tabs>
              <w:tab w:val="right" w:leader="dot" w:pos="9630"/>
            </w:tabs>
            <w:rPr>
              <w:noProof/>
              <w:lang w:val="lv-LV" w:eastAsia="lv-LV"/>
            </w:rPr>
          </w:pPr>
          <w:hyperlink w:anchor="_Toc443484964" w:history="1">
            <w:r w:rsidR="00D02EE2" w:rsidRPr="00F40F25">
              <w:rPr>
                <w:rStyle w:val="Hipersaite"/>
                <w:noProof/>
              </w:rPr>
              <w:t>5.3. Nomaļu planēšana, profilēšana un remonts.</w:t>
            </w:r>
            <w:r w:rsidR="00D02EE2">
              <w:rPr>
                <w:noProof/>
                <w:webHidden/>
              </w:rPr>
              <w:tab/>
            </w:r>
            <w:r w:rsidR="00D02EE2">
              <w:rPr>
                <w:noProof/>
                <w:webHidden/>
              </w:rPr>
              <w:fldChar w:fldCharType="begin"/>
            </w:r>
            <w:r w:rsidR="00D02EE2">
              <w:rPr>
                <w:noProof/>
                <w:webHidden/>
              </w:rPr>
              <w:instrText xml:space="preserve"> PAGEREF _Toc443484964 \h </w:instrText>
            </w:r>
            <w:r w:rsidR="00D02EE2">
              <w:rPr>
                <w:noProof/>
                <w:webHidden/>
              </w:rPr>
            </w:r>
            <w:r w:rsidR="00D02EE2">
              <w:rPr>
                <w:noProof/>
                <w:webHidden/>
              </w:rPr>
              <w:fldChar w:fldCharType="separate"/>
            </w:r>
            <w:r w:rsidR="00D02EE2">
              <w:rPr>
                <w:noProof/>
                <w:webHidden/>
              </w:rPr>
              <w:t>122</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965" w:history="1">
            <w:r w:rsidR="00D02EE2" w:rsidRPr="00F40F25">
              <w:rPr>
                <w:rStyle w:val="Hipersaite"/>
                <w:noProof/>
              </w:rPr>
              <w:t>5.3.1. Nomaļu mehanizēta profilēšana.</w:t>
            </w:r>
            <w:r w:rsidR="00D02EE2">
              <w:rPr>
                <w:noProof/>
                <w:webHidden/>
              </w:rPr>
              <w:tab/>
            </w:r>
            <w:r w:rsidR="00D02EE2">
              <w:rPr>
                <w:noProof/>
                <w:webHidden/>
              </w:rPr>
              <w:fldChar w:fldCharType="begin"/>
            </w:r>
            <w:r w:rsidR="00D02EE2">
              <w:rPr>
                <w:noProof/>
                <w:webHidden/>
              </w:rPr>
              <w:instrText xml:space="preserve"> PAGEREF _Toc443484965 \h </w:instrText>
            </w:r>
            <w:r w:rsidR="00D02EE2">
              <w:rPr>
                <w:noProof/>
                <w:webHidden/>
              </w:rPr>
            </w:r>
            <w:r w:rsidR="00D02EE2">
              <w:rPr>
                <w:noProof/>
                <w:webHidden/>
              </w:rPr>
              <w:fldChar w:fldCharType="separate"/>
            </w:r>
            <w:r w:rsidR="00D02EE2">
              <w:rPr>
                <w:noProof/>
                <w:webHidden/>
              </w:rPr>
              <w:t>122</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966" w:history="1">
            <w:r w:rsidR="00D02EE2" w:rsidRPr="00F40F25">
              <w:rPr>
                <w:rStyle w:val="Hipersaite"/>
                <w:noProof/>
              </w:rPr>
              <w:t>5.3.1.1. Nomaļu mehanizēta profilēšana līdz 1,5m platumam.</w:t>
            </w:r>
            <w:r w:rsidR="00D02EE2">
              <w:rPr>
                <w:noProof/>
                <w:webHidden/>
              </w:rPr>
              <w:tab/>
            </w:r>
            <w:r w:rsidR="00D02EE2">
              <w:rPr>
                <w:noProof/>
                <w:webHidden/>
              </w:rPr>
              <w:fldChar w:fldCharType="begin"/>
            </w:r>
            <w:r w:rsidR="00D02EE2">
              <w:rPr>
                <w:noProof/>
                <w:webHidden/>
              </w:rPr>
              <w:instrText xml:space="preserve"> PAGEREF _Toc443484966 \h </w:instrText>
            </w:r>
            <w:r w:rsidR="00D02EE2">
              <w:rPr>
                <w:noProof/>
                <w:webHidden/>
              </w:rPr>
            </w:r>
            <w:r w:rsidR="00D02EE2">
              <w:rPr>
                <w:noProof/>
                <w:webHidden/>
              </w:rPr>
              <w:fldChar w:fldCharType="separate"/>
            </w:r>
            <w:r w:rsidR="00D02EE2">
              <w:rPr>
                <w:noProof/>
                <w:webHidden/>
              </w:rPr>
              <w:t>122</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967" w:history="1">
            <w:r w:rsidR="00D02EE2" w:rsidRPr="00F40F25">
              <w:rPr>
                <w:rStyle w:val="Hipersaite"/>
                <w:noProof/>
              </w:rPr>
              <w:t>5.3.1.2. Nomaļu mehanizēta profilēšana līdz 3,0m platumam.</w:t>
            </w:r>
            <w:r w:rsidR="00D02EE2">
              <w:rPr>
                <w:noProof/>
                <w:webHidden/>
              </w:rPr>
              <w:tab/>
            </w:r>
            <w:r w:rsidR="00D02EE2">
              <w:rPr>
                <w:noProof/>
                <w:webHidden/>
              </w:rPr>
              <w:fldChar w:fldCharType="begin"/>
            </w:r>
            <w:r w:rsidR="00D02EE2">
              <w:rPr>
                <w:noProof/>
                <w:webHidden/>
              </w:rPr>
              <w:instrText xml:space="preserve"> PAGEREF _Toc443484967 \h </w:instrText>
            </w:r>
            <w:r w:rsidR="00D02EE2">
              <w:rPr>
                <w:noProof/>
                <w:webHidden/>
              </w:rPr>
            </w:r>
            <w:r w:rsidR="00D02EE2">
              <w:rPr>
                <w:noProof/>
                <w:webHidden/>
              </w:rPr>
              <w:fldChar w:fldCharType="separate"/>
            </w:r>
            <w:r w:rsidR="00D02EE2">
              <w:rPr>
                <w:noProof/>
                <w:webHidden/>
              </w:rPr>
              <w:t>122</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968" w:history="1">
            <w:r w:rsidR="00D02EE2" w:rsidRPr="00F40F25">
              <w:rPr>
                <w:rStyle w:val="Hipersaite"/>
                <w:noProof/>
              </w:rPr>
              <w:t>5.3.2. Nomaļu mehanizēts remonts</w:t>
            </w:r>
            <w:r w:rsidR="00D02EE2">
              <w:rPr>
                <w:noProof/>
                <w:webHidden/>
              </w:rPr>
              <w:tab/>
            </w:r>
            <w:r w:rsidR="00D02EE2">
              <w:rPr>
                <w:noProof/>
                <w:webHidden/>
              </w:rPr>
              <w:fldChar w:fldCharType="begin"/>
            </w:r>
            <w:r w:rsidR="00D02EE2">
              <w:rPr>
                <w:noProof/>
                <w:webHidden/>
              </w:rPr>
              <w:instrText xml:space="preserve"> PAGEREF _Toc443484968 \h </w:instrText>
            </w:r>
            <w:r w:rsidR="00D02EE2">
              <w:rPr>
                <w:noProof/>
                <w:webHidden/>
              </w:rPr>
            </w:r>
            <w:r w:rsidR="00D02EE2">
              <w:rPr>
                <w:noProof/>
                <w:webHidden/>
              </w:rPr>
              <w:fldChar w:fldCharType="separate"/>
            </w:r>
            <w:r w:rsidR="00D02EE2">
              <w:rPr>
                <w:noProof/>
                <w:webHidden/>
              </w:rPr>
              <w:t>123</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969" w:history="1">
            <w:r w:rsidR="00D02EE2" w:rsidRPr="00F40F25">
              <w:rPr>
                <w:rStyle w:val="Hipersaite"/>
                <w:noProof/>
              </w:rPr>
              <w:t>5.3.3. Mehanizēta nomaļu grunts uzaugumu noņemšana</w:t>
            </w:r>
            <w:r w:rsidR="00D02EE2">
              <w:rPr>
                <w:noProof/>
                <w:webHidden/>
              </w:rPr>
              <w:tab/>
            </w:r>
            <w:r w:rsidR="00D02EE2">
              <w:rPr>
                <w:noProof/>
                <w:webHidden/>
              </w:rPr>
              <w:fldChar w:fldCharType="begin"/>
            </w:r>
            <w:r w:rsidR="00D02EE2">
              <w:rPr>
                <w:noProof/>
                <w:webHidden/>
              </w:rPr>
              <w:instrText xml:space="preserve"> PAGEREF _Toc443484969 \h </w:instrText>
            </w:r>
            <w:r w:rsidR="00D02EE2">
              <w:rPr>
                <w:noProof/>
                <w:webHidden/>
              </w:rPr>
            </w:r>
            <w:r w:rsidR="00D02EE2">
              <w:rPr>
                <w:noProof/>
                <w:webHidden/>
              </w:rPr>
              <w:fldChar w:fldCharType="separate"/>
            </w:r>
            <w:r w:rsidR="00D02EE2">
              <w:rPr>
                <w:noProof/>
                <w:webHidden/>
              </w:rPr>
              <w:t>124</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970" w:history="1">
            <w:r w:rsidR="00D02EE2" w:rsidRPr="00F40F25">
              <w:rPr>
                <w:rStyle w:val="Hipersaite"/>
                <w:noProof/>
              </w:rPr>
              <w:t>5.3.3.1. Nomaļu grunts uzaugumu noņemšana, grunti iekraujot transportā un aizvedot atbērtnē</w:t>
            </w:r>
            <w:r w:rsidR="00D02EE2">
              <w:rPr>
                <w:noProof/>
                <w:webHidden/>
              </w:rPr>
              <w:tab/>
            </w:r>
            <w:r w:rsidR="00D02EE2">
              <w:rPr>
                <w:noProof/>
                <w:webHidden/>
              </w:rPr>
              <w:fldChar w:fldCharType="begin"/>
            </w:r>
            <w:r w:rsidR="00D02EE2">
              <w:rPr>
                <w:noProof/>
                <w:webHidden/>
              </w:rPr>
              <w:instrText xml:space="preserve"> PAGEREF _Toc443484970 \h </w:instrText>
            </w:r>
            <w:r w:rsidR="00D02EE2">
              <w:rPr>
                <w:noProof/>
                <w:webHidden/>
              </w:rPr>
            </w:r>
            <w:r w:rsidR="00D02EE2">
              <w:rPr>
                <w:noProof/>
                <w:webHidden/>
              </w:rPr>
              <w:fldChar w:fldCharType="separate"/>
            </w:r>
            <w:r w:rsidR="00D02EE2">
              <w:rPr>
                <w:noProof/>
                <w:webHidden/>
              </w:rPr>
              <w:t>124</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971" w:history="1">
            <w:r w:rsidR="00D02EE2" w:rsidRPr="00F40F25">
              <w:rPr>
                <w:rStyle w:val="Hipersaite"/>
                <w:noProof/>
              </w:rPr>
              <w:t>5.3.3.2. Nomaļu grunts uzaugumu noņemšana, grunti izlīdzinot uz vietas ar motorgreideri</w:t>
            </w:r>
            <w:r w:rsidR="00D02EE2">
              <w:rPr>
                <w:noProof/>
                <w:webHidden/>
              </w:rPr>
              <w:tab/>
            </w:r>
            <w:r w:rsidR="00D02EE2">
              <w:rPr>
                <w:noProof/>
                <w:webHidden/>
              </w:rPr>
              <w:fldChar w:fldCharType="begin"/>
            </w:r>
            <w:r w:rsidR="00D02EE2">
              <w:rPr>
                <w:noProof/>
                <w:webHidden/>
              </w:rPr>
              <w:instrText xml:space="preserve"> PAGEREF _Toc443484971 \h </w:instrText>
            </w:r>
            <w:r w:rsidR="00D02EE2">
              <w:rPr>
                <w:noProof/>
                <w:webHidden/>
              </w:rPr>
            </w:r>
            <w:r w:rsidR="00D02EE2">
              <w:rPr>
                <w:noProof/>
                <w:webHidden/>
              </w:rPr>
              <w:fldChar w:fldCharType="separate"/>
            </w:r>
            <w:r w:rsidR="00D02EE2">
              <w:rPr>
                <w:noProof/>
                <w:webHidden/>
              </w:rPr>
              <w:t>125</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972" w:history="1">
            <w:r w:rsidR="00D02EE2" w:rsidRPr="00F40F25">
              <w:rPr>
                <w:rStyle w:val="Hipersaite"/>
                <w:noProof/>
              </w:rPr>
              <w:t>5.3.3.3. Nomaļu grunts uzaugumu noņemšana, grunti izlīdzinot uz vietas aiz barjerām</w:t>
            </w:r>
            <w:r w:rsidR="00D02EE2">
              <w:rPr>
                <w:noProof/>
                <w:webHidden/>
              </w:rPr>
              <w:tab/>
            </w:r>
            <w:r w:rsidR="00D02EE2">
              <w:rPr>
                <w:noProof/>
                <w:webHidden/>
              </w:rPr>
              <w:fldChar w:fldCharType="begin"/>
            </w:r>
            <w:r w:rsidR="00D02EE2">
              <w:rPr>
                <w:noProof/>
                <w:webHidden/>
              </w:rPr>
              <w:instrText xml:space="preserve"> PAGEREF _Toc443484972 \h </w:instrText>
            </w:r>
            <w:r w:rsidR="00D02EE2">
              <w:rPr>
                <w:noProof/>
                <w:webHidden/>
              </w:rPr>
            </w:r>
            <w:r w:rsidR="00D02EE2">
              <w:rPr>
                <w:noProof/>
                <w:webHidden/>
              </w:rPr>
              <w:fldChar w:fldCharType="separate"/>
            </w:r>
            <w:r w:rsidR="00D02EE2">
              <w:rPr>
                <w:noProof/>
                <w:webHidden/>
              </w:rPr>
              <w:t>126</w:t>
            </w:r>
            <w:r w:rsidR="00D02EE2">
              <w:rPr>
                <w:noProof/>
                <w:webHidden/>
              </w:rPr>
              <w:fldChar w:fldCharType="end"/>
            </w:r>
          </w:hyperlink>
        </w:p>
        <w:p w:rsidR="00D02EE2" w:rsidRDefault="005A29C0">
          <w:pPr>
            <w:pStyle w:val="Saturs2"/>
            <w:tabs>
              <w:tab w:val="right" w:leader="dot" w:pos="9630"/>
            </w:tabs>
            <w:rPr>
              <w:noProof/>
              <w:lang w:val="lv-LV" w:eastAsia="lv-LV"/>
            </w:rPr>
          </w:pPr>
          <w:hyperlink w:anchor="_Toc443484973" w:history="1">
            <w:r w:rsidR="00D02EE2" w:rsidRPr="00F40F25">
              <w:rPr>
                <w:rStyle w:val="Hipersaite"/>
                <w:noProof/>
              </w:rPr>
              <w:t>5.4. Krūmu izciršana grāvjos, nogāzēs, ielas vai autoceļa joslās, krūmu atvašu pļaušana</w:t>
            </w:r>
            <w:r w:rsidR="00D02EE2">
              <w:rPr>
                <w:noProof/>
                <w:webHidden/>
              </w:rPr>
              <w:tab/>
            </w:r>
            <w:r w:rsidR="00D02EE2">
              <w:rPr>
                <w:noProof/>
                <w:webHidden/>
              </w:rPr>
              <w:fldChar w:fldCharType="begin"/>
            </w:r>
            <w:r w:rsidR="00D02EE2">
              <w:rPr>
                <w:noProof/>
                <w:webHidden/>
              </w:rPr>
              <w:instrText xml:space="preserve"> PAGEREF _Toc443484973 \h </w:instrText>
            </w:r>
            <w:r w:rsidR="00D02EE2">
              <w:rPr>
                <w:noProof/>
                <w:webHidden/>
              </w:rPr>
            </w:r>
            <w:r w:rsidR="00D02EE2">
              <w:rPr>
                <w:noProof/>
                <w:webHidden/>
              </w:rPr>
              <w:fldChar w:fldCharType="separate"/>
            </w:r>
            <w:r w:rsidR="00D02EE2">
              <w:rPr>
                <w:noProof/>
                <w:webHidden/>
              </w:rPr>
              <w:t>126</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974" w:history="1">
            <w:r w:rsidR="00D02EE2" w:rsidRPr="00F40F25">
              <w:rPr>
                <w:rStyle w:val="Hipersaite"/>
                <w:noProof/>
              </w:rPr>
              <w:t>5.4.1. Krūmu griešana ar rokas instrumentiem</w:t>
            </w:r>
            <w:r w:rsidR="00D02EE2">
              <w:rPr>
                <w:noProof/>
                <w:webHidden/>
              </w:rPr>
              <w:tab/>
            </w:r>
            <w:r w:rsidR="00D02EE2">
              <w:rPr>
                <w:noProof/>
                <w:webHidden/>
              </w:rPr>
              <w:fldChar w:fldCharType="begin"/>
            </w:r>
            <w:r w:rsidR="00D02EE2">
              <w:rPr>
                <w:noProof/>
                <w:webHidden/>
              </w:rPr>
              <w:instrText xml:space="preserve"> PAGEREF _Toc443484974 \h </w:instrText>
            </w:r>
            <w:r w:rsidR="00D02EE2">
              <w:rPr>
                <w:noProof/>
                <w:webHidden/>
              </w:rPr>
            </w:r>
            <w:r w:rsidR="00D02EE2">
              <w:rPr>
                <w:noProof/>
                <w:webHidden/>
              </w:rPr>
              <w:fldChar w:fldCharType="separate"/>
            </w:r>
            <w:r w:rsidR="00D02EE2">
              <w:rPr>
                <w:noProof/>
                <w:webHidden/>
              </w:rPr>
              <w:t>126</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975" w:history="1">
            <w:r w:rsidR="00D02EE2" w:rsidRPr="00F40F25">
              <w:rPr>
                <w:rStyle w:val="Hipersaite"/>
                <w:noProof/>
              </w:rPr>
              <w:t>5.4.1.1. Biezu krūmu griešana (vairāk par 10 000 stumbru uz ha).</w:t>
            </w:r>
            <w:r w:rsidR="00D02EE2">
              <w:rPr>
                <w:noProof/>
                <w:webHidden/>
              </w:rPr>
              <w:tab/>
            </w:r>
            <w:r w:rsidR="00D02EE2">
              <w:rPr>
                <w:noProof/>
                <w:webHidden/>
              </w:rPr>
              <w:fldChar w:fldCharType="begin"/>
            </w:r>
            <w:r w:rsidR="00D02EE2">
              <w:rPr>
                <w:noProof/>
                <w:webHidden/>
              </w:rPr>
              <w:instrText xml:space="preserve"> PAGEREF _Toc443484975 \h </w:instrText>
            </w:r>
            <w:r w:rsidR="00D02EE2">
              <w:rPr>
                <w:noProof/>
                <w:webHidden/>
              </w:rPr>
            </w:r>
            <w:r w:rsidR="00D02EE2">
              <w:rPr>
                <w:noProof/>
                <w:webHidden/>
              </w:rPr>
              <w:fldChar w:fldCharType="separate"/>
            </w:r>
            <w:r w:rsidR="00D02EE2">
              <w:rPr>
                <w:noProof/>
                <w:webHidden/>
              </w:rPr>
              <w:t>126</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976" w:history="1">
            <w:r w:rsidR="00D02EE2" w:rsidRPr="00F40F25">
              <w:rPr>
                <w:rStyle w:val="Hipersaite"/>
                <w:noProof/>
              </w:rPr>
              <w:t>5.4.1.2.Vidēji biezu krūmu griešana (3 000 līdz 10 000 stumbru uz ha).</w:t>
            </w:r>
            <w:r w:rsidR="00D02EE2">
              <w:rPr>
                <w:noProof/>
                <w:webHidden/>
              </w:rPr>
              <w:tab/>
            </w:r>
            <w:r w:rsidR="00D02EE2">
              <w:rPr>
                <w:noProof/>
                <w:webHidden/>
              </w:rPr>
              <w:fldChar w:fldCharType="begin"/>
            </w:r>
            <w:r w:rsidR="00D02EE2">
              <w:rPr>
                <w:noProof/>
                <w:webHidden/>
              </w:rPr>
              <w:instrText xml:space="preserve"> PAGEREF _Toc443484976 \h </w:instrText>
            </w:r>
            <w:r w:rsidR="00D02EE2">
              <w:rPr>
                <w:noProof/>
                <w:webHidden/>
              </w:rPr>
            </w:r>
            <w:r w:rsidR="00D02EE2">
              <w:rPr>
                <w:noProof/>
                <w:webHidden/>
              </w:rPr>
              <w:fldChar w:fldCharType="separate"/>
            </w:r>
            <w:r w:rsidR="00D02EE2">
              <w:rPr>
                <w:noProof/>
                <w:webHidden/>
              </w:rPr>
              <w:t>127</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977" w:history="1">
            <w:r w:rsidR="00D02EE2" w:rsidRPr="00F40F25">
              <w:rPr>
                <w:rStyle w:val="Hipersaite"/>
                <w:noProof/>
              </w:rPr>
              <w:t>5.4.1.3. Retu krūmu griešana (līdz 3 000 stumbru uz ha).</w:t>
            </w:r>
            <w:r w:rsidR="00D02EE2">
              <w:rPr>
                <w:noProof/>
                <w:webHidden/>
              </w:rPr>
              <w:tab/>
            </w:r>
            <w:r w:rsidR="00D02EE2">
              <w:rPr>
                <w:noProof/>
                <w:webHidden/>
              </w:rPr>
              <w:fldChar w:fldCharType="begin"/>
            </w:r>
            <w:r w:rsidR="00D02EE2">
              <w:rPr>
                <w:noProof/>
                <w:webHidden/>
              </w:rPr>
              <w:instrText xml:space="preserve"> PAGEREF _Toc443484977 \h </w:instrText>
            </w:r>
            <w:r w:rsidR="00D02EE2">
              <w:rPr>
                <w:noProof/>
                <w:webHidden/>
              </w:rPr>
            </w:r>
            <w:r w:rsidR="00D02EE2">
              <w:rPr>
                <w:noProof/>
                <w:webHidden/>
              </w:rPr>
              <w:fldChar w:fldCharType="separate"/>
            </w:r>
            <w:r w:rsidR="00D02EE2">
              <w:rPr>
                <w:noProof/>
                <w:webHidden/>
              </w:rPr>
              <w:t>127</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978" w:history="1">
            <w:r w:rsidR="00D02EE2" w:rsidRPr="00F40F25">
              <w:rPr>
                <w:rStyle w:val="Hipersaite"/>
                <w:noProof/>
              </w:rPr>
              <w:t>5.4.2. Krūmu atvašu pļaušana ar uz traktora uzkarinātu krūmu griezēju</w:t>
            </w:r>
            <w:r w:rsidR="00D02EE2">
              <w:rPr>
                <w:noProof/>
                <w:webHidden/>
              </w:rPr>
              <w:tab/>
            </w:r>
            <w:r w:rsidR="00D02EE2">
              <w:rPr>
                <w:noProof/>
                <w:webHidden/>
              </w:rPr>
              <w:fldChar w:fldCharType="begin"/>
            </w:r>
            <w:r w:rsidR="00D02EE2">
              <w:rPr>
                <w:noProof/>
                <w:webHidden/>
              </w:rPr>
              <w:instrText xml:space="preserve"> PAGEREF _Toc443484978 \h </w:instrText>
            </w:r>
            <w:r w:rsidR="00D02EE2">
              <w:rPr>
                <w:noProof/>
                <w:webHidden/>
              </w:rPr>
            </w:r>
            <w:r w:rsidR="00D02EE2">
              <w:rPr>
                <w:noProof/>
                <w:webHidden/>
              </w:rPr>
              <w:fldChar w:fldCharType="separate"/>
            </w:r>
            <w:r w:rsidR="00D02EE2">
              <w:rPr>
                <w:noProof/>
                <w:webHidden/>
              </w:rPr>
              <w:t>127</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979" w:history="1">
            <w:r w:rsidR="00D02EE2" w:rsidRPr="00F40F25">
              <w:rPr>
                <w:rStyle w:val="Hipersaite"/>
                <w:noProof/>
              </w:rPr>
              <w:t>5.4.3. Krūmu atvašu pļaušana ar mehānisku rokas krūmu griezēju</w:t>
            </w:r>
            <w:r w:rsidR="00D02EE2">
              <w:rPr>
                <w:noProof/>
                <w:webHidden/>
              </w:rPr>
              <w:tab/>
            </w:r>
            <w:r w:rsidR="00D02EE2">
              <w:rPr>
                <w:noProof/>
                <w:webHidden/>
              </w:rPr>
              <w:fldChar w:fldCharType="begin"/>
            </w:r>
            <w:r w:rsidR="00D02EE2">
              <w:rPr>
                <w:noProof/>
                <w:webHidden/>
              </w:rPr>
              <w:instrText xml:space="preserve"> PAGEREF _Toc443484979 \h </w:instrText>
            </w:r>
            <w:r w:rsidR="00D02EE2">
              <w:rPr>
                <w:noProof/>
                <w:webHidden/>
              </w:rPr>
            </w:r>
            <w:r w:rsidR="00D02EE2">
              <w:rPr>
                <w:noProof/>
                <w:webHidden/>
              </w:rPr>
              <w:fldChar w:fldCharType="separate"/>
            </w:r>
            <w:r w:rsidR="00D02EE2">
              <w:rPr>
                <w:noProof/>
                <w:webHidden/>
              </w:rPr>
              <w:t>128</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980" w:history="1">
            <w:r w:rsidR="00D02EE2" w:rsidRPr="00F40F25">
              <w:rPr>
                <w:rStyle w:val="Hipersaite"/>
                <w:noProof/>
              </w:rPr>
              <w:t>5.4.4. Krūmu mehāniska griešana ar vienlaicīgu sasmalcināšanu</w:t>
            </w:r>
            <w:r w:rsidR="00D02EE2">
              <w:rPr>
                <w:noProof/>
                <w:webHidden/>
              </w:rPr>
              <w:tab/>
            </w:r>
            <w:r w:rsidR="00D02EE2">
              <w:rPr>
                <w:noProof/>
                <w:webHidden/>
              </w:rPr>
              <w:fldChar w:fldCharType="begin"/>
            </w:r>
            <w:r w:rsidR="00D02EE2">
              <w:rPr>
                <w:noProof/>
                <w:webHidden/>
              </w:rPr>
              <w:instrText xml:space="preserve"> PAGEREF _Toc443484980 \h </w:instrText>
            </w:r>
            <w:r w:rsidR="00D02EE2">
              <w:rPr>
                <w:noProof/>
                <w:webHidden/>
              </w:rPr>
            </w:r>
            <w:r w:rsidR="00D02EE2">
              <w:rPr>
                <w:noProof/>
                <w:webHidden/>
              </w:rPr>
              <w:fldChar w:fldCharType="separate"/>
            </w:r>
            <w:r w:rsidR="00D02EE2">
              <w:rPr>
                <w:noProof/>
                <w:webHidden/>
              </w:rPr>
              <w:t>129</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981" w:history="1">
            <w:r w:rsidR="00D02EE2" w:rsidRPr="00F40F25">
              <w:rPr>
                <w:rStyle w:val="Hipersaite"/>
                <w:noProof/>
              </w:rPr>
              <w:t>5.4.5. Zaru, krūmu un atvašu šķeldošana</w:t>
            </w:r>
            <w:r w:rsidR="00D02EE2">
              <w:rPr>
                <w:noProof/>
                <w:webHidden/>
              </w:rPr>
              <w:tab/>
            </w:r>
            <w:r w:rsidR="00D02EE2">
              <w:rPr>
                <w:noProof/>
                <w:webHidden/>
              </w:rPr>
              <w:fldChar w:fldCharType="begin"/>
            </w:r>
            <w:r w:rsidR="00D02EE2">
              <w:rPr>
                <w:noProof/>
                <w:webHidden/>
              </w:rPr>
              <w:instrText xml:space="preserve"> PAGEREF _Toc443484981 \h </w:instrText>
            </w:r>
            <w:r w:rsidR="00D02EE2">
              <w:rPr>
                <w:noProof/>
                <w:webHidden/>
              </w:rPr>
            </w:r>
            <w:r w:rsidR="00D02EE2">
              <w:rPr>
                <w:noProof/>
                <w:webHidden/>
              </w:rPr>
              <w:fldChar w:fldCharType="separate"/>
            </w:r>
            <w:r w:rsidR="00D02EE2">
              <w:rPr>
                <w:noProof/>
                <w:webHidden/>
              </w:rPr>
              <w:t>130</w:t>
            </w:r>
            <w:r w:rsidR="00D02EE2">
              <w:rPr>
                <w:noProof/>
                <w:webHidden/>
              </w:rPr>
              <w:fldChar w:fldCharType="end"/>
            </w:r>
          </w:hyperlink>
        </w:p>
        <w:p w:rsidR="00D02EE2" w:rsidRDefault="005A29C0">
          <w:pPr>
            <w:pStyle w:val="Saturs2"/>
            <w:tabs>
              <w:tab w:val="right" w:leader="dot" w:pos="9630"/>
            </w:tabs>
            <w:rPr>
              <w:noProof/>
              <w:lang w:val="lv-LV" w:eastAsia="lv-LV"/>
            </w:rPr>
          </w:pPr>
          <w:hyperlink w:anchor="_Toc443484982" w:history="1">
            <w:r w:rsidR="00D02EE2" w:rsidRPr="00F40F25">
              <w:rPr>
                <w:rStyle w:val="Hipersaite"/>
                <w:noProof/>
              </w:rPr>
              <w:t>5.5. Zāles pļaušana</w:t>
            </w:r>
            <w:r w:rsidR="00D02EE2">
              <w:rPr>
                <w:noProof/>
                <w:webHidden/>
              </w:rPr>
              <w:tab/>
            </w:r>
            <w:r w:rsidR="00D02EE2">
              <w:rPr>
                <w:noProof/>
                <w:webHidden/>
              </w:rPr>
              <w:fldChar w:fldCharType="begin"/>
            </w:r>
            <w:r w:rsidR="00D02EE2">
              <w:rPr>
                <w:noProof/>
                <w:webHidden/>
              </w:rPr>
              <w:instrText xml:space="preserve"> PAGEREF _Toc443484982 \h </w:instrText>
            </w:r>
            <w:r w:rsidR="00D02EE2">
              <w:rPr>
                <w:noProof/>
                <w:webHidden/>
              </w:rPr>
            </w:r>
            <w:r w:rsidR="00D02EE2">
              <w:rPr>
                <w:noProof/>
                <w:webHidden/>
              </w:rPr>
              <w:fldChar w:fldCharType="separate"/>
            </w:r>
            <w:r w:rsidR="00D02EE2">
              <w:rPr>
                <w:noProof/>
                <w:webHidden/>
              </w:rPr>
              <w:t>130</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983" w:history="1">
            <w:r w:rsidR="00D02EE2" w:rsidRPr="00F40F25">
              <w:rPr>
                <w:rStyle w:val="Hipersaite"/>
                <w:noProof/>
              </w:rPr>
              <w:t>5.5.1. Zāles pļaušana ar rokām</w:t>
            </w:r>
            <w:r w:rsidR="00D02EE2">
              <w:rPr>
                <w:noProof/>
                <w:webHidden/>
              </w:rPr>
              <w:tab/>
            </w:r>
            <w:r w:rsidR="00D02EE2">
              <w:rPr>
                <w:noProof/>
                <w:webHidden/>
              </w:rPr>
              <w:fldChar w:fldCharType="begin"/>
            </w:r>
            <w:r w:rsidR="00D02EE2">
              <w:rPr>
                <w:noProof/>
                <w:webHidden/>
              </w:rPr>
              <w:instrText xml:space="preserve"> PAGEREF _Toc443484983 \h </w:instrText>
            </w:r>
            <w:r w:rsidR="00D02EE2">
              <w:rPr>
                <w:noProof/>
                <w:webHidden/>
              </w:rPr>
            </w:r>
            <w:r w:rsidR="00D02EE2">
              <w:rPr>
                <w:noProof/>
                <w:webHidden/>
              </w:rPr>
              <w:fldChar w:fldCharType="separate"/>
            </w:r>
            <w:r w:rsidR="00D02EE2">
              <w:rPr>
                <w:noProof/>
                <w:webHidden/>
              </w:rPr>
              <w:t>130</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984" w:history="1">
            <w:r w:rsidR="00D02EE2" w:rsidRPr="00F40F25">
              <w:rPr>
                <w:rStyle w:val="Hipersaite"/>
                <w:noProof/>
              </w:rPr>
              <w:t>5.5.2. Mehanizēta zāles pļaušana</w:t>
            </w:r>
            <w:r w:rsidR="00D02EE2">
              <w:rPr>
                <w:noProof/>
                <w:webHidden/>
              </w:rPr>
              <w:tab/>
            </w:r>
            <w:r w:rsidR="00D02EE2">
              <w:rPr>
                <w:noProof/>
                <w:webHidden/>
              </w:rPr>
              <w:fldChar w:fldCharType="begin"/>
            </w:r>
            <w:r w:rsidR="00D02EE2">
              <w:rPr>
                <w:noProof/>
                <w:webHidden/>
              </w:rPr>
              <w:instrText xml:space="preserve"> PAGEREF _Toc443484984 \h </w:instrText>
            </w:r>
            <w:r w:rsidR="00D02EE2">
              <w:rPr>
                <w:noProof/>
                <w:webHidden/>
              </w:rPr>
            </w:r>
            <w:r w:rsidR="00D02EE2">
              <w:rPr>
                <w:noProof/>
                <w:webHidden/>
              </w:rPr>
              <w:fldChar w:fldCharType="separate"/>
            </w:r>
            <w:r w:rsidR="00D02EE2">
              <w:rPr>
                <w:noProof/>
                <w:webHidden/>
              </w:rPr>
              <w:t>131</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985" w:history="1">
            <w:r w:rsidR="00D02EE2" w:rsidRPr="00F40F25">
              <w:rPr>
                <w:rStyle w:val="Hipersaite"/>
                <w:noProof/>
              </w:rPr>
              <w:t>5.5.3. Mehanizēta zāles pļaušana ar piketstabiņiem aprīkotos autoceļos un ielās</w:t>
            </w:r>
            <w:r w:rsidR="00D02EE2">
              <w:rPr>
                <w:noProof/>
                <w:webHidden/>
              </w:rPr>
              <w:tab/>
            </w:r>
            <w:r w:rsidR="00D02EE2">
              <w:rPr>
                <w:noProof/>
                <w:webHidden/>
              </w:rPr>
              <w:fldChar w:fldCharType="begin"/>
            </w:r>
            <w:r w:rsidR="00D02EE2">
              <w:rPr>
                <w:noProof/>
                <w:webHidden/>
              </w:rPr>
              <w:instrText xml:space="preserve"> PAGEREF _Toc443484985 \h </w:instrText>
            </w:r>
            <w:r w:rsidR="00D02EE2">
              <w:rPr>
                <w:noProof/>
                <w:webHidden/>
              </w:rPr>
            </w:r>
            <w:r w:rsidR="00D02EE2">
              <w:rPr>
                <w:noProof/>
                <w:webHidden/>
              </w:rPr>
              <w:fldChar w:fldCharType="separate"/>
            </w:r>
            <w:r w:rsidR="00D02EE2">
              <w:rPr>
                <w:noProof/>
                <w:webHidden/>
              </w:rPr>
              <w:t>132</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986" w:history="1">
            <w:r w:rsidR="00D02EE2" w:rsidRPr="00F40F25">
              <w:rPr>
                <w:rStyle w:val="Hipersaite"/>
                <w:noProof/>
              </w:rPr>
              <w:t>5.5.4. Mehanizēta zāles pļaušana ceļa nodalījuma(sarkano līniju koridorā) un sadalošajā joslā</w:t>
            </w:r>
            <w:r w:rsidR="00D02EE2">
              <w:rPr>
                <w:noProof/>
                <w:webHidden/>
              </w:rPr>
              <w:tab/>
            </w:r>
            <w:r w:rsidR="00D02EE2">
              <w:rPr>
                <w:noProof/>
                <w:webHidden/>
              </w:rPr>
              <w:fldChar w:fldCharType="begin"/>
            </w:r>
            <w:r w:rsidR="00D02EE2">
              <w:rPr>
                <w:noProof/>
                <w:webHidden/>
              </w:rPr>
              <w:instrText xml:space="preserve"> PAGEREF _Toc443484986 \h </w:instrText>
            </w:r>
            <w:r w:rsidR="00D02EE2">
              <w:rPr>
                <w:noProof/>
                <w:webHidden/>
              </w:rPr>
            </w:r>
            <w:r w:rsidR="00D02EE2">
              <w:rPr>
                <w:noProof/>
                <w:webHidden/>
              </w:rPr>
              <w:fldChar w:fldCharType="separate"/>
            </w:r>
            <w:r w:rsidR="00D02EE2">
              <w:rPr>
                <w:noProof/>
                <w:webHidden/>
              </w:rPr>
              <w:t>133</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987" w:history="1">
            <w:r w:rsidR="00D02EE2" w:rsidRPr="00F40F25">
              <w:rPr>
                <w:rStyle w:val="Hipersaite"/>
                <w:noProof/>
              </w:rPr>
              <w:t>5.5.5. Latvāņu pļaušana ceļa nodalījuma (sarkano līniju koridorā) joslā</w:t>
            </w:r>
            <w:r w:rsidR="00D02EE2">
              <w:rPr>
                <w:noProof/>
                <w:webHidden/>
              </w:rPr>
              <w:tab/>
            </w:r>
            <w:r w:rsidR="00D02EE2">
              <w:rPr>
                <w:noProof/>
                <w:webHidden/>
              </w:rPr>
              <w:fldChar w:fldCharType="begin"/>
            </w:r>
            <w:r w:rsidR="00D02EE2">
              <w:rPr>
                <w:noProof/>
                <w:webHidden/>
              </w:rPr>
              <w:instrText xml:space="preserve"> PAGEREF _Toc443484987 \h </w:instrText>
            </w:r>
            <w:r w:rsidR="00D02EE2">
              <w:rPr>
                <w:noProof/>
                <w:webHidden/>
              </w:rPr>
            </w:r>
            <w:r w:rsidR="00D02EE2">
              <w:rPr>
                <w:noProof/>
                <w:webHidden/>
              </w:rPr>
              <w:fldChar w:fldCharType="separate"/>
            </w:r>
            <w:r w:rsidR="00D02EE2">
              <w:rPr>
                <w:noProof/>
                <w:webHidden/>
              </w:rPr>
              <w:t>133</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988" w:history="1">
            <w:r w:rsidR="00D02EE2" w:rsidRPr="00F40F25">
              <w:rPr>
                <w:rStyle w:val="Hipersaite"/>
                <w:noProof/>
              </w:rPr>
              <w:t>5.5.6. Atsevišķu latvāņu iznīdēšana</w:t>
            </w:r>
            <w:r w:rsidR="00D02EE2">
              <w:rPr>
                <w:noProof/>
                <w:webHidden/>
              </w:rPr>
              <w:tab/>
            </w:r>
            <w:r w:rsidR="00D02EE2">
              <w:rPr>
                <w:noProof/>
                <w:webHidden/>
              </w:rPr>
              <w:fldChar w:fldCharType="begin"/>
            </w:r>
            <w:r w:rsidR="00D02EE2">
              <w:rPr>
                <w:noProof/>
                <w:webHidden/>
              </w:rPr>
              <w:instrText xml:space="preserve"> PAGEREF _Toc443484988 \h </w:instrText>
            </w:r>
            <w:r w:rsidR="00D02EE2">
              <w:rPr>
                <w:noProof/>
                <w:webHidden/>
              </w:rPr>
            </w:r>
            <w:r w:rsidR="00D02EE2">
              <w:rPr>
                <w:noProof/>
                <w:webHidden/>
              </w:rPr>
              <w:fldChar w:fldCharType="separate"/>
            </w:r>
            <w:r w:rsidR="00D02EE2">
              <w:rPr>
                <w:noProof/>
                <w:webHidden/>
              </w:rPr>
              <w:t>135</w:t>
            </w:r>
            <w:r w:rsidR="00D02EE2">
              <w:rPr>
                <w:noProof/>
                <w:webHidden/>
              </w:rPr>
              <w:fldChar w:fldCharType="end"/>
            </w:r>
          </w:hyperlink>
        </w:p>
        <w:p w:rsidR="00D02EE2" w:rsidRDefault="005A29C0">
          <w:pPr>
            <w:pStyle w:val="Saturs2"/>
            <w:tabs>
              <w:tab w:val="right" w:leader="dot" w:pos="9630"/>
            </w:tabs>
            <w:rPr>
              <w:noProof/>
              <w:lang w:val="lv-LV" w:eastAsia="lv-LV"/>
            </w:rPr>
          </w:pPr>
          <w:hyperlink w:anchor="_Toc443484989" w:history="1">
            <w:r w:rsidR="00D02EE2" w:rsidRPr="00F40F25">
              <w:rPr>
                <w:rStyle w:val="Hipersaite"/>
                <w:noProof/>
              </w:rPr>
              <w:t>5.6.  Apstādījumu kopšana</w:t>
            </w:r>
            <w:r w:rsidR="00D02EE2">
              <w:rPr>
                <w:noProof/>
                <w:webHidden/>
              </w:rPr>
              <w:tab/>
            </w:r>
            <w:r w:rsidR="00D02EE2">
              <w:rPr>
                <w:noProof/>
                <w:webHidden/>
              </w:rPr>
              <w:fldChar w:fldCharType="begin"/>
            </w:r>
            <w:r w:rsidR="00D02EE2">
              <w:rPr>
                <w:noProof/>
                <w:webHidden/>
              </w:rPr>
              <w:instrText xml:space="preserve"> PAGEREF _Toc443484989 \h </w:instrText>
            </w:r>
            <w:r w:rsidR="00D02EE2">
              <w:rPr>
                <w:noProof/>
                <w:webHidden/>
              </w:rPr>
            </w:r>
            <w:r w:rsidR="00D02EE2">
              <w:rPr>
                <w:noProof/>
                <w:webHidden/>
              </w:rPr>
              <w:fldChar w:fldCharType="separate"/>
            </w:r>
            <w:r w:rsidR="00D02EE2">
              <w:rPr>
                <w:noProof/>
                <w:webHidden/>
              </w:rPr>
              <w:t>136</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990" w:history="1">
            <w:r w:rsidR="00D02EE2" w:rsidRPr="00F40F25">
              <w:rPr>
                <w:rStyle w:val="Hipersaite"/>
                <w:noProof/>
              </w:rPr>
              <w:t>5.6.1. Augsnes kopšana</w:t>
            </w:r>
            <w:r w:rsidR="00D02EE2">
              <w:rPr>
                <w:noProof/>
                <w:webHidden/>
              </w:rPr>
              <w:tab/>
            </w:r>
            <w:r w:rsidR="00D02EE2">
              <w:rPr>
                <w:noProof/>
                <w:webHidden/>
              </w:rPr>
              <w:fldChar w:fldCharType="begin"/>
            </w:r>
            <w:r w:rsidR="00D02EE2">
              <w:rPr>
                <w:noProof/>
                <w:webHidden/>
              </w:rPr>
              <w:instrText xml:space="preserve"> PAGEREF _Toc443484990 \h </w:instrText>
            </w:r>
            <w:r w:rsidR="00D02EE2">
              <w:rPr>
                <w:noProof/>
                <w:webHidden/>
              </w:rPr>
            </w:r>
            <w:r w:rsidR="00D02EE2">
              <w:rPr>
                <w:noProof/>
                <w:webHidden/>
              </w:rPr>
              <w:fldChar w:fldCharType="separate"/>
            </w:r>
            <w:r w:rsidR="00D02EE2">
              <w:rPr>
                <w:noProof/>
                <w:webHidden/>
              </w:rPr>
              <w:t>136</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991" w:history="1">
            <w:r w:rsidR="00D02EE2" w:rsidRPr="00F40F25">
              <w:rPr>
                <w:rStyle w:val="Hipersaite"/>
                <w:noProof/>
              </w:rPr>
              <w:t>5.6.1.1. Augsnes kopšana ar roku darbu</w:t>
            </w:r>
            <w:r w:rsidR="00D02EE2">
              <w:rPr>
                <w:noProof/>
                <w:webHidden/>
              </w:rPr>
              <w:tab/>
            </w:r>
            <w:r w:rsidR="00D02EE2">
              <w:rPr>
                <w:noProof/>
                <w:webHidden/>
              </w:rPr>
              <w:fldChar w:fldCharType="begin"/>
            </w:r>
            <w:r w:rsidR="00D02EE2">
              <w:rPr>
                <w:noProof/>
                <w:webHidden/>
              </w:rPr>
              <w:instrText xml:space="preserve"> PAGEREF _Toc443484991 \h </w:instrText>
            </w:r>
            <w:r w:rsidR="00D02EE2">
              <w:rPr>
                <w:noProof/>
                <w:webHidden/>
              </w:rPr>
            </w:r>
            <w:r w:rsidR="00D02EE2">
              <w:rPr>
                <w:noProof/>
                <w:webHidden/>
              </w:rPr>
              <w:fldChar w:fldCharType="separate"/>
            </w:r>
            <w:r w:rsidR="00D02EE2">
              <w:rPr>
                <w:noProof/>
                <w:webHidden/>
              </w:rPr>
              <w:t>136</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992" w:history="1">
            <w:r w:rsidR="00D02EE2" w:rsidRPr="00F40F25">
              <w:rPr>
                <w:rStyle w:val="Hipersaite"/>
                <w:noProof/>
              </w:rPr>
              <w:t>5.6.2.Sauso un lieko zaru izzāģēšana ar rokas darba rīkiem</w:t>
            </w:r>
            <w:r w:rsidR="00D02EE2">
              <w:rPr>
                <w:noProof/>
                <w:webHidden/>
              </w:rPr>
              <w:tab/>
            </w:r>
            <w:r w:rsidR="00D02EE2">
              <w:rPr>
                <w:noProof/>
                <w:webHidden/>
              </w:rPr>
              <w:fldChar w:fldCharType="begin"/>
            </w:r>
            <w:r w:rsidR="00D02EE2">
              <w:rPr>
                <w:noProof/>
                <w:webHidden/>
              </w:rPr>
              <w:instrText xml:space="preserve"> PAGEREF _Toc443484992 \h </w:instrText>
            </w:r>
            <w:r w:rsidR="00D02EE2">
              <w:rPr>
                <w:noProof/>
                <w:webHidden/>
              </w:rPr>
            </w:r>
            <w:r w:rsidR="00D02EE2">
              <w:rPr>
                <w:noProof/>
                <w:webHidden/>
              </w:rPr>
              <w:fldChar w:fldCharType="separate"/>
            </w:r>
            <w:r w:rsidR="00D02EE2">
              <w:rPr>
                <w:noProof/>
                <w:webHidden/>
              </w:rPr>
              <w:t>137</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993" w:history="1">
            <w:r w:rsidR="00D02EE2" w:rsidRPr="00F40F25">
              <w:rPr>
                <w:rStyle w:val="Hipersaite"/>
                <w:noProof/>
              </w:rPr>
              <w:t>5.6.3. Atsevišķu koku novākšana</w:t>
            </w:r>
            <w:r w:rsidR="00D02EE2">
              <w:rPr>
                <w:noProof/>
                <w:webHidden/>
              </w:rPr>
              <w:tab/>
            </w:r>
            <w:r w:rsidR="00D02EE2">
              <w:rPr>
                <w:noProof/>
                <w:webHidden/>
              </w:rPr>
              <w:fldChar w:fldCharType="begin"/>
            </w:r>
            <w:r w:rsidR="00D02EE2">
              <w:rPr>
                <w:noProof/>
                <w:webHidden/>
              </w:rPr>
              <w:instrText xml:space="preserve"> PAGEREF _Toc443484993 \h </w:instrText>
            </w:r>
            <w:r w:rsidR="00D02EE2">
              <w:rPr>
                <w:noProof/>
                <w:webHidden/>
              </w:rPr>
            </w:r>
            <w:r w:rsidR="00D02EE2">
              <w:rPr>
                <w:noProof/>
                <w:webHidden/>
              </w:rPr>
              <w:fldChar w:fldCharType="separate"/>
            </w:r>
            <w:r w:rsidR="00D02EE2">
              <w:rPr>
                <w:noProof/>
                <w:webHidden/>
              </w:rPr>
              <w:t>137</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994" w:history="1">
            <w:r w:rsidR="00D02EE2" w:rsidRPr="00F40F25">
              <w:rPr>
                <w:rStyle w:val="Hipersaite"/>
                <w:noProof/>
              </w:rPr>
              <w:t>5.6.3.1. Koka ar kuplu vainagu novākšana alejā</w:t>
            </w:r>
            <w:r w:rsidR="00D02EE2">
              <w:rPr>
                <w:noProof/>
                <w:webHidden/>
              </w:rPr>
              <w:tab/>
            </w:r>
            <w:r w:rsidR="00D02EE2">
              <w:rPr>
                <w:noProof/>
                <w:webHidden/>
              </w:rPr>
              <w:fldChar w:fldCharType="begin"/>
            </w:r>
            <w:r w:rsidR="00D02EE2">
              <w:rPr>
                <w:noProof/>
                <w:webHidden/>
              </w:rPr>
              <w:instrText xml:space="preserve"> PAGEREF _Toc443484994 \h </w:instrText>
            </w:r>
            <w:r w:rsidR="00D02EE2">
              <w:rPr>
                <w:noProof/>
                <w:webHidden/>
              </w:rPr>
            </w:r>
            <w:r w:rsidR="00D02EE2">
              <w:rPr>
                <w:noProof/>
                <w:webHidden/>
              </w:rPr>
              <w:fldChar w:fldCharType="separate"/>
            </w:r>
            <w:r w:rsidR="00D02EE2">
              <w:rPr>
                <w:noProof/>
                <w:webHidden/>
              </w:rPr>
              <w:t>138</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995" w:history="1">
            <w:r w:rsidR="00D02EE2" w:rsidRPr="00F40F25">
              <w:rPr>
                <w:rStyle w:val="Hipersaite"/>
                <w:noProof/>
              </w:rPr>
              <w:t>5.6.3.2. Atsevišķa koka novākšana sevišķi sarežģītos apstākļos (blīvi apdzīvotās vietās tuvu dzīvojamām mājām, blakus esot virszemes inženierkomunikācijām sakaru vai elektrības gaisvadu līnijām ar kuplu vainagu novākšana alejā)</w:t>
            </w:r>
            <w:r w:rsidR="00D02EE2">
              <w:rPr>
                <w:noProof/>
                <w:webHidden/>
              </w:rPr>
              <w:tab/>
            </w:r>
            <w:r w:rsidR="00D02EE2">
              <w:rPr>
                <w:noProof/>
                <w:webHidden/>
              </w:rPr>
              <w:fldChar w:fldCharType="begin"/>
            </w:r>
            <w:r w:rsidR="00D02EE2">
              <w:rPr>
                <w:noProof/>
                <w:webHidden/>
              </w:rPr>
              <w:instrText xml:space="preserve"> PAGEREF _Toc443484995 \h </w:instrText>
            </w:r>
            <w:r w:rsidR="00D02EE2">
              <w:rPr>
                <w:noProof/>
                <w:webHidden/>
              </w:rPr>
            </w:r>
            <w:r w:rsidR="00D02EE2">
              <w:rPr>
                <w:noProof/>
                <w:webHidden/>
              </w:rPr>
              <w:fldChar w:fldCharType="separate"/>
            </w:r>
            <w:r w:rsidR="00D02EE2">
              <w:rPr>
                <w:noProof/>
                <w:webHidden/>
              </w:rPr>
              <w:t>139</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996" w:history="1">
            <w:r w:rsidR="00D02EE2" w:rsidRPr="00F40F25">
              <w:rPr>
                <w:rStyle w:val="Hipersaite"/>
                <w:noProof/>
              </w:rPr>
              <w:t>5.6.3.3. Ceļa klātnes atbrīvošana no vētrā lauzta koka (-iem)</w:t>
            </w:r>
            <w:r w:rsidR="00D02EE2">
              <w:rPr>
                <w:noProof/>
                <w:webHidden/>
              </w:rPr>
              <w:tab/>
            </w:r>
            <w:r w:rsidR="00D02EE2">
              <w:rPr>
                <w:noProof/>
                <w:webHidden/>
              </w:rPr>
              <w:fldChar w:fldCharType="begin"/>
            </w:r>
            <w:r w:rsidR="00D02EE2">
              <w:rPr>
                <w:noProof/>
                <w:webHidden/>
              </w:rPr>
              <w:instrText xml:space="preserve"> PAGEREF _Toc443484996 \h </w:instrText>
            </w:r>
            <w:r w:rsidR="00D02EE2">
              <w:rPr>
                <w:noProof/>
                <w:webHidden/>
              </w:rPr>
            </w:r>
            <w:r w:rsidR="00D02EE2">
              <w:rPr>
                <w:noProof/>
                <w:webHidden/>
              </w:rPr>
              <w:fldChar w:fldCharType="separate"/>
            </w:r>
            <w:r w:rsidR="00D02EE2">
              <w:rPr>
                <w:noProof/>
                <w:webHidden/>
              </w:rPr>
              <w:t>140</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4997" w:history="1">
            <w:r w:rsidR="00D02EE2" w:rsidRPr="00F40F25">
              <w:rPr>
                <w:rStyle w:val="Hipersaite"/>
                <w:noProof/>
              </w:rPr>
              <w:t>5.6.3.4. Celma izraušana vai nofrēzēšana</w:t>
            </w:r>
            <w:r w:rsidR="00D02EE2">
              <w:rPr>
                <w:noProof/>
                <w:webHidden/>
              </w:rPr>
              <w:tab/>
            </w:r>
            <w:r w:rsidR="00D02EE2">
              <w:rPr>
                <w:noProof/>
                <w:webHidden/>
              </w:rPr>
              <w:fldChar w:fldCharType="begin"/>
            </w:r>
            <w:r w:rsidR="00D02EE2">
              <w:rPr>
                <w:noProof/>
                <w:webHidden/>
              </w:rPr>
              <w:instrText xml:space="preserve"> PAGEREF _Toc443484997 \h </w:instrText>
            </w:r>
            <w:r w:rsidR="00D02EE2">
              <w:rPr>
                <w:noProof/>
                <w:webHidden/>
              </w:rPr>
            </w:r>
            <w:r w:rsidR="00D02EE2">
              <w:rPr>
                <w:noProof/>
                <w:webHidden/>
              </w:rPr>
              <w:fldChar w:fldCharType="separate"/>
            </w:r>
            <w:r w:rsidR="00D02EE2">
              <w:rPr>
                <w:noProof/>
                <w:webHidden/>
              </w:rPr>
              <w:t>141</w:t>
            </w:r>
            <w:r w:rsidR="00D02EE2">
              <w:rPr>
                <w:noProof/>
                <w:webHidden/>
              </w:rPr>
              <w:fldChar w:fldCharType="end"/>
            </w:r>
          </w:hyperlink>
        </w:p>
        <w:p w:rsidR="00D02EE2" w:rsidRDefault="005A29C0">
          <w:pPr>
            <w:pStyle w:val="Saturs2"/>
            <w:tabs>
              <w:tab w:val="right" w:leader="dot" w:pos="9630"/>
            </w:tabs>
            <w:rPr>
              <w:noProof/>
              <w:lang w:val="lv-LV" w:eastAsia="lv-LV"/>
            </w:rPr>
          </w:pPr>
          <w:hyperlink w:anchor="_Toc443484998" w:history="1">
            <w:r w:rsidR="00D02EE2" w:rsidRPr="00F40F25">
              <w:rPr>
                <w:rStyle w:val="Hipersaite"/>
                <w:noProof/>
              </w:rPr>
              <w:t>5.7. Ceļu operatīvā kopšana vasarā</w:t>
            </w:r>
            <w:r w:rsidR="00D02EE2">
              <w:rPr>
                <w:noProof/>
                <w:webHidden/>
              </w:rPr>
              <w:tab/>
            </w:r>
            <w:r w:rsidR="00D02EE2">
              <w:rPr>
                <w:noProof/>
                <w:webHidden/>
              </w:rPr>
              <w:fldChar w:fldCharType="begin"/>
            </w:r>
            <w:r w:rsidR="00D02EE2">
              <w:rPr>
                <w:noProof/>
                <w:webHidden/>
              </w:rPr>
              <w:instrText xml:space="preserve"> PAGEREF _Toc443484998 \h </w:instrText>
            </w:r>
            <w:r w:rsidR="00D02EE2">
              <w:rPr>
                <w:noProof/>
                <w:webHidden/>
              </w:rPr>
            </w:r>
            <w:r w:rsidR="00D02EE2">
              <w:rPr>
                <w:noProof/>
                <w:webHidden/>
              </w:rPr>
              <w:fldChar w:fldCharType="separate"/>
            </w:r>
            <w:r w:rsidR="00D02EE2">
              <w:rPr>
                <w:noProof/>
                <w:webHidden/>
              </w:rPr>
              <w:t>142</w:t>
            </w:r>
            <w:r w:rsidR="00D02EE2">
              <w:rPr>
                <w:noProof/>
                <w:webHidden/>
              </w:rPr>
              <w:fldChar w:fldCharType="end"/>
            </w:r>
          </w:hyperlink>
        </w:p>
        <w:p w:rsidR="00D02EE2" w:rsidRDefault="005A29C0">
          <w:pPr>
            <w:pStyle w:val="Saturs2"/>
            <w:tabs>
              <w:tab w:val="right" w:leader="dot" w:pos="9630"/>
            </w:tabs>
            <w:rPr>
              <w:noProof/>
              <w:lang w:val="lv-LV" w:eastAsia="lv-LV"/>
            </w:rPr>
          </w:pPr>
          <w:hyperlink w:anchor="_Toc443484999" w:history="1">
            <w:r w:rsidR="00D02EE2" w:rsidRPr="00F40F25">
              <w:rPr>
                <w:rStyle w:val="Hipersaite"/>
                <w:noProof/>
              </w:rPr>
              <w:t>5.8. Ielas sarkano līniju koridora un autoceļa nodalījuma joslas sakopšana</w:t>
            </w:r>
            <w:r w:rsidR="00D02EE2">
              <w:rPr>
                <w:noProof/>
                <w:webHidden/>
              </w:rPr>
              <w:tab/>
            </w:r>
            <w:r w:rsidR="00D02EE2">
              <w:rPr>
                <w:noProof/>
                <w:webHidden/>
              </w:rPr>
              <w:fldChar w:fldCharType="begin"/>
            </w:r>
            <w:r w:rsidR="00D02EE2">
              <w:rPr>
                <w:noProof/>
                <w:webHidden/>
              </w:rPr>
              <w:instrText xml:space="preserve"> PAGEREF _Toc443484999 \h </w:instrText>
            </w:r>
            <w:r w:rsidR="00D02EE2">
              <w:rPr>
                <w:noProof/>
                <w:webHidden/>
              </w:rPr>
            </w:r>
            <w:r w:rsidR="00D02EE2">
              <w:rPr>
                <w:noProof/>
                <w:webHidden/>
              </w:rPr>
              <w:fldChar w:fldCharType="separate"/>
            </w:r>
            <w:r w:rsidR="00D02EE2">
              <w:rPr>
                <w:noProof/>
                <w:webHidden/>
              </w:rPr>
              <w:t>143</w:t>
            </w:r>
            <w:r w:rsidR="00D02EE2">
              <w:rPr>
                <w:noProof/>
                <w:webHidden/>
              </w:rPr>
              <w:fldChar w:fldCharType="end"/>
            </w:r>
          </w:hyperlink>
        </w:p>
        <w:p w:rsidR="00D02EE2" w:rsidRDefault="005A29C0">
          <w:pPr>
            <w:pStyle w:val="Saturs1"/>
            <w:tabs>
              <w:tab w:val="right" w:leader="dot" w:pos="9630"/>
            </w:tabs>
            <w:rPr>
              <w:noProof/>
              <w:lang w:val="lv-LV" w:eastAsia="lv-LV"/>
            </w:rPr>
          </w:pPr>
          <w:hyperlink w:anchor="_Toc443485000" w:history="1">
            <w:r w:rsidR="00D02EE2" w:rsidRPr="003B6AA3">
              <w:rPr>
                <w:rStyle w:val="Hipersaite"/>
                <w:b/>
                <w:noProof/>
              </w:rPr>
              <w:t>6. nodaļa. Ielu vai autoceļu apsekošana</w:t>
            </w:r>
            <w:r w:rsidR="00D02EE2">
              <w:rPr>
                <w:noProof/>
                <w:webHidden/>
              </w:rPr>
              <w:tab/>
            </w:r>
            <w:r w:rsidR="00D02EE2">
              <w:rPr>
                <w:noProof/>
                <w:webHidden/>
              </w:rPr>
              <w:fldChar w:fldCharType="begin"/>
            </w:r>
            <w:r w:rsidR="00D02EE2">
              <w:rPr>
                <w:noProof/>
                <w:webHidden/>
              </w:rPr>
              <w:instrText xml:space="preserve"> PAGEREF _Toc443485000 \h </w:instrText>
            </w:r>
            <w:r w:rsidR="00D02EE2">
              <w:rPr>
                <w:noProof/>
                <w:webHidden/>
              </w:rPr>
            </w:r>
            <w:r w:rsidR="00D02EE2">
              <w:rPr>
                <w:noProof/>
                <w:webHidden/>
              </w:rPr>
              <w:fldChar w:fldCharType="separate"/>
            </w:r>
            <w:r w:rsidR="00D02EE2">
              <w:rPr>
                <w:noProof/>
                <w:webHidden/>
              </w:rPr>
              <w:t>144</w:t>
            </w:r>
            <w:r w:rsidR="00D02EE2">
              <w:rPr>
                <w:noProof/>
                <w:webHidden/>
              </w:rPr>
              <w:fldChar w:fldCharType="end"/>
            </w:r>
          </w:hyperlink>
        </w:p>
        <w:p w:rsidR="00D02EE2" w:rsidRDefault="005A29C0">
          <w:pPr>
            <w:pStyle w:val="Saturs3"/>
            <w:tabs>
              <w:tab w:val="right" w:leader="dot" w:pos="9630"/>
            </w:tabs>
            <w:rPr>
              <w:noProof/>
              <w:lang w:val="lv-LV" w:eastAsia="lv-LV"/>
            </w:rPr>
          </w:pPr>
          <w:hyperlink w:anchor="_Toc443485001" w:history="1">
            <w:r w:rsidR="00D02EE2" w:rsidRPr="00F40F25">
              <w:rPr>
                <w:rStyle w:val="Hipersaite"/>
                <w:noProof/>
              </w:rPr>
              <w:t>6.1.1. Ielu un autoceļu apsekošana vasarā</w:t>
            </w:r>
            <w:r w:rsidR="00D02EE2">
              <w:rPr>
                <w:noProof/>
                <w:webHidden/>
              </w:rPr>
              <w:tab/>
            </w:r>
            <w:r w:rsidR="00D02EE2">
              <w:rPr>
                <w:noProof/>
                <w:webHidden/>
              </w:rPr>
              <w:fldChar w:fldCharType="begin"/>
            </w:r>
            <w:r w:rsidR="00D02EE2">
              <w:rPr>
                <w:noProof/>
                <w:webHidden/>
              </w:rPr>
              <w:instrText xml:space="preserve"> PAGEREF _Toc443485001 \h </w:instrText>
            </w:r>
            <w:r w:rsidR="00D02EE2">
              <w:rPr>
                <w:noProof/>
                <w:webHidden/>
              </w:rPr>
            </w:r>
            <w:r w:rsidR="00D02EE2">
              <w:rPr>
                <w:noProof/>
                <w:webHidden/>
              </w:rPr>
              <w:fldChar w:fldCharType="separate"/>
            </w:r>
            <w:r w:rsidR="00D02EE2">
              <w:rPr>
                <w:noProof/>
                <w:webHidden/>
              </w:rPr>
              <w:t>144</w:t>
            </w:r>
            <w:r w:rsidR="00D02EE2">
              <w:rPr>
                <w:noProof/>
                <w:webHidden/>
              </w:rPr>
              <w:fldChar w:fldCharType="end"/>
            </w:r>
          </w:hyperlink>
        </w:p>
        <w:p w:rsidR="00D02EE2" w:rsidRDefault="005A29C0">
          <w:pPr>
            <w:pStyle w:val="Saturs1"/>
            <w:tabs>
              <w:tab w:val="right" w:leader="dot" w:pos="9630"/>
            </w:tabs>
            <w:rPr>
              <w:noProof/>
              <w:lang w:val="lv-LV" w:eastAsia="lv-LV"/>
            </w:rPr>
          </w:pPr>
          <w:hyperlink w:anchor="_Toc443485002" w:history="1">
            <w:r w:rsidR="00D02EE2" w:rsidRPr="007929E8">
              <w:rPr>
                <w:rStyle w:val="Hipersaite"/>
                <w:b/>
                <w:noProof/>
              </w:rPr>
              <w:t>PIELIKUMI</w:t>
            </w:r>
            <w:r w:rsidR="00D02EE2">
              <w:rPr>
                <w:noProof/>
                <w:webHidden/>
              </w:rPr>
              <w:tab/>
            </w:r>
            <w:r w:rsidR="00D02EE2">
              <w:rPr>
                <w:noProof/>
                <w:webHidden/>
              </w:rPr>
              <w:fldChar w:fldCharType="begin"/>
            </w:r>
            <w:r w:rsidR="00D02EE2">
              <w:rPr>
                <w:noProof/>
                <w:webHidden/>
              </w:rPr>
              <w:instrText xml:space="preserve"> PAGEREF _Toc443485002 \h </w:instrText>
            </w:r>
            <w:r w:rsidR="00D02EE2">
              <w:rPr>
                <w:noProof/>
                <w:webHidden/>
              </w:rPr>
            </w:r>
            <w:r w:rsidR="00D02EE2">
              <w:rPr>
                <w:noProof/>
                <w:webHidden/>
              </w:rPr>
              <w:fldChar w:fldCharType="separate"/>
            </w:r>
            <w:r w:rsidR="00D02EE2">
              <w:rPr>
                <w:noProof/>
                <w:webHidden/>
              </w:rPr>
              <w:t>146</w:t>
            </w:r>
            <w:r w:rsidR="00D02EE2">
              <w:rPr>
                <w:noProof/>
                <w:webHidden/>
              </w:rPr>
              <w:fldChar w:fldCharType="end"/>
            </w:r>
          </w:hyperlink>
        </w:p>
        <w:p w:rsidR="00567FE7" w:rsidRDefault="00567FE7">
          <w:r>
            <w:rPr>
              <w:b/>
              <w:bCs/>
            </w:rPr>
            <w:fldChar w:fldCharType="end"/>
          </w:r>
        </w:p>
      </w:sdtContent>
    </w:sdt>
    <w:p w:rsidR="00F23E2E" w:rsidRDefault="00F23E2E">
      <w:pPr>
        <w:widowControl w:val="0"/>
        <w:autoSpaceDE w:val="0"/>
        <w:autoSpaceDN w:val="0"/>
        <w:adjustRightInd w:val="0"/>
        <w:spacing w:after="0" w:line="240" w:lineRule="auto"/>
        <w:rPr>
          <w:rFonts w:ascii="Times New Roman" w:hAnsi="Times New Roman" w:cs="Times New Roman"/>
          <w:sz w:val="24"/>
          <w:szCs w:val="24"/>
        </w:rPr>
        <w:sectPr w:rsidR="00F23E2E">
          <w:pgSz w:w="11906" w:h="16841"/>
          <w:pgMar w:top="1122" w:right="560" w:bottom="729" w:left="1700" w:header="720" w:footer="720" w:gutter="0"/>
          <w:cols w:space="720" w:equalWidth="0">
            <w:col w:w="9640"/>
          </w:cols>
          <w:noEndnote/>
        </w:sectPr>
      </w:pPr>
    </w:p>
    <w:p w:rsidR="00F23E2E" w:rsidRDefault="00E713C9" w:rsidP="00B214D4">
      <w:pPr>
        <w:pStyle w:val="Virsraksts1"/>
        <w:rPr>
          <w:sz w:val="24"/>
          <w:szCs w:val="24"/>
        </w:rPr>
      </w:pPr>
      <w:bookmarkStart w:id="3" w:name="page13"/>
      <w:bookmarkStart w:id="4" w:name="_Toc443484769"/>
      <w:bookmarkEnd w:id="3"/>
      <w:r>
        <w:t>Definīcijas un skaidrojumi</w:t>
      </w:r>
      <w:bookmarkEnd w:id="4"/>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33" w:lineRule="auto"/>
        <w:rPr>
          <w:rFonts w:ascii="Times New Roman" w:hAnsi="Times New Roman" w:cs="Times New Roman"/>
          <w:sz w:val="24"/>
          <w:szCs w:val="24"/>
        </w:rPr>
      </w:pPr>
      <w:r>
        <w:rPr>
          <w:rFonts w:ascii="Times New Roman" w:hAnsi="Times New Roman" w:cs="Times New Roman"/>
          <w:b/>
          <w:bCs/>
          <w:sz w:val="24"/>
          <w:szCs w:val="24"/>
        </w:rPr>
        <w:t xml:space="preserve">Autoceļš </w:t>
      </w:r>
      <w:r>
        <w:rPr>
          <w:rFonts w:ascii="Times New Roman" w:hAnsi="Times New Roman" w:cs="Times New Roman"/>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autoceļš ir kompleksa inženierbūve ārpus pilsētas robežām, kas izmantojama</w:t>
      </w:r>
      <w:r>
        <w:rPr>
          <w:rFonts w:ascii="Times New Roman" w:hAnsi="Times New Roman" w:cs="Times New Roman"/>
          <w:b/>
          <w:bCs/>
          <w:sz w:val="24"/>
          <w:szCs w:val="24"/>
        </w:rPr>
        <w:t xml:space="preserve"> </w:t>
      </w:r>
      <w:r>
        <w:rPr>
          <w:rFonts w:ascii="Times New Roman" w:hAnsi="Times New Roman" w:cs="Times New Roman"/>
          <w:sz w:val="24"/>
          <w:szCs w:val="24"/>
        </w:rPr>
        <w:t xml:space="preserve">transportlīdzekļu satiksmei ar noteikto ātrumu, normatīvos paredzētajām slodzēm un gabarītiem. </w:t>
      </w:r>
      <w:r>
        <w:rPr>
          <w:rFonts w:ascii="Times New Roman" w:hAnsi="Times New Roman" w:cs="Times New Roman"/>
          <w:b/>
          <w:bCs/>
          <w:sz w:val="24"/>
          <w:szCs w:val="24"/>
        </w:rPr>
        <w:t>Autoceļā ietilpst</w:t>
      </w:r>
      <w:r>
        <w:rPr>
          <w:rFonts w:ascii="Times New Roman" w:hAnsi="Times New Roman" w:cs="Times New Roman"/>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zemes klātne, ceļa braucamā daļa, mākslīgās būves (tilti, ceļu pārvadi, tuneļi,</w:t>
      </w:r>
      <w:r>
        <w:rPr>
          <w:rFonts w:ascii="Times New Roman" w:hAnsi="Times New Roman" w:cs="Times New Roman"/>
          <w:b/>
          <w:bCs/>
          <w:sz w:val="24"/>
          <w:szCs w:val="24"/>
        </w:rPr>
        <w:t xml:space="preserve"> </w:t>
      </w:r>
      <w:r>
        <w:rPr>
          <w:rFonts w:ascii="Times New Roman" w:hAnsi="Times New Roman" w:cs="Times New Roman"/>
          <w:sz w:val="24"/>
          <w:szCs w:val="24"/>
        </w:rPr>
        <w:t>estakādes, caurtekas, ūdens novadīšanas ietaises, atbalsta sienas u. c.), ceļu inženierbūves (autobusu pieturvietas un paviljoni, paātrinājuma joslas, transportlīdzekļu stāvvietas, pasažieru atpūtas laukumi, sniega aizsargsētas, apstādījumi, veloceliņi un ietves, ceļu sakaru un apgaismojuma līnijas), satiksmes organizācijas tehniskie līdzekļi (ceļa zīmes, luksofori, signālstabiņi, aizsargbarjeras, vertikālais un horizontālais marķējums u. c.).</w:t>
      </w:r>
    </w:p>
    <w:p w:rsidR="00F23E2E" w:rsidRDefault="00F23E2E">
      <w:pPr>
        <w:widowControl w:val="0"/>
        <w:autoSpaceDE w:val="0"/>
        <w:autoSpaceDN w:val="0"/>
        <w:adjustRightInd w:val="0"/>
        <w:spacing w:after="0" w:line="65"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3" w:lineRule="auto"/>
        <w:jc w:val="both"/>
        <w:rPr>
          <w:rFonts w:ascii="Times New Roman" w:hAnsi="Times New Roman" w:cs="Times New Roman"/>
          <w:sz w:val="24"/>
          <w:szCs w:val="24"/>
        </w:rPr>
      </w:pPr>
      <w:r>
        <w:rPr>
          <w:rFonts w:ascii="Times New Roman" w:hAnsi="Times New Roman" w:cs="Times New Roman"/>
          <w:b/>
          <w:bCs/>
          <w:sz w:val="24"/>
          <w:szCs w:val="24"/>
        </w:rPr>
        <w:t xml:space="preserve">Iela- </w:t>
      </w:r>
      <w:r>
        <w:rPr>
          <w:rFonts w:ascii="Times New Roman" w:hAnsi="Times New Roman" w:cs="Times New Roman"/>
          <w:sz w:val="24"/>
          <w:szCs w:val="24"/>
        </w:rPr>
        <w:t>transportlīdzekļu satiksmei paredzēta inženierbūve pilsētas teritorijā. Autoceļiem ārpus</w:t>
      </w:r>
      <w:r>
        <w:rPr>
          <w:rFonts w:ascii="Times New Roman" w:hAnsi="Times New Roman" w:cs="Times New Roman"/>
          <w:b/>
          <w:bCs/>
          <w:sz w:val="24"/>
          <w:szCs w:val="24"/>
        </w:rPr>
        <w:t xml:space="preserve"> </w:t>
      </w:r>
      <w:r>
        <w:rPr>
          <w:rFonts w:ascii="Times New Roman" w:hAnsi="Times New Roman" w:cs="Times New Roman"/>
          <w:sz w:val="24"/>
          <w:szCs w:val="24"/>
        </w:rPr>
        <w:t xml:space="preserve">pilsētas robežām apdzīvotās vietās var piešķirt nosaukumu „iela”, bet tas nemaina autoceļa piederību </w:t>
      </w:r>
      <w:r>
        <w:rPr>
          <w:rFonts w:ascii="Times New Roman" w:hAnsi="Times New Roman" w:cs="Times New Roman"/>
        </w:rPr>
        <w:t>un tiesisko statusu.</w:t>
      </w:r>
    </w:p>
    <w:p w:rsidR="00F23E2E" w:rsidRDefault="00F23E2E">
      <w:pPr>
        <w:widowControl w:val="0"/>
        <w:autoSpaceDE w:val="0"/>
        <w:autoSpaceDN w:val="0"/>
        <w:adjustRightInd w:val="0"/>
        <w:spacing w:after="0" w:line="59" w:lineRule="exact"/>
        <w:rPr>
          <w:rFonts w:ascii="Times New Roman" w:hAnsi="Times New Roman" w:cs="Times New Roman"/>
          <w:sz w:val="24"/>
          <w:szCs w:val="24"/>
        </w:rPr>
      </w:pPr>
    </w:p>
    <w:p w:rsidR="00F23E2E" w:rsidRDefault="006F7A52">
      <w:pPr>
        <w:widowControl w:val="0"/>
        <w:overflowPunct w:val="0"/>
        <w:autoSpaceDE w:val="0"/>
        <w:autoSpaceDN w:val="0"/>
        <w:adjustRightInd w:val="0"/>
        <w:spacing w:after="0" w:line="214" w:lineRule="auto"/>
        <w:ind w:right="860"/>
        <w:rPr>
          <w:rFonts w:ascii="Times New Roman" w:hAnsi="Times New Roman" w:cs="Times New Roman"/>
          <w:sz w:val="24"/>
          <w:szCs w:val="24"/>
        </w:rPr>
      </w:pPr>
      <w:r w:rsidRPr="00DB7595">
        <w:rPr>
          <w:rFonts w:ascii="Times New Roman" w:hAnsi="Times New Roman" w:cs="Times New Roman"/>
          <w:b/>
          <w:bCs/>
          <w:sz w:val="24"/>
          <w:szCs w:val="24"/>
        </w:rPr>
        <w:t>S</w:t>
      </w:r>
      <w:r w:rsidR="00E713C9" w:rsidRPr="00DB7595">
        <w:rPr>
          <w:rFonts w:ascii="Times New Roman" w:hAnsi="Times New Roman" w:cs="Times New Roman"/>
          <w:b/>
          <w:bCs/>
          <w:sz w:val="24"/>
          <w:szCs w:val="24"/>
        </w:rPr>
        <w:t>niegs</w:t>
      </w:r>
      <w:r w:rsidR="00E713C9">
        <w:rPr>
          <w:rFonts w:ascii="Times New Roman" w:hAnsi="Times New Roman" w:cs="Times New Roman"/>
          <w:b/>
          <w:bCs/>
          <w:sz w:val="24"/>
          <w:szCs w:val="24"/>
        </w:rPr>
        <w:t xml:space="preserve"> </w:t>
      </w:r>
      <w:r w:rsidR="00E713C9">
        <w:rPr>
          <w:rFonts w:ascii="Times New Roman" w:hAnsi="Times New Roman" w:cs="Times New Roman"/>
          <w:sz w:val="24"/>
          <w:szCs w:val="24"/>
        </w:rPr>
        <w:t>– svaigi uzsnidzis sniegs, slapjš sniegs vai sniegs sajaukts ar smiltīm vai sāli.</w:t>
      </w:r>
      <w:r w:rsidR="00E713C9">
        <w:rPr>
          <w:rFonts w:ascii="Times New Roman" w:hAnsi="Times New Roman" w:cs="Times New Roman"/>
          <w:b/>
          <w:bCs/>
          <w:sz w:val="24"/>
          <w:szCs w:val="24"/>
        </w:rPr>
        <w:t xml:space="preserve"> Minerālais materiāls </w:t>
      </w:r>
      <w:r w:rsidR="00E713C9">
        <w:rPr>
          <w:rFonts w:ascii="Times New Roman" w:hAnsi="Times New Roman" w:cs="Times New Roman"/>
          <w:sz w:val="24"/>
          <w:szCs w:val="24"/>
        </w:rPr>
        <w:t>–graudains materiāls, kas iegūts no iežu iegulām.</w:t>
      </w:r>
    </w:p>
    <w:p w:rsidR="00F23E2E" w:rsidRDefault="00F23E2E">
      <w:pPr>
        <w:widowControl w:val="0"/>
        <w:autoSpaceDE w:val="0"/>
        <w:autoSpaceDN w:val="0"/>
        <w:adjustRightInd w:val="0"/>
        <w:spacing w:after="0" w:line="60"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rPr>
          <w:rFonts w:ascii="Times New Roman" w:hAnsi="Times New Roman" w:cs="Times New Roman"/>
          <w:sz w:val="24"/>
          <w:szCs w:val="24"/>
        </w:rPr>
      </w:pPr>
      <w:r>
        <w:rPr>
          <w:rFonts w:ascii="Times New Roman" w:hAnsi="Times New Roman" w:cs="Times New Roman"/>
          <w:b/>
          <w:bCs/>
          <w:sz w:val="24"/>
          <w:szCs w:val="24"/>
        </w:rPr>
        <w:t xml:space="preserve">Smilts - </w:t>
      </w:r>
      <w:r>
        <w:rPr>
          <w:rFonts w:ascii="Times New Roman" w:hAnsi="Times New Roman" w:cs="Times New Roman"/>
          <w:sz w:val="24"/>
          <w:szCs w:val="24"/>
        </w:rPr>
        <w:t>Irdens minerālais materiāls ar graudu izmēriem no 0,16 līdz 5 mm. Smiltis var būt</w:t>
      </w:r>
      <w:r>
        <w:rPr>
          <w:rFonts w:ascii="Times New Roman" w:hAnsi="Times New Roman" w:cs="Times New Roman"/>
          <w:b/>
          <w:bCs/>
          <w:sz w:val="24"/>
          <w:szCs w:val="24"/>
        </w:rPr>
        <w:t xml:space="preserve"> </w:t>
      </w:r>
      <w:r>
        <w:rPr>
          <w:rFonts w:ascii="Times New Roman" w:hAnsi="Times New Roman" w:cs="Times New Roman"/>
          <w:sz w:val="24"/>
          <w:szCs w:val="24"/>
        </w:rPr>
        <w:t>dabiskas izcelsmes vai iežu drupināšanas atsijas</w:t>
      </w:r>
    </w:p>
    <w:p w:rsidR="00F23E2E" w:rsidRDefault="00F23E2E">
      <w:pPr>
        <w:widowControl w:val="0"/>
        <w:autoSpaceDE w:val="0"/>
        <w:autoSpaceDN w:val="0"/>
        <w:adjustRightInd w:val="0"/>
        <w:spacing w:after="0" w:line="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Grants – </w:t>
      </w:r>
      <w:r>
        <w:rPr>
          <w:rFonts w:ascii="Times New Roman" w:hAnsi="Times New Roman" w:cs="Times New Roman"/>
          <w:sz w:val="24"/>
          <w:szCs w:val="24"/>
        </w:rPr>
        <w:t>irdens vairāk vai mazāk noapaļotu minerālu un iežu sakopojums;</w:t>
      </w:r>
    </w:p>
    <w:p w:rsidR="00F23E2E" w:rsidRDefault="00F23E2E">
      <w:pPr>
        <w:widowControl w:val="0"/>
        <w:autoSpaceDE w:val="0"/>
        <w:autoSpaceDN w:val="0"/>
        <w:adjustRightInd w:val="0"/>
        <w:spacing w:after="0" w:line="58"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rPr>
          <w:rFonts w:ascii="Times New Roman" w:hAnsi="Times New Roman" w:cs="Times New Roman"/>
          <w:sz w:val="24"/>
          <w:szCs w:val="24"/>
        </w:rPr>
      </w:pPr>
      <w:r>
        <w:rPr>
          <w:rFonts w:ascii="Times New Roman" w:hAnsi="Times New Roman" w:cs="Times New Roman"/>
          <w:b/>
          <w:bCs/>
          <w:sz w:val="24"/>
          <w:szCs w:val="24"/>
        </w:rPr>
        <w:t xml:space="preserve">Šķembas </w:t>
      </w:r>
      <w:r>
        <w:rPr>
          <w:rFonts w:ascii="Times New Roman" w:hAnsi="Times New Roman" w:cs="Times New Roman"/>
          <w:sz w:val="24"/>
          <w:szCs w:val="24"/>
        </w:rPr>
        <w:t>– iežu, akmeņu un oļu drupināšanas produkts, kuru noteiktu izmēru grupu sauc par</w:t>
      </w:r>
      <w:r>
        <w:rPr>
          <w:rFonts w:ascii="Times New Roman" w:hAnsi="Times New Roman" w:cs="Times New Roman"/>
          <w:b/>
          <w:bCs/>
          <w:sz w:val="24"/>
          <w:szCs w:val="24"/>
        </w:rPr>
        <w:t xml:space="preserve"> </w:t>
      </w:r>
      <w:r>
        <w:rPr>
          <w:rFonts w:ascii="Times New Roman" w:hAnsi="Times New Roman" w:cs="Times New Roman"/>
          <w:sz w:val="24"/>
          <w:szCs w:val="24"/>
        </w:rPr>
        <w:t>frakcijām.</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Specifikācijas ietver šādas nodaļas:</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Vispārējā nodaļa;</w:t>
      </w:r>
    </w:p>
    <w:p w:rsidR="00F23E2E" w:rsidRDefault="00F23E2E">
      <w:pPr>
        <w:widowControl w:val="0"/>
        <w:autoSpaceDE w:val="0"/>
        <w:autoSpaceDN w:val="0"/>
        <w:adjustRightInd w:val="0"/>
        <w:spacing w:after="0" w:line="59" w:lineRule="exact"/>
        <w:rPr>
          <w:rFonts w:ascii="Times New Roman" w:hAnsi="Times New Roman" w:cs="Times New Roman"/>
          <w:sz w:val="24"/>
          <w:szCs w:val="24"/>
        </w:rPr>
      </w:pPr>
    </w:p>
    <w:p w:rsidR="00F23E2E" w:rsidRDefault="00E713C9">
      <w:pPr>
        <w:widowControl w:val="0"/>
        <w:numPr>
          <w:ilvl w:val="0"/>
          <w:numId w:val="1"/>
        </w:numPr>
        <w:tabs>
          <w:tab w:val="clear" w:pos="720"/>
          <w:tab w:val="num" w:pos="981"/>
        </w:tabs>
        <w:overflowPunct w:val="0"/>
        <w:autoSpaceDE w:val="0"/>
        <w:autoSpaceDN w:val="0"/>
        <w:adjustRightInd w:val="0"/>
        <w:spacing w:after="0" w:line="214" w:lineRule="auto"/>
        <w:ind w:firstLine="2"/>
        <w:jc w:val="both"/>
        <w:rPr>
          <w:rFonts w:ascii="Times New Roman" w:hAnsi="Times New Roman" w:cs="Times New Roman"/>
          <w:sz w:val="24"/>
          <w:szCs w:val="24"/>
        </w:rPr>
      </w:pPr>
      <w:r>
        <w:rPr>
          <w:rFonts w:ascii="Times New Roman" w:hAnsi="Times New Roman" w:cs="Times New Roman"/>
          <w:sz w:val="24"/>
          <w:szCs w:val="24"/>
        </w:rPr>
        <w:t xml:space="preserve">nodaļa. Ielu vai autoceļu, tiltu, satiksmes pārvadu, caurteku, gājēju celiņu un veloceliņu ikdienas uzturēšana ziemā; </w:t>
      </w:r>
    </w:p>
    <w:p w:rsidR="00F23E2E" w:rsidRDefault="00F23E2E">
      <w:pPr>
        <w:widowControl w:val="0"/>
        <w:autoSpaceDE w:val="0"/>
        <w:autoSpaceDN w:val="0"/>
        <w:adjustRightInd w:val="0"/>
        <w:spacing w:after="0" w:line="1" w:lineRule="exact"/>
        <w:rPr>
          <w:rFonts w:ascii="Times New Roman" w:hAnsi="Times New Roman" w:cs="Times New Roman"/>
          <w:sz w:val="24"/>
          <w:szCs w:val="24"/>
        </w:rPr>
      </w:pPr>
    </w:p>
    <w:p w:rsidR="00F23E2E" w:rsidRDefault="00E713C9">
      <w:pPr>
        <w:widowControl w:val="0"/>
        <w:numPr>
          <w:ilvl w:val="0"/>
          <w:numId w:val="1"/>
        </w:numPr>
        <w:tabs>
          <w:tab w:val="clear" w:pos="720"/>
          <w:tab w:val="num" w:pos="960"/>
        </w:tabs>
        <w:overflowPunct w:val="0"/>
        <w:autoSpaceDE w:val="0"/>
        <w:autoSpaceDN w:val="0"/>
        <w:adjustRightInd w:val="0"/>
        <w:spacing w:after="0" w:line="240" w:lineRule="auto"/>
        <w:ind w:left="960" w:hanging="238"/>
        <w:jc w:val="both"/>
        <w:rPr>
          <w:rFonts w:ascii="Times New Roman" w:hAnsi="Times New Roman" w:cs="Times New Roman"/>
          <w:sz w:val="24"/>
          <w:szCs w:val="24"/>
        </w:rPr>
      </w:pPr>
      <w:r>
        <w:rPr>
          <w:rFonts w:ascii="Times New Roman" w:hAnsi="Times New Roman" w:cs="Times New Roman"/>
          <w:sz w:val="24"/>
          <w:szCs w:val="24"/>
        </w:rPr>
        <w:t>nodaļa. Tiltu, satiksmes pār</w:t>
      </w:r>
      <w:r w:rsidR="007929E8">
        <w:rPr>
          <w:rFonts w:ascii="Times New Roman" w:hAnsi="Times New Roman" w:cs="Times New Roman"/>
          <w:sz w:val="24"/>
          <w:szCs w:val="24"/>
        </w:rPr>
        <w:t>vadu un</w:t>
      </w:r>
      <w:r w:rsidR="003B6AA3">
        <w:rPr>
          <w:rFonts w:ascii="Times New Roman" w:hAnsi="Times New Roman" w:cs="Times New Roman"/>
          <w:sz w:val="24"/>
          <w:szCs w:val="24"/>
        </w:rPr>
        <w:t xml:space="preserve"> caurteku </w:t>
      </w:r>
      <w:r>
        <w:rPr>
          <w:rFonts w:ascii="Times New Roman" w:hAnsi="Times New Roman" w:cs="Times New Roman"/>
          <w:sz w:val="24"/>
          <w:szCs w:val="24"/>
        </w:rPr>
        <w:t xml:space="preserve">uzturēšana; </w:t>
      </w:r>
    </w:p>
    <w:p w:rsidR="00F23E2E" w:rsidRDefault="00E713C9">
      <w:pPr>
        <w:widowControl w:val="0"/>
        <w:numPr>
          <w:ilvl w:val="0"/>
          <w:numId w:val="1"/>
        </w:numPr>
        <w:tabs>
          <w:tab w:val="clear" w:pos="720"/>
          <w:tab w:val="num" w:pos="960"/>
        </w:tabs>
        <w:overflowPunct w:val="0"/>
        <w:autoSpaceDE w:val="0"/>
        <w:autoSpaceDN w:val="0"/>
        <w:adjustRightInd w:val="0"/>
        <w:spacing w:after="0" w:line="240" w:lineRule="auto"/>
        <w:ind w:left="960" w:hanging="238"/>
        <w:jc w:val="both"/>
        <w:rPr>
          <w:rFonts w:ascii="Times New Roman" w:hAnsi="Times New Roman" w:cs="Times New Roman"/>
          <w:sz w:val="24"/>
          <w:szCs w:val="24"/>
        </w:rPr>
      </w:pPr>
      <w:r>
        <w:rPr>
          <w:rFonts w:ascii="Times New Roman" w:hAnsi="Times New Roman" w:cs="Times New Roman"/>
          <w:sz w:val="24"/>
          <w:szCs w:val="24"/>
        </w:rPr>
        <w:t xml:space="preserve">nodaļa. Satiksmes organizēšana; </w:t>
      </w:r>
    </w:p>
    <w:p w:rsidR="00F23E2E" w:rsidRDefault="00E713C9">
      <w:pPr>
        <w:widowControl w:val="0"/>
        <w:numPr>
          <w:ilvl w:val="0"/>
          <w:numId w:val="1"/>
        </w:numPr>
        <w:tabs>
          <w:tab w:val="clear" w:pos="720"/>
          <w:tab w:val="num" w:pos="960"/>
        </w:tabs>
        <w:overflowPunct w:val="0"/>
        <w:autoSpaceDE w:val="0"/>
        <w:autoSpaceDN w:val="0"/>
        <w:adjustRightInd w:val="0"/>
        <w:spacing w:after="0" w:line="240" w:lineRule="auto"/>
        <w:ind w:left="960" w:hanging="238"/>
        <w:jc w:val="both"/>
        <w:rPr>
          <w:rFonts w:ascii="Times New Roman" w:hAnsi="Times New Roman" w:cs="Times New Roman"/>
          <w:sz w:val="24"/>
          <w:szCs w:val="24"/>
        </w:rPr>
      </w:pPr>
      <w:r>
        <w:rPr>
          <w:rFonts w:ascii="Times New Roman" w:hAnsi="Times New Roman" w:cs="Times New Roman"/>
          <w:sz w:val="24"/>
          <w:szCs w:val="24"/>
        </w:rPr>
        <w:t xml:space="preserve">nodaļa. Segumu uzturēšana; </w:t>
      </w:r>
    </w:p>
    <w:p w:rsidR="00F23E2E" w:rsidRDefault="00E713C9">
      <w:pPr>
        <w:widowControl w:val="0"/>
        <w:numPr>
          <w:ilvl w:val="0"/>
          <w:numId w:val="1"/>
        </w:numPr>
        <w:tabs>
          <w:tab w:val="clear" w:pos="720"/>
          <w:tab w:val="num" w:pos="960"/>
        </w:tabs>
        <w:overflowPunct w:val="0"/>
        <w:autoSpaceDE w:val="0"/>
        <w:autoSpaceDN w:val="0"/>
        <w:adjustRightInd w:val="0"/>
        <w:spacing w:after="0" w:line="240" w:lineRule="auto"/>
        <w:ind w:left="960" w:hanging="238"/>
        <w:jc w:val="both"/>
        <w:rPr>
          <w:rFonts w:ascii="Times New Roman" w:hAnsi="Times New Roman" w:cs="Times New Roman"/>
          <w:sz w:val="24"/>
          <w:szCs w:val="24"/>
        </w:rPr>
      </w:pPr>
      <w:r>
        <w:rPr>
          <w:rFonts w:ascii="Times New Roman" w:hAnsi="Times New Roman" w:cs="Times New Roman"/>
          <w:sz w:val="24"/>
          <w:szCs w:val="24"/>
        </w:rPr>
        <w:t xml:space="preserve">nodaļa. Ielu vai autoceļu kopšana; </w:t>
      </w:r>
    </w:p>
    <w:p w:rsidR="00F23E2E" w:rsidRDefault="00E713C9">
      <w:pPr>
        <w:widowControl w:val="0"/>
        <w:numPr>
          <w:ilvl w:val="0"/>
          <w:numId w:val="1"/>
        </w:numPr>
        <w:tabs>
          <w:tab w:val="clear" w:pos="720"/>
          <w:tab w:val="num" w:pos="960"/>
        </w:tabs>
        <w:overflowPunct w:val="0"/>
        <w:autoSpaceDE w:val="0"/>
        <w:autoSpaceDN w:val="0"/>
        <w:adjustRightInd w:val="0"/>
        <w:spacing w:after="0" w:line="240" w:lineRule="auto"/>
        <w:ind w:left="960" w:hanging="238"/>
        <w:jc w:val="both"/>
        <w:rPr>
          <w:rFonts w:ascii="Times New Roman" w:hAnsi="Times New Roman" w:cs="Times New Roman"/>
          <w:sz w:val="24"/>
          <w:szCs w:val="24"/>
        </w:rPr>
      </w:pPr>
      <w:r>
        <w:rPr>
          <w:rFonts w:ascii="Times New Roman" w:hAnsi="Times New Roman" w:cs="Times New Roman"/>
          <w:sz w:val="24"/>
          <w:szCs w:val="24"/>
        </w:rPr>
        <w:t xml:space="preserve">nodaļa. Ielu vai autoceļu apsekošana. </w:t>
      </w:r>
    </w:p>
    <w:p w:rsidR="00F23E2E" w:rsidRDefault="00F23E2E">
      <w:pPr>
        <w:widowControl w:val="0"/>
        <w:autoSpaceDE w:val="0"/>
        <w:autoSpaceDN w:val="0"/>
        <w:adjustRightInd w:val="0"/>
        <w:spacing w:after="0" w:line="276"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311" w:lineRule="exact"/>
        <w:rPr>
          <w:rFonts w:ascii="Times New Roman" w:hAnsi="Times New Roman" w:cs="Times New Roman"/>
          <w:sz w:val="24"/>
          <w:szCs w:val="24"/>
        </w:rPr>
      </w:pPr>
    </w:p>
    <w:p w:rsidR="00F23E2E" w:rsidRDefault="00F23E2E">
      <w:pPr>
        <w:widowControl w:val="0"/>
        <w:autoSpaceDE w:val="0"/>
        <w:autoSpaceDN w:val="0"/>
        <w:adjustRightInd w:val="0"/>
        <w:spacing w:after="0" w:line="240" w:lineRule="auto"/>
        <w:rPr>
          <w:rFonts w:ascii="Times New Roman" w:hAnsi="Times New Roman" w:cs="Times New Roman"/>
          <w:sz w:val="24"/>
          <w:szCs w:val="24"/>
        </w:rPr>
        <w:sectPr w:rsidR="00F23E2E">
          <w:pgSz w:w="11906" w:h="16841"/>
          <w:pgMar w:top="1406" w:right="560" w:bottom="729" w:left="1700" w:header="720" w:footer="720" w:gutter="0"/>
          <w:cols w:space="720" w:equalWidth="0">
            <w:col w:w="9640"/>
          </w:cols>
          <w:noEndnote/>
        </w:sectPr>
      </w:pPr>
    </w:p>
    <w:p w:rsidR="00F23E2E" w:rsidRPr="002E5AD6" w:rsidRDefault="00E713C9" w:rsidP="00B214D4">
      <w:pPr>
        <w:pStyle w:val="Virsraksts1"/>
        <w:rPr>
          <w:sz w:val="24"/>
          <w:szCs w:val="24"/>
        </w:rPr>
      </w:pPr>
      <w:bookmarkStart w:id="5" w:name="page15"/>
      <w:bookmarkStart w:id="6" w:name="_Toc443484770"/>
      <w:bookmarkEnd w:id="5"/>
      <w:r w:rsidRPr="002E5AD6">
        <w:t>Vispārējā nodaļa</w:t>
      </w:r>
      <w:bookmarkEnd w:id="6"/>
    </w:p>
    <w:p w:rsidR="00F23E2E" w:rsidRDefault="00F23E2E">
      <w:pPr>
        <w:widowControl w:val="0"/>
        <w:autoSpaceDE w:val="0"/>
        <w:autoSpaceDN w:val="0"/>
        <w:adjustRightInd w:val="0"/>
        <w:spacing w:after="0" w:line="113" w:lineRule="exact"/>
        <w:rPr>
          <w:rFonts w:ascii="Times New Roman" w:hAnsi="Times New Roman" w:cs="Times New Roman"/>
          <w:sz w:val="24"/>
          <w:szCs w:val="24"/>
        </w:rPr>
      </w:pPr>
    </w:p>
    <w:p w:rsidR="00DB7595" w:rsidRPr="00DB7595" w:rsidRDefault="00E713C9" w:rsidP="00DB7595">
      <w:pPr>
        <w:widowControl w:val="0"/>
        <w:autoSpaceDE w:val="0"/>
        <w:autoSpaceDN w:val="0"/>
        <w:adjustRightInd w:val="0"/>
        <w:spacing w:after="0" w:line="240" w:lineRule="auto"/>
        <w:ind w:left="142"/>
        <w:rPr>
          <w:rFonts w:ascii="Times New Roman" w:hAnsi="Times New Roman" w:cs="Times New Roman"/>
          <w:b/>
          <w:sz w:val="24"/>
          <w:szCs w:val="24"/>
        </w:rPr>
      </w:pPr>
      <w:r>
        <w:rPr>
          <w:rFonts w:ascii="Times New Roman" w:hAnsi="Times New Roman" w:cs="Times New Roman"/>
          <w:sz w:val="24"/>
          <w:szCs w:val="24"/>
        </w:rPr>
        <w:t>Šajā nodaļā aprakstītas vispārējas prasības, kas jāievēro uzņēmējam, veicot darbus. Uzņēmējam, veicot darbus, jānodrošina visu spēkā esošo normatīvo aktu prasību ievērošana. Atsevišķa samaksa par šīs nodaļas prasību izpildi uzņēmējam nav paredzēta. Visi šie izdevumi uzņēmējam jāierēķina piedāvātajā vienības cenā.</w:t>
      </w:r>
      <w:r w:rsidR="00DB7595">
        <w:rPr>
          <w:rFonts w:ascii="Times New Roman" w:hAnsi="Times New Roman" w:cs="Times New Roman"/>
          <w:sz w:val="24"/>
          <w:szCs w:val="24"/>
        </w:rPr>
        <w:t xml:space="preserve"> </w:t>
      </w:r>
      <w:r w:rsidR="00DB7595" w:rsidRPr="00DB7595">
        <w:rPr>
          <w:rFonts w:ascii="Times New Roman" w:hAnsi="Times New Roman" w:cs="Times New Roman"/>
          <w:b/>
          <w:sz w:val="24"/>
          <w:szCs w:val="24"/>
        </w:rPr>
        <w:t>Specifikācijas paredzēts periodiski pārskatīt un, ja nepieciešams, papildināt vai mainīt.</w:t>
      </w:r>
    </w:p>
    <w:p w:rsidR="00DB7595" w:rsidRDefault="00DB7595" w:rsidP="00DB7595">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i/>
          <w:iCs/>
          <w:sz w:val="28"/>
          <w:szCs w:val="28"/>
        </w:rPr>
        <w:t>Tehnoloģiju piemērošana</w:t>
      </w:r>
    </w:p>
    <w:p w:rsidR="00F23E2E" w:rsidRDefault="00F23E2E">
      <w:pPr>
        <w:widowControl w:val="0"/>
        <w:autoSpaceDE w:val="0"/>
        <w:autoSpaceDN w:val="0"/>
        <w:adjustRightInd w:val="0"/>
        <w:spacing w:after="0" w:line="108"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31" w:lineRule="auto"/>
        <w:ind w:firstLine="708"/>
        <w:jc w:val="both"/>
        <w:rPr>
          <w:rFonts w:ascii="Times New Roman" w:hAnsi="Times New Roman" w:cs="Times New Roman"/>
          <w:sz w:val="24"/>
          <w:szCs w:val="24"/>
        </w:rPr>
      </w:pPr>
      <w:r>
        <w:rPr>
          <w:rFonts w:ascii="Times New Roman" w:hAnsi="Times New Roman" w:cs="Times New Roman"/>
          <w:sz w:val="24"/>
          <w:szCs w:val="24"/>
        </w:rPr>
        <w:t>Pasūtītājs pieņem apmaksai tikai tos darbus, kas izpildīti atbilstoši šo specifikāciju prasībām. Uzņēmējam jāpiemēro specifikācijās norādīto standartu un normatīvo dokumentu spēkā esošo redakciju prasības. Ja uzņēmējs vēlas lietot atšķirīgas tehnoloģijas no šajās specifikācijās dotajām, tad uzņēmējam jāpierāda pasūtītājam jauno tehnoloģiju līdzvērtība vai pārākums. Tikai pēc tam, kad tas ir pierādīts un pasūtītājs ir devis rakstisku atļauju šo jauno tehnoloģiju lietošanai, uzņēmējs drīkst pielietot atšķirīgu tehnoloģiju no specifikācijās dotajām.</w:t>
      </w:r>
    </w:p>
    <w:p w:rsidR="00F23E2E" w:rsidRDefault="00F23E2E">
      <w:pPr>
        <w:widowControl w:val="0"/>
        <w:autoSpaceDE w:val="0"/>
        <w:autoSpaceDN w:val="0"/>
        <w:adjustRightInd w:val="0"/>
        <w:spacing w:after="0" w:line="254" w:lineRule="exact"/>
        <w:rPr>
          <w:rFonts w:ascii="Times New Roman" w:hAnsi="Times New Roman" w:cs="Times New Roman"/>
          <w:sz w:val="24"/>
          <w:szCs w:val="24"/>
        </w:rPr>
      </w:pPr>
    </w:p>
    <w:p w:rsidR="00F23E2E" w:rsidRDefault="00E713C9" w:rsidP="002E5AD6">
      <w:pPr>
        <w:pStyle w:val="Virsraksts2"/>
        <w:rPr>
          <w:sz w:val="24"/>
          <w:szCs w:val="24"/>
        </w:rPr>
      </w:pPr>
      <w:bookmarkStart w:id="7" w:name="_Toc443484771"/>
      <w:r>
        <w:t>Uzturēšanas darbiem nepieciešamās zemes</w:t>
      </w:r>
      <w:bookmarkEnd w:id="7"/>
    </w:p>
    <w:p w:rsidR="00F23E2E" w:rsidRDefault="00F23E2E">
      <w:pPr>
        <w:widowControl w:val="0"/>
        <w:autoSpaceDE w:val="0"/>
        <w:autoSpaceDN w:val="0"/>
        <w:adjustRightInd w:val="0"/>
        <w:spacing w:after="0" w:line="108"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32" w:lineRule="auto"/>
        <w:ind w:firstLine="708"/>
        <w:jc w:val="both"/>
        <w:rPr>
          <w:rFonts w:ascii="Times New Roman" w:hAnsi="Times New Roman" w:cs="Times New Roman"/>
          <w:sz w:val="24"/>
          <w:szCs w:val="24"/>
        </w:rPr>
      </w:pPr>
      <w:r>
        <w:rPr>
          <w:rFonts w:ascii="Times New Roman" w:hAnsi="Times New Roman" w:cs="Times New Roman"/>
          <w:sz w:val="24"/>
          <w:szCs w:val="24"/>
        </w:rPr>
        <w:t>Uzņēmējs drīkst izmantot darbu veikšanai zemi uzturēšanā ielu sarkano līniju koridorā vai autoceļu nodalījuma joslā. Ja ielu sarkanā līnija šķērso pieguļošos īpašumus, tad uzņēmējs ir atbildīgs par darbiem nepieciešamo zemju lietošanas atļauju iegūšanu un par zemju izmantošanas noteikumu ievērošanu. Ja ielas vai autoceļa nodalījuma joslas koridors (vēsturiski iemērītas ielas vai autoceļa KAD robežas) nenodrošina atbilstošu ielas vai autoceļa uzturēšanu, tad uzņēmējs ir atbildīgs par darbiem nepieciešamo zemju lietošanas atļauju iegūšanu un par zemju izmantošanas noteikumu ievērošanu.</w:t>
      </w:r>
    </w:p>
    <w:p w:rsidR="00F23E2E" w:rsidRDefault="00F23E2E">
      <w:pPr>
        <w:widowControl w:val="0"/>
        <w:autoSpaceDE w:val="0"/>
        <w:autoSpaceDN w:val="0"/>
        <w:adjustRightInd w:val="0"/>
        <w:spacing w:after="0" w:line="256" w:lineRule="exact"/>
        <w:rPr>
          <w:rFonts w:ascii="Times New Roman" w:hAnsi="Times New Roman" w:cs="Times New Roman"/>
          <w:sz w:val="24"/>
          <w:szCs w:val="24"/>
        </w:rPr>
      </w:pPr>
    </w:p>
    <w:p w:rsidR="00F23E2E" w:rsidRPr="002E5AD6" w:rsidRDefault="00E713C9" w:rsidP="002E5AD6">
      <w:pPr>
        <w:pStyle w:val="Virsraksts2"/>
      </w:pPr>
      <w:bookmarkStart w:id="8" w:name="_Toc443484772"/>
      <w:r w:rsidRPr="002E5AD6">
        <w:t>Darba drošība</w:t>
      </w:r>
      <w:bookmarkEnd w:id="8"/>
    </w:p>
    <w:p w:rsidR="00F23E2E" w:rsidRDefault="00F23E2E">
      <w:pPr>
        <w:widowControl w:val="0"/>
        <w:autoSpaceDE w:val="0"/>
        <w:autoSpaceDN w:val="0"/>
        <w:adjustRightInd w:val="0"/>
        <w:spacing w:after="0" w:line="108"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3" w:lineRule="auto"/>
        <w:ind w:firstLine="708"/>
        <w:jc w:val="both"/>
        <w:rPr>
          <w:rFonts w:ascii="Times New Roman" w:hAnsi="Times New Roman" w:cs="Times New Roman"/>
          <w:sz w:val="24"/>
          <w:szCs w:val="24"/>
        </w:rPr>
      </w:pPr>
      <w:r>
        <w:rPr>
          <w:rFonts w:ascii="Times New Roman" w:hAnsi="Times New Roman" w:cs="Times New Roman"/>
          <w:sz w:val="24"/>
          <w:szCs w:val="24"/>
        </w:rPr>
        <w:t>Uzņēmējs atbild par darba aizsardzības un ugunsdrošības noteikumu ievērošanu ielu vai autoceļu uzturēšanas darbos, kā arī par darbu izpildes laikā vai to rezultātā nodarītajiem zaudējumiem trešajai personai.</w:t>
      </w:r>
    </w:p>
    <w:p w:rsidR="00F23E2E" w:rsidRDefault="00F23E2E">
      <w:pPr>
        <w:widowControl w:val="0"/>
        <w:autoSpaceDE w:val="0"/>
        <w:autoSpaceDN w:val="0"/>
        <w:adjustRightInd w:val="0"/>
        <w:spacing w:after="0" w:line="59"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jc w:val="both"/>
        <w:rPr>
          <w:rFonts w:ascii="Times New Roman" w:hAnsi="Times New Roman" w:cs="Times New Roman"/>
          <w:sz w:val="24"/>
          <w:szCs w:val="24"/>
        </w:rPr>
      </w:pPr>
      <w:r>
        <w:rPr>
          <w:rFonts w:ascii="Times New Roman" w:hAnsi="Times New Roman" w:cs="Times New Roman"/>
          <w:sz w:val="24"/>
          <w:szCs w:val="24"/>
        </w:rPr>
        <w:t>Darbi jāveic saskaņā ar pazemes un gaisa vadu komunikāciju aizsardzības prasībām. Uzņēmēja pienākums ir veikt visus saskaņojumus un saņemt atļaujas no komunikāciju valdītājiem.</w:t>
      </w:r>
    </w:p>
    <w:p w:rsidR="00F23E2E" w:rsidRDefault="00F23E2E">
      <w:pPr>
        <w:widowControl w:val="0"/>
        <w:autoSpaceDE w:val="0"/>
        <w:autoSpaceDN w:val="0"/>
        <w:adjustRightInd w:val="0"/>
        <w:spacing w:after="0" w:line="251" w:lineRule="exact"/>
        <w:rPr>
          <w:rFonts w:ascii="Times New Roman" w:hAnsi="Times New Roman" w:cs="Times New Roman"/>
          <w:sz w:val="24"/>
          <w:szCs w:val="24"/>
        </w:rPr>
      </w:pPr>
    </w:p>
    <w:p w:rsidR="00F23E2E" w:rsidRDefault="00E713C9" w:rsidP="002E5AD6">
      <w:pPr>
        <w:pStyle w:val="Virsraksts2"/>
        <w:rPr>
          <w:sz w:val="24"/>
          <w:szCs w:val="24"/>
        </w:rPr>
      </w:pPr>
      <w:bookmarkStart w:id="9" w:name="_Toc443484773"/>
      <w:r>
        <w:t>Satiksmes drošība</w:t>
      </w:r>
      <w:bookmarkEnd w:id="9"/>
    </w:p>
    <w:p w:rsidR="00F23E2E" w:rsidRDefault="00F23E2E">
      <w:pPr>
        <w:widowControl w:val="0"/>
        <w:autoSpaceDE w:val="0"/>
        <w:autoSpaceDN w:val="0"/>
        <w:adjustRightInd w:val="0"/>
        <w:spacing w:after="0" w:line="108"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3" w:lineRule="auto"/>
        <w:ind w:firstLine="708"/>
        <w:jc w:val="both"/>
        <w:rPr>
          <w:rFonts w:ascii="Times New Roman" w:hAnsi="Times New Roman" w:cs="Times New Roman"/>
          <w:sz w:val="24"/>
          <w:szCs w:val="24"/>
        </w:rPr>
      </w:pPr>
      <w:r>
        <w:rPr>
          <w:rFonts w:ascii="Times New Roman" w:hAnsi="Times New Roman" w:cs="Times New Roman"/>
          <w:sz w:val="24"/>
          <w:szCs w:val="24"/>
        </w:rPr>
        <w:t>Uzņēmējs atbild par satiksmes organizāciju un darba vietas aprīkošanu uzturēšanas darbu izpildes laikā. Satiksme organizējama un darba vieta aprīkojama atbilstoši 2001.gada 2.oktobra LR MK noteikumu Nr.421 „Noteikumi par darba vietu aprīkošanu uz ceļiem” prasībām.</w:t>
      </w:r>
    </w:p>
    <w:p w:rsidR="00F23E2E" w:rsidRDefault="00F23E2E">
      <w:pPr>
        <w:widowControl w:val="0"/>
        <w:autoSpaceDE w:val="0"/>
        <w:autoSpaceDN w:val="0"/>
        <w:adjustRightInd w:val="0"/>
        <w:spacing w:after="0" w:line="59"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jc w:val="both"/>
        <w:rPr>
          <w:rFonts w:ascii="Times New Roman" w:hAnsi="Times New Roman" w:cs="Times New Roman"/>
          <w:sz w:val="24"/>
          <w:szCs w:val="24"/>
        </w:rPr>
      </w:pPr>
      <w:r>
        <w:rPr>
          <w:rFonts w:ascii="Times New Roman" w:hAnsi="Times New Roman" w:cs="Times New Roman"/>
          <w:sz w:val="24"/>
          <w:szCs w:val="24"/>
        </w:rPr>
        <w:t>Mehānismu aprīkojumam un strādājošo darba apģērbam jāatbilst 2001.gada 2.oktobra LR MK noteikumu Nr.421 „Noteikumi par darba vietu aprīkošanu uz ceļiem” prasībām.</w:t>
      </w:r>
    </w:p>
    <w:p w:rsidR="00F23E2E" w:rsidRDefault="00F23E2E">
      <w:pPr>
        <w:widowControl w:val="0"/>
        <w:autoSpaceDE w:val="0"/>
        <w:autoSpaceDN w:val="0"/>
        <w:adjustRightInd w:val="0"/>
        <w:spacing w:after="0" w:line="60"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3" w:lineRule="auto"/>
        <w:ind w:firstLine="708"/>
        <w:jc w:val="both"/>
        <w:rPr>
          <w:rFonts w:ascii="Times New Roman" w:hAnsi="Times New Roman" w:cs="Times New Roman"/>
          <w:sz w:val="24"/>
          <w:szCs w:val="24"/>
        </w:rPr>
      </w:pPr>
      <w:r>
        <w:rPr>
          <w:rFonts w:ascii="Times New Roman" w:hAnsi="Times New Roman" w:cs="Times New Roman"/>
          <w:sz w:val="24"/>
          <w:szCs w:val="24"/>
        </w:rPr>
        <w:t>Satiksmes organizācijas tehniskie līdzekļi jāuzstāda īsi pirms darbu uzsākšanas brīža un jānoņem tūlīt pēc darba pabeigšanas. Ja, beidzot darbu, nav pārliecības par satiksmes drošību, tad jāatstāj drošai braukšanai nepieciešamie satiksmes organizācijas tehniskie līdzekļi.</w:t>
      </w:r>
    </w:p>
    <w:p w:rsidR="00F23E2E" w:rsidRDefault="00F23E2E">
      <w:pPr>
        <w:widowControl w:val="0"/>
        <w:autoSpaceDE w:val="0"/>
        <w:autoSpaceDN w:val="0"/>
        <w:adjustRightInd w:val="0"/>
        <w:spacing w:after="0" w:line="59"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jc w:val="both"/>
        <w:rPr>
          <w:rFonts w:ascii="Times New Roman" w:hAnsi="Times New Roman" w:cs="Times New Roman"/>
          <w:sz w:val="24"/>
          <w:szCs w:val="24"/>
        </w:rPr>
      </w:pPr>
      <w:r>
        <w:rPr>
          <w:rFonts w:ascii="Times New Roman" w:hAnsi="Times New Roman" w:cs="Times New Roman"/>
          <w:sz w:val="24"/>
          <w:szCs w:val="24"/>
        </w:rPr>
        <w:t>Satiksmes organizācijas un darba vietas aprīkojuma līdzekļi, kas neattiecas uz vispārējo satiksmes drošību, jānoņem vai jāaizsedz darbu pārtraukumos un tūlīt pēc dienas darba pabeigšanas.</w:t>
      </w:r>
    </w:p>
    <w:p w:rsidR="00F23E2E" w:rsidRDefault="00F23E2E">
      <w:pPr>
        <w:widowControl w:val="0"/>
        <w:autoSpaceDE w:val="0"/>
        <w:autoSpaceDN w:val="0"/>
        <w:adjustRightInd w:val="0"/>
        <w:spacing w:after="0" w:line="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Tehnika, kad tā nepilda darbu, jānovieto tā, lai nebūtu jānosaka satiksmes ierobežojumi.</w:t>
      </w:r>
    </w:p>
    <w:p w:rsidR="00F23E2E" w:rsidRDefault="00F23E2E">
      <w:pPr>
        <w:widowControl w:val="0"/>
        <w:autoSpaceDE w:val="0"/>
        <w:autoSpaceDN w:val="0"/>
        <w:adjustRightInd w:val="0"/>
        <w:spacing w:after="0" w:line="250" w:lineRule="exact"/>
        <w:rPr>
          <w:rFonts w:ascii="Times New Roman" w:hAnsi="Times New Roman" w:cs="Times New Roman"/>
          <w:sz w:val="24"/>
          <w:szCs w:val="24"/>
        </w:rPr>
      </w:pPr>
    </w:p>
    <w:p w:rsidR="00D64AA2" w:rsidRDefault="00D64AA2">
      <w:pPr>
        <w:widowControl w:val="0"/>
        <w:autoSpaceDE w:val="0"/>
        <w:autoSpaceDN w:val="0"/>
        <w:adjustRightInd w:val="0"/>
        <w:spacing w:after="0" w:line="250" w:lineRule="exact"/>
        <w:rPr>
          <w:rFonts w:ascii="Times New Roman" w:hAnsi="Times New Roman" w:cs="Times New Roman"/>
          <w:sz w:val="24"/>
          <w:szCs w:val="24"/>
        </w:rPr>
      </w:pPr>
    </w:p>
    <w:p w:rsidR="00D64AA2" w:rsidRDefault="00D64AA2">
      <w:pPr>
        <w:widowControl w:val="0"/>
        <w:autoSpaceDE w:val="0"/>
        <w:autoSpaceDN w:val="0"/>
        <w:adjustRightInd w:val="0"/>
        <w:spacing w:after="0" w:line="250" w:lineRule="exact"/>
        <w:rPr>
          <w:rFonts w:ascii="Times New Roman" w:hAnsi="Times New Roman" w:cs="Times New Roman"/>
          <w:sz w:val="24"/>
          <w:szCs w:val="24"/>
        </w:rPr>
      </w:pPr>
    </w:p>
    <w:p w:rsidR="00F23E2E" w:rsidRDefault="00E713C9" w:rsidP="002E5AD6">
      <w:pPr>
        <w:pStyle w:val="Virsraksts2"/>
        <w:rPr>
          <w:sz w:val="24"/>
          <w:szCs w:val="24"/>
        </w:rPr>
      </w:pPr>
      <w:bookmarkStart w:id="10" w:name="_Toc443484774"/>
      <w:r>
        <w:t>Darbu žurnāli</w:t>
      </w:r>
      <w:bookmarkEnd w:id="10"/>
    </w:p>
    <w:p w:rsidR="00F23E2E" w:rsidRDefault="00F23E2E">
      <w:pPr>
        <w:widowControl w:val="0"/>
        <w:autoSpaceDE w:val="0"/>
        <w:autoSpaceDN w:val="0"/>
        <w:adjustRightInd w:val="0"/>
        <w:spacing w:after="0" w:line="110" w:lineRule="exact"/>
        <w:rPr>
          <w:rFonts w:ascii="Times New Roman" w:hAnsi="Times New Roman" w:cs="Times New Roman"/>
          <w:sz w:val="24"/>
          <w:szCs w:val="24"/>
        </w:rPr>
      </w:pPr>
    </w:p>
    <w:p w:rsidR="00F23E2E" w:rsidRDefault="00E713C9" w:rsidP="00652A11">
      <w:pPr>
        <w:widowControl w:val="0"/>
        <w:overflowPunct w:val="0"/>
        <w:autoSpaceDE w:val="0"/>
        <w:autoSpaceDN w:val="0"/>
        <w:adjustRightInd w:val="0"/>
        <w:spacing w:after="0" w:line="227" w:lineRule="auto"/>
        <w:ind w:firstLine="708"/>
        <w:jc w:val="both"/>
        <w:rPr>
          <w:rFonts w:ascii="Times New Roman" w:hAnsi="Times New Roman" w:cs="Times New Roman"/>
          <w:sz w:val="24"/>
          <w:szCs w:val="24"/>
        </w:rPr>
      </w:pPr>
      <w:r w:rsidRPr="00DB7595">
        <w:rPr>
          <w:rFonts w:ascii="Times New Roman" w:hAnsi="Times New Roman" w:cs="Times New Roman"/>
          <w:sz w:val="24"/>
          <w:szCs w:val="24"/>
        </w:rPr>
        <w:t>Ikdienas uzturēšanas darbu žurnāli - apsekošanas un izpildes darbu žurnāli vasaras u</w:t>
      </w:r>
      <w:r w:rsidR="00136ABA" w:rsidRPr="00DB7595">
        <w:rPr>
          <w:rFonts w:ascii="Times New Roman" w:hAnsi="Times New Roman" w:cs="Times New Roman"/>
          <w:sz w:val="24"/>
          <w:szCs w:val="24"/>
        </w:rPr>
        <w:t>n ziemas sezonai sagatavojami,</w:t>
      </w:r>
      <w:r w:rsidRPr="00DB7595">
        <w:rPr>
          <w:rFonts w:ascii="Times New Roman" w:hAnsi="Times New Roman" w:cs="Times New Roman"/>
          <w:sz w:val="24"/>
          <w:szCs w:val="24"/>
        </w:rPr>
        <w:t xml:space="preserve"> iesienami</w:t>
      </w:r>
      <w:r w:rsidR="00136ABA" w:rsidRPr="00DB7595">
        <w:rPr>
          <w:rFonts w:ascii="Times New Roman" w:hAnsi="Times New Roman" w:cs="Times New Roman"/>
          <w:sz w:val="24"/>
          <w:szCs w:val="24"/>
        </w:rPr>
        <w:t xml:space="preserve"> un aizpildāmi</w:t>
      </w:r>
      <w:r w:rsidRPr="00DB7595">
        <w:rPr>
          <w:rFonts w:ascii="Times New Roman" w:hAnsi="Times New Roman" w:cs="Times New Roman"/>
          <w:sz w:val="24"/>
          <w:szCs w:val="24"/>
        </w:rPr>
        <w:t xml:space="preserve"> pasūtītājam vai darbu veicējam, kas atrunāts abu pušu noslēgtā uzturēšanas darbu līgumā, darbu žurnālu formai jāatbilst dotajam p</w:t>
      </w:r>
      <w:r w:rsidR="00136ABA" w:rsidRPr="00DB7595">
        <w:rPr>
          <w:rFonts w:ascii="Times New Roman" w:hAnsi="Times New Roman" w:cs="Times New Roman"/>
          <w:sz w:val="24"/>
          <w:szCs w:val="24"/>
        </w:rPr>
        <w:t>araugam skatīt 1.</w:t>
      </w:r>
      <w:r w:rsidRPr="00DB7595">
        <w:rPr>
          <w:rFonts w:ascii="Times New Roman" w:hAnsi="Times New Roman" w:cs="Times New Roman"/>
          <w:sz w:val="24"/>
          <w:szCs w:val="24"/>
        </w:rPr>
        <w:t>, 2. un 3.pielikumu, žurnāla formu minimālais saturs atbilst LR MK noteikumiem Nr.224 „Noteikumi par</w:t>
      </w:r>
      <w:bookmarkStart w:id="11" w:name="page17"/>
      <w:bookmarkEnd w:id="11"/>
      <w:r w:rsidR="008C6E71" w:rsidRPr="00DB7595">
        <w:rPr>
          <w:rFonts w:ascii="Times New Roman" w:hAnsi="Times New Roman" w:cs="Times New Roman"/>
          <w:sz w:val="24"/>
          <w:szCs w:val="24"/>
        </w:rPr>
        <w:t xml:space="preserve"> </w:t>
      </w:r>
      <w:r w:rsidRPr="00DB7595">
        <w:rPr>
          <w:rFonts w:ascii="Times New Roman" w:hAnsi="Times New Roman" w:cs="Times New Roman"/>
          <w:sz w:val="24"/>
          <w:szCs w:val="24"/>
        </w:rPr>
        <w:t>valsts un pašvaldību autoceļu ikdienas uzturēšanas prasībām un to izpildes kontroli” (apstiprināti 2004.gada 19.oktobrī). Apsekošanas un izpildes darbu žurnāli līguma darbības termiņam beidzoties, pirms galīgā norēķina veikšanas, darba žurnāli jānodod pasūtītājam</w:t>
      </w:r>
      <w:r w:rsidR="00136ABA" w:rsidRPr="00DB7595">
        <w:rPr>
          <w:rFonts w:ascii="Times New Roman" w:hAnsi="Times New Roman" w:cs="Times New Roman"/>
          <w:sz w:val="24"/>
          <w:szCs w:val="24"/>
        </w:rPr>
        <w:t>, ja par žurnālu aizpildīšanu ir atbildīgs darbu izpildītājs</w:t>
      </w:r>
      <w:r w:rsidRPr="00DB7595">
        <w:rPr>
          <w:rFonts w:ascii="Times New Roman" w:hAnsi="Times New Roman" w:cs="Times New Roman"/>
          <w:sz w:val="24"/>
          <w:szCs w:val="24"/>
        </w:rPr>
        <w:t xml:space="preserve">. </w:t>
      </w:r>
      <w:r w:rsidRPr="00DB7595">
        <w:rPr>
          <w:rFonts w:ascii="Times New Roman" w:hAnsi="Times New Roman" w:cs="Times New Roman"/>
          <w:b/>
          <w:sz w:val="24"/>
          <w:szCs w:val="24"/>
        </w:rPr>
        <w:t>Saldus novada pagastos</w:t>
      </w:r>
      <w:r w:rsidRPr="00DB7595">
        <w:rPr>
          <w:rFonts w:ascii="Times New Roman" w:hAnsi="Times New Roman" w:cs="Times New Roman"/>
          <w:sz w:val="24"/>
          <w:szCs w:val="24"/>
        </w:rPr>
        <w:t xml:space="preserve"> ziemas un vasaras sezonā </w:t>
      </w:r>
      <w:r w:rsidR="00557D5B" w:rsidRPr="00DB7595">
        <w:rPr>
          <w:rFonts w:ascii="Times New Roman" w:hAnsi="Times New Roman" w:cs="Times New Roman"/>
          <w:sz w:val="24"/>
          <w:szCs w:val="24"/>
        </w:rPr>
        <w:t>aizpildāmi</w:t>
      </w:r>
      <w:r w:rsidRPr="00DB7595">
        <w:rPr>
          <w:rFonts w:ascii="Times New Roman" w:hAnsi="Times New Roman" w:cs="Times New Roman"/>
          <w:sz w:val="24"/>
          <w:szCs w:val="24"/>
        </w:rPr>
        <w:t xml:space="preserve"> 1. un 3. pielikumā dotās žurnāla formas. </w:t>
      </w:r>
      <w:r w:rsidRPr="00DB7595">
        <w:rPr>
          <w:rFonts w:ascii="Times New Roman" w:hAnsi="Times New Roman" w:cs="Times New Roman"/>
          <w:b/>
          <w:sz w:val="24"/>
          <w:szCs w:val="24"/>
        </w:rPr>
        <w:t>Saldus pi</w:t>
      </w:r>
      <w:r w:rsidR="00557D5B" w:rsidRPr="00DB7595">
        <w:rPr>
          <w:rFonts w:ascii="Times New Roman" w:hAnsi="Times New Roman" w:cs="Times New Roman"/>
          <w:b/>
          <w:sz w:val="24"/>
          <w:szCs w:val="24"/>
        </w:rPr>
        <w:t>lsētas ielu</w:t>
      </w:r>
      <w:r w:rsidR="00557D5B" w:rsidRPr="00DB7595">
        <w:rPr>
          <w:rFonts w:ascii="Times New Roman" w:hAnsi="Times New Roman" w:cs="Times New Roman"/>
          <w:sz w:val="24"/>
          <w:szCs w:val="24"/>
        </w:rPr>
        <w:t xml:space="preserve"> ikdienas uzturēšanai</w:t>
      </w:r>
      <w:r w:rsidRPr="00DB7595">
        <w:rPr>
          <w:rFonts w:ascii="Times New Roman" w:hAnsi="Times New Roman" w:cs="Times New Roman"/>
          <w:sz w:val="24"/>
          <w:szCs w:val="24"/>
        </w:rPr>
        <w:t xml:space="preserve"> </w:t>
      </w:r>
      <w:r w:rsidR="00557D5B" w:rsidRPr="00DB7595">
        <w:rPr>
          <w:rFonts w:ascii="Times New Roman" w:hAnsi="Times New Roman" w:cs="Times New Roman"/>
          <w:sz w:val="24"/>
          <w:szCs w:val="24"/>
        </w:rPr>
        <w:t>aizpildāmi</w:t>
      </w:r>
      <w:r w:rsidRPr="00DB7595">
        <w:rPr>
          <w:rFonts w:ascii="Times New Roman" w:hAnsi="Times New Roman" w:cs="Times New Roman"/>
          <w:sz w:val="24"/>
          <w:szCs w:val="24"/>
        </w:rPr>
        <w:t xml:space="preserve"> 1. un 3. pielikuma žurnāla formas vasaras sezonā un 1. un 2. pielikuma žurnāla formas ziemas sezonā.</w:t>
      </w:r>
    </w:p>
    <w:p w:rsidR="00F23E2E" w:rsidRDefault="00F23E2E">
      <w:pPr>
        <w:widowControl w:val="0"/>
        <w:autoSpaceDE w:val="0"/>
        <w:autoSpaceDN w:val="0"/>
        <w:adjustRightInd w:val="0"/>
        <w:spacing w:after="0" w:line="254" w:lineRule="exact"/>
        <w:rPr>
          <w:rFonts w:ascii="Times New Roman" w:hAnsi="Times New Roman" w:cs="Times New Roman"/>
          <w:sz w:val="24"/>
          <w:szCs w:val="24"/>
        </w:rPr>
      </w:pPr>
    </w:p>
    <w:p w:rsidR="00F23E2E" w:rsidRDefault="00E713C9" w:rsidP="002E5AD6">
      <w:pPr>
        <w:pStyle w:val="Virsraksts2"/>
        <w:rPr>
          <w:sz w:val="24"/>
          <w:szCs w:val="24"/>
        </w:rPr>
      </w:pPr>
      <w:bookmarkStart w:id="12" w:name="_Toc443484775"/>
      <w:r>
        <w:t>Pielietotie materiāli, pārbaudes un uzmērījumi</w:t>
      </w:r>
      <w:bookmarkEnd w:id="12"/>
    </w:p>
    <w:p w:rsidR="00F23E2E" w:rsidRDefault="00F23E2E">
      <w:pPr>
        <w:widowControl w:val="0"/>
        <w:autoSpaceDE w:val="0"/>
        <w:autoSpaceDN w:val="0"/>
        <w:adjustRightInd w:val="0"/>
        <w:spacing w:after="0" w:line="111"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7" w:lineRule="auto"/>
        <w:ind w:firstLine="708"/>
        <w:jc w:val="both"/>
        <w:rPr>
          <w:rFonts w:ascii="Times New Roman" w:hAnsi="Times New Roman" w:cs="Times New Roman"/>
          <w:sz w:val="24"/>
          <w:szCs w:val="24"/>
        </w:rPr>
      </w:pPr>
      <w:r>
        <w:rPr>
          <w:rFonts w:ascii="Times New Roman" w:hAnsi="Times New Roman" w:cs="Times New Roman"/>
          <w:sz w:val="24"/>
          <w:szCs w:val="24"/>
        </w:rPr>
        <w:t>Uzņēmējs ir atbildīgs par darba kvalitāti. Katrai materiālu partijai, kuru paredzēts izmantot darbu izpildei, jābūt atbilstības apliecinājumam. Materiālu kvalitātei un pielietojumam jāatbilst specifikācijām „Ceļu specfikācijas 2015”, standartu LVS 77-1,2 un 3 daļām un LVS 85 prasībām u.c. būvniecības</w:t>
      </w:r>
      <w:r w:rsidR="00C30851">
        <w:rPr>
          <w:rFonts w:ascii="Times New Roman" w:hAnsi="Times New Roman" w:cs="Times New Roman"/>
          <w:sz w:val="24"/>
          <w:szCs w:val="24"/>
        </w:rPr>
        <w:t xml:space="preserve"> darbu regulējošiem normatīviem, ja nav norādīts savādāk.</w:t>
      </w:r>
    </w:p>
    <w:p w:rsidR="00F23E2E" w:rsidRDefault="00F23E2E">
      <w:pPr>
        <w:widowControl w:val="0"/>
        <w:autoSpaceDE w:val="0"/>
        <w:autoSpaceDN w:val="0"/>
        <w:adjustRightInd w:val="0"/>
        <w:spacing w:after="0" w:line="60"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7" w:lineRule="auto"/>
        <w:ind w:firstLine="708"/>
        <w:jc w:val="both"/>
        <w:rPr>
          <w:rFonts w:ascii="Times New Roman" w:hAnsi="Times New Roman" w:cs="Times New Roman"/>
          <w:sz w:val="24"/>
          <w:szCs w:val="24"/>
        </w:rPr>
      </w:pPr>
      <w:r>
        <w:rPr>
          <w:rFonts w:ascii="Times New Roman" w:hAnsi="Times New Roman" w:cs="Times New Roman"/>
          <w:sz w:val="24"/>
          <w:szCs w:val="24"/>
        </w:rPr>
        <w:t>Visas specifikācijās paredzētās pārbaudes izpilda un apmaksā uzņēmējs. Nepieciešamās pārbaudes un uzmērījumus uzņēmējam jāveic savlaicīgi. Pārbaudes rezultāti jāiesniedz pasūtītājam tūlīt pēc uzmērījumu vai pārbaužu izpildes. Pasūtītājs un uzņēmējs var veikt papildus pārbaudes vai uzmērījumus.</w:t>
      </w:r>
    </w:p>
    <w:p w:rsidR="00F23E2E" w:rsidRDefault="00F23E2E">
      <w:pPr>
        <w:widowControl w:val="0"/>
        <w:autoSpaceDE w:val="0"/>
        <w:autoSpaceDN w:val="0"/>
        <w:adjustRightInd w:val="0"/>
        <w:spacing w:after="0" w:line="60"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jc w:val="both"/>
        <w:rPr>
          <w:rFonts w:ascii="Times New Roman" w:hAnsi="Times New Roman" w:cs="Times New Roman"/>
          <w:sz w:val="24"/>
          <w:szCs w:val="24"/>
        </w:rPr>
      </w:pPr>
      <w:r>
        <w:rPr>
          <w:rFonts w:ascii="Times New Roman" w:hAnsi="Times New Roman" w:cs="Times New Roman"/>
          <w:sz w:val="24"/>
          <w:szCs w:val="24"/>
        </w:rPr>
        <w:t>Ja uzņēmēja piedāvātie materiāli nenodrošina darba kvalitāti, pasūtītājs ir tiesīgs pieprasīt uzņēmējam veikt izmaiņas un uzņēmējam ir jāveic pieprasītās izmaiņas.</w:t>
      </w:r>
    </w:p>
    <w:p w:rsidR="00F23E2E" w:rsidRDefault="00F23E2E">
      <w:pPr>
        <w:widowControl w:val="0"/>
        <w:autoSpaceDE w:val="0"/>
        <w:autoSpaceDN w:val="0"/>
        <w:adjustRightInd w:val="0"/>
        <w:spacing w:after="0" w:line="249" w:lineRule="exact"/>
        <w:rPr>
          <w:rFonts w:ascii="Times New Roman" w:hAnsi="Times New Roman" w:cs="Times New Roman"/>
          <w:sz w:val="24"/>
          <w:szCs w:val="24"/>
        </w:rPr>
      </w:pPr>
    </w:p>
    <w:p w:rsidR="00F23E2E" w:rsidRDefault="00E713C9" w:rsidP="002E5AD6">
      <w:pPr>
        <w:pStyle w:val="Virsraksts2"/>
        <w:rPr>
          <w:sz w:val="24"/>
          <w:szCs w:val="24"/>
        </w:rPr>
      </w:pPr>
      <w:bookmarkStart w:id="13" w:name="_Toc443484776"/>
      <w:r>
        <w:t>Atkritumu un būvgružu utilizācija.</w:t>
      </w:r>
      <w:bookmarkEnd w:id="13"/>
    </w:p>
    <w:p w:rsidR="00F23E2E" w:rsidRDefault="00F23E2E">
      <w:pPr>
        <w:widowControl w:val="0"/>
        <w:autoSpaceDE w:val="0"/>
        <w:autoSpaceDN w:val="0"/>
        <w:adjustRightInd w:val="0"/>
        <w:spacing w:after="0" w:line="111"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7" w:lineRule="auto"/>
        <w:ind w:firstLine="708"/>
        <w:jc w:val="both"/>
        <w:rPr>
          <w:rFonts w:ascii="Times New Roman" w:hAnsi="Times New Roman" w:cs="Times New Roman"/>
          <w:sz w:val="24"/>
          <w:szCs w:val="24"/>
        </w:rPr>
      </w:pPr>
      <w:r>
        <w:rPr>
          <w:rFonts w:ascii="Times New Roman" w:hAnsi="Times New Roman" w:cs="Times New Roman"/>
          <w:sz w:val="24"/>
          <w:szCs w:val="24"/>
        </w:rPr>
        <w:t>Uzņēmējs ir atbildīgs par ikdienas uzturēšanas darbu izpildes rezultātā radušos ceļa nodalījuma joslā un ielu sarkano līniju robežās esošo atkritumu (tai skaitā beigto dzīvnieku), būvgružu, savāktā sniega un nederīgo materiālu savākšanu, transportēšanu, novietošanu atbērtnē vai izgāztuvē, kā arī šo atkritumu glabāšanu, deponēšanu vai utilizāciju.</w:t>
      </w:r>
    </w:p>
    <w:p w:rsidR="00F23E2E" w:rsidRDefault="00F23E2E">
      <w:pPr>
        <w:widowControl w:val="0"/>
        <w:autoSpaceDE w:val="0"/>
        <w:autoSpaceDN w:val="0"/>
        <w:adjustRightInd w:val="0"/>
        <w:spacing w:after="0" w:line="251" w:lineRule="exact"/>
        <w:rPr>
          <w:rFonts w:ascii="Times New Roman" w:hAnsi="Times New Roman" w:cs="Times New Roman"/>
          <w:sz w:val="24"/>
          <w:szCs w:val="24"/>
        </w:rPr>
      </w:pPr>
    </w:p>
    <w:p w:rsidR="00F23E2E" w:rsidRDefault="00E713C9" w:rsidP="002E5AD6">
      <w:pPr>
        <w:pStyle w:val="Virsraksts2"/>
        <w:rPr>
          <w:sz w:val="24"/>
          <w:szCs w:val="24"/>
        </w:rPr>
      </w:pPr>
      <w:bookmarkStart w:id="14" w:name="_Toc443484777"/>
      <w:r>
        <w:t>Apkārtējās vides aizsardzība</w:t>
      </w:r>
      <w:bookmarkEnd w:id="14"/>
    </w:p>
    <w:p w:rsidR="00F23E2E" w:rsidRDefault="00F23E2E">
      <w:pPr>
        <w:widowControl w:val="0"/>
        <w:autoSpaceDE w:val="0"/>
        <w:autoSpaceDN w:val="0"/>
        <w:adjustRightInd w:val="0"/>
        <w:spacing w:after="0" w:line="108"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7" w:lineRule="auto"/>
        <w:ind w:firstLine="708"/>
        <w:jc w:val="both"/>
        <w:rPr>
          <w:rFonts w:ascii="Times New Roman" w:hAnsi="Times New Roman" w:cs="Times New Roman"/>
          <w:sz w:val="24"/>
          <w:szCs w:val="24"/>
        </w:rPr>
      </w:pPr>
      <w:r>
        <w:rPr>
          <w:rFonts w:ascii="Times New Roman" w:hAnsi="Times New Roman" w:cs="Times New Roman"/>
          <w:sz w:val="24"/>
          <w:szCs w:val="24"/>
        </w:rPr>
        <w:t>Uzņēmējam jāveic darbi tā, lai to ietekme uz apkārtējo vidi ir pēc iespējas minimāla. Uzņēmējs ir atbildīgs par materiālu glabāšanas un transportēšanas, kā arī darbu izpildes laikā un rezultātā nodarītajiem zaudējumiem apkārtējai videi, kas radušies uzņēmējam neievērojot normatīvo aktu, materiālu ražotāju norādījumus vai šo specifikāciju prasības.</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rsidP="002E5AD6">
      <w:pPr>
        <w:pStyle w:val="Virsraksts2"/>
        <w:rPr>
          <w:sz w:val="24"/>
          <w:szCs w:val="24"/>
        </w:rPr>
      </w:pPr>
      <w:bookmarkStart w:id="15" w:name="_Toc443484778"/>
      <w:r>
        <w:t>Vienības cena</w:t>
      </w:r>
      <w:bookmarkEnd w:id="15"/>
    </w:p>
    <w:p w:rsidR="00F23E2E" w:rsidRDefault="00F23E2E">
      <w:pPr>
        <w:widowControl w:val="0"/>
        <w:autoSpaceDE w:val="0"/>
        <w:autoSpaceDN w:val="0"/>
        <w:adjustRightInd w:val="0"/>
        <w:spacing w:after="0" w:line="108"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9" w:lineRule="auto"/>
        <w:ind w:firstLine="360"/>
        <w:jc w:val="both"/>
        <w:rPr>
          <w:rFonts w:ascii="Times New Roman" w:hAnsi="Times New Roman" w:cs="Times New Roman"/>
          <w:sz w:val="24"/>
          <w:szCs w:val="24"/>
        </w:rPr>
      </w:pPr>
      <w:r>
        <w:rPr>
          <w:rFonts w:ascii="Times New Roman" w:hAnsi="Times New Roman" w:cs="Times New Roman"/>
          <w:sz w:val="24"/>
          <w:szCs w:val="24"/>
        </w:rPr>
        <w:t>Vienības cenā uzņēmējam jāietver visas nodevas, nodokļi, izņemot pievienotās vērtības nodokli, un saprātīgi paredzamās izmaksas, kas ir nepieciešamas šajās specifikācijās dotā darba kvalitatīvai izpildei. Ja darba aprakstā nav minēta darbība, iekārta, vai materiāls, kas pēc uzņēmēja viedokļa ir nepieciešams, kvalitatīvai darba izpildei, uzņēmējam izmaksas šīs darbības veikšanai, iekārtas vai materiāla pielietošanai jāparedz piedāvātājā vienības cenā.</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rsidP="00B214D4">
      <w:pPr>
        <w:pStyle w:val="Virsraksts1"/>
        <w:rPr>
          <w:sz w:val="24"/>
          <w:szCs w:val="24"/>
        </w:rPr>
      </w:pPr>
      <w:bookmarkStart w:id="16" w:name="page19"/>
      <w:bookmarkStart w:id="17" w:name="_Toc443484779"/>
      <w:bookmarkEnd w:id="16"/>
      <w:r>
        <w:t>1. nodaļa. Ielu un autoceļu, tiltu, satiksmes pārvadu, caurteku, gājēju celiņu un veloceliņu uzturēšana ziemā</w:t>
      </w:r>
      <w:bookmarkEnd w:id="17"/>
    </w:p>
    <w:p w:rsidR="00F23E2E" w:rsidRDefault="00E713C9" w:rsidP="002E5AD6">
      <w:pPr>
        <w:pStyle w:val="Virsraksts2"/>
      </w:pPr>
      <w:bookmarkStart w:id="18" w:name="_Toc443484780"/>
      <w:r>
        <w:t>1.1. Virziena spraužu uzstādīšana, novākšana un glabāšana</w:t>
      </w:r>
      <w:bookmarkEnd w:id="18"/>
    </w:p>
    <w:p w:rsidR="00F23E2E" w:rsidRDefault="00F23E2E">
      <w:pPr>
        <w:widowControl w:val="0"/>
        <w:autoSpaceDE w:val="0"/>
        <w:autoSpaceDN w:val="0"/>
        <w:adjustRightInd w:val="0"/>
        <w:spacing w:after="0" w:line="60"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E713C9">
      <w:pPr>
        <w:widowControl w:val="0"/>
        <w:autoSpaceDE w:val="0"/>
        <w:autoSpaceDN w:val="0"/>
        <w:adjustRightInd w:val="0"/>
        <w:spacing w:after="0" w:line="235" w:lineRule="auto"/>
        <w:ind w:left="360"/>
        <w:rPr>
          <w:rFonts w:ascii="Times New Roman" w:hAnsi="Times New Roman" w:cs="Times New Roman"/>
          <w:sz w:val="24"/>
          <w:szCs w:val="24"/>
        </w:rPr>
      </w:pPr>
      <w:r>
        <w:rPr>
          <w:rFonts w:ascii="Times New Roman" w:hAnsi="Times New Roman" w:cs="Times New Roman"/>
          <w:sz w:val="24"/>
          <w:szCs w:val="24"/>
        </w:rPr>
        <w:t>Paaugstināt satiksmes dalībnieku un ziemas dienesta tehnikas drošību ziemas periodā.</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E713C9">
      <w:pPr>
        <w:widowControl w:val="0"/>
        <w:autoSpaceDE w:val="0"/>
        <w:autoSpaceDN w:val="0"/>
        <w:adjustRightInd w:val="0"/>
        <w:spacing w:after="0" w:line="235" w:lineRule="auto"/>
        <w:ind w:left="360"/>
        <w:rPr>
          <w:rFonts w:ascii="Times New Roman" w:hAnsi="Times New Roman" w:cs="Times New Roman"/>
          <w:sz w:val="24"/>
          <w:szCs w:val="24"/>
        </w:rPr>
      </w:pPr>
      <w:r>
        <w:rPr>
          <w:rFonts w:ascii="Times New Roman" w:hAnsi="Times New Roman" w:cs="Times New Roman"/>
          <w:sz w:val="24"/>
          <w:szCs w:val="24"/>
        </w:rPr>
        <w:t>Virziena spraudes uzskaita uzstādīto spraužu gabalos (</w:t>
      </w:r>
      <w:r>
        <w:rPr>
          <w:rFonts w:ascii="Times New Roman" w:hAnsi="Times New Roman" w:cs="Times New Roman"/>
          <w:b/>
          <w:bCs/>
          <w:sz w:val="24"/>
          <w:szCs w:val="24"/>
        </w:rPr>
        <w:t>gab.</w:t>
      </w:r>
      <w:r>
        <w:rPr>
          <w:rFonts w:ascii="Times New Roman" w:hAnsi="Times New Roman" w:cs="Times New Roman"/>
          <w:sz w:val="24"/>
          <w:szCs w:val="24"/>
        </w:rPr>
        <w:t>).</w:t>
      </w:r>
    </w:p>
    <w:p w:rsidR="00F23E2E" w:rsidRDefault="00F23E2E">
      <w:pPr>
        <w:widowControl w:val="0"/>
        <w:autoSpaceDE w:val="0"/>
        <w:autoSpaceDN w:val="0"/>
        <w:adjustRightInd w:val="0"/>
        <w:spacing w:after="0" w:line="28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Default="00E713C9">
      <w:pPr>
        <w:widowControl w:val="0"/>
        <w:numPr>
          <w:ilvl w:val="0"/>
          <w:numId w:val="2"/>
        </w:numPr>
        <w:overflowPunct w:val="0"/>
        <w:autoSpaceDE w:val="0"/>
        <w:autoSpaceDN w:val="0"/>
        <w:adjustRightInd w:val="0"/>
        <w:spacing w:after="0" w:line="237" w:lineRule="auto"/>
        <w:ind w:hanging="358"/>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E713C9">
      <w:pPr>
        <w:widowControl w:val="0"/>
        <w:numPr>
          <w:ilvl w:val="0"/>
          <w:numId w:val="2"/>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Virziena spraužu uzstādīšana un novākšana; </w:t>
      </w:r>
    </w:p>
    <w:p w:rsidR="00F23E2E" w:rsidRDefault="00E713C9">
      <w:pPr>
        <w:widowControl w:val="0"/>
        <w:numPr>
          <w:ilvl w:val="0"/>
          <w:numId w:val="2"/>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Pārbraucieni darba izpildes laikā; </w:t>
      </w:r>
    </w:p>
    <w:p w:rsidR="00F23E2E" w:rsidRDefault="00E713C9">
      <w:pPr>
        <w:widowControl w:val="0"/>
        <w:numPr>
          <w:ilvl w:val="0"/>
          <w:numId w:val="2"/>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F23E2E" w:rsidRDefault="00E713C9">
      <w:pPr>
        <w:widowControl w:val="0"/>
        <w:numPr>
          <w:ilvl w:val="0"/>
          <w:numId w:val="2"/>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Virziena spraužu uzglabāšana. </w:t>
      </w:r>
    </w:p>
    <w:p w:rsidR="00F23E2E" w:rsidRDefault="00F23E2E">
      <w:pPr>
        <w:widowControl w:val="0"/>
        <w:autoSpaceDE w:val="0"/>
        <w:autoSpaceDN w:val="0"/>
        <w:adjustRightInd w:val="0"/>
        <w:spacing w:after="0" w:line="28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jc w:val="both"/>
        <w:rPr>
          <w:rFonts w:ascii="Times New Roman" w:hAnsi="Times New Roman" w:cs="Times New Roman"/>
          <w:sz w:val="24"/>
          <w:szCs w:val="24"/>
        </w:rPr>
      </w:pPr>
      <w:r>
        <w:rPr>
          <w:rFonts w:ascii="Times New Roman" w:hAnsi="Times New Roman" w:cs="Times New Roman"/>
          <w:sz w:val="24"/>
          <w:szCs w:val="24"/>
        </w:rPr>
        <w:t>Virziena spraudi izgatavo no koka vai plastmasas. Virziena spraudes garumam jābūt ne mazākam kā 180 cm un diametram vai platumam ne mazākam kā 2,5 cm.</w:t>
      </w:r>
    </w:p>
    <w:p w:rsidR="00F23E2E" w:rsidRDefault="00F23E2E">
      <w:pPr>
        <w:widowControl w:val="0"/>
        <w:autoSpaceDE w:val="0"/>
        <w:autoSpaceDN w:val="0"/>
        <w:adjustRightInd w:val="0"/>
        <w:spacing w:after="0" w:line="60"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3" w:lineRule="auto"/>
        <w:ind w:firstLine="708"/>
        <w:jc w:val="both"/>
        <w:rPr>
          <w:rFonts w:ascii="Times New Roman" w:hAnsi="Times New Roman" w:cs="Times New Roman"/>
          <w:sz w:val="24"/>
          <w:szCs w:val="24"/>
        </w:rPr>
      </w:pPr>
      <w:r>
        <w:rPr>
          <w:rFonts w:ascii="Times New Roman" w:hAnsi="Times New Roman" w:cs="Times New Roman"/>
          <w:sz w:val="24"/>
          <w:szCs w:val="24"/>
        </w:rPr>
        <w:t>Virziena spraudes augšējā galā uzlīmē divas gaismu atstarojoša materiāla uzlīmes baltā krāsā. Uzlīmēm jābūt vismaz 5 cm platām, attālumam starp tām jābūt robežās no 10 līdz 15 cm. Uzlīmēm pielieto II klases atstarojošu materiālu, kas atbilst LVS 77 -1,2,3 prasībām.</w:t>
      </w:r>
    </w:p>
    <w:p w:rsidR="00F23E2E" w:rsidRDefault="00F23E2E">
      <w:pPr>
        <w:widowControl w:val="0"/>
        <w:autoSpaceDE w:val="0"/>
        <w:autoSpaceDN w:val="0"/>
        <w:adjustRightInd w:val="0"/>
        <w:spacing w:after="0" w:line="59"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2" w:lineRule="auto"/>
        <w:ind w:firstLine="708"/>
        <w:jc w:val="both"/>
        <w:rPr>
          <w:rFonts w:ascii="Times New Roman" w:hAnsi="Times New Roman" w:cs="Times New Roman"/>
          <w:sz w:val="24"/>
          <w:szCs w:val="24"/>
        </w:rPr>
      </w:pPr>
      <w:r>
        <w:rPr>
          <w:rFonts w:ascii="Times New Roman" w:hAnsi="Times New Roman" w:cs="Times New Roman"/>
          <w:sz w:val="24"/>
          <w:szCs w:val="24"/>
        </w:rPr>
        <w:t>A un A1 uzturēšanas klases autoceļos lieto apaļas spraudes, kas izgatavotas no sarkanas vai oranžas krāsas plastmasas. Ielās pielietojamās virziena spraudes garums ir pieļaujams&lt;180cm.</w:t>
      </w:r>
    </w:p>
    <w:p w:rsidR="00F23E2E" w:rsidRDefault="00F23E2E">
      <w:pPr>
        <w:widowControl w:val="0"/>
        <w:autoSpaceDE w:val="0"/>
        <w:autoSpaceDN w:val="0"/>
        <w:adjustRightInd w:val="0"/>
        <w:spacing w:after="0" w:line="283"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F23E2E" w:rsidRDefault="00F23E2E">
      <w:pPr>
        <w:widowControl w:val="0"/>
        <w:autoSpaceDE w:val="0"/>
        <w:autoSpaceDN w:val="0"/>
        <w:adjustRightInd w:val="0"/>
        <w:spacing w:after="0" w:line="27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7" w:lineRule="auto"/>
        <w:ind w:firstLine="708"/>
        <w:jc w:val="both"/>
        <w:rPr>
          <w:rFonts w:ascii="Times New Roman" w:hAnsi="Times New Roman" w:cs="Times New Roman"/>
          <w:sz w:val="24"/>
          <w:szCs w:val="24"/>
        </w:rPr>
      </w:pPr>
      <w:r>
        <w:rPr>
          <w:rFonts w:ascii="Times New Roman" w:hAnsi="Times New Roman" w:cs="Times New Roman"/>
          <w:sz w:val="24"/>
          <w:szCs w:val="24"/>
        </w:rPr>
        <w:t>Uzstādīšanu veic gatavojoties ziemas sezonai pirms un pēc ceļa aprīkojuma elementiem, kas var būt nepamanāmi zem sniega, kā arī satiksmei bīstamo posmu un iespējamo aizputinājumu vietu iezīmēšanai. Vietās, kas apzīmētas ar signālstabiņiem vai vertikālajiem apzīmējumiem, spraudes drīkst neuzstādīt.</w:t>
      </w:r>
    </w:p>
    <w:p w:rsidR="00F23E2E" w:rsidRDefault="00F23E2E">
      <w:pPr>
        <w:widowControl w:val="0"/>
        <w:autoSpaceDE w:val="0"/>
        <w:autoSpaceDN w:val="0"/>
        <w:adjustRightInd w:val="0"/>
        <w:spacing w:after="0" w:line="60"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jc w:val="both"/>
        <w:rPr>
          <w:rFonts w:ascii="Times New Roman" w:hAnsi="Times New Roman" w:cs="Times New Roman"/>
          <w:sz w:val="24"/>
          <w:szCs w:val="24"/>
        </w:rPr>
      </w:pPr>
      <w:r>
        <w:rPr>
          <w:rFonts w:ascii="Times New Roman" w:hAnsi="Times New Roman" w:cs="Times New Roman"/>
          <w:sz w:val="24"/>
          <w:szCs w:val="24"/>
        </w:rPr>
        <w:t>Spraudes uzstādāmas tieši pirms ceļa aprīkojuma elementa vai uz ceļa šķautnes vai nedaudz aiz tās uz nogāzes.</w:t>
      </w:r>
    </w:p>
    <w:p w:rsidR="00F23E2E" w:rsidRDefault="00F23E2E">
      <w:pPr>
        <w:widowControl w:val="0"/>
        <w:autoSpaceDE w:val="0"/>
        <w:autoSpaceDN w:val="0"/>
        <w:adjustRightInd w:val="0"/>
        <w:spacing w:after="0" w:line="60"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jc w:val="both"/>
        <w:rPr>
          <w:rFonts w:ascii="Times New Roman" w:hAnsi="Times New Roman" w:cs="Times New Roman"/>
          <w:sz w:val="24"/>
          <w:szCs w:val="24"/>
        </w:rPr>
      </w:pPr>
      <w:r>
        <w:rPr>
          <w:rFonts w:ascii="Times New Roman" w:hAnsi="Times New Roman" w:cs="Times New Roman"/>
          <w:sz w:val="24"/>
          <w:szCs w:val="24"/>
        </w:rPr>
        <w:t>Taisnos ceļa posmos attālums starp virziena spraudēm ir no 90 līdz 110 m, līknēs un bīstamos posmos pēc nepieciešamības pielieto sabiezinājumu. Spraudes uzstāda ceļa abās pusēs.</w:t>
      </w:r>
    </w:p>
    <w:p w:rsidR="00F23E2E" w:rsidRDefault="00F23E2E">
      <w:pPr>
        <w:widowControl w:val="0"/>
        <w:autoSpaceDE w:val="0"/>
        <w:autoSpaceDN w:val="0"/>
        <w:adjustRightInd w:val="0"/>
        <w:spacing w:after="0" w:line="60"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jc w:val="both"/>
        <w:rPr>
          <w:rFonts w:ascii="Times New Roman" w:hAnsi="Times New Roman" w:cs="Times New Roman"/>
          <w:sz w:val="24"/>
          <w:szCs w:val="24"/>
        </w:rPr>
      </w:pPr>
      <w:r>
        <w:rPr>
          <w:rFonts w:ascii="Times New Roman" w:hAnsi="Times New Roman" w:cs="Times New Roman"/>
          <w:sz w:val="24"/>
          <w:szCs w:val="24"/>
        </w:rPr>
        <w:t>Beidzoties ziemas periodam‚ kad ceļa klātne ir pilnībā atkususi‚ virziena spraudes jānovāc un jāglabā atkārtotai izmantošanai.</w:t>
      </w:r>
    </w:p>
    <w:p w:rsidR="00F23E2E" w:rsidRDefault="00F23E2E">
      <w:pPr>
        <w:widowControl w:val="0"/>
        <w:autoSpaceDE w:val="0"/>
        <w:autoSpaceDN w:val="0"/>
        <w:adjustRightInd w:val="0"/>
        <w:spacing w:after="0" w:line="257"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 :</w:t>
      </w:r>
    </w:p>
    <w:p w:rsidR="00F23E2E" w:rsidRDefault="00F23E2E">
      <w:pPr>
        <w:widowControl w:val="0"/>
        <w:autoSpaceDE w:val="0"/>
        <w:autoSpaceDN w:val="0"/>
        <w:adjustRightInd w:val="0"/>
        <w:spacing w:after="0" w:line="24" w:lineRule="exact"/>
        <w:rPr>
          <w:rFonts w:ascii="Times New Roman" w:hAnsi="Times New Roman" w:cs="Times New Roman"/>
          <w:sz w:val="24"/>
          <w:szCs w:val="24"/>
        </w:rPr>
      </w:pPr>
    </w:p>
    <w:p w:rsidR="00F23E2E" w:rsidRDefault="00E713C9" w:rsidP="001D0258">
      <w:pPr>
        <w:widowControl w:val="0"/>
        <w:overflowPunct w:val="0"/>
        <w:autoSpaceDE w:val="0"/>
        <w:autoSpaceDN w:val="0"/>
        <w:adjustRightInd w:val="0"/>
        <w:spacing w:after="0" w:line="204" w:lineRule="auto"/>
        <w:ind w:firstLine="708"/>
        <w:jc w:val="both"/>
        <w:rPr>
          <w:rFonts w:ascii="Times New Roman" w:hAnsi="Times New Roman" w:cs="Times New Roman"/>
          <w:sz w:val="24"/>
          <w:szCs w:val="24"/>
        </w:rPr>
      </w:pPr>
      <w:r>
        <w:rPr>
          <w:rFonts w:ascii="Times New Roman" w:hAnsi="Times New Roman" w:cs="Times New Roman"/>
          <w:sz w:val="24"/>
          <w:szCs w:val="24"/>
        </w:rPr>
        <w:t>Spraudes virszemes daļai jābūt vertikālai (±15</w:t>
      </w:r>
      <w:r>
        <w:rPr>
          <w:rFonts w:ascii="Times New Roman" w:hAnsi="Times New Roman" w:cs="Times New Roman"/>
          <w:sz w:val="32"/>
          <w:szCs w:val="32"/>
          <w:vertAlign w:val="superscript"/>
        </w:rPr>
        <w:t>0</w:t>
      </w:r>
      <w:r>
        <w:rPr>
          <w:rFonts w:ascii="Times New Roman" w:hAnsi="Times New Roman" w:cs="Times New Roman"/>
          <w:sz w:val="24"/>
          <w:szCs w:val="24"/>
        </w:rPr>
        <w:t>), 150 cm garai (± 10 cm). Rudenī tās jāuzstāda ne vēlāk kā līdz 1.novembrim, savukārt pavasarī jānovāc ne vēlāk kā līdz 1.maijam.</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jc w:val="both"/>
        <w:rPr>
          <w:rFonts w:ascii="Times New Roman" w:hAnsi="Times New Roman" w:cs="Times New Roman"/>
          <w:sz w:val="24"/>
          <w:szCs w:val="24"/>
        </w:rPr>
      </w:pPr>
      <w:r>
        <w:rPr>
          <w:rFonts w:ascii="Times New Roman" w:hAnsi="Times New Roman" w:cs="Times New Roman"/>
          <w:sz w:val="24"/>
          <w:szCs w:val="24"/>
        </w:rPr>
        <w:t>Izpildītais darbs kontrolējams visā ielas vai autoceļa (posma) garumā, neatbilstības gadījumā jāveic pasākumi prasību nodrošināšanai.</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rsidP="002E5AD6">
      <w:pPr>
        <w:pStyle w:val="Virsraksts2"/>
      </w:pPr>
      <w:bookmarkStart w:id="19" w:name="page21"/>
      <w:bookmarkStart w:id="20" w:name="_Toc443484781"/>
      <w:bookmarkEnd w:id="19"/>
      <w:r>
        <w:t xml:space="preserve">1.2. Ielas un autoceļa attīrīšana no sniega un sniega </w:t>
      </w:r>
      <w:r w:rsidR="00DF7D51">
        <w:t>aizvešana</w:t>
      </w:r>
      <w:bookmarkEnd w:id="20"/>
    </w:p>
    <w:p w:rsidR="00F23E2E" w:rsidRDefault="00F23E2E">
      <w:pPr>
        <w:widowControl w:val="0"/>
        <w:autoSpaceDE w:val="0"/>
        <w:autoSpaceDN w:val="0"/>
        <w:adjustRightInd w:val="0"/>
        <w:spacing w:after="0" w:line="300" w:lineRule="exact"/>
        <w:rPr>
          <w:rFonts w:ascii="Times New Roman" w:hAnsi="Times New Roman" w:cs="Times New Roman"/>
          <w:sz w:val="24"/>
          <w:szCs w:val="24"/>
        </w:rPr>
      </w:pPr>
    </w:p>
    <w:p w:rsidR="00DF7D51" w:rsidRPr="00DB7595" w:rsidRDefault="00DF7D51">
      <w:pPr>
        <w:widowControl w:val="0"/>
        <w:overflowPunct w:val="0"/>
        <w:autoSpaceDE w:val="0"/>
        <w:autoSpaceDN w:val="0"/>
        <w:adjustRightInd w:val="0"/>
        <w:spacing w:after="0" w:line="446" w:lineRule="auto"/>
        <w:ind w:right="2220"/>
        <w:rPr>
          <w:rFonts w:ascii="Times New Roman" w:hAnsi="Times New Roman" w:cs="Times New Roman"/>
          <w:b/>
          <w:bCs/>
          <w:sz w:val="24"/>
          <w:szCs w:val="24"/>
        </w:rPr>
      </w:pPr>
      <w:bookmarkStart w:id="21" w:name="_Toc443484782"/>
      <w:r w:rsidRPr="00DB7595">
        <w:rPr>
          <w:rStyle w:val="Virsraksts3Rakstz"/>
        </w:rPr>
        <w:t>1.2.1.</w:t>
      </w:r>
      <w:r w:rsidR="00E713C9" w:rsidRPr="00DB7595">
        <w:rPr>
          <w:rStyle w:val="Virsraksts3Rakstz"/>
        </w:rPr>
        <w:t xml:space="preserve"> Ielas un autoceļa attīrīšana no sniega platumā līdz 6 m;</w:t>
      </w:r>
      <w:bookmarkEnd w:id="21"/>
      <w:r w:rsidR="00E713C9" w:rsidRPr="00DB7595">
        <w:rPr>
          <w:rFonts w:ascii="Times New Roman" w:hAnsi="Times New Roman" w:cs="Times New Roman"/>
          <w:b/>
          <w:bCs/>
          <w:sz w:val="24"/>
          <w:szCs w:val="24"/>
        </w:rPr>
        <w:t xml:space="preserve"> </w:t>
      </w:r>
    </w:p>
    <w:p w:rsidR="00F23E2E" w:rsidRDefault="00DF7D51">
      <w:pPr>
        <w:widowControl w:val="0"/>
        <w:overflowPunct w:val="0"/>
        <w:autoSpaceDE w:val="0"/>
        <w:autoSpaceDN w:val="0"/>
        <w:adjustRightInd w:val="0"/>
        <w:spacing w:after="0" w:line="446" w:lineRule="auto"/>
        <w:ind w:right="2220"/>
        <w:rPr>
          <w:rFonts w:ascii="Times New Roman" w:hAnsi="Times New Roman" w:cs="Times New Roman"/>
          <w:sz w:val="24"/>
          <w:szCs w:val="24"/>
        </w:rPr>
      </w:pPr>
      <w:bookmarkStart w:id="22" w:name="_Toc443484783"/>
      <w:r w:rsidRPr="00DB7595">
        <w:rPr>
          <w:rStyle w:val="Virsraksts3Rakstz"/>
        </w:rPr>
        <w:t>1.2</w:t>
      </w:r>
      <w:r w:rsidR="00E713C9" w:rsidRPr="00DB7595">
        <w:rPr>
          <w:rStyle w:val="Virsraksts3Rakstz"/>
        </w:rPr>
        <w:t>.2. Ielas un autoceļa attīrīšana no sniega platumā līdz 9 m.</w:t>
      </w:r>
      <w:bookmarkEnd w:id="22"/>
    </w:p>
    <w:p w:rsidR="00F23E2E" w:rsidRDefault="00F23E2E">
      <w:pPr>
        <w:widowControl w:val="0"/>
        <w:autoSpaceDE w:val="0"/>
        <w:autoSpaceDN w:val="0"/>
        <w:adjustRightInd w:val="0"/>
        <w:spacing w:after="0" w:line="100"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rPr>
          <w:rFonts w:ascii="Times New Roman" w:hAnsi="Times New Roman" w:cs="Times New Roman"/>
          <w:sz w:val="24"/>
          <w:szCs w:val="24"/>
        </w:rPr>
      </w:pPr>
      <w:r>
        <w:rPr>
          <w:rFonts w:ascii="Times New Roman" w:hAnsi="Times New Roman" w:cs="Times New Roman"/>
          <w:sz w:val="24"/>
          <w:szCs w:val="24"/>
        </w:rPr>
        <w:t>Atbrīvot brauktuvi un nomales no sniega, nodrošinot ziemas uzturēšanas klases prasībām atbilstošus braukšanas apstākļus.</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rPr>
          <w:rFonts w:ascii="Times New Roman" w:hAnsi="Times New Roman" w:cs="Times New Roman"/>
          <w:sz w:val="24"/>
          <w:szCs w:val="24"/>
        </w:rPr>
      </w:pPr>
      <w:r>
        <w:rPr>
          <w:rFonts w:ascii="Times New Roman" w:hAnsi="Times New Roman" w:cs="Times New Roman"/>
          <w:sz w:val="24"/>
          <w:szCs w:val="24"/>
        </w:rPr>
        <w:t>Ielas un autoceļa atbrīvošana no sniega jāuzmēra attīrītā ceļa kilometros (</w:t>
      </w:r>
      <w:r>
        <w:rPr>
          <w:rFonts w:ascii="Times New Roman" w:hAnsi="Times New Roman" w:cs="Times New Roman"/>
          <w:b/>
          <w:bCs/>
          <w:sz w:val="24"/>
          <w:szCs w:val="24"/>
        </w:rPr>
        <w:t>km</w:t>
      </w:r>
      <w:r>
        <w:rPr>
          <w:rFonts w:ascii="Times New Roman" w:hAnsi="Times New Roman" w:cs="Times New Roman"/>
          <w:sz w:val="24"/>
          <w:szCs w:val="24"/>
        </w:rPr>
        <w:t>) neatkarīgi no sniega tīrāmās tehnikas darba pārgājienu skaita.</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Default="00E713C9">
      <w:pPr>
        <w:widowControl w:val="0"/>
        <w:numPr>
          <w:ilvl w:val="0"/>
          <w:numId w:val="3"/>
        </w:numPr>
        <w:tabs>
          <w:tab w:val="clear" w:pos="720"/>
          <w:tab w:val="num" w:pos="1080"/>
        </w:tabs>
        <w:overflowPunct w:val="0"/>
        <w:autoSpaceDE w:val="0"/>
        <w:autoSpaceDN w:val="0"/>
        <w:adjustRightInd w:val="0"/>
        <w:spacing w:after="0" w:line="237" w:lineRule="auto"/>
        <w:ind w:left="1080" w:hanging="358"/>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F23E2E">
      <w:pPr>
        <w:widowControl w:val="0"/>
        <w:autoSpaceDE w:val="0"/>
        <w:autoSpaceDN w:val="0"/>
        <w:adjustRightInd w:val="0"/>
        <w:spacing w:after="0" w:line="2" w:lineRule="exact"/>
        <w:rPr>
          <w:rFonts w:ascii="Symbol" w:hAnsi="Symbol" w:cs="Symbol"/>
          <w:sz w:val="24"/>
          <w:szCs w:val="24"/>
        </w:rPr>
      </w:pPr>
    </w:p>
    <w:p w:rsidR="00F23E2E" w:rsidRDefault="00E713C9">
      <w:pPr>
        <w:widowControl w:val="0"/>
        <w:numPr>
          <w:ilvl w:val="0"/>
          <w:numId w:val="3"/>
        </w:numPr>
        <w:tabs>
          <w:tab w:val="clear" w:pos="720"/>
          <w:tab w:val="num" w:pos="1080"/>
        </w:tabs>
        <w:overflowPunct w:val="0"/>
        <w:autoSpaceDE w:val="0"/>
        <w:autoSpaceDN w:val="0"/>
        <w:adjustRightInd w:val="0"/>
        <w:spacing w:after="0" w:line="240" w:lineRule="auto"/>
        <w:ind w:left="1080" w:hanging="358"/>
        <w:jc w:val="both"/>
        <w:rPr>
          <w:rFonts w:ascii="Symbol" w:hAnsi="Symbol" w:cs="Symbol"/>
          <w:sz w:val="24"/>
          <w:szCs w:val="24"/>
        </w:rPr>
      </w:pPr>
      <w:r>
        <w:rPr>
          <w:rFonts w:ascii="Times New Roman" w:hAnsi="Times New Roman" w:cs="Times New Roman"/>
          <w:sz w:val="24"/>
          <w:szCs w:val="24"/>
        </w:rPr>
        <w:t xml:space="preserve">Brauktuves un nomaļu attīrīšana no sniega; </w:t>
      </w:r>
    </w:p>
    <w:p w:rsidR="00F23E2E" w:rsidRDefault="00E713C9">
      <w:pPr>
        <w:widowControl w:val="0"/>
        <w:numPr>
          <w:ilvl w:val="0"/>
          <w:numId w:val="3"/>
        </w:numPr>
        <w:tabs>
          <w:tab w:val="clear" w:pos="720"/>
          <w:tab w:val="num" w:pos="1080"/>
        </w:tabs>
        <w:overflowPunct w:val="0"/>
        <w:autoSpaceDE w:val="0"/>
        <w:autoSpaceDN w:val="0"/>
        <w:adjustRightInd w:val="0"/>
        <w:spacing w:after="0" w:line="239" w:lineRule="auto"/>
        <w:ind w:left="1080" w:hanging="358"/>
        <w:jc w:val="both"/>
        <w:rPr>
          <w:rFonts w:ascii="Symbol" w:hAnsi="Symbol" w:cs="Symbol"/>
          <w:sz w:val="24"/>
          <w:szCs w:val="24"/>
        </w:rPr>
      </w:pPr>
      <w:r>
        <w:rPr>
          <w:rFonts w:ascii="Times New Roman" w:hAnsi="Times New Roman" w:cs="Times New Roman"/>
          <w:sz w:val="24"/>
          <w:szCs w:val="24"/>
        </w:rPr>
        <w:t xml:space="preserve">Informācijas nosūtīšana par izpildīto darbu; </w:t>
      </w:r>
    </w:p>
    <w:p w:rsidR="00F23E2E" w:rsidRDefault="00E713C9">
      <w:pPr>
        <w:widowControl w:val="0"/>
        <w:numPr>
          <w:ilvl w:val="0"/>
          <w:numId w:val="3"/>
        </w:numPr>
        <w:tabs>
          <w:tab w:val="clear" w:pos="720"/>
          <w:tab w:val="num" w:pos="1080"/>
        </w:tabs>
        <w:overflowPunct w:val="0"/>
        <w:autoSpaceDE w:val="0"/>
        <w:autoSpaceDN w:val="0"/>
        <w:adjustRightInd w:val="0"/>
        <w:spacing w:after="0" w:line="239" w:lineRule="auto"/>
        <w:ind w:left="1080" w:hanging="358"/>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F23E2E" w:rsidRDefault="00F23E2E">
      <w:pPr>
        <w:widowControl w:val="0"/>
        <w:autoSpaceDE w:val="0"/>
        <w:autoSpaceDN w:val="0"/>
        <w:adjustRightInd w:val="0"/>
        <w:spacing w:after="0" w:line="27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F23E2E" w:rsidRDefault="00F23E2E">
      <w:pPr>
        <w:widowControl w:val="0"/>
        <w:autoSpaceDE w:val="0"/>
        <w:autoSpaceDN w:val="0"/>
        <w:adjustRightInd w:val="0"/>
        <w:spacing w:after="0" w:line="27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20"/>
        <w:rPr>
          <w:rFonts w:ascii="Times New Roman" w:hAnsi="Times New Roman" w:cs="Times New Roman"/>
          <w:sz w:val="24"/>
          <w:szCs w:val="24"/>
        </w:rPr>
      </w:pPr>
      <w:r>
        <w:rPr>
          <w:rFonts w:ascii="Times New Roman" w:hAnsi="Times New Roman" w:cs="Times New Roman"/>
          <w:sz w:val="24"/>
          <w:szCs w:val="24"/>
        </w:rPr>
        <w:t>Ielas un autoceļa attīrīšanu no sniega veic ar kravas automašīnu vai citu tehniku, kas aprīkota ar sniega lāpstu vai lāpstām.</w:t>
      </w:r>
    </w:p>
    <w:p w:rsidR="00F23E2E" w:rsidRDefault="00F23E2E">
      <w:pPr>
        <w:widowControl w:val="0"/>
        <w:autoSpaceDE w:val="0"/>
        <w:autoSpaceDN w:val="0"/>
        <w:adjustRightInd w:val="0"/>
        <w:spacing w:after="0" w:line="283"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rPr>
          <w:rFonts w:ascii="Times New Roman" w:hAnsi="Times New Roman" w:cs="Times New Roman"/>
          <w:sz w:val="24"/>
          <w:szCs w:val="24"/>
        </w:rPr>
      </w:pPr>
      <w:r>
        <w:rPr>
          <w:rFonts w:ascii="Times New Roman" w:hAnsi="Times New Roman" w:cs="Times New Roman"/>
          <w:sz w:val="24"/>
          <w:szCs w:val="24"/>
        </w:rPr>
        <w:t>Sniega tīrīšanas tehnikas operatoram jāveic tā, lai netiktu ievainoti kājāmgājēji, riteņbraucēji, bojātas automašīnas, ceļa aprīkojums un ceļa tuvumā esošās būves.</w:t>
      </w:r>
    </w:p>
    <w:p w:rsidR="00F23E2E" w:rsidRDefault="00F23E2E">
      <w:pPr>
        <w:widowControl w:val="0"/>
        <w:autoSpaceDE w:val="0"/>
        <w:autoSpaceDN w:val="0"/>
        <w:adjustRightInd w:val="0"/>
        <w:spacing w:after="0" w:line="60"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rPr>
          <w:rFonts w:ascii="Times New Roman" w:hAnsi="Times New Roman" w:cs="Times New Roman"/>
          <w:sz w:val="24"/>
          <w:szCs w:val="24"/>
        </w:rPr>
      </w:pPr>
      <w:r>
        <w:rPr>
          <w:rFonts w:ascii="Times New Roman" w:hAnsi="Times New Roman" w:cs="Times New Roman"/>
          <w:sz w:val="24"/>
          <w:szCs w:val="24"/>
        </w:rPr>
        <w:t>Nav pieļaujama sniega vaļņa izveidošanās uz koplietošanas pieslēdzošo ceļu braucamās daļas (krustojumos un pieslēgumos).</w:t>
      </w:r>
    </w:p>
    <w:p w:rsidR="00F23E2E" w:rsidRDefault="00F23E2E">
      <w:pPr>
        <w:widowControl w:val="0"/>
        <w:autoSpaceDE w:val="0"/>
        <w:autoSpaceDN w:val="0"/>
        <w:adjustRightInd w:val="0"/>
        <w:spacing w:after="0" w:line="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Nav pieļaujama sniega sastumšana kaudzēs krustojumos un vidusjoslā.</w:t>
      </w:r>
    </w:p>
    <w:p w:rsidR="00F23E2E" w:rsidRDefault="00F23E2E">
      <w:pPr>
        <w:widowControl w:val="0"/>
        <w:autoSpaceDE w:val="0"/>
        <w:autoSpaceDN w:val="0"/>
        <w:adjustRightInd w:val="0"/>
        <w:spacing w:after="0" w:line="58"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rPr>
          <w:rFonts w:ascii="Times New Roman" w:hAnsi="Times New Roman" w:cs="Times New Roman"/>
          <w:sz w:val="24"/>
          <w:szCs w:val="24"/>
        </w:rPr>
      </w:pPr>
      <w:r>
        <w:rPr>
          <w:rFonts w:ascii="Times New Roman" w:hAnsi="Times New Roman" w:cs="Times New Roman"/>
          <w:sz w:val="24"/>
          <w:szCs w:val="24"/>
        </w:rPr>
        <w:t>Tīrot ceļu pārvadus, nav pieļaujama attīrītā sniega nomešana lejā uz zem pārvada esošā dzelzceļa, ielas vai autoceļa.</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right="20" w:firstLine="708"/>
        <w:rPr>
          <w:rFonts w:ascii="Times New Roman" w:hAnsi="Times New Roman" w:cs="Times New Roman"/>
          <w:sz w:val="24"/>
          <w:szCs w:val="24"/>
        </w:rPr>
      </w:pPr>
      <w:r>
        <w:rPr>
          <w:rFonts w:ascii="Times New Roman" w:hAnsi="Times New Roman" w:cs="Times New Roman"/>
          <w:sz w:val="24"/>
          <w:szCs w:val="24"/>
        </w:rPr>
        <w:t>Brauktuves un nomales stāvoklim pēc darba izpildes jāatbilst attiecīgā ielas vai autoceļa uzturēšanas klases prasībām.</w:t>
      </w:r>
    </w:p>
    <w:p w:rsidR="00F23E2E" w:rsidRDefault="00F23E2E">
      <w:pPr>
        <w:widowControl w:val="0"/>
        <w:autoSpaceDE w:val="0"/>
        <w:autoSpaceDN w:val="0"/>
        <w:adjustRightInd w:val="0"/>
        <w:spacing w:after="0" w:line="283"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rPr>
          <w:rFonts w:ascii="Times New Roman" w:hAnsi="Times New Roman" w:cs="Times New Roman"/>
          <w:sz w:val="24"/>
          <w:szCs w:val="24"/>
        </w:rPr>
      </w:pPr>
      <w:r>
        <w:rPr>
          <w:rFonts w:ascii="Times New Roman" w:hAnsi="Times New Roman" w:cs="Times New Roman"/>
          <w:sz w:val="24"/>
          <w:szCs w:val="24"/>
        </w:rPr>
        <w:t>Izpildītais darbs kontrolējams visā ielas vai autoceļa (posma) garumā, neatbilstības gadījumā jāveic pasākumi prasību nodrošināšanai.</w:t>
      </w:r>
    </w:p>
    <w:p w:rsidR="00F23E2E" w:rsidRDefault="00F23E2E">
      <w:pPr>
        <w:widowControl w:val="0"/>
        <w:autoSpaceDE w:val="0"/>
        <w:autoSpaceDN w:val="0"/>
        <w:adjustRightInd w:val="0"/>
        <w:spacing w:after="0" w:line="322" w:lineRule="exact"/>
        <w:rPr>
          <w:rFonts w:ascii="Times New Roman" w:hAnsi="Times New Roman" w:cs="Times New Roman"/>
          <w:sz w:val="24"/>
          <w:szCs w:val="24"/>
        </w:rPr>
      </w:pPr>
    </w:p>
    <w:p w:rsidR="00F23E2E" w:rsidRDefault="004109CD" w:rsidP="002E5AD6">
      <w:pPr>
        <w:pStyle w:val="Virsraksts3"/>
      </w:pPr>
      <w:bookmarkStart w:id="23" w:name="_Toc443484784"/>
      <w:r w:rsidRPr="00DB7595">
        <w:t>1.2</w:t>
      </w:r>
      <w:r w:rsidR="00E713C9" w:rsidRPr="00DB7595">
        <w:t>.3. Atsevišķas ielas un autoceļa joslas attīrīšana no sniega</w:t>
      </w:r>
      <w:bookmarkEnd w:id="23"/>
    </w:p>
    <w:p w:rsidR="00F23E2E" w:rsidRDefault="00F23E2E">
      <w:pPr>
        <w:widowControl w:val="0"/>
        <w:autoSpaceDE w:val="0"/>
        <w:autoSpaceDN w:val="0"/>
        <w:adjustRightInd w:val="0"/>
        <w:spacing w:after="0" w:line="6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E713C9" w:rsidP="001D0258">
      <w:pPr>
        <w:widowControl w:val="0"/>
        <w:autoSpaceDE w:val="0"/>
        <w:autoSpaceDN w:val="0"/>
        <w:adjustRightInd w:val="0"/>
        <w:spacing w:after="0" w:line="235" w:lineRule="auto"/>
        <w:ind w:left="360"/>
        <w:rPr>
          <w:rFonts w:ascii="Times New Roman" w:hAnsi="Times New Roman" w:cs="Times New Roman"/>
          <w:sz w:val="24"/>
          <w:szCs w:val="24"/>
        </w:rPr>
      </w:pPr>
      <w:r>
        <w:rPr>
          <w:rFonts w:ascii="Times New Roman" w:hAnsi="Times New Roman" w:cs="Times New Roman"/>
          <w:sz w:val="24"/>
          <w:szCs w:val="24"/>
        </w:rPr>
        <w:t>Atbrīvot brauktuves vai nomales atsevišķu joslu no sniega.</w:t>
      </w:r>
    </w:p>
    <w:p w:rsidR="00D64AA2" w:rsidRDefault="00D64AA2">
      <w:pPr>
        <w:widowControl w:val="0"/>
        <w:autoSpaceDE w:val="0"/>
        <w:autoSpaceDN w:val="0"/>
        <w:adjustRightInd w:val="0"/>
        <w:spacing w:after="0" w:line="240" w:lineRule="auto"/>
        <w:rPr>
          <w:rFonts w:ascii="Times New Roman" w:hAnsi="Times New Roman" w:cs="Times New Roman"/>
          <w:b/>
          <w:bCs/>
          <w:sz w:val="24"/>
          <w:szCs w:val="24"/>
          <w:u w:val="single"/>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F23E2E">
      <w:pPr>
        <w:widowControl w:val="0"/>
        <w:autoSpaceDE w:val="0"/>
        <w:autoSpaceDN w:val="0"/>
        <w:adjustRightInd w:val="0"/>
        <w:spacing w:after="0" w:line="178"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rPr>
          <w:rFonts w:ascii="Times New Roman" w:hAnsi="Times New Roman" w:cs="Times New Roman"/>
          <w:sz w:val="24"/>
          <w:szCs w:val="24"/>
        </w:rPr>
      </w:pPr>
      <w:bookmarkStart w:id="24" w:name="page23"/>
      <w:bookmarkEnd w:id="24"/>
      <w:r>
        <w:rPr>
          <w:rFonts w:ascii="Times New Roman" w:hAnsi="Times New Roman" w:cs="Times New Roman"/>
          <w:sz w:val="24"/>
          <w:szCs w:val="24"/>
        </w:rPr>
        <w:t>Atsevišķas joslas attīrīšanu no sniega jāuzmēra sniega tīrīšanas tehnikas darba pārgājiena kilometros paralēli ceļa asij (</w:t>
      </w:r>
      <w:r>
        <w:rPr>
          <w:rFonts w:ascii="Times New Roman" w:hAnsi="Times New Roman" w:cs="Times New Roman"/>
          <w:b/>
          <w:bCs/>
          <w:sz w:val="24"/>
          <w:szCs w:val="24"/>
        </w:rPr>
        <w:t>pārg.km</w:t>
      </w:r>
      <w:r>
        <w:rPr>
          <w:rFonts w:ascii="Times New Roman" w:hAnsi="Times New Roman" w:cs="Times New Roman"/>
          <w:sz w:val="24"/>
          <w:szCs w:val="24"/>
        </w:rPr>
        <w:t>).</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Default="00E713C9">
      <w:pPr>
        <w:widowControl w:val="0"/>
        <w:numPr>
          <w:ilvl w:val="0"/>
          <w:numId w:val="4"/>
        </w:numPr>
        <w:overflowPunct w:val="0"/>
        <w:autoSpaceDE w:val="0"/>
        <w:autoSpaceDN w:val="0"/>
        <w:adjustRightInd w:val="0"/>
        <w:spacing w:after="0" w:line="237" w:lineRule="auto"/>
        <w:ind w:hanging="358"/>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F23E2E">
      <w:pPr>
        <w:widowControl w:val="0"/>
        <w:autoSpaceDE w:val="0"/>
        <w:autoSpaceDN w:val="0"/>
        <w:adjustRightInd w:val="0"/>
        <w:spacing w:after="0" w:line="2" w:lineRule="exact"/>
        <w:rPr>
          <w:rFonts w:ascii="Symbol" w:hAnsi="Symbol" w:cs="Symbol"/>
          <w:sz w:val="24"/>
          <w:szCs w:val="24"/>
        </w:rPr>
      </w:pPr>
    </w:p>
    <w:p w:rsidR="00F23E2E" w:rsidRDefault="00E713C9">
      <w:pPr>
        <w:widowControl w:val="0"/>
        <w:numPr>
          <w:ilvl w:val="0"/>
          <w:numId w:val="4"/>
        </w:numPr>
        <w:overflowPunct w:val="0"/>
        <w:autoSpaceDE w:val="0"/>
        <w:autoSpaceDN w:val="0"/>
        <w:adjustRightInd w:val="0"/>
        <w:spacing w:after="0" w:line="240" w:lineRule="auto"/>
        <w:ind w:hanging="358"/>
        <w:jc w:val="both"/>
        <w:rPr>
          <w:rFonts w:ascii="Symbol" w:hAnsi="Symbol" w:cs="Symbol"/>
          <w:sz w:val="24"/>
          <w:szCs w:val="24"/>
        </w:rPr>
      </w:pPr>
      <w:r>
        <w:rPr>
          <w:rFonts w:ascii="Times New Roman" w:hAnsi="Times New Roman" w:cs="Times New Roman"/>
          <w:sz w:val="24"/>
          <w:szCs w:val="24"/>
        </w:rPr>
        <w:t xml:space="preserve">Joslas attīrīšana no sniega‚ braucot paralēli ceļa asij; </w:t>
      </w:r>
    </w:p>
    <w:p w:rsidR="00F23E2E" w:rsidRDefault="00E713C9">
      <w:pPr>
        <w:widowControl w:val="0"/>
        <w:numPr>
          <w:ilvl w:val="0"/>
          <w:numId w:val="4"/>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Informācijas nosūtīšana par izpildīto darbu; </w:t>
      </w:r>
    </w:p>
    <w:p w:rsidR="00F23E2E" w:rsidRDefault="00E713C9">
      <w:pPr>
        <w:widowControl w:val="0"/>
        <w:numPr>
          <w:ilvl w:val="0"/>
          <w:numId w:val="4"/>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F23E2E" w:rsidRDefault="00F23E2E">
      <w:pPr>
        <w:widowControl w:val="0"/>
        <w:autoSpaceDE w:val="0"/>
        <w:autoSpaceDN w:val="0"/>
        <w:adjustRightInd w:val="0"/>
        <w:spacing w:after="0" w:line="27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jc w:val="both"/>
        <w:rPr>
          <w:rFonts w:ascii="Times New Roman" w:hAnsi="Times New Roman" w:cs="Times New Roman"/>
          <w:sz w:val="24"/>
          <w:szCs w:val="24"/>
        </w:rPr>
      </w:pPr>
      <w:r>
        <w:rPr>
          <w:rFonts w:ascii="Times New Roman" w:hAnsi="Times New Roman" w:cs="Times New Roman"/>
          <w:sz w:val="24"/>
          <w:szCs w:val="24"/>
        </w:rPr>
        <w:t>Ielas un autoceļa attīrīšanu no sniega veic ar kravas automašīnu vai citu tehniku, kas aprīkota ar sniega lāpstu vai lāpstām.</w:t>
      </w:r>
    </w:p>
    <w:p w:rsidR="00F23E2E" w:rsidRDefault="00F23E2E">
      <w:pPr>
        <w:widowControl w:val="0"/>
        <w:autoSpaceDE w:val="0"/>
        <w:autoSpaceDN w:val="0"/>
        <w:adjustRightInd w:val="0"/>
        <w:spacing w:after="0" w:line="283"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3" w:lineRule="auto"/>
        <w:ind w:firstLine="708"/>
        <w:jc w:val="both"/>
        <w:rPr>
          <w:rFonts w:ascii="Times New Roman" w:hAnsi="Times New Roman" w:cs="Times New Roman"/>
          <w:sz w:val="24"/>
          <w:szCs w:val="24"/>
        </w:rPr>
      </w:pPr>
      <w:r>
        <w:rPr>
          <w:rFonts w:ascii="Times New Roman" w:hAnsi="Times New Roman" w:cs="Times New Roman"/>
          <w:sz w:val="24"/>
          <w:szCs w:val="24"/>
        </w:rPr>
        <w:t>Atsevišķas joslas attīrīšanu piemēro gadījumos, kad ir nepieciešams veikt atsevišķu sniega tīrīšanas pārgājienu – intensīvas snigšanas vai sniegputeņa gadījumos, kā arī attīrot nomales.</w:t>
      </w:r>
    </w:p>
    <w:p w:rsidR="00F23E2E" w:rsidRDefault="00F23E2E">
      <w:pPr>
        <w:widowControl w:val="0"/>
        <w:autoSpaceDE w:val="0"/>
        <w:autoSpaceDN w:val="0"/>
        <w:adjustRightInd w:val="0"/>
        <w:spacing w:after="0" w:line="59"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jc w:val="both"/>
        <w:rPr>
          <w:rFonts w:ascii="Times New Roman" w:hAnsi="Times New Roman" w:cs="Times New Roman"/>
          <w:sz w:val="24"/>
          <w:szCs w:val="24"/>
        </w:rPr>
      </w:pPr>
      <w:r>
        <w:rPr>
          <w:rFonts w:ascii="Times New Roman" w:hAnsi="Times New Roman" w:cs="Times New Roman"/>
          <w:sz w:val="24"/>
          <w:szCs w:val="24"/>
        </w:rPr>
        <w:t>Sniega tīrīšanas tehnikas operatoram jāveic tā, lai netiktu ievainoti kājāmgājēji, riteņbraucēji, bojātas automašīnas, ceļa aprīkojums un ceļa tuvumā esošās būves.</w:t>
      </w:r>
    </w:p>
    <w:p w:rsidR="00F23E2E" w:rsidRDefault="00F23E2E">
      <w:pPr>
        <w:widowControl w:val="0"/>
        <w:autoSpaceDE w:val="0"/>
        <w:autoSpaceDN w:val="0"/>
        <w:adjustRightInd w:val="0"/>
        <w:spacing w:after="0" w:line="60"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jc w:val="both"/>
        <w:rPr>
          <w:rFonts w:ascii="Times New Roman" w:hAnsi="Times New Roman" w:cs="Times New Roman"/>
          <w:sz w:val="24"/>
          <w:szCs w:val="24"/>
        </w:rPr>
      </w:pPr>
      <w:r>
        <w:rPr>
          <w:rFonts w:ascii="Times New Roman" w:hAnsi="Times New Roman" w:cs="Times New Roman"/>
          <w:sz w:val="24"/>
          <w:szCs w:val="24"/>
        </w:rPr>
        <w:t>Nav pieļaujama sniega vaļņa izveidošanās uz koplietošanas pieslēdzošo ceļu braucamās daļas (krustojumos un pieslēgumos).</w:t>
      </w:r>
    </w:p>
    <w:p w:rsidR="00F23E2E" w:rsidRDefault="00F23E2E">
      <w:pPr>
        <w:widowControl w:val="0"/>
        <w:autoSpaceDE w:val="0"/>
        <w:autoSpaceDN w:val="0"/>
        <w:adjustRightInd w:val="0"/>
        <w:spacing w:after="0" w:line="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Nav pieļaujama sniega sastumšana kaudzēs krustojumos un vidusjoslā.</w:t>
      </w:r>
    </w:p>
    <w:p w:rsidR="00F23E2E" w:rsidRDefault="00F23E2E">
      <w:pPr>
        <w:widowControl w:val="0"/>
        <w:autoSpaceDE w:val="0"/>
        <w:autoSpaceDN w:val="0"/>
        <w:adjustRightInd w:val="0"/>
        <w:spacing w:after="0" w:line="58"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right="20" w:firstLine="708"/>
        <w:jc w:val="both"/>
        <w:rPr>
          <w:rFonts w:ascii="Times New Roman" w:hAnsi="Times New Roman" w:cs="Times New Roman"/>
          <w:sz w:val="24"/>
          <w:szCs w:val="24"/>
        </w:rPr>
      </w:pPr>
      <w:r>
        <w:rPr>
          <w:rFonts w:ascii="Times New Roman" w:hAnsi="Times New Roman" w:cs="Times New Roman"/>
          <w:sz w:val="24"/>
          <w:szCs w:val="24"/>
        </w:rPr>
        <w:t>Tīrot ceļu pārvadus, nav pieļaujama attīrītā sniega nomešana lejā uz zem pārvada esošā dzelzceļa, ielas vai autoceļa.</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F23E2E">
      <w:pPr>
        <w:widowControl w:val="0"/>
        <w:autoSpaceDE w:val="0"/>
        <w:autoSpaceDN w:val="0"/>
        <w:adjustRightInd w:val="0"/>
        <w:spacing w:after="0" w:line="54"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right="20" w:firstLine="360"/>
        <w:jc w:val="both"/>
        <w:rPr>
          <w:rFonts w:ascii="Times New Roman" w:hAnsi="Times New Roman" w:cs="Times New Roman"/>
          <w:sz w:val="24"/>
          <w:szCs w:val="24"/>
        </w:rPr>
      </w:pPr>
      <w:r>
        <w:rPr>
          <w:rFonts w:ascii="Times New Roman" w:hAnsi="Times New Roman" w:cs="Times New Roman"/>
          <w:sz w:val="24"/>
          <w:szCs w:val="24"/>
        </w:rPr>
        <w:t>Attīrītās brauktuves joslas platums nedrīkst būt šaurāks par 2,75 m. Nomale šaurāka par 2,75 m jāattīra vienā gājienā.</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jc w:val="both"/>
        <w:rPr>
          <w:rFonts w:ascii="Times New Roman" w:hAnsi="Times New Roman" w:cs="Times New Roman"/>
          <w:sz w:val="24"/>
          <w:szCs w:val="24"/>
        </w:rPr>
      </w:pPr>
      <w:r>
        <w:rPr>
          <w:rFonts w:ascii="Times New Roman" w:hAnsi="Times New Roman" w:cs="Times New Roman"/>
          <w:sz w:val="24"/>
          <w:szCs w:val="24"/>
        </w:rPr>
        <w:t>Izpildītais darbs kontrolējams visā ielas vai autoceļa (posma) garumā, neatbilstības gadījumā jāveic pasākumi prasību nodrošināšanai.</w:t>
      </w:r>
    </w:p>
    <w:p w:rsidR="00F23E2E" w:rsidRDefault="00F23E2E">
      <w:pPr>
        <w:widowControl w:val="0"/>
        <w:autoSpaceDE w:val="0"/>
        <w:autoSpaceDN w:val="0"/>
        <w:adjustRightInd w:val="0"/>
        <w:spacing w:after="0" w:line="398" w:lineRule="exact"/>
        <w:rPr>
          <w:rFonts w:ascii="Times New Roman" w:hAnsi="Times New Roman" w:cs="Times New Roman"/>
          <w:sz w:val="24"/>
          <w:szCs w:val="24"/>
        </w:rPr>
      </w:pPr>
    </w:p>
    <w:p w:rsidR="00F23E2E" w:rsidRDefault="004109CD" w:rsidP="002E5AD6">
      <w:pPr>
        <w:pStyle w:val="Virsraksts3"/>
      </w:pPr>
      <w:bookmarkStart w:id="25" w:name="_Toc443484785"/>
      <w:r>
        <w:t>1.2</w:t>
      </w:r>
      <w:r w:rsidR="00E713C9">
        <w:t xml:space="preserve">.4. Sniega aizvešana no ielas vai autoceļa </w:t>
      </w:r>
      <w:bookmarkEnd w:id="25"/>
    </w:p>
    <w:p w:rsidR="00F23E2E" w:rsidRDefault="00F23E2E">
      <w:pPr>
        <w:widowControl w:val="0"/>
        <w:autoSpaceDE w:val="0"/>
        <w:autoSpaceDN w:val="0"/>
        <w:adjustRightInd w:val="0"/>
        <w:spacing w:after="0" w:line="35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E713C9">
      <w:pPr>
        <w:widowControl w:val="0"/>
        <w:autoSpaceDE w:val="0"/>
        <w:autoSpaceDN w:val="0"/>
        <w:adjustRightInd w:val="0"/>
        <w:spacing w:after="0" w:line="236" w:lineRule="auto"/>
        <w:ind w:left="360"/>
        <w:rPr>
          <w:rFonts w:ascii="Times New Roman" w:hAnsi="Times New Roman" w:cs="Times New Roman"/>
          <w:sz w:val="24"/>
          <w:szCs w:val="24"/>
        </w:rPr>
      </w:pPr>
      <w:r>
        <w:rPr>
          <w:rFonts w:ascii="Times New Roman" w:hAnsi="Times New Roman" w:cs="Times New Roman"/>
          <w:sz w:val="24"/>
          <w:szCs w:val="24"/>
        </w:rPr>
        <w:t>Uzturēt kārtībā ielas vai autoceļa klātni apdzīvotās vietās.</w:t>
      </w:r>
    </w:p>
    <w:p w:rsidR="00F23E2E" w:rsidRDefault="00F23E2E">
      <w:pPr>
        <w:widowControl w:val="0"/>
        <w:autoSpaceDE w:val="0"/>
        <w:autoSpaceDN w:val="0"/>
        <w:adjustRightInd w:val="0"/>
        <w:spacing w:after="0" w:line="25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F23E2E">
      <w:pPr>
        <w:widowControl w:val="0"/>
        <w:autoSpaceDE w:val="0"/>
        <w:autoSpaceDN w:val="0"/>
        <w:adjustRightInd w:val="0"/>
        <w:spacing w:after="0" w:line="7"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4"/>
          <w:szCs w:val="24"/>
        </w:rPr>
        <w:t>Jāuzmēra aizvestā sniega daudzums kubikmetros (</w:t>
      </w:r>
      <w:r>
        <w:rPr>
          <w:rFonts w:ascii="Times New Roman" w:hAnsi="Times New Roman" w:cs="Times New Roman"/>
          <w:b/>
          <w:bCs/>
          <w:sz w:val="24"/>
          <w:szCs w:val="24"/>
        </w:rPr>
        <w:t>m</w:t>
      </w:r>
      <w:r>
        <w:rPr>
          <w:rFonts w:ascii="Times New Roman" w:hAnsi="Times New Roman" w:cs="Times New Roman"/>
          <w:b/>
          <w:bCs/>
          <w:sz w:val="32"/>
          <w:szCs w:val="32"/>
          <w:vertAlign w:val="superscript"/>
        </w:rPr>
        <w:t>3</w:t>
      </w:r>
      <w:r>
        <w:rPr>
          <w:rFonts w:ascii="Times New Roman" w:hAnsi="Times New Roman" w:cs="Times New Roman"/>
          <w:sz w:val="24"/>
          <w:szCs w:val="24"/>
        </w:rPr>
        <w:t>).</w:t>
      </w:r>
      <w:r w:rsidR="00C31C50">
        <w:rPr>
          <w:rFonts w:ascii="Times New Roman" w:hAnsi="Times New Roman" w:cs="Times New Roman"/>
          <w:sz w:val="24"/>
          <w:szCs w:val="24"/>
        </w:rPr>
        <w:t xml:space="preserve"> Attālums līdz atbērtnei atbilstoši līguma nosacījumiem.</w:t>
      </w:r>
    </w:p>
    <w:p w:rsidR="00F23E2E" w:rsidRDefault="00F23E2E">
      <w:pPr>
        <w:widowControl w:val="0"/>
        <w:autoSpaceDE w:val="0"/>
        <w:autoSpaceDN w:val="0"/>
        <w:adjustRightInd w:val="0"/>
        <w:spacing w:after="0" w:line="20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Default="00E713C9">
      <w:pPr>
        <w:widowControl w:val="0"/>
        <w:numPr>
          <w:ilvl w:val="0"/>
          <w:numId w:val="5"/>
        </w:numPr>
        <w:overflowPunct w:val="0"/>
        <w:autoSpaceDE w:val="0"/>
        <w:autoSpaceDN w:val="0"/>
        <w:adjustRightInd w:val="0"/>
        <w:spacing w:after="0" w:line="237" w:lineRule="auto"/>
        <w:ind w:hanging="358"/>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F23E2E">
      <w:pPr>
        <w:widowControl w:val="0"/>
        <w:autoSpaceDE w:val="0"/>
        <w:autoSpaceDN w:val="0"/>
        <w:adjustRightInd w:val="0"/>
        <w:spacing w:after="0" w:line="2" w:lineRule="exact"/>
        <w:rPr>
          <w:rFonts w:ascii="Symbol" w:hAnsi="Symbol" w:cs="Symbol"/>
          <w:sz w:val="24"/>
          <w:szCs w:val="24"/>
        </w:rPr>
      </w:pPr>
    </w:p>
    <w:p w:rsidR="00F23E2E" w:rsidRDefault="00E713C9">
      <w:pPr>
        <w:widowControl w:val="0"/>
        <w:numPr>
          <w:ilvl w:val="0"/>
          <w:numId w:val="5"/>
        </w:numPr>
        <w:overflowPunct w:val="0"/>
        <w:autoSpaceDE w:val="0"/>
        <w:autoSpaceDN w:val="0"/>
        <w:adjustRightInd w:val="0"/>
        <w:spacing w:after="0" w:line="240" w:lineRule="auto"/>
        <w:ind w:hanging="358"/>
        <w:jc w:val="both"/>
        <w:rPr>
          <w:rFonts w:ascii="Symbol" w:hAnsi="Symbol" w:cs="Symbol"/>
          <w:sz w:val="24"/>
          <w:szCs w:val="24"/>
        </w:rPr>
      </w:pPr>
      <w:r>
        <w:rPr>
          <w:rFonts w:ascii="Times New Roman" w:hAnsi="Times New Roman" w:cs="Times New Roman"/>
          <w:sz w:val="24"/>
          <w:szCs w:val="24"/>
        </w:rPr>
        <w:t xml:space="preserve">Darba vietas norobežošana; </w:t>
      </w:r>
    </w:p>
    <w:p w:rsidR="00F23E2E" w:rsidRDefault="00E713C9">
      <w:pPr>
        <w:widowControl w:val="0"/>
        <w:numPr>
          <w:ilvl w:val="0"/>
          <w:numId w:val="5"/>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Sniega iekraušana un aizvešana uz atbērtni; </w:t>
      </w:r>
    </w:p>
    <w:p w:rsidR="00F23E2E" w:rsidRDefault="00E713C9">
      <w:pPr>
        <w:widowControl w:val="0"/>
        <w:numPr>
          <w:ilvl w:val="0"/>
          <w:numId w:val="5"/>
        </w:numPr>
        <w:overflowPunct w:val="0"/>
        <w:autoSpaceDE w:val="0"/>
        <w:autoSpaceDN w:val="0"/>
        <w:adjustRightInd w:val="0"/>
        <w:spacing w:after="0" w:line="238" w:lineRule="auto"/>
        <w:ind w:hanging="358"/>
        <w:jc w:val="both"/>
        <w:rPr>
          <w:rFonts w:ascii="Symbol" w:hAnsi="Symbol" w:cs="Symbol"/>
          <w:sz w:val="24"/>
          <w:szCs w:val="24"/>
        </w:rPr>
      </w:pPr>
      <w:r>
        <w:rPr>
          <w:rFonts w:ascii="Times New Roman" w:hAnsi="Times New Roman" w:cs="Times New Roman"/>
          <w:sz w:val="24"/>
          <w:szCs w:val="24"/>
        </w:rPr>
        <w:t xml:space="preserve">Darba vietas norobežojumu noņemšana;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pPr>
        <w:widowControl w:val="0"/>
        <w:numPr>
          <w:ilvl w:val="0"/>
          <w:numId w:val="5"/>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1D0258" w:rsidRDefault="00E713C9">
      <w:pPr>
        <w:widowControl w:val="0"/>
        <w:autoSpaceDE w:val="0"/>
        <w:autoSpaceDN w:val="0"/>
        <w:adjustRightInd w:val="0"/>
        <w:spacing w:after="0" w:line="240" w:lineRule="auto"/>
        <w:rPr>
          <w:rFonts w:ascii="Times New Roman" w:hAnsi="Times New Roman" w:cs="Times New Roman"/>
          <w:b/>
          <w:bCs/>
          <w:sz w:val="24"/>
          <w:szCs w:val="24"/>
          <w:u w:val="single"/>
        </w:rPr>
      </w:pPr>
      <w:bookmarkStart w:id="26" w:name="page25"/>
      <w:bookmarkEnd w:id="26"/>
      <w:r>
        <w:rPr>
          <w:rFonts w:ascii="Times New Roman" w:hAnsi="Times New Roman" w:cs="Times New Roman"/>
          <w:b/>
          <w:bCs/>
          <w:sz w:val="24"/>
          <w:szCs w:val="24"/>
          <w:u w:val="single"/>
        </w:rPr>
        <w:t>D. Materiāli:</w:t>
      </w:r>
    </w:p>
    <w:p w:rsidR="00D64AA2" w:rsidRDefault="00D64AA2">
      <w:pPr>
        <w:widowControl w:val="0"/>
        <w:autoSpaceDE w:val="0"/>
        <w:autoSpaceDN w:val="0"/>
        <w:adjustRightInd w:val="0"/>
        <w:spacing w:after="0" w:line="240" w:lineRule="auto"/>
        <w:rPr>
          <w:rFonts w:ascii="Times New Roman" w:hAnsi="Times New Roman" w:cs="Times New Roman"/>
          <w:b/>
          <w:bCs/>
          <w:sz w:val="24"/>
          <w:szCs w:val="24"/>
          <w:u w:val="single"/>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F23E2E" w:rsidRDefault="00F23E2E">
      <w:pPr>
        <w:widowControl w:val="0"/>
        <w:autoSpaceDE w:val="0"/>
        <w:autoSpaceDN w:val="0"/>
        <w:adjustRightInd w:val="0"/>
        <w:spacing w:after="0" w:line="27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Sniegu paredzēts aizvest no ielas vai autoceļa, ja:</w:t>
      </w:r>
    </w:p>
    <w:p w:rsidR="00F23E2E" w:rsidRDefault="00F23E2E">
      <w:pPr>
        <w:widowControl w:val="0"/>
        <w:autoSpaceDE w:val="0"/>
        <w:autoSpaceDN w:val="0"/>
        <w:adjustRightInd w:val="0"/>
        <w:spacing w:after="0" w:line="59" w:lineRule="exact"/>
        <w:rPr>
          <w:rFonts w:ascii="Times New Roman" w:hAnsi="Times New Roman" w:cs="Times New Roman"/>
          <w:sz w:val="24"/>
          <w:szCs w:val="24"/>
        </w:rPr>
      </w:pPr>
    </w:p>
    <w:p w:rsidR="00F23E2E" w:rsidRDefault="00E713C9">
      <w:pPr>
        <w:widowControl w:val="0"/>
        <w:numPr>
          <w:ilvl w:val="0"/>
          <w:numId w:val="6"/>
        </w:numPr>
        <w:tabs>
          <w:tab w:val="clear" w:pos="720"/>
          <w:tab w:val="num" w:pos="1018"/>
        </w:tabs>
        <w:overflowPunct w:val="0"/>
        <w:autoSpaceDE w:val="0"/>
        <w:autoSpaceDN w:val="0"/>
        <w:adjustRightInd w:val="0"/>
        <w:spacing w:after="0" w:line="223" w:lineRule="auto"/>
        <w:ind w:firstLine="2"/>
        <w:jc w:val="both"/>
        <w:rPr>
          <w:rFonts w:ascii="Times New Roman" w:hAnsi="Times New Roman" w:cs="Times New Roman"/>
          <w:b/>
          <w:bCs/>
          <w:sz w:val="24"/>
          <w:szCs w:val="24"/>
        </w:rPr>
      </w:pPr>
      <w:r>
        <w:rPr>
          <w:rFonts w:ascii="Times New Roman" w:hAnsi="Times New Roman" w:cs="Times New Roman"/>
          <w:sz w:val="24"/>
          <w:szCs w:val="24"/>
        </w:rPr>
        <w:t xml:space="preserve">pieļaujamais sniega vaļņu augstums apdzīvotā vietā pie ietvēm, barjerām pārsniedz attiecīgai ielu vai autoceļu uzturēšanas klasei noteikto pieļaujamo augstumu un notīrīto sniegu nav iespējams atstāt ielas sarkano līniju robežās vai ceļa nodalījuma joslā; </w:t>
      </w:r>
    </w:p>
    <w:p w:rsidR="00F23E2E" w:rsidRDefault="00F23E2E">
      <w:pPr>
        <w:widowControl w:val="0"/>
        <w:autoSpaceDE w:val="0"/>
        <w:autoSpaceDN w:val="0"/>
        <w:adjustRightInd w:val="0"/>
        <w:spacing w:after="0" w:line="58" w:lineRule="exact"/>
        <w:rPr>
          <w:rFonts w:ascii="Times New Roman" w:hAnsi="Times New Roman" w:cs="Times New Roman"/>
          <w:b/>
          <w:bCs/>
          <w:sz w:val="24"/>
          <w:szCs w:val="24"/>
        </w:rPr>
      </w:pPr>
    </w:p>
    <w:p w:rsidR="00F23E2E" w:rsidRDefault="00E713C9">
      <w:pPr>
        <w:widowControl w:val="0"/>
        <w:numPr>
          <w:ilvl w:val="0"/>
          <w:numId w:val="6"/>
        </w:numPr>
        <w:tabs>
          <w:tab w:val="clear" w:pos="720"/>
          <w:tab w:val="num" w:pos="1018"/>
        </w:tabs>
        <w:overflowPunct w:val="0"/>
        <w:autoSpaceDE w:val="0"/>
        <w:autoSpaceDN w:val="0"/>
        <w:adjustRightInd w:val="0"/>
        <w:spacing w:after="0" w:line="214" w:lineRule="auto"/>
        <w:ind w:firstLine="2"/>
        <w:jc w:val="both"/>
        <w:rPr>
          <w:rFonts w:ascii="Times New Roman" w:hAnsi="Times New Roman" w:cs="Times New Roman"/>
          <w:b/>
          <w:bCs/>
          <w:sz w:val="24"/>
          <w:szCs w:val="24"/>
        </w:rPr>
      </w:pPr>
      <w:r>
        <w:rPr>
          <w:rFonts w:ascii="Times New Roman" w:hAnsi="Times New Roman" w:cs="Times New Roman"/>
          <w:sz w:val="24"/>
          <w:szCs w:val="24"/>
        </w:rPr>
        <w:t xml:space="preserve">krustojumos notīrīto sniegu nav iespējams atstāt ielas sarkano līniju robežās vai ceļa nodalījuma joslā; </w:t>
      </w:r>
    </w:p>
    <w:p w:rsidR="00F23E2E" w:rsidRDefault="00F23E2E">
      <w:pPr>
        <w:widowControl w:val="0"/>
        <w:autoSpaceDE w:val="0"/>
        <w:autoSpaceDN w:val="0"/>
        <w:adjustRightInd w:val="0"/>
        <w:spacing w:after="0" w:line="59" w:lineRule="exact"/>
        <w:rPr>
          <w:rFonts w:ascii="Times New Roman" w:hAnsi="Times New Roman" w:cs="Times New Roman"/>
          <w:b/>
          <w:bCs/>
          <w:sz w:val="24"/>
          <w:szCs w:val="24"/>
        </w:rPr>
      </w:pPr>
    </w:p>
    <w:p w:rsidR="00F23E2E" w:rsidRDefault="00E713C9">
      <w:pPr>
        <w:widowControl w:val="0"/>
        <w:numPr>
          <w:ilvl w:val="0"/>
          <w:numId w:val="6"/>
        </w:numPr>
        <w:tabs>
          <w:tab w:val="clear" w:pos="720"/>
          <w:tab w:val="num" w:pos="998"/>
        </w:tabs>
        <w:overflowPunct w:val="0"/>
        <w:autoSpaceDE w:val="0"/>
        <w:autoSpaceDN w:val="0"/>
        <w:adjustRightInd w:val="0"/>
        <w:spacing w:after="0" w:line="214" w:lineRule="auto"/>
        <w:ind w:firstLine="2"/>
        <w:jc w:val="both"/>
        <w:rPr>
          <w:rFonts w:ascii="Times New Roman" w:hAnsi="Times New Roman" w:cs="Times New Roman"/>
          <w:b/>
          <w:bCs/>
          <w:sz w:val="24"/>
          <w:szCs w:val="24"/>
        </w:rPr>
      </w:pPr>
      <w:r>
        <w:rPr>
          <w:rFonts w:ascii="Times New Roman" w:hAnsi="Times New Roman" w:cs="Times New Roman"/>
          <w:sz w:val="24"/>
          <w:szCs w:val="24"/>
        </w:rPr>
        <w:t xml:space="preserve">tiltu un pārvadu brauktuvēs notīrīto sniegu nav iespējams izbērt ielas sarkano līniju robežās vai ceļa nodalījuma joslā; </w:t>
      </w:r>
    </w:p>
    <w:p w:rsidR="00F23E2E" w:rsidRDefault="00F23E2E">
      <w:pPr>
        <w:widowControl w:val="0"/>
        <w:autoSpaceDE w:val="0"/>
        <w:autoSpaceDN w:val="0"/>
        <w:adjustRightInd w:val="0"/>
        <w:spacing w:after="0" w:line="60"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3" w:lineRule="auto"/>
        <w:ind w:firstLine="708"/>
        <w:jc w:val="both"/>
        <w:rPr>
          <w:rFonts w:ascii="Times New Roman" w:hAnsi="Times New Roman" w:cs="Times New Roman"/>
          <w:sz w:val="24"/>
          <w:szCs w:val="24"/>
        </w:rPr>
      </w:pPr>
      <w:r>
        <w:rPr>
          <w:rFonts w:ascii="Times New Roman" w:hAnsi="Times New Roman" w:cs="Times New Roman"/>
          <w:sz w:val="24"/>
          <w:szCs w:val="24"/>
        </w:rPr>
        <w:t>Sniega iekraušana tehnikas operatoram jāveic tā, lai netiktu ievainoti kājāmgājēji, riteņbraucēji, bojātas automašīnas, ceļa aprīkojums un ceļa tuvumā esošās būves. Savākto sniegu uzņēmējs transportē uz savu atbērtni.</w:t>
      </w:r>
    </w:p>
    <w:p w:rsidR="00F23E2E" w:rsidRDefault="00F23E2E">
      <w:pPr>
        <w:widowControl w:val="0"/>
        <w:autoSpaceDE w:val="0"/>
        <w:autoSpaceDN w:val="0"/>
        <w:adjustRightInd w:val="0"/>
        <w:spacing w:after="0" w:line="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Pēc sniega aizvešanas gūliju restītes jāattīra no sniega un ledus.</w:t>
      </w:r>
    </w:p>
    <w:p w:rsidR="00F23E2E" w:rsidRDefault="00F23E2E">
      <w:pPr>
        <w:widowControl w:val="0"/>
        <w:autoSpaceDE w:val="0"/>
        <w:autoSpaceDN w:val="0"/>
        <w:adjustRightInd w:val="0"/>
        <w:spacing w:after="0" w:line="28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right="20" w:firstLine="708"/>
        <w:jc w:val="both"/>
        <w:rPr>
          <w:rFonts w:ascii="Times New Roman" w:hAnsi="Times New Roman" w:cs="Times New Roman"/>
          <w:sz w:val="24"/>
          <w:szCs w:val="24"/>
        </w:rPr>
      </w:pPr>
      <w:r>
        <w:rPr>
          <w:rFonts w:ascii="Times New Roman" w:hAnsi="Times New Roman" w:cs="Times New Roman"/>
          <w:sz w:val="24"/>
          <w:szCs w:val="24"/>
        </w:rPr>
        <w:t>Brauktuves, ietves un/vai nomales stāvoklim pēc darba izpildes jāatbilst attiecīgā ielas vai autoceļa uzturēšanas klases prasībām.</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jc w:val="both"/>
        <w:rPr>
          <w:rFonts w:ascii="Times New Roman" w:hAnsi="Times New Roman" w:cs="Times New Roman"/>
          <w:sz w:val="24"/>
          <w:szCs w:val="24"/>
        </w:rPr>
      </w:pPr>
      <w:r>
        <w:rPr>
          <w:rFonts w:ascii="Times New Roman" w:hAnsi="Times New Roman" w:cs="Times New Roman"/>
          <w:sz w:val="24"/>
          <w:szCs w:val="24"/>
        </w:rPr>
        <w:t>Izpildītais darbs kontrolējams visā ielas vai autoceļa posma garumā, neatbilstības gadījumā jāveic pasākumi prasību nodrošināšanai.</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Pr="00DB7595" w:rsidRDefault="004109CD" w:rsidP="002E5AD6">
      <w:pPr>
        <w:pStyle w:val="Virsraksts3"/>
      </w:pPr>
      <w:bookmarkStart w:id="27" w:name="_Toc443484786"/>
      <w:r w:rsidRPr="00DB7595">
        <w:t>1.2.5</w:t>
      </w:r>
      <w:r w:rsidR="002E5AD6" w:rsidRPr="00DB7595">
        <w:t xml:space="preserve">. </w:t>
      </w:r>
      <w:r w:rsidR="00E713C9" w:rsidRPr="00DB7595">
        <w:t>Ielas vai autoceļa brauktuves attīrīšana no sniega platumā līdz 6m ar vienlaicīgu mitrās sāls kaisīšanu, izkaisot 70 kg uz km.</w:t>
      </w:r>
      <w:bookmarkEnd w:id="27"/>
      <w:r w:rsidR="00E713C9" w:rsidRPr="00DB7595">
        <w:t xml:space="preserve"> </w:t>
      </w:r>
    </w:p>
    <w:p w:rsidR="00AC3FCA" w:rsidRPr="00DB7595" w:rsidRDefault="00AC3FCA" w:rsidP="00AC3FCA">
      <w:pPr>
        <w:widowControl w:val="0"/>
        <w:overflowPunct w:val="0"/>
        <w:autoSpaceDE w:val="0"/>
        <w:autoSpaceDN w:val="0"/>
        <w:adjustRightInd w:val="0"/>
        <w:spacing w:after="0" w:line="212" w:lineRule="auto"/>
        <w:jc w:val="both"/>
        <w:rPr>
          <w:rFonts w:ascii="Times New Roman" w:hAnsi="Times New Roman" w:cs="Times New Roman"/>
          <w:b/>
          <w:bCs/>
          <w:sz w:val="24"/>
          <w:szCs w:val="24"/>
        </w:rPr>
      </w:pPr>
    </w:p>
    <w:p w:rsidR="00F23E2E" w:rsidRPr="00DB7595" w:rsidRDefault="0086295D" w:rsidP="002E5AD6">
      <w:pPr>
        <w:pStyle w:val="Virsraksts3"/>
      </w:pPr>
      <w:bookmarkStart w:id="28" w:name="_Toc443484787"/>
      <w:r w:rsidRPr="00DB7595">
        <w:t>1.2.6</w:t>
      </w:r>
      <w:r w:rsidR="002E5AD6" w:rsidRPr="00DB7595">
        <w:t xml:space="preserve">. </w:t>
      </w:r>
      <w:r w:rsidR="00E713C9" w:rsidRPr="00DB7595">
        <w:t>Ielas vai autoceļa brauktuves attīrīšana no sniega platumā līdz 6 m ar vienlaicīgu mitrās sāls kaisīšanu, izkaisot 140 kg uz km.</w:t>
      </w:r>
      <w:bookmarkEnd w:id="28"/>
      <w:r w:rsidR="00E713C9" w:rsidRPr="00DB7595">
        <w:t xml:space="preserve"> </w:t>
      </w:r>
    </w:p>
    <w:p w:rsidR="00F23E2E" w:rsidRPr="00DB7595" w:rsidRDefault="00F23E2E">
      <w:pPr>
        <w:widowControl w:val="0"/>
        <w:autoSpaceDE w:val="0"/>
        <w:autoSpaceDN w:val="0"/>
        <w:adjustRightInd w:val="0"/>
        <w:spacing w:after="0" w:line="364" w:lineRule="exact"/>
        <w:rPr>
          <w:rFonts w:ascii="Times New Roman" w:hAnsi="Times New Roman" w:cs="Times New Roman"/>
          <w:sz w:val="24"/>
          <w:szCs w:val="24"/>
        </w:rPr>
      </w:pPr>
    </w:p>
    <w:p w:rsidR="00F23E2E" w:rsidRPr="00DB7595" w:rsidRDefault="0086295D" w:rsidP="002E5AD6">
      <w:pPr>
        <w:pStyle w:val="Virsraksts3"/>
      </w:pPr>
      <w:bookmarkStart w:id="29" w:name="_Toc443484788"/>
      <w:r w:rsidRPr="00DB7595">
        <w:t>1.2.7</w:t>
      </w:r>
      <w:r w:rsidR="00E713C9" w:rsidRPr="00DB7595">
        <w:t>. Ielas vai autoceļa brauktuves attīrīšana no sniega platumā līdz 9m ar vienlaicīgu mitrās sāls kaisīšanu, izkaisot 70 kg uz km.</w:t>
      </w:r>
      <w:bookmarkEnd w:id="29"/>
    </w:p>
    <w:p w:rsidR="00F23E2E" w:rsidRPr="00DB7595" w:rsidRDefault="00F23E2E">
      <w:pPr>
        <w:widowControl w:val="0"/>
        <w:autoSpaceDE w:val="0"/>
        <w:autoSpaceDN w:val="0"/>
        <w:adjustRightInd w:val="0"/>
        <w:spacing w:after="0" w:line="364" w:lineRule="exact"/>
        <w:rPr>
          <w:rFonts w:ascii="Times New Roman" w:hAnsi="Times New Roman" w:cs="Times New Roman"/>
          <w:sz w:val="24"/>
          <w:szCs w:val="24"/>
        </w:rPr>
      </w:pPr>
    </w:p>
    <w:p w:rsidR="00F23E2E" w:rsidRDefault="00321AED" w:rsidP="002E5AD6">
      <w:pPr>
        <w:pStyle w:val="Virsraksts3"/>
      </w:pPr>
      <w:bookmarkStart w:id="30" w:name="_Toc443484789"/>
      <w:r w:rsidRPr="00DB7595">
        <w:t>1.2.</w:t>
      </w:r>
      <w:r w:rsidR="0086295D" w:rsidRPr="00DB7595">
        <w:t>8</w:t>
      </w:r>
      <w:r w:rsidR="001F6A3C" w:rsidRPr="00DB7595">
        <w:t>.</w:t>
      </w:r>
      <w:r w:rsidR="00E713C9" w:rsidRPr="00DB7595">
        <w:t xml:space="preserve"> Ielas vai autoceļa brauktuves attīrīšana no sniega platumā līdz 9m ar vienlaicīgu mitrās sāls kaisīšanu, izkaisot 140 kg uz km.</w:t>
      </w:r>
      <w:bookmarkEnd w:id="30"/>
    </w:p>
    <w:p w:rsidR="00F23E2E" w:rsidRDefault="00F23E2E">
      <w:pPr>
        <w:widowControl w:val="0"/>
        <w:autoSpaceDE w:val="0"/>
        <w:autoSpaceDN w:val="0"/>
        <w:adjustRightInd w:val="0"/>
        <w:spacing w:after="0" w:line="338" w:lineRule="exact"/>
        <w:rPr>
          <w:rFonts w:ascii="Times New Roman" w:hAnsi="Times New Roman" w:cs="Times New Roman"/>
          <w:sz w:val="24"/>
          <w:szCs w:val="24"/>
        </w:rPr>
      </w:pPr>
    </w:p>
    <w:p w:rsidR="00F23E2E" w:rsidRDefault="00E713C9">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F23E2E">
      <w:pPr>
        <w:widowControl w:val="0"/>
        <w:autoSpaceDE w:val="0"/>
        <w:autoSpaceDN w:val="0"/>
        <w:adjustRightInd w:val="0"/>
        <w:spacing w:after="0" w:line="55"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3" w:lineRule="auto"/>
        <w:ind w:firstLine="708"/>
        <w:jc w:val="both"/>
        <w:rPr>
          <w:rFonts w:ascii="Times New Roman" w:hAnsi="Times New Roman" w:cs="Times New Roman"/>
          <w:sz w:val="24"/>
          <w:szCs w:val="24"/>
        </w:rPr>
      </w:pPr>
      <w:r>
        <w:rPr>
          <w:rFonts w:ascii="Times New Roman" w:hAnsi="Times New Roman" w:cs="Times New Roman"/>
          <w:sz w:val="24"/>
          <w:szCs w:val="24"/>
        </w:rPr>
        <w:t>Atbrīvot brauktuvi no sniega un novērst apledojuma veidošanos uz brauktuves, lai nodrošinātu ielu vai autoceļu ziemas uzturēšanas klases prasībām atbilstošus braukšanas apstākļus.</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Jāuzmēra notī</w:t>
      </w:r>
      <w:r w:rsidR="001F6A3C">
        <w:rPr>
          <w:rFonts w:ascii="Times New Roman" w:hAnsi="Times New Roman" w:cs="Times New Roman"/>
          <w:sz w:val="24"/>
          <w:szCs w:val="24"/>
        </w:rPr>
        <w:t xml:space="preserve">rītās un nokaisītās brauktuves </w:t>
      </w:r>
      <w:r>
        <w:rPr>
          <w:rFonts w:ascii="Times New Roman" w:hAnsi="Times New Roman" w:cs="Times New Roman"/>
          <w:sz w:val="24"/>
          <w:szCs w:val="24"/>
        </w:rPr>
        <w:t>garums kilometros (</w:t>
      </w:r>
      <w:r>
        <w:rPr>
          <w:rFonts w:ascii="Times New Roman" w:hAnsi="Times New Roman" w:cs="Times New Roman"/>
          <w:b/>
          <w:bCs/>
          <w:sz w:val="24"/>
          <w:szCs w:val="24"/>
        </w:rPr>
        <w:t>km</w:t>
      </w:r>
      <w:r>
        <w:rPr>
          <w:rFonts w:ascii="Times New Roman" w:hAnsi="Times New Roman" w:cs="Times New Roman"/>
          <w:sz w:val="24"/>
          <w:szCs w:val="24"/>
        </w:rPr>
        <w:t>).</w:t>
      </w:r>
    </w:p>
    <w:p w:rsidR="00F23E2E" w:rsidRDefault="00F23E2E">
      <w:pPr>
        <w:widowControl w:val="0"/>
        <w:autoSpaceDE w:val="0"/>
        <w:autoSpaceDN w:val="0"/>
        <w:adjustRightInd w:val="0"/>
        <w:spacing w:after="0" w:line="281" w:lineRule="exact"/>
        <w:rPr>
          <w:rFonts w:ascii="Times New Roman" w:hAnsi="Times New Roman" w:cs="Times New Roman"/>
          <w:sz w:val="24"/>
          <w:szCs w:val="24"/>
        </w:rPr>
      </w:pPr>
    </w:p>
    <w:p w:rsidR="00D64AA2" w:rsidRDefault="00D64AA2">
      <w:pPr>
        <w:widowControl w:val="0"/>
        <w:autoSpaceDE w:val="0"/>
        <w:autoSpaceDN w:val="0"/>
        <w:adjustRightInd w:val="0"/>
        <w:spacing w:after="0" w:line="28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Default="00E713C9" w:rsidP="00376F40">
      <w:pPr>
        <w:widowControl w:val="0"/>
        <w:numPr>
          <w:ilvl w:val="0"/>
          <w:numId w:val="7"/>
        </w:numPr>
        <w:overflowPunct w:val="0"/>
        <w:autoSpaceDE w:val="0"/>
        <w:autoSpaceDN w:val="0"/>
        <w:adjustRightInd w:val="0"/>
        <w:spacing w:after="0" w:line="237" w:lineRule="auto"/>
        <w:ind w:hanging="358"/>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1F6A3C" w:rsidP="00376F40">
      <w:pPr>
        <w:widowControl w:val="0"/>
        <w:numPr>
          <w:ilvl w:val="0"/>
          <w:numId w:val="7"/>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I</w:t>
      </w:r>
      <w:r w:rsidR="00E713C9">
        <w:rPr>
          <w:rFonts w:ascii="Times New Roman" w:hAnsi="Times New Roman" w:cs="Times New Roman"/>
          <w:sz w:val="24"/>
          <w:szCs w:val="24"/>
        </w:rPr>
        <w:t xml:space="preserve">elas vai autoceļa brauktuves attīrīšana no sniega vienlaicīgi ar tās kaisīšanu ar mitro sāli; </w:t>
      </w:r>
    </w:p>
    <w:p w:rsidR="00F23E2E" w:rsidRDefault="00E713C9" w:rsidP="00376F40">
      <w:pPr>
        <w:widowControl w:val="0"/>
        <w:numPr>
          <w:ilvl w:val="0"/>
          <w:numId w:val="7"/>
        </w:numPr>
        <w:overflowPunct w:val="0"/>
        <w:autoSpaceDE w:val="0"/>
        <w:autoSpaceDN w:val="0"/>
        <w:adjustRightInd w:val="0"/>
        <w:spacing w:after="0" w:line="238" w:lineRule="auto"/>
        <w:ind w:hanging="358"/>
        <w:jc w:val="both"/>
        <w:rPr>
          <w:rFonts w:ascii="Symbol" w:hAnsi="Symbol" w:cs="Symbol"/>
          <w:sz w:val="24"/>
          <w:szCs w:val="24"/>
        </w:rPr>
      </w:pPr>
      <w:r>
        <w:rPr>
          <w:rFonts w:ascii="Times New Roman" w:hAnsi="Times New Roman" w:cs="Times New Roman"/>
          <w:sz w:val="24"/>
          <w:szCs w:val="24"/>
        </w:rPr>
        <w:t xml:space="preserve">Informācijas nosūtīšana par izpildīto darbu; </w:t>
      </w:r>
    </w:p>
    <w:p w:rsidR="00F23E2E" w:rsidRDefault="00F23E2E">
      <w:pPr>
        <w:widowControl w:val="0"/>
        <w:autoSpaceDE w:val="0"/>
        <w:autoSpaceDN w:val="0"/>
        <w:adjustRightInd w:val="0"/>
        <w:spacing w:after="0" w:line="2" w:lineRule="exact"/>
        <w:rPr>
          <w:rFonts w:ascii="Symbol" w:hAnsi="Symbol" w:cs="Symbol"/>
          <w:sz w:val="24"/>
          <w:szCs w:val="24"/>
        </w:rPr>
      </w:pPr>
    </w:p>
    <w:p w:rsidR="00F23E2E" w:rsidRDefault="00E713C9" w:rsidP="00376F40">
      <w:pPr>
        <w:widowControl w:val="0"/>
        <w:numPr>
          <w:ilvl w:val="0"/>
          <w:numId w:val="7"/>
        </w:numPr>
        <w:overflowPunct w:val="0"/>
        <w:autoSpaceDE w:val="0"/>
        <w:autoSpaceDN w:val="0"/>
        <w:adjustRightInd w:val="0"/>
        <w:spacing w:after="0" w:line="240" w:lineRule="auto"/>
        <w:ind w:hanging="358"/>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1D0258" w:rsidRDefault="001D0258">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bookmarkStart w:id="31" w:name="page27"/>
      <w:bookmarkEnd w:id="31"/>
      <w:r>
        <w:rPr>
          <w:rFonts w:ascii="Times New Roman" w:hAnsi="Times New Roman" w:cs="Times New Roman"/>
          <w:b/>
          <w:bCs/>
          <w:sz w:val="24"/>
          <w:szCs w:val="24"/>
          <w:u w:val="single"/>
        </w:rPr>
        <w:t>D. Materiāli:</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04" w:lineRule="auto"/>
        <w:ind w:firstLine="708"/>
        <w:jc w:val="both"/>
        <w:rPr>
          <w:rFonts w:ascii="Times New Roman" w:hAnsi="Times New Roman" w:cs="Times New Roman"/>
          <w:sz w:val="24"/>
          <w:szCs w:val="24"/>
        </w:rPr>
      </w:pPr>
      <w:r>
        <w:rPr>
          <w:rFonts w:ascii="Times New Roman" w:hAnsi="Times New Roman" w:cs="Times New Roman"/>
          <w:sz w:val="24"/>
          <w:szCs w:val="24"/>
        </w:rPr>
        <w:t>Maksimālais nātrija hlorīdu sāls graudiņu izmērs nedrīkst pārsniegt 6,3 mm. Dažādu piemaisījumu daudzums nātrija hlorīda sālī nedrīkst pārsniegt 4%. Sāls jāuzglabā slēgtā krautnē. Sāls mitrināšanai izmanto NaCl vai CaCl</w:t>
      </w:r>
      <w:r>
        <w:rPr>
          <w:rFonts w:ascii="Times New Roman" w:hAnsi="Times New Roman" w:cs="Times New Roman"/>
          <w:sz w:val="32"/>
          <w:szCs w:val="32"/>
          <w:vertAlign w:val="subscript"/>
        </w:rPr>
        <w:t>2</w:t>
      </w:r>
      <w:r>
        <w:rPr>
          <w:rFonts w:ascii="Times New Roman" w:hAnsi="Times New Roman" w:cs="Times New Roman"/>
          <w:sz w:val="24"/>
          <w:szCs w:val="24"/>
        </w:rPr>
        <w:t xml:space="preserve"> šķīdumu.</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9" w:lineRule="auto"/>
        <w:ind w:firstLine="708"/>
        <w:jc w:val="both"/>
        <w:rPr>
          <w:rFonts w:ascii="Times New Roman" w:hAnsi="Times New Roman" w:cs="Times New Roman"/>
          <w:sz w:val="24"/>
          <w:szCs w:val="24"/>
        </w:rPr>
      </w:pPr>
      <w:r>
        <w:rPr>
          <w:rFonts w:ascii="Times New Roman" w:hAnsi="Times New Roman" w:cs="Times New Roman"/>
          <w:sz w:val="24"/>
          <w:szCs w:val="24"/>
        </w:rPr>
        <w:t>Ielu vai autoceļu attīrīšanu no sniega veic ar kravas automašīnu vai citu tehniku, kas aprīkota ar sniega lāpstu vai lāpstām un kaisītāju. Kaisītājam jānodrošina iespēja vienmērīgi izkaisīt noteiktu kaisāmā materiāla daudzumu. Kaisāmā materiāla padeves daudzuma regulēšanai jānotiek automātiski vai uzstādot to ar rokām. Iekārta pirms sezonas ir jākalibrē, kalibrēšanas protokola kopija jāiesniedz pasūtītājam.</w:t>
      </w:r>
    </w:p>
    <w:p w:rsidR="00F23E2E" w:rsidRDefault="00F23E2E">
      <w:pPr>
        <w:widowControl w:val="0"/>
        <w:autoSpaceDE w:val="0"/>
        <w:autoSpaceDN w:val="0"/>
        <w:adjustRightInd w:val="0"/>
        <w:spacing w:after="0" w:line="28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jc w:val="both"/>
        <w:rPr>
          <w:rFonts w:ascii="Times New Roman" w:hAnsi="Times New Roman" w:cs="Times New Roman"/>
          <w:sz w:val="24"/>
          <w:szCs w:val="24"/>
        </w:rPr>
      </w:pPr>
      <w:r>
        <w:rPr>
          <w:rFonts w:ascii="Times New Roman" w:hAnsi="Times New Roman" w:cs="Times New Roman"/>
          <w:sz w:val="24"/>
          <w:szCs w:val="24"/>
        </w:rPr>
        <w:t>Sniega tīrīšanu vienlaicīgi ar kaisīšanu veic, ja uz brauktuves ir sniegs, slapjš sniegs vai sniegs sajaukts ar smiltīm vai sāli.</w:t>
      </w:r>
    </w:p>
    <w:p w:rsidR="00F23E2E" w:rsidRDefault="00F23E2E">
      <w:pPr>
        <w:widowControl w:val="0"/>
        <w:autoSpaceDE w:val="0"/>
        <w:autoSpaceDN w:val="0"/>
        <w:adjustRightInd w:val="0"/>
        <w:spacing w:after="0" w:line="60"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7" w:lineRule="auto"/>
        <w:ind w:firstLine="708"/>
        <w:jc w:val="both"/>
        <w:rPr>
          <w:rFonts w:ascii="Times New Roman" w:hAnsi="Times New Roman" w:cs="Times New Roman"/>
          <w:sz w:val="24"/>
          <w:szCs w:val="24"/>
        </w:rPr>
      </w:pPr>
      <w:r>
        <w:rPr>
          <w:rFonts w:ascii="Times New Roman" w:hAnsi="Times New Roman" w:cs="Times New Roman"/>
          <w:sz w:val="24"/>
          <w:szCs w:val="24"/>
        </w:rPr>
        <w:t>Nav pieļaujama sniega vaļņa izveidošanās uz pieslēdzošo koplietošanas ceļu braucamās daļas (krustojumos un pieslēgumos) un sniega sastumšana kaudzēs krustojumos vidusjoslā. Tīrot ceļu pārvadus, nav pieļaujama attīrītā sniega nomešana lejā uz zem pārvada esošā dzelzceļa, ielas vai autoceļa.</w:t>
      </w:r>
    </w:p>
    <w:p w:rsidR="00F23E2E" w:rsidRDefault="00F23E2E">
      <w:pPr>
        <w:widowControl w:val="0"/>
        <w:autoSpaceDE w:val="0"/>
        <w:autoSpaceDN w:val="0"/>
        <w:adjustRightInd w:val="0"/>
        <w:spacing w:after="0" w:line="60"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187" w:lineRule="auto"/>
        <w:ind w:firstLine="708"/>
        <w:jc w:val="both"/>
        <w:rPr>
          <w:rFonts w:ascii="Times New Roman" w:hAnsi="Times New Roman" w:cs="Times New Roman"/>
          <w:sz w:val="24"/>
          <w:szCs w:val="24"/>
        </w:rPr>
      </w:pPr>
      <w:r>
        <w:rPr>
          <w:rFonts w:ascii="Times New Roman" w:hAnsi="Times New Roman" w:cs="Times New Roman"/>
          <w:sz w:val="24"/>
          <w:szCs w:val="24"/>
        </w:rPr>
        <w:t>Atkarībā no kustības intensitātes un laikapstākļiem vienmērīgi jāizkaisa 10 - 20 g sāls uz 1 m</w:t>
      </w:r>
      <w:r>
        <w:rPr>
          <w:rFonts w:ascii="Times New Roman" w:hAnsi="Times New Roman" w:cs="Times New Roman"/>
          <w:sz w:val="32"/>
          <w:szCs w:val="32"/>
          <w:vertAlign w:val="superscript"/>
        </w:rPr>
        <w:t>2</w:t>
      </w:r>
      <w:r>
        <w:rPr>
          <w:rFonts w:ascii="Times New Roman" w:hAnsi="Times New Roman" w:cs="Times New Roman"/>
          <w:sz w:val="24"/>
          <w:szCs w:val="24"/>
        </w:rPr>
        <w:t xml:space="preserve"> braucamās daļas. Kaisīšanu ar sāli ieteicams pārtraukt‚ ja ceļa segas virsmas temperatūra pazeminās zem – 10</w:t>
      </w:r>
      <w:r>
        <w:rPr>
          <w:rFonts w:ascii="Times New Roman" w:hAnsi="Times New Roman" w:cs="Times New Roman"/>
          <w:sz w:val="32"/>
          <w:szCs w:val="32"/>
          <w:vertAlign w:val="superscript"/>
        </w:rPr>
        <w:t>0</w:t>
      </w:r>
      <w:r>
        <w:rPr>
          <w:rFonts w:ascii="Times New Roman" w:hAnsi="Times New Roman" w:cs="Times New Roman"/>
          <w:sz w:val="24"/>
          <w:szCs w:val="24"/>
        </w:rPr>
        <w:t>C un ir prognoze, ka tā turpinās pazemināties.</w:t>
      </w:r>
    </w:p>
    <w:p w:rsidR="00F23E2E" w:rsidRDefault="00F23E2E">
      <w:pPr>
        <w:widowControl w:val="0"/>
        <w:autoSpaceDE w:val="0"/>
        <w:autoSpaceDN w:val="0"/>
        <w:adjustRightInd w:val="0"/>
        <w:spacing w:after="0" w:line="4"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197" w:lineRule="auto"/>
        <w:ind w:firstLine="708"/>
        <w:jc w:val="both"/>
        <w:rPr>
          <w:rFonts w:ascii="Times New Roman" w:hAnsi="Times New Roman" w:cs="Times New Roman"/>
          <w:sz w:val="24"/>
          <w:szCs w:val="24"/>
        </w:rPr>
      </w:pPr>
      <w:r>
        <w:rPr>
          <w:rFonts w:ascii="Times New Roman" w:hAnsi="Times New Roman" w:cs="Times New Roman"/>
          <w:sz w:val="24"/>
          <w:szCs w:val="24"/>
        </w:rPr>
        <w:t>Sāli automātiski samitrina ar NaCl vai CaCl</w:t>
      </w:r>
      <w:r>
        <w:rPr>
          <w:rFonts w:ascii="Times New Roman" w:hAnsi="Times New Roman" w:cs="Times New Roman"/>
          <w:sz w:val="32"/>
          <w:szCs w:val="32"/>
          <w:vertAlign w:val="subscript"/>
        </w:rPr>
        <w:t>2</w:t>
      </w:r>
      <w:r>
        <w:rPr>
          <w:rFonts w:ascii="Times New Roman" w:hAnsi="Times New Roman" w:cs="Times New Roman"/>
          <w:sz w:val="24"/>
          <w:szCs w:val="24"/>
        </w:rPr>
        <w:t xml:space="preserve"> šķīdumu tieši pirms izkaisīšanas vai izkaisīšanas brīdī. Sāls samitrināšana pakāpe ir atkarīga no laikapstākļiem.</w:t>
      </w:r>
    </w:p>
    <w:p w:rsidR="00F23E2E" w:rsidRDefault="00F23E2E">
      <w:pPr>
        <w:widowControl w:val="0"/>
        <w:autoSpaceDE w:val="0"/>
        <w:autoSpaceDN w:val="0"/>
        <w:adjustRightInd w:val="0"/>
        <w:spacing w:after="0" w:line="59"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3" w:lineRule="auto"/>
        <w:ind w:firstLine="1418"/>
        <w:jc w:val="both"/>
        <w:rPr>
          <w:rFonts w:ascii="Times New Roman" w:hAnsi="Times New Roman" w:cs="Times New Roman"/>
          <w:sz w:val="24"/>
          <w:szCs w:val="24"/>
        </w:rPr>
      </w:pPr>
      <w:r>
        <w:rPr>
          <w:rFonts w:ascii="Times New Roman" w:hAnsi="Times New Roman" w:cs="Times New Roman"/>
          <w:sz w:val="24"/>
          <w:szCs w:val="24"/>
        </w:rPr>
        <w:t>Ieteicamais kaisīšanas ātrums 40 km/stundā, maksimālais ātrums nedrīkst pārsniegt 60 km/stundā. Pirms kaisīšanas brauktuvei jābūt atbrīvotai no svaiga sniega, slapja sniega vai sniega, kas sajaukts ar smiltīm vai sāli.</w:t>
      </w:r>
    </w:p>
    <w:p w:rsidR="00F23E2E" w:rsidRDefault="00F23E2E">
      <w:pPr>
        <w:widowControl w:val="0"/>
        <w:autoSpaceDE w:val="0"/>
        <w:autoSpaceDN w:val="0"/>
        <w:adjustRightInd w:val="0"/>
        <w:spacing w:after="0" w:line="59"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jc w:val="both"/>
        <w:rPr>
          <w:rFonts w:ascii="Times New Roman" w:hAnsi="Times New Roman" w:cs="Times New Roman"/>
          <w:sz w:val="24"/>
          <w:szCs w:val="24"/>
        </w:rPr>
      </w:pPr>
      <w:r>
        <w:rPr>
          <w:rFonts w:ascii="Times New Roman" w:hAnsi="Times New Roman" w:cs="Times New Roman"/>
          <w:sz w:val="24"/>
          <w:szCs w:val="24"/>
        </w:rPr>
        <w:t>Darbs jāveic tā, lai netiktu ievainoti kājāmgājēji, riteņbraucēji, bojātas automašīnas, ceļa aprīkojums un ceļa tuvumā esošās būves.</w:t>
      </w:r>
    </w:p>
    <w:p w:rsidR="00F23E2E" w:rsidRDefault="00F23E2E">
      <w:pPr>
        <w:widowControl w:val="0"/>
        <w:autoSpaceDE w:val="0"/>
        <w:autoSpaceDN w:val="0"/>
        <w:adjustRightInd w:val="0"/>
        <w:spacing w:after="0" w:line="283"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jc w:val="both"/>
        <w:rPr>
          <w:rFonts w:ascii="Times New Roman" w:hAnsi="Times New Roman" w:cs="Times New Roman"/>
          <w:sz w:val="24"/>
          <w:szCs w:val="24"/>
        </w:rPr>
      </w:pPr>
      <w:r>
        <w:rPr>
          <w:rFonts w:ascii="Times New Roman" w:hAnsi="Times New Roman" w:cs="Times New Roman"/>
          <w:sz w:val="24"/>
          <w:szCs w:val="24"/>
        </w:rPr>
        <w:t>Sālim jābūt vienmērīgi izkaisītam. Ielas vai autoceļa brauktuvei jāatbilst attiecīgai uzturēšanas klasei izvirzītajām prasībām.</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jc w:val="both"/>
        <w:rPr>
          <w:rFonts w:ascii="Times New Roman" w:hAnsi="Times New Roman" w:cs="Times New Roman"/>
          <w:sz w:val="24"/>
          <w:szCs w:val="24"/>
        </w:rPr>
      </w:pPr>
      <w:r>
        <w:rPr>
          <w:rFonts w:ascii="Times New Roman" w:hAnsi="Times New Roman" w:cs="Times New Roman"/>
          <w:sz w:val="24"/>
          <w:szCs w:val="24"/>
        </w:rPr>
        <w:t>Izpildītais darbs kontrolējams visā ielas vai autoceļa (posma) garumā, neatbilstības adījumā jāveic pasākumi prasību nodrošināšanai.</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86295D" w:rsidP="002E5AD6">
      <w:pPr>
        <w:pStyle w:val="Virsraksts3"/>
      </w:pPr>
      <w:bookmarkStart w:id="32" w:name="_Toc443484790"/>
      <w:r>
        <w:t>1.2.9</w:t>
      </w:r>
      <w:r w:rsidR="00E713C9">
        <w:t>. Ielu vai autoceļu attīrīšana no sniega sanesumiem slīpi pret ceļa asi.</w:t>
      </w:r>
      <w:bookmarkEnd w:id="32"/>
    </w:p>
    <w:p w:rsidR="00F23E2E" w:rsidRDefault="00F23E2E">
      <w:pPr>
        <w:widowControl w:val="0"/>
        <w:autoSpaceDE w:val="0"/>
        <w:autoSpaceDN w:val="0"/>
        <w:adjustRightInd w:val="0"/>
        <w:spacing w:after="0" w:line="27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E713C9">
      <w:pPr>
        <w:widowControl w:val="0"/>
        <w:autoSpaceDE w:val="0"/>
        <w:autoSpaceDN w:val="0"/>
        <w:adjustRightInd w:val="0"/>
        <w:spacing w:after="0" w:line="236" w:lineRule="auto"/>
        <w:ind w:left="720"/>
        <w:rPr>
          <w:rFonts w:ascii="Times New Roman" w:hAnsi="Times New Roman" w:cs="Times New Roman"/>
          <w:sz w:val="24"/>
          <w:szCs w:val="24"/>
        </w:rPr>
      </w:pPr>
      <w:r>
        <w:rPr>
          <w:rFonts w:ascii="Times New Roman" w:hAnsi="Times New Roman" w:cs="Times New Roman"/>
          <w:sz w:val="24"/>
          <w:szCs w:val="24"/>
        </w:rPr>
        <w:t>Atbrīvot ceļa klātni no sniega sanesumiem.</w:t>
      </w:r>
    </w:p>
    <w:p w:rsidR="00F23E2E" w:rsidRDefault="00F23E2E">
      <w:pPr>
        <w:widowControl w:val="0"/>
        <w:autoSpaceDE w:val="0"/>
        <w:autoSpaceDN w:val="0"/>
        <w:adjustRightInd w:val="0"/>
        <w:spacing w:after="0" w:line="28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3" w:lineRule="auto"/>
        <w:ind w:firstLine="708"/>
        <w:jc w:val="both"/>
        <w:rPr>
          <w:rFonts w:ascii="Times New Roman" w:hAnsi="Times New Roman" w:cs="Times New Roman"/>
          <w:sz w:val="24"/>
          <w:szCs w:val="24"/>
        </w:rPr>
      </w:pPr>
      <w:r>
        <w:rPr>
          <w:rFonts w:ascii="Times New Roman" w:hAnsi="Times New Roman" w:cs="Times New Roman"/>
          <w:sz w:val="24"/>
          <w:szCs w:val="24"/>
        </w:rPr>
        <w:t>Ielas vai autoceļa attīrīšana no sniega sanesumiem jāuzmēra pēc notīrītā sniega daudzuma, izteikta simts kubikmetros (</w:t>
      </w:r>
      <w:r>
        <w:rPr>
          <w:rFonts w:ascii="Times New Roman" w:hAnsi="Times New Roman" w:cs="Times New Roman"/>
          <w:b/>
          <w:bCs/>
          <w:sz w:val="24"/>
          <w:szCs w:val="24"/>
        </w:rPr>
        <w:t>100m</w:t>
      </w:r>
      <w:r>
        <w:rPr>
          <w:rFonts w:ascii="Times New Roman" w:hAnsi="Times New Roman" w:cs="Times New Roman"/>
          <w:b/>
          <w:bCs/>
          <w:sz w:val="32"/>
          <w:szCs w:val="32"/>
          <w:vertAlign w:val="superscript"/>
        </w:rPr>
        <w:t>3</w:t>
      </w:r>
      <w:r>
        <w:rPr>
          <w:rFonts w:ascii="Times New Roman" w:hAnsi="Times New Roman" w:cs="Times New Roman"/>
          <w:sz w:val="24"/>
          <w:szCs w:val="24"/>
        </w:rPr>
        <w:t>).</w:t>
      </w:r>
    </w:p>
    <w:p w:rsidR="008C6E71" w:rsidRDefault="008C6E71">
      <w:pPr>
        <w:widowControl w:val="0"/>
        <w:autoSpaceDE w:val="0"/>
        <w:autoSpaceDN w:val="0"/>
        <w:adjustRightInd w:val="0"/>
        <w:spacing w:after="0" w:line="240" w:lineRule="auto"/>
        <w:rPr>
          <w:rFonts w:ascii="Times New Roman" w:hAnsi="Times New Roman" w:cs="Times New Roman"/>
          <w:sz w:val="24"/>
          <w:szCs w:val="24"/>
        </w:rPr>
      </w:pPr>
    </w:p>
    <w:p w:rsidR="00D64AA2" w:rsidRDefault="00D64AA2">
      <w:pPr>
        <w:widowControl w:val="0"/>
        <w:autoSpaceDE w:val="0"/>
        <w:autoSpaceDN w:val="0"/>
        <w:adjustRightInd w:val="0"/>
        <w:spacing w:after="0" w:line="240" w:lineRule="auto"/>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Default="00E713C9" w:rsidP="00376F40">
      <w:pPr>
        <w:widowControl w:val="0"/>
        <w:numPr>
          <w:ilvl w:val="0"/>
          <w:numId w:val="8"/>
        </w:numPr>
        <w:tabs>
          <w:tab w:val="clear" w:pos="720"/>
          <w:tab w:val="num" w:pos="1080"/>
        </w:tabs>
        <w:overflowPunct w:val="0"/>
        <w:autoSpaceDE w:val="0"/>
        <w:autoSpaceDN w:val="0"/>
        <w:adjustRightInd w:val="0"/>
        <w:spacing w:after="0" w:line="237" w:lineRule="auto"/>
        <w:ind w:left="1080" w:hanging="358"/>
        <w:jc w:val="both"/>
        <w:rPr>
          <w:rFonts w:ascii="Symbol" w:hAnsi="Symbol" w:cs="Symbol"/>
          <w:sz w:val="24"/>
          <w:szCs w:val="24"/>
        </w:rPr>
      </w:pPr>
      <w:r>
        <w:rPr>
          <w:rFonts w:ascii="Times New Roman" w:hAnsi="Times New Roman" w:cs="Times New Roman"/>
          <w:sz w:val="24"/>
          <w:szCs w:val="24"/>
        </w:rPr>
        <w:t xml:space="preserve">Sniega tīrāmās tehnikas pārbraukšana vai pārvietošana līdz darba vietai; </w:t>
      </w:r>
    </w:p>
    <w:p w:rsidR="00F23E2E" w:rsidRDefault="00E713C9" w:rsidP="00376F40">
      <w:pPr>
        <w:widowControl w:val="0"/>
        <w:numPr>
          <w:ilvl w:val="0"/>
          <w:numId w:val="8"/>
        </w:numPr>
        <w:tabs>
          <w:tab w:val="clear" w:pos="720"/>
          <w:tab w:val="num" w:pos="1080"/>
        </w:tabs>
        <w:overflowPunct w:val="0"/>
        <w:autoSpaceDE w:val="0"/>
        <w:autoSpaceDN w:val="0"/>
        <w:adjustRightInd w:val="0"/>
        <w:spacing w:after="0" w:line="238" w:lineRule="auto"/>
        <w:ind w:left="1080" w:hanging="358"/>
        <w:jc w:val="both"/>
        <w:rPr>
          <w:rFonts w:ascii="Symbol" w:hAnsi="Symbol" w:cs="Symbol"/>
          <w:sz w:val="24"/>
          <w:szCs w:val="24"/>
        </w:rPr>
      </w:pPr>
      <w:r>
        <w:rPr>
          <w:rFonts w:ascii="Times New Roman" w:hAnsi="Times New Roman" w:cs="Times New Roman"/>
          <w:sz w:val="24"/>
          <w:szCs w:val="24"/>
        </w:rPr>
        <w:t xml:space="preserve">Darba vietas norobežošana;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376F40">
      <w:pPr>
        <w:widowControl w:val="0"/>
        <w:numPr>
          <w:ilvl w:val="0"/>
          <w:numId w:val="8"/>
        </w:numPr>
        <w:tabs>
          <w:tab w:val="clear" w:pos="720"/>
          <w:tab w:val="num" w:pos="1080"/>
        </w:tabs>
        <w:overflowPunct w:val="0"/>
        <w:autoSpaceDE w:val="0"/>
        <w:autoSpaceDN w:val="0"/>
        <w:adjustRightInd w:val="0"/>
        <w:spacing w:after="0" w:line="239" w:lineRule="auto"/>
        <w:ind w:left="1080" w:hanging="358"/>
        <w:jc w:val="both"/>
        <w:rPr>
          <w:rFonts w:ascii="Symbol" w:hAnsi="Symbol" w:cs="Symbol"/>
          <w:sz w:val="24"/>
          <w:szCs w:val="24"/>
        </w:rPr>
      </w:pPr>
      <w:r>
        <w:rPr>
          <w:rFonts w:ascii="Times New Roman" w:hAnsi="Times New Roman" w:cs="Times New Roman"/>
          <w:sz w:val="24"/>
          <w:szCs w:val="24"/>
        </w:rPr>
        <w:t xml:space="preserve">Sniega tīrīšana no ielas vai autoceļa slīpi attiecībā pret ceļa asi;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Pr="00652A11" w:rsidRDefault="00E713C9" w:rsidP="00376F40">
      <w:pPr>
        <w:widowControl w:val="0"/>
        <w:numPr>
          <w:ilvl w:val="0"/>
          <w:numId w:val="8"/>
        </w:numPr>
        <w:tabs>
          <w:tab w:val="clear" w:pos="720"/>
          <w:tab w:val="num" w:pos="1080"/>
        </w:tabs>
        <w:overflowPunct w:val="0"/>
        <w:autoSpaceDE w:val="0"/>
        <w:autoSpaceDN w:val="0"/>
        <w:adjustRightInd w:val="0"/>
        <w:spacing w:after="0" w:line="240" w:lineRule="auto"/>
        <w:ind w:left="1080" w:hanging="358"/>
        <w:jc w:val="both"/>
        <w:rPr>
          <w:rFonts w:ascii="Symbol" w:hAnsi="Symbol" w:cs="Symbol"/>
          <w:sz w:val="24"/>
          <w:szCs w:val="24"/>
        </w:rPr>
      </w:pPr>
      <w:r>
        <w:rPr>
          <w:rFonts w:ascii="Times New Roman" w:hAnsi="Times New Roman" w:cs="Times New Roman"/>
          <w:sz w:val="24"/>
          <w:szCs w:val="24"/>
        </w:rPr>
        <w:t xml:space="preserve">Darba vietas norobežojumu noņemšana; </w:t>
      </w:r>
    </w:p>
    <w:p w:rsidR="00F23E2E" w:rsidRDefault="00E713C9" w:rsidP="00376F40">
      <w:pPr>
        <w:widowControl w:val="0"/>
        <w:numPr>
          <w:ilvl w:val="0"/>
          <w:numId w:val="9"/>
        </w:numPr>
        <w:tabs>
          <w:tab w:val="clear" w:pos="720"/>
          <w:tab w:val="num" w:pos="1080"/>
        </w:tabs>
        <w:overflowPunct w:val="0"/>
        <w:autoSpaceDE w:val="0"/>
        <w:autoSpaceDN w:val="0"/>
        <w:adjustRightInd w:val="0"/>
        <w:spacing w:after="0" w:line="240" w:lineRule="auto"/>
        <w:ind w:left="1080" w:hanging="358"/>
        <w:jc w:val="both"/>
        <w:rPr>
          <w:rFonts w:ascii="Symbol" w:hAnsi="Symbol" w:cs="Symbol"/>
          <w:sz w:val="24"/>
          <w:szCs w:val="24"/>
        </w:rPr>
      </w:pPr>
      <w:bookmarkStart w:id="33" w:name="page29"/>
      <w:bookmarkEnd w:id="33"/>
      <w:r>
        <w:rPr>
          <w:rFonts w:ascii="Times New Roman" w:hAnsi="Times New Roman" w:cs="Times New Roman"/>
          <w:sz w:val="24"/>
          <w:szCs w:val="24"/>
        </w:rPr>
        <w:t xml:space="preserve">Informācijas nosūtīšana par izpildīto darbu; </w:t>
      </w:r>
    </w:p>
    <w:p w:rsidR="00F23E2E" w:rsidRDefault="00F23E2E">
      <w:pPr>
        <w:widowControl w:val="0"/>
        <w:autoSpaceDE w:val="0"/>
        <w:autoSpaceDN w:val="0"/>
        <w:adjustRightInd w:val="0"/>
        <w:spacing w:after="0" w:line="77" w:lineRule="exact"/>
        <w:rPr>
          <w:rFonts w:ascii="Symbol" w:hAnsi="Symbol" w:cs="Symbol"/>
          <w:sz w:val="24"/>
          <w:szCs w:val="24"/>
        </w:rPr>
      </w:pPr>
    </w:p>
    <w:p w:rsidR="00F23E2E" w:rsidRDefault="00E713C9" w:rsidP="00376F40">
      <w:pPr>
        <w:widowControl w:val="0"/>
        <w:numPr>
          <w:ilvl w:val="0"/>
          <w:numId w:val="9"/>
        </w:numPr>
        <w:tabs>
          <w:tab w:val="clear" w:pos="720"/>
          <w:tab w:val="num" w:pos="1080"/>
        </w:tabs>
        <w:overflowPunct w:val="0"/>
        <w:autoSpaceDE w:val="0"/>
        <w:autoSpaceDN w:val="0"/>
        <w:adjustRightInd w:val="0"/>
        <w:spacing w:after="0" w:line="207" w:lineRule="auto"/>
        <w:ind w:left="1080" w:hanging="358"/>
        <w:jc w:val="both"/>
        <w:rPr>
          <w:rFonts w:ascii="Symbol" w:hAnsi="Symbol" w:cs="Symbol"/>
          <w:sz w:val="24"/>
          <w:szCs w:val="24"/>
        </w:rPr>
      </w:pPr>
      <w:r>
        <w:rPr>
          <w:rFonts w:ascii="Times New Roman" w:hAnsi="Times New Roman" w:cs="Times New Roman"/>
          <w:sz w:val="24"/>
          <w:szCs w:val="24"/>
        </w:rPr>
        <w:t xml:space="preserve">Sniega tīrāmās tehnikas pārbraukšana vai pārvietošana līdz nākošai darba vietai vai atgriešanās ražošanas bāzē. </w:t>
      </w:r>
    </w:p>
    <w:p w:rsidR="00F23E2E" w:rsidRDefault="00F23E2E">
      <w:pPr>
        <w:widowControl w:val="0"/>
        <w:autoSpaceDE w:val="0"/>
        <w:autoSpaceDN w:val="0"/>
        <w:adjustRightInd w:val="0"/>
        <w:spacing w:after="0" w:line="281" w:lineRule="exact"/>
        <w:rPr>
          <w:rFonts w:ascii="Times New Roman" w:hAnsi="Times New Roman" w:cs="Times New Roman"/>
          <w:sz w:val="24"/>
          <w:szCs w:val="24"/>
        </w:rPr>
      </w:pPr>
    </w:p>
    <w:p w:rsidR="00F23E2E" w:rsidRDefault="00E713C9" w:rsidP="008C6E7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8C6E71" w:rsidRDefault="00E713C9" w:rsidP="008C6E71">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Sniega tīrīšanu veic ar tehniku, kas aprīkota ar šim darbam paredzētu aprīkojumu.</w:t>
      </w:r>
    </w:p>
    <w:p w:rsidR="008C6E71" w:rsidRDefault="008C6E71" w:rsidP="008C6E71">
      <w:pPr>
        <w:widowControl w:val="0"/>
        <w:autoSpaceDE w:val="0"/>
        <w:autoSpaceDN w:val="0"/>
        <w:adjustRightInd w:val="0"/>
        <w:spacing w:after="0" w:line="235" w:lineRule="auto"/>
        <w:ind w:left="720"/>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Sniega attīrīšanu veic pie lieliem sniega aizputinājumiem.</w:t>
      </w:r>
    </w:p>
    <w:p w:rsidR="00F23E2E" w:rsidRDefault="00F23E2E">
      <w:pPr>
        <w:widowControl w:val="0"/>
        <w:autoSpaceDE w:val="0"/>
        <w:autoSpaceDN w:val="0"/>
        <w:adjustRightInd w:val="0"/>
        <w:spacing w:after="0" w:line="59"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jc w:val="both"/>
        <w:rPr>
          <w:rFonts w:ascii="Times New Roman" w:hAnsi="Times New Roman" w:cs="Times New Roman"/>
          <w:sz w:val="24"/>
          <w:szCs w:val="24"/>
        </w:rPr>
      </w:pPr>
      <w:r>
        <w:rPr>
          <w:rFonts w:ascii="Times New Roman" w:hAnsi="Times New Roman" w:cs="Times New Roman"/>
          <w:sz w:val="24"/>
          <w:szCs w:val="24"/>
        </w:rPr>
        <w:t>Sniega tīrīšanas tehnikas operatoram jāveic tā, lai netiktu ievainoti kājāmgājēji, riteņbraucēji, bojātas automašīnas, ceļa aprīkojums un ceļa tuvumā esošās būves.</w:t>
      </w:r>
    </w:p>
    <w:p w:rsidR="00F23E2E" w:rsidRDefault="00F23E2E">
      <w:pPr>
        <w:widowControl w:val="0"/>
        <w:autoSpaceDE w:val="0"/>
        <w:autoSpaceDN w:val="0"/>
        <w:adjustRightInd w:val="0"/>
        <w:spacing w:after="0" w:line="60"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3" w:lineRule="auto"/>
        <w:ind w:firstLine="708"/>
        <w:jc w:val="both"/>
        <w:rPr>
          <w:rFonts w:ascii="Times New Roman" w:hAnsi="Times New Roman" w:cs="Times New Roman"/>
          <w:sz w:val="24"/>
          <w:szCs w:val="24"/>
        </w:rPr>
      </w:pPr>
      <w:r>
        <w:rPr>
          <w:rFonts w:ascii="Times New Roman" w:hAnsi="Times New Roman" w:cs="Times New Roman"/>
          <w:sz w:val="24"/>
          <w:szCs w:val="24"/>
        </w:rPr>
        <w:t>Nav pieļaujama sniega vaļņa izveidošana ielu vai autoceļu krustojumos un nobrauktuvju pieslēgumos un sniega sastumšana kaudzēs krustojumos, vidusjoslā, uz tiltu un pārvadu brauktuves.</w:t>
      </w:r>
    </w:p>
    <w:p w:rsidR="00F23E2E" w:rsidRDefault="00F23E2E">
      <w:pPr>
        <w:widowControl w:val="0"/>
        <w:autoSpaceDE w:val="0"/>
        <w:autoSpaceDN w:val="0"/>
        <w:adjustRightInd w:val="0"/>
        <w:spacing w:after="0" w:line="59"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right="20" w:firstLine="708"/>
        <w:jc w:val="both"/>
        <w:rPr>
          <w:rFonts w:ascii="Times New Roman" w:hAnsi="Times New Roman" w:cs="Times New Roman"/>
          <w:sz w:val="24"/>
          <w:szCs w:val="24"/>
        </w:rPr>
      </w:pPr>
      <w:r>
        <w:rPr>
          <w:rFonts w:ascii="Times New Roman" w:hAnsi="Times New Roman" w:cs="Times New Roman"/>
          <w:sz w:val="24"/>
          <w:szCs w:val="24"/>
        </w:rPr>
        <w:t>Tīrot ceļu pārvadus, nav pieļaujama attīrītā sniega nomešana lejā uz zem pārvada esošā dzelzceļa, ielas vai autoceļa.</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jc w:val="both"/>
        <w:rPr>
          <w:rFonts w:ascii="Times New Roman" w:hAnsi="Times New Roman" w:cs="Times New Roman"/>
          <w:sz w:val="24"/>
          <w:szCs w:val="24"/>
        </w:rPr>
      </w:pPr>
      <w:r>
        <w:rPr>
          <w:rFonts w:ascii="Times New Roman" w:hAnsi="Times New Roman" w:cs="Times New Roman"/>
          <w:sz w:val="24"/>
          <w:szCs w:val="24"/>
        </w:rPr>
        <w:t>Brauktuves un nomales stāvoklim pēc darba izpildes jāatbilst attiecīgā ielas vai autoceļa uzturēšanas klases prasībām.</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 Uzmērījumi un kvalitātes novērtējums: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3" w:lineRule="auto"/>
        <w:ind w:firstLine="708"/>
        <w:jc w:val="both"/>
        <w:rPr>
          <w:rFonts w:ascii="Times New Roman" w:hAnsi="Times New Roman" w:cs="Times New Roman"/>
          <w:sz w:val="24"/>
          <w:szCs w:val="24"/>
        </w:rPr>
      </w:pPr>
      <w:r>
        <w:rPr>
          <w:rFonts w:ascii="Times New Roman" w:hAnsi="Times New Roman" w:cs="Times New Roman"/>
          <w:sz w:val="24"/>
          <w:szCs w:val="24"/>
        </w:rPr>
        <w:t>Attīrītā sniega apjomu nosaka uzmērot sniega vaļņa šķērsgriezuma augstumus un platumus vienveidīga posma sākumā un beigās. Aprēķina vidējo šķērsgriezuma laukumu ko reizina ar posma garumu.</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86295D" w:rsidP="002E5AD6">
      <w:pPr>
        <w:pStyle w:val="Virsraksts3"/>
      </w:pPr>
      <w:bookmarkStart w:id="34" w:name="_Toc443484791"/>
      <w:r>
        <w:t>1.2.10</w:t>
      </w:r>
      <w:r w:rsidR="00E713C9">
        <w:t>. Sniega vaļņu pārvietošana ārpus ielas vai autoceļa klātnes.</w:t>
      </w:r>
      <w:bookmarkEnd w:id="34"/>
    </w:p>
    <w:p w:rsidR="00F23E2E" w:rsidRDefault="00F23E2E">
      <w:pPr>
        <w:widowControl w:val="0"/>
        <w:autoSpaceDE w:val="0"/>
        <w:autoSpaceDN w:val="0"/>
        <w:adjustRightInd w:val="0"/>
        <w:spacing w:after="0" w:line="27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jc w:val="both"/>
        <w:rPr>
          <w:rFonts w:ascii="Times New Roman" w:hAnsi="Times New Roman" w:cs="Times New Roman"/>
          <w:sz w:val="24"/>
          <w:szCs w:val="24"/>
        </w:rPr>
      </w:pPr>
      <w:r>
        <w:rPr>
          <w:rFonts w:ascii="Times New Roman" w:hAnsi="Times New Roman" w:cs="Times New Roman"/>
          <w:sz w:val="24"/>
          <w:szCs w:val="24"/>
        </w:rPr>
        <w:t>Nepieļaut aizputinājumu veidošanos, nodrošināt sānu redzamību, veicināt nomales atkušanu un virszemes ūdeņu novadīšanu no ceļa klātnes.</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right="20" w:firstLine="708"/>
        <w:jc w:val="both"/>
        <w:rPr>
          <w:rFonts w:ascii="Times New Roman" w:hAnsi="Times New Roman" w:cs="Times New Roman"/>
          <w:sz w:val="24"/>
          <w:szCs w:val="24"/>
        </w:rPr>
      </w:pPr>
      <w:r>
        <w:rPr>
          <w:rFonts w:ascii="Times New Roman" w:hAnsi="Times New Roman" w:cs="Times New Roman"/>
          <w:sz w:val="24"/>
          <w:szCs w:val="24"/>
        </w:rPr>
        <w:t xml:space="preserve">Sniega vaļņu pārvietošana vai pazemināšana jāuzmēra sniega tīrīšanas tehnikas veikto darba pārgājienu kilometros </w:t>
      </w:r>
      <w:r>
        <w:rPr>
          <w:rFonts w:ascii="Times New Roman" w:hAnsi="Times New Roman" w:cs="Times New Roman"/>
          <w:b/>
          <w:bCs/>
          <w:sz w:val="24"/>
          <w:szCs w:val="24"/>
        </w:rPr>
        <w:t>(pārg.km</w:t>
      </w:r>
      <w:r>
        <w:rPr>
          <w:rFonts w:ascii="Times New Roman" w:hAnsi="Times New Roman" w:cs="Times New Roman"/>
          <w:sz w:val="24"/>
          <w:szCs w:val="24"/>
        </w:rPr>
        <w:t>).</w:t>
      </w:r>
    </w:p>
    <w:p w:rsidR="00F23E2E" w:rsidRDefault="00F23E2E">
      <w:pPr>
        <w:widowControl w:val="0"/>
        <w:autoSpaceDE w:val="0"/>
        <w:autoSpaceDN w:val="0"/>
        <w:adjustRightInd w:val="0"/>
        <w:spacing w:after="0" w:line="279"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Default="00E713C9" w:rsidP="00376F40">
      <w:pPr>
        <w:widowControl w:val="0"/>
        <w:numPr>
          <w:ilvl w:val="0"/>
          <w:numId w:val="10"/>
        </w:numPr>
        <w:overflowPunct w:val="0"/>
        <w:autoSpaceDE w:val="0"/>
        <w:autoSpaceDN w:val="0"/>
        <w:adjustRightInd w:val="0"/>
        <w:spacing w:after="0" w:line="237" w:lineRule="auto"/>
        <w:ind w:hanging="358"/>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F23E2E">
      <w:pPr>
        <w:widowControl w:val="0"/>
        <w:autoSpaceDE w:val="0"/>
        <w:autoSpaceDN w:val="0"/>
        <w:adjustRightInd w:val="0"/>
        <w:spacing w:after="0" w:line="78" w:lineRule="exact"/>
        <w:rPr>
          <w:rFonts w:ascii="Symbol" w:hAnsi="Symbol" w:cs="Symbol"/>
          <w:sz w:val="24"/>
          <w:szCs w:val="24"/>
        </w:rPr>
      </w:pPr>
    </w:p>
    <w:p w:rsidR="00F23E2E" w:rsidRDefault="00E713C9" w:rsidP="00376F40">
      <w:pPr>
        <w:widowControl w:val="0"/>
        <w:numPr>
          <w:ilvl w:val="0"/>
          <w:numId w:val="10"/>
        </w:numPr>
        <w:overflowPunct w:val="0"/>
        <w:autoSpaceDE w:val="0"/>
        <w:autoSpaceDN w:val="0"/>
        <w:adjustRightInd w:val="0"/>
        <w:spacing w:after="0" w:line="206" w:lineRule="auto"/>
        <w:ind w:right="20" w:hanging="358"/>
        <w:jc w:val="both"/>
        <w:rPr>
          <w:rFonts w:ascii="Symbol" w:hAnsi="Symbol" w:cs="Symbol"/>
          <w:sz w:val="24"/>
          <w:szCs w:val="24"/>
        </w:rPr>
      </w:pPr>
      <w:r>
        <w:rPr>
          <w:rFonts w:ascii="Times New Roman" w:hAnsi="Times New Roman" w:cs="Times New Roman"/>
          <w:sz w:val="24"/>
          <w:szCs w:val="24"/>
        </w:rPr>
        <w:t xml:space="preserve">Sniega vaļņu pārvietošana ārpus ielas vai autoceļa klātnes, tehnikai pārvietojoties paralēli ceļa asij; </w:t>
      </w:r>
    </w:p>
    <w:p w:rsidR="00F23E2E" w:rsidRDefault="00F23E2E">
      <w:pPr>
        <w:widowControl w:val="0"/>
        <w:autoSpaceDE w:val="0"/>
        <w:autoSpaceDN w:val="0"/>
        <w:adjustRightInd w:val="0"/>
        <w:spacing w:after="0" w:line="3" w:lineRule="exact"/>
        <w:rPr>
          <w:rFonts w:ascii="Symbol" w:hAnsi="Symbol" w:cs="Symbol"/>
          <w:sz w:val="24"/>
          <w:szCs w:val="24"/>
        </w:rPr>
      </w:pPr>
    </w:p>
    <w:p w:rsidR="00F23E2E" w:rsidRDefault="00E713C9" w:rsidP="00376F40">
      <w:pPr>
        <w:widowControl w:val="0"/>
        <w:numPr>
          <w:ilvl w:val="0"/>
          <w:numId w:val="10"/>
        </w:numPr>
        <w:overflowPunct w:val="0"/>
        <w:autoSpaceDE w:val="0"/>
        <w:autoSpaceDN w:val="0"/>
        <w:adjustRightInd w:val="0"/>
        <w:spacing w:after="0" w:line="240" w:lineRule="auto"/>
        <w:ind w:hanging="358"/>
        <w:jc w:val="both"/>
        <w:rPr>
          <w:rFonts w:ascii="Symbol" w:hAnsi="Symbol" w:cs="Symbol"/>
          <w:sz w:val="24"/>
          <w:szCs w:val="24"/>
        </w:rPr>
      </w:pPr>
      <w:r>
        <w:rPr>
          <w:rFonts w:ascii="Times New Roman" w:hAnsi="Times New Roman" w:cs="Times New Roman"/>
          <w:sz w:val="24"/>
          <w:szCs w:val="24"/>
        </w:rPr>
        <w:t xml:space="preserve">Informācijas nosūtīšana par izpildīto darbu; </w:t>
      </w:r>
    </w:p>
    <w:p w:rsidR="00F23E2E" w:rsidRDefault="00E713C9" w:rsidP="00376F40">
      <w:pPr>
        <w:widowControl w:val="0"/>
        <w:numPr>
          <w:ilvl w:val="0"/>
          <w:numId w:val="10"/>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F23E2E" w:rsidRDefault="00F23E2E">
      <w:pPr>
        <w:widowControl w:val="0"/>
        <w:autoSpaceDE w:val="0"/>
        <w:autoSpaceDN w:val="0"/>
        <w:adjustRightInd w:val="0"/>
        <w:spacing w:after="0" w:line="278" w:lineRule="exact"/>
        <w:rPr>
          <w:rFonts w:ascii="Times New Roman" w:hAnsi="Times New Roman" w:cs="Times New Roman"/>
          <w:sz w:val="24"/>
          <w:szCs w:val="24"/>
        </w:rPr>
      </w:pPr>
    </w:p>
    <w:p w:rsidR="00321AED" w:rsidRDefault="00321AED">
      <w:pPr>
        <w:widowControl w:val="0"/>
        <w:autoSpaceDE w:val="0"/>
        <w:autoSpaceDN w:val="0"/>
        <w:adjustRightInd w:val="0"/>
        <w:spacing w:after="0" w:line="27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F23E2E" w:rsidRDefault="00E713C9">
      <w:pPr>
        <w:widowControl w:val="0"/>
        <w:autoSpaceDE w:val="0"/>
        <w:autoSpaceDN w:val="0"/>
        <w:adjustRightInd w:val="0"/>
        <w:spacing w:after="0" w:line="235" w:lineRule="auto"/>
        <w:ind w:left="360"/>
        <w:rPr>
          <w:rFonts w:ascii="Times New Roman" w:hAnsi="Times New Roman" w:cs="Times New Roman"/>
          <w:sz w:val="24"/>
          <w:szCs w:val="24"/>
        </w:rPr>
      </w:pPr>
      <w:r>
        <w:rPr>
          <w:rFonts w:ascii="Times New Roman" w:hAnsi="Times New Roman" w:cs="Times New Roman"/>
          <w:sz w:val="24"/>
          <w:szCs w:val="24"/>
        </w:rPr>
        <w:t>Sniega vaļņu pārvietošanu veic ar tehniku, kas aprīkota ar šim darbam paredzētu aprīkojumu.</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1D0258" w:rsidRDefault="001D0258">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izpildei:</w:t>
      </w:r>
    </w:p>
    <w:p w:rsidR="00F23E2E" w:rsidRDefault="00E713C9" w:rsidP="00652A11">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Sniega vaļņus pazemina vai pārvieto, to augstumam uz ceļa klātnes pārsniedzot ielu vai</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bookmarkStart w:id="35" w:name="page31"/>
      <w:bookmarkEnd w:id="35"/>
      <w:r>
        <w:rPr>
          <w:rFonts w:ascii="Times New Roman" w:hAnsi="Times New Roman" w:cs="Times New Roman"/>
          <w:sz w:val="24"/>
          <w:szCs w:val="24"/>
        </w:rPr>
        <w:t>autoceļu uzturēšanas klasei noteikto pieļaujamo augstumu.</w:t>
      </w:r>
    </w:p>
    <w:p w:rsidR="00F23E2E" w:rsidRDefault="00F23E2E">
      <w:pPr>
        <w:widowControl w:val="0"/>
        <w:autoSpaceDE w:val="0"/>
        <w:autoSpaceDN w:val="0"/>
        <w:adjustRightInd w:val="0"/>
        <w:spacing w:after="0" w:line="58"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right="20" w:firstLine="708"/>
        <w:jc w:val="both"/>
        <w:rPr>
          <w:rFonts w:ascii="Times New Roman" w:hAnsi="Times New Roman" w:cs="Times New Roman"/>
          <w:sz w:val="24"/>
          <w:szCs w:val="24"/>
        </w:rPr>
      </w:pPr>
      <w:r>
        <w:rPr>
          <w:rFonts w:ascii="Times New Roman" w:hAnsi="Times New Roman" w:cs="Times New Roman"/>
          <w:sz w:val="24"/>
          <w:szCs w:val="24"/>
        </w:rPr>
        <w:t>Pavasarī sniega vaļņus pārvieto, nodrošinot nomales ātrāku atkušanu un virszemes ūdeņu novadi no ielas vai autoceļa klātnes.</w:t>
      </w:r>
    </w:p>
    <w:p w:rsidR="00F23E2E" w:rsidRDefault="00F23E2E">
      <w:pPr>
        <w:widowControl w:val="0"/>
        <w:autoSpaceDE w:val="0"/>
        <w:autoSpaceDN w:val="0"/>
        <w:adjustRightInd w:val="0"/>
        <w:spacing w:after="0" w:line="60"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3" w:lineRule="auto"/>
        <w:ind w:firstLine="708"/>
        <w:jc w:val="both"/>
        <w:rPr>
          <w:rFonts w:ascii="Times New Roman" w:hAnsi="Times New Roman" w:cs="Times New Roman"/>
          <w:sz w:val="24"/>
          <w:szCs w:val="24"/>
        </w:rPr>
      </w:pPr>
      <w:r>
        <w:rPr>
          <w:rFonts w:ascii="Times New Roman" w:hAnsi="Times New Roman" w:cs="Times New Roman"/>
          <w:sz w:val="24"/>
          <w:szCs w:val="24"/>
        </w:rPr>
        <w:t>Sniega vaļņu pārvietošana vai pazemināšana tehnikas operatoram jāveic tā, lai netiktu ievainoti kājāmgājēji, riteņbraucēji, bojātas automašīnas, ceļa aprīkojums un ceļa tuvumā esošās būves.</w:t>
      </w:r>
    </w:p>
    <w:p w:rsidR="00F23E2E" w:rsidRDefault="00F23E2E">
      <w:pPr>
        <w:widowControl w:val="0"/>
        <w:autoSpaceDE w:val="0"/>
        <w:autoSpaceDN w:val="0"/>
        <w:adjustRightInd w:val="0"/>
        <w:spacing w:after="0" w:line="28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jc w:val="both"/>
        <w:rPr>
          <w:rFonts w:ascii="Times New Roman" w:hAnsi="Times New Roman" w:cs="Times New Roman"/>
          <w:sz w:val="24"/>
          <w:szCs w:val="24"/>
        </w:rPr>
      </w:pPr>
      <w:r>
        <w:rPr>
          <w:rFonts w:ascii="Times New Roman" w:hAnsi="Times New Roman" w:cs="Times New Roman"/>
          <w:sz w:val="24"/>
          <w:szCs w:val="24"/>
        </w:rPr>
        <w:t>Brauktuves un nomales stāvoklim pēc darba izpildes jāatbilst attiecīgā ielas vai autoceļa uzturēšanas klases prasībām.</w:t>
      </w:r>
    </w:p>
    <w:p w:rsidR="00F23E2E" w:rsidRDefault="00F23E2E">
      <w:pPr>
        <w:widowControl w:val="0"/>
        <w:autoSpaceDE w:val="0"/>
        <w:autoSpaceDN w:val="0"/>
        <w:adjustRightInd w:val="0"/>
        <w:spacing w:after="0" w:line="2" w:lineRule="exact"/>
        <w:rPr>
          <w:rFonts w:ascii="Times New Roman" w:hAnsi="Times New Roman" w:cs="Times New Roman"/>
          <w:sz w:val="24"/>
          <w:szCs w:val="24"/>
        </w:rPr>
      </w:pPr>
    </w:p>
    <w:p w:rsidR="00F23E2E" w:rsidRDefault="00E713C9" w:rsidP="008C6E71">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Pavasarī jābūt nodrošinātai ūdens notecei no ceļa klātnes.</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jc w:val="both"/>
        <w:rPr>
          <w:rFonts w:ascii="Times New Roman" w:hAnsi="Times New Roman" w:cs="Times New Roman"/>
          <w:sz w:val="24"/>
          <w:szCs w:val="24"/>
        </w:rPr>
      </w:pPr>
      <w:r>
        <w:rPr>
          <w:rFonts w:ascii="Times New Roman" w:hAnsi="Times New Roman" w:cs="Times New Roman"/>
          <w:sz w:val="24"/>
          <w:szCs w:val="24"/>
        </w:rPr>
        <w:t>Izpildītais darbs kontrolējams visā ielas vai autoceļa (posma) garumā, neatbilstības gadījumā veicot nepieciešamos pasākumus prasību nodrošināšanai.</w:t>
      </w:r>
    </w:p>
    <w:p w:rsidR="00F23E2E" w:rsidRDefault="00F23E2E">
      <w:pPr>
        <w:widowControl w:val="0"/>
        <w:autoSpaceDE w:val="0"/>
        <w:autoSpaceDN w:val="0"/>
        <w:adjustRightInd w:val="0"/>
        <w:spacing w:after="0" w:line="283" w:lineRule="exact"/>
        <w:rPr>
          <w:rFonts w:ascii="Times New Roman" w:hAnsi="Times New Roman" w:cs="Times New Roman"/>
          <w:sz w:val="24"/>
          <w:szCs w:val="24"/>
        </w:rPr>
      </w:pPr>
    </w:p>
    <w:p w:rsidR="00F23E2E" w:rsidRDefault="00BF6D94" w:rsidP="002E5AD6">
      <w:pPr>
        <w:pStyle w:val="Virsraksts3"/>
      </w:pPr>
      <w:bookmarkStart w:id="36" w:name="_Toc443484792"/>
      <w:r>
        <w:t>1.2</w:t>
      </w:r>
      <w:r w:rsidR="0086295D">
        <w:t>.11</w:t>
      </w:r>
      <w:r w:rsidR="00E713C9">
        <w:t>. Autopaviljonu‚ autobusu pieturvietu un atpūtas vietu attīrīšana no sniega</w:t>
      </w:r>
      <w:bookmarkEnd w:id="36"/>
    </w:p>
    <w:p w:rsidR="00F23E2E" w:rsidRDefault="00F23E2E">
      <w:pPr>
        <w:widowControl w:val="0"/>
        <w:autoSpaceDE w:val="0"/>
        <w:autoSpaceDN w:val="0"/>
        <w:adjustRightInd w:val="0"/>
        <w:spacing w:after="0" w:line="27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E713C9">
      <w:pPr>
        <w:widowControl w:val="0"/>
        <w:autoSpaceDE w:val="0"/>
        <w:autoSpaceDN w:val="0"/>
        <w:adjustRightInd w:val="0"/>
        <w:spacing w:after="0" w:line="235" w:lineRule="auto"/>
        <w:ind w:left="360"/>
        <w:rPr>
          <w:rFonts w:ascii="Times New Roman" w:hAnsi="Times New Roman" w:cs="Times New Roman"/>
          <w:sz w:val="24"/>
          <w:szCs w:val="24"/>
        </w:rPr>
      </w:pPr>
      <w:r>
        <w:rPr>
          <w:rFonts w:ascii="Times New Roman" w:hAnsi="Times New Roman" w:cs="Times New Roman"/>
          <w:sz w:val="24"/>
          <w:szCs w:val="24"/>
        </w:rPr>
        <w:t>Uzturēt kārtībā autopaviljonus‚ autobusu pieturvietas un citus labiekārtojuma elementus.</w:t>
      </w:r>
    </w:p>
    <w:p w:rsidR="00F23E2E" w:rsidRDefault="00F23E2E">
      <w:pPr>
        <w:widowControl w:val="0"/>
        <w:autoSpaceDE w:val="0"/>
        <w:autoSpaceDN w:val="0"/>
        <w:adjustRightInd w:val="0"/>
        <w:spacing w:after="0" w:line="25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F23E2E">
      <w:pPr>
        <w:widowControl w:val="0"/>
        <w:autoSpaceDE w:val="0"/>
        <w:autoSpaceDN w:val="0"/>
        <w:adjustRightInd w:val="0"/>
        <w:spacing w:after="0" w:line="7"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4"/>
          <w:szCs w:val="24"/>
        </w:rPr>
        <w:t>Jāuzmēra no sniega attīrītais laukums, izsakot to simts kvadrātmetros (</w:t>
      </w:r>
      <w:r>
        <w:rPr>
          <w:rFonts w:ascii="Times New Roman" w:hAnsi="Times New Roman" w:cs="Times New Roman"/>
          <w:b/>
          <w:bCs/>
          <w:sz w:val="24"/>
          <w:szCs w:val="24"/>
        </w:rPr>
        <w:t>100m</w:t>
      </w:r>
      <w:r>
        <w:rPr>
          <w:rFonts w:ascii="Times New Roman" w:hAnsi="Times New Roman" w:cs="Times New Roman"/>
          <w:b/>
          <w:bCs/>
          <w:sz w:val="32"/>
          <w:szCs w:val="32"/>
          <w:vertAlign w:val="superscript"/>
        </w:rPr>
        <w:t>2</w:t>
      </w:r>
      <w:r>
        <w:rPr>
          <w:rFonts w:ascii="Times New Roman" w:hAnsi="Times New Roman" w:cs="Times New Roman"/>
          <w:sz w:val="24"/>
          <w:szCs w:val="24"/>
        </w:rPr>
        <w:t>).</w:t>
      </w:r>
    </w:p>
    <w:p w:rsidR="00F23E2E" w:rsidRDefault="00F23E2E">
      <w:pPr>
        <w:widowControl w:val="0"/>
        <w:autoSpaceDE w:val="0"/>
        <w:autoSpaceDN w:val="0"/>
        <w:adjustRightInd w:val="0"/>
        <w:spacing w:after="0" w:line="20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Default="00E713C9" w:rsidP="00376F40">
      <w:pPr>
        <w:widowControl w:val="0"/>
        <w:numPr>
          <w:ilvl w:val="0"/>
          <w:numId w:val="11"/>
        </w:numPr>
        <w:tabs>
          <w:tab w:val="clear" w:pos="720"/>
          <w:tab w:val="num" w:pos="1080"/>
        </w:tabs>
        <w:overflowPunct w:val="0"/>
        <w:autoSpaceDE w:val="0"/>
        <w:autoSpaceDN w:val="0"/>
        <w:adjustRightInd w:val="0"/>
        <w:spacing w:after="0" w:line="237" w:lineRule="auto"/>
        <w:ind w:left="1080" w:hanging="358"/>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E713C9" w:rsidP="00376F40">
      <w:pPr>
        <w:widowControl w:val="0"/>
        <w:numPr>
          <w:ilvl w:val="0"/>
          <w:numId w:val="11"/>
        </w:numPr>
        <w:tabs>
          <w:tab w:val="clear" w:pos="720"/>
          <w:tab w:val="num" w:pos="1080"/>
        </w:tabs>
        <w:overflowPunct w:val="0"/>
        <w:autoSpaceDE w:val="0"/>
        <w:autoSpaceDN w:val="0"/>
        <w:adjustRightInd w:val="0"/>
        <w:spacing w:after="0" w:line="239" w:lineRule="auto"/>
        <w:ind w:left="1080" w:hanging="358"/>
        <w:jc w:val="both"/>
        <w:rPr>
          <w:rFonts w:ascii="Symbol" w:hAnsi="Symbol" w:cs="Symbol"/>
          <w:sz w:val="24"/>
          <w:szCs w:val="24"/>
        </w:rPr>
      </w:pPr>
      <w:r>
        <w:rPr>
          <w:rFonts w:ascii="Times New Roman" w:hAnsi="Times New Roman" w:cs="Times New Roman"/>
          <w:sz w:val="24"/>
          <w:szCs w:val="24"/>
        </w:rPr>
        <w:t xml:space="preserve">Attīrīšana no sniega;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376F40">
      <w:pPr>
        <w:widowControl w:val="0"/>
        <w:numPr>
          <w:ilvl w:val="0"/>
          <w:numId w:val="11"/>
        </w:numPr>
        <w:tabs>
          <w:tab w:val="clear" w:pos="720"/>
          <w:tab w:val="num" w:pos="1080"/>
        </w:tabs>
        <w:overflowPunct w:val="0"/>
        <w:autoSpaceDE w:val="0"/>
        <w:autoSpaceDN w:val="0"/>
        <w:adjustRightInd w:val="0"/>
        <w:spacing w:after="0" w:line="240" w:lineRule="auto"/>
        <w:ind w:left="1080" w:hanging="358"/>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F23E2E" w:rsidRDefault="00F23E2E">
      <w:pPr>
        <w:widowControl w:val="0"/>
        <w:autoSpaceDE w:val="0"/>
        <w:autoSpaceDN w:val="0"/>
        <w:adjustRightInd w:val="0"/>
        <w:spacing w:after="0" w:line="279"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F23E2E" w:rsidRDefault="00F23E2E">
      <w:pPr>
        <w:widowControl w:val="0"/>
        <w:autoSpaceDE w:val="0"/>
        <w:autoSpaceDN w:val="0"/>
        <w:adjustRightInd w:val="0"/>
        <w:spacing w:after="0" w:line="27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F23E2E" w:rsidRDefault="00F23E2E">
      <w:pPr>
        <w:widowControl w:val="0"/>
        <w:autoSpaceDE w:val="0"/>
        <w:autoSpaceDN w:val="0"/>
        <w:adjustRightInd w:val="0"/>
        <w:spacing w:after="0" w:line="27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rPr>
          <w:rFonts w:ascii="Times New Roman" w:hAnsi="Times New Roman" w:cs="Times New Roman"/>
          <w:sz w:val="24"/>
          <w:szCs w:val="24"/>
        </w:rPr>
      </w:pPr>
      <w:r>
        <w:rPr>
          <w:rFonts w:ascii="Times New Roman" w:hAnsi="Times New Roman" w:cs="Times New Roman"/>
          <w:sz w:val="24"/>
          <w:szCs w:val="24"/>
        </w:rPr>
        <w:t>Autopaviljonus‚ autobusu pieturvietas un citus labiekārtojuma elementus attīra no sniega, tā biezumam sasniedzot ielu vai autoceļu uzturēšanas klasei noteikto pieļaujamo biezumu.</w:t>
      </w:r>
    </w:p>
    <w:p w:rsidR="00F23E2E" w:rsidRDefault="00F23E2E">
      <w:pPr>
        <w:widowControl w:val="0"/>
        <w:autoSpaceDE w:val="0"/>
        <w:autoSpaceDN w:val="0"/>
        <w:adjustRightInd w:val="0"/>
        <w:spacing w:after="0" w:line="60"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rPr>
          <w:rFonts w:ascii="Times New Roman" w:hAnsi="Times New Roman" w:cs="Times New Roman"/>
          <w:sz w:val="24"/>
          <w:szCs w:val="24"/>
        </w:rPr>
      </w:pPr>
      <w:r>
        <w:rPr>
          <w:rFonts w:ascii="Times New Roman" w:hAnsi="Times New Roman" w:cs="Times New Roman"/>
          <w:sz w:val="24"/>
          <w:szCs w:val="24"/>
        </w:rPr>
        <w:t>Autobusu pieturvietās jānovāc arī sniega valnis gar pieturas saliņu‚ ja tāds ir izveidojies tīrot ceļa braucamo daļu.</w:t>
      </w:r>
    </w:p>
    <w:p w:rsidR="00F23E2E" w:rsidRDefault="00F23E2E">
      <w:pPr>
        <w:widowControl w:val="0"/>
        <w:autoSpaceDE w:val="0"/>
        <w:autoSpaceDN w:val="0"/>
        <w:adjustRightInd w:val="0"/>
        <w:spacing w:after="0" w:line="2" w:lineRule="exact"/>
        <w:rPr>
          <w:rFonts w:ascii="Times New Roman" w:hAnsi="Times New Roman" w:cs="Times New Roman"/>
          <w:sz w:val="24"/>
          <w:szCs w:val="24"/>
        </w:rPr>
      </w:pPr>
    </w:p>
    <w:p w:rsidR="00F23E2E" w:rsidRDefault="00E713C9">
      <w:pPr>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4"/>
          <w:szCs w:val="24"/>
        </w:rPr>
        <w:t>Vietās, kur sniega pārpalikumus nav iespējams novākt ar tehniku, tas jānovāc ar rokām.</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F23E2E">
      <w:pPr>
        <w:widowControl w:val="0"/>
        <w:autoSpaceDE w:val="0"/>
        <w:autoSpaceDN w:val="0"/>
        <w:adjustRightInd w:val="0"/>
        <w:spacing w:after="0" w:line="54"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right="20" w:firstLine="708"/>
        <w:rPr>
          <w:rFonts w:ascii="Times New Roman" w:hAnsi="Times New Roman" w:cs="Times New Roman"/>
          <w:sz w:val="24"/>
          <w:szCs w:val="24"/>
        </w:rPr>
      </w:pPr>
      <w:r>
        <w:rPr>
          <w:rFonts w:ascii="Times New Roman" w:hAnsi="Times New Roman" w:cs="Times New Roman"/>
          <w:sz w:val="24"/>
          <w:szCs w:val="24"/>
        </w:rPr>
        <w:t>Autopaviljonu, autobusu pieturvietu un labiekārtojumu elementu stāvoklim pēc darba izpildes jāatbilst ielas vai autoceļa uzturēšanas klases prasībām.</w:t>
      </w:r>
    </w:p>
    <w:p w:rsidR="00D64AA2" w:rsidRDefault="00D64AA2">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right="20" w:firstLine="708"/>
        <w:rPr>
          <w:rFonts w:ascii="Times New Roman" w:hAnsi="Times New Roman" w:cs="Times New Roman"/>
          <w:sz w:val="24"/>
          <w:szCs w:val="24"/>
        </w:rPr>
      </w:pPr>
      <w:r>
        <w:rPr>
          <w:rFonts w:ascii="Times New Roman" w:hAnsi="Times New Roman" w:cs="Times New Roman"/>
          <w:sz w:val="24"/>
          <w:szCs w:val="24"/>
        </w:rPr>
        <w:t>Izpildītais darbs kontrolējams visā ielas vai autoceļa attīrāmajā laukumā, neatbilstības gadījumā veicot nepieciešamos pasākumus prasību nodrošināšanai.</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1D0258" w:rsidRDefault="001D0258">
      <w:pPr>
        <w:widowControl w:val="0"/>
        <w:autoSpaceDE w:val="0"/>
        <w:autoSpaceDN w:val="0"/>
        <w:adjustRightInd w:val="0"/>
        <w:spacing w:after="0" w:line="282" w:lineRule="exact"/>
        <w:rPr>
          <w:rFonts w:ascii="Times New Roman" w:hAnsi="Times New Roman" w:cs="Times New Roman"/>
          <w:sz w:val="24"/>
          <w:szCs w:val="24"/>
        </w:rPr>
      </w:pPr>
    </w:p>
    <w:p w:rsidR="00F23E2E" w:rsidRDefault="00EA6653" w:rsidP="002E5AD6">
      <w:pPr>
        <w:pStyle w:val="Virsraksts3"/>
      </w:pPr>
      <w:bookmarkStart w:id="37" w:name="_Toc443484793"/>
      <w:r>
        <w:t>1.2</w:t>
      </w:r>
      <w:r w:rsidR="00E30DA7">
        <w:t>.</w:t>
      </w:r>
      <w:r w:rsidR="0086295D">
        <w:t>12</w:t>
      </w:r>
      <w:r w:rsidR="00E713C9">
        <w:t>. Sniega novākšana no tiltu un satiksmes pārvadu braucamās daļas un ietvēm.</w:t>
      </w:r>
      <w:bookmarkEnd w:id="37"/>
    </w:p>
    <w:p w:rsidR="00F23E2E" w:rsidRDefault="00F23E2E">
      <w:pPr>
        <w:widowControl w:val="0"/>
        <w:autoSpaceDE w:val="0"/>
        <w:autoSpaceDN w:val="0"/>
        <w:adjustRightInd w:val="0"/>
        <w:spacing w:after="0" w:line="276" w:lineRule="exact"/>
        <w:rPr>
          <w:rFonts w:ascii="Times New Roman" w:hAnsi="Times New Roman" w:cs="Times New Roman"/>
          <w:sz w:val="24"/>
          <w:szCs w:val="24"/>
        </w:rPr>
      </w:pPr>
    </w:p>
    <w:p w:rsidR="00B93B8D" w:rsidRDefault="00B93B8D">
      <w:pPr>
        <w:widowControl w:val="0"/>
        <w:autoSpaceDE w:val="0"/>
        <w:autoSpaceDN w:val="0"/>
        <w:adjustRightInd w:val="0"/>
        <w:spacing w:after="0" w:line="240" w:lineRule="auto"/>
        <w:rPr>
          <w:rFonts w:ascii="Times New Roman" w:hAnsi="Times New Roman" w:cs="Times New Roman"/>
          <w:b/>
          <w:bCs/>
          <w:sz w:val="24"/>
          <w:szCs w:val="24"/>
          <w:u w:val="single"/>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EA6653">
      <w:pPr>
        <w:widowControl w:val="0"/>
        <w:autoSpaceDE w:val="0"/>
        <w:autoSpaceDN w:val="0"/>
        <w:adjustRightInd w:val="0"/>
        <w:spacing w:after="0" w:line="235" w:lineRule="auto"/>
        <w:ind w:left="360"/>
        <w:rPr>
          <w:rFonts w:ascii="Times New Roman" w:hAnsi="Times New Roman" w:cs="Times New Roman"/>
          <w:sz w:val="24"/>
          <w:szCs w:val="24"/>
        </w:rPr>
      </w:pPr>
      <w:r>
        <w:rPr>
          <w:rFonts w:ascii="Times New Roman" w:hAnsi="Times New Roman" w:cs="Times New Roman"/>
          <w:sz w:val="24"/>
          <w:szCs w:val="24"/>
        </w:rPr>
        <w:t xml:space="preserve">Uzturēt kārtībā tiltus </w:t>
      </w:r>
      <w:r w:rsidR="00E713C9">
        <w:rPr>
          <w:rFonts w:ascii="Times New Roman" w:hAnsi="Times New Roman" w:cs="Times New Roman"/>
          <w:sz w:val="24"/>
          <w:szCs w:val="24"/>
        </w:rPr>
        <w:t>un satiksmes pārvadus ziemas apstākļos.</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bookmarkStart w:id="38" w:name="page33"/>
      <w:bookmarkEnd w:id="38"/>
      <w:r>
        <w:rPr>
          <w:rFonts w:ascii="Times New Roman" w:hAnsi="Times New Roman" w:cs="Times New Roman"/>
          <w:b/>
          <w:bCs/>
          <w:sz w:val="24"/>
          <w:szCs w:val="24"/>
          <w:u w:val="single"/>
        </w:rPr>
        <w:t>B. Mērvienība:</w:t>
      </w:r>
    </w:p>
    <w:p w:rsidR="00F23E2E" w:rsidRDefault="00F23E2E">
      <w:pPr>
        <w:widowControl w:val="0"/>
        <w:autoSpaceDE w:val="0"/>
        <w:autoSpaceDN w:val="0"/>
        <w:adjustRightInd w:val="0"/>
        <w:spacing w:after="0" w:line="7"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4"/>
          <w:szCs w:val="24"/>
        </w:rPr>
        <w:t>Jāuzmēr</w:t>
      </w:r>
      <w:r w:rsidR="00EA6653">
        <w:rPr>
          <w:rFonts w:ascii="Times New Roman" w:hAnsi="Times New Roman" w:cs="Times New Roman"/>
          <w:sz w:val="24"/>
          <w:szCs w:val="24"/>
        </w:rPr>
        <w:t xml:space="preserve">a no sniega attīrītais laukums </w:t>
      </w:r>
      <w:r>
        <w:rPr>
          <w:rFonts w:ascii="Times New Roman" w:hAnsi="Times New Roman" w:cs="Times New Roman"/>
          <w:sz w:val="24"/>
          <w:szCs w:val="24"/>
        </w:rPr>
        <w:t>kvadrātmetros (</w:t>
      </w:r>
      <w:r>
        <w:rPr>
          <w:rFonts w:ascii="Times New Roman" w:hAnsi="Times New Roman" w:cs="Times New Roman"/>
          <w:b/>
          <w:bCs/>
          <w:sz w:val="24"/>
          <w:szCs w:val="24"/>
        </w:rPr>
        <w:t>m</w:t>
      </w:r>
      <w:r>
        <w:rPr>
          <w:rFonts w:ascii="Times New Roman" w:hAnsi="Times New Roman" w:cs="Times New Roman"/>
          <w:b/>
          <w:bCs/>
          <w:sz w:val="32"/>
          <w:szCs w:val="32"/>
          <w:vertAlign w:val="superscript"/>
        </w:rPr>
        <w:t>2</w:t>
      </w:r>
      <w:r>
        <w:rPr>
          <w:rFonts w:ascii="Times New Roman" w:hAnsi="Times New Roman" w:cs="Times New Roman"/>
          <w:sz w:val="24"/>
          <w:szCs w:val="24"/>
        </w:rPr>
        <w:t>).</w:t>
      </w:r>
    </w:p>
    <w:p w:rsidR="00F23E2E" w:rsidRDefault="00F23E2E">
      <w:pPr>
        <w:widowControl w:val="0"/>
        <w:autoSpaceDE w:val="0"/>
        <w:autoSpaceDN w:val="0"/>
        <w:adjustRightInd w:val="0"/>
        <w:spacing w:after="0" w:line="20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Default="00E713C9" w:rsidP="00376F40">
      <w:pPr>
        <w:widowControl w:val="0"/>
        <w:numPr>
          <w:ilvl w:val="0"/>
          <w:numId w:val="12"/>
        </w:numPr>
        <w:overflowPunct w:val="0"/>
        <w:autoSpaceDE w:val="0"/>
        <w:autoSpaceDN w:val="0"/>
        <w:adjustRightInd w:val="0"/>
        <w:spacing w:after="0" w:line="237" w:lineRule="auto"/>
        <w:ind w:hanging="358"/>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F23E2E">
      <w:pPr>
        <w:widowControl w:val="0"/>
        <w:autoSpaceDE w:val="0"/>
        <w:autoSpaceDN w:val="0"/>
        <w:adjustRightInd w:val="0"/>
        <w:spacing w:after="0" w:line="2" w:lineRule="exact"/>
        <w:rPr>
          <w:rFonts w:ascii="Symbol" w:hAnsi="Symbol" w:cs="Symbol"/>
          <w:sz w:val="24"/>
          <w:szCs w:val="24"/>
        </w:rPr>
      </w:pPr>
    </w:p>
    <w:p w:rsidR="00F23E2E" w:rsidRDefault="00E713C9" w:rsidP="00376F40">
      <w:pPr>
        <w:widowControl w:val="0"/>
        <w:numPr>
          <w:ilvl w:val="0"/>
          <w:numId w:val="12"/>
        </w:numPr>
        <w:overflowPunct w:val="0"/>
        <w:autoSpaceDE w:val="0"/>
        <w:autoSpaceDN w:val="0"/>
        <w:adjustRightInd w:val="0"/>
        <w:spacing w:after="0" w:line="240" w:lineRule="auto"/>
        <w:ind w:hanging="358"/>
        <w:jc w:val="both"/>
        <w:rPr>
          <w:rFonts w:ascii="Symbol" w:hAnsi="Symbol" w:cs="Symbol"/>
          <w:sz w:val="24"/>
          <w:szCs w:val="24"/>
        </w:rPr>
      </w:pPr>
      <w:r>
        <w:rPr>
          <w:rFonts w:ascii="Times New Roman" w:hAnsi="Times New Roman" w:cs="Times New Roman"/>
          <w:sz w:val="24"/>
          <w:szCs w:val="24"/>
        </w:rPr>
        <w:t xml:space="preserve">Darba vietas norobežošana. </w:t>
      </w:r>
    </w:p>
    <w:p w:rsidR="00F23E2E" w:rsidRDefault="00E713C9" w:rsidP="00376F40">
      <w:pPr>
        <w:widowControl w:val="0"/>
        <w:numPr>
          <w:ilvl w:val="0"/>
          <w:numId w:val="12"/>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Sniega novākšana un nogādāšana ārpus tilta vai pārvada brauktuves un ietves. </w:t>
      </w:r>
    </w:p>
    <w:p w:rsidR="00F23E2E" w:rsidRDefault="00E713C9" w:rsidP="00376F40">
      <w:pPr>
        <w:widowControl w:val="0"/>
        <w:numPr>
          <w:ilvl w:val="0"/>
          <w:numId w:val="12"/>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Darba vietas norobežojumu noņemšana. </w:t>
      </w:r>
    </w:p>
    <w:p w:rsidR="00F23E2E" w:rsidRDefault="00E713C9" w:rsidP="00376F40">
      <w:pPr>
        <w:widowControl w:val="0"/>
        <w:numPr>
          <w:ilvl w:val="0"/>
          <w:numId w:val="12"/>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C721D6" w:rsidRDefault="00C721D6">
      <w:pPr>
        <w:widowControl w:val="0"/>
        <w:autoSpaceDE w:val="0"/>
        <w:autoSpaceDN w:val="0"/>
        <w:adjustRightInd w:val="0"/>
        <w:spacing w:after="0" w:line="240" w:lineRule="auto"/>
        <w:rPr>
          <w:rFonts w:ascii="Times New Roman" w:hAnsi="Times New Roman" w:cs="Times New Roman"/>
          <w:b/>
          <w:bCs/>
          <w:sz w:val="24"/>
          <w:szCs w:val="24"/>
          <w:u w:val="single"/>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Sniegu novāc no tiltu un ceļu pārvadu braucamās daļas un ietvēm, ja:</w:t>
      </w:r>
    </w:p>
    <w:p w:rsidR="00F23E2E" w:rsidRDefault="00F23E2E">
      <w:pPr>
        <w:widowControl w:val="0"/>
        <w:autoSpaceDE w:val="0"/>
        <w:autoSpaceDN w:val="0"/>
        <w:adjustRightInd w:val="0"/>
        <w:spacing w:after="0" w:line="59" w:lineRule="exact"/>
        <w:rPr>
          <w:rFonts w:ascii="Times New Roman" w:hAnsi="Times New Roman" w:cs="Times New Roman"/>
          <w:sz w:val="24"/>
          <w:szCs w:val="24"/>
        </w:rPr>
      </w:pPr>
    </w:p>
    <w:p w:rsidR="00F23E2E" w:rsidRDefault="00E713C9" w:rsidP="00376F40">
      <w:pPr>
        <w:widowControl w:val="0"/>
        <w:numPr>
          <w:ilvl w:val="0"/>
          <w:numId w:val="13"/>
        </w:numPr>
        <w:tabs>
          <w:tab w:val="clear" w:pos="720"/>
          <w:tab w:val="num" w:pos="989"/>
        </w:tabs>
        <w:overflowPunct w:val="0"/>
        <w:autoSpaceDE w:val="0"/>
        <w:autoSpaceDN w:val="0"/>
        <w:adjustRightInd w:val="0"/>
        <w:spacing w:after="0" w:line="214" w:lineRule="auto"/>
        <w:ind w:firstLine="2"/>
        <w:jc w:val="both"/>
        <w:rPr>
          <w:rFonts w:ascii="Times New Roman" w:hAnsi="Times New Roman" w:cs="Times New Roman"/>
          <w:b/>
          <w:bCs/>
          <w:sz w:val="24"/>
          <w:szCs w:val="24"/>
        </w:rPr>
      </w:pPr>
      <w:r>
        <w:rPr>
          <w:rFonts w:ascii="Times New Roman" w:hAnsi="Times New Roman" w:cs="Times New Roman"/>
          <w:sz w:val="24"/>
          <w:szCs w:val="24"/>
        </w:rPr>
        <w:t xml:space="preserve">pieļaujamais sniega vaļņu augstums pie barjerām pārsniedz attiecīgai ielu vai autoceļu uzturēšanas klasei noteikto pieļaujamo augstumu; </w:t>
      </w:r>
    </w:p>
    <w:p w:rsidR="00F23E2E" w:rsidRDefault="00F23E2E">
      <w:pPr>
        <w:widowControl w:val="0"/>
        <w:autoSpaceDE w:val="0"/>
        <w:autoSpaceDN w:val="0"/>
        <w:adjustRightInd w:val="0"/>
        <w:spacing w:after="0" w:line="59" w:lineRule="exact"/>
        <w:rPr>
          <w:rFonts w:ascii="Times New Roman" w:hAnsi="Times New Roman" w:cs="Times New Roman"/>
          <w:b/>
          <w:bCs/>
          <w:sz w:val="24"/>
          <w:szCs w:val="24"/>
        </w:rPr>
      </w:pPr>
    </w:p>
    <w:p w:rsidR="00F23E2E" w:rsidRDefault="00E713C9" w:rsidP="00376F40">
      <w:pPr>
        <w:widowControl w:val="0"/>
        <w:numPr>
          <w:ilvl w:val="0"/>
          <w:numId w:val="13"/>
        </w:numPr>
        <w:tabs>
          <w:tab w:val="clear" w:pos="720"/>
          <w:tab w:val="num" w:pos="1025"/>
        </w:tabs>
        <w:overflowPunct w:val="0"/>
        <w:autoSpaceDE w:val="0"/>
        <w:autoSpaceDN w:val="0"/>
        <w:adjustRightInd w:val="0"/>
        <w:spacing w:after="0" w:line="214" w:lineRule="auto"/>
        <w:ind w:firstLine="2"/>
        <w:jc w:val="both"/>
        <w:rPr>
          <w:rFonts w:ascii="Times New Roman" w:hAnsi="Times New Roman" w:cs="Times New Roman"/>
          <w:b/>
          <w:bCs/>
          <w:sz w:val="24"/>
          <w:szCs w:val="24"/>
        </w:rPr>
      </w:pPr>
      <w:r>
        <w:rPr>
          <w:rFonts w:ascii="Times New Roman" w:hAnsi="Times New Roman" w:cs="Times New Roman"/>
          <w:sz w:val="24"/>
          <w:szCs w:val="24"/>
        </w:rPr>
        <w:t xml:space="preserve">nav iespējams uz tilta brauktuves nodrošināt attiecīgai ielu vai autoceļu uzturēšanas klasei izvirzītās prasības; </w:t>
      </w:r>
    </w:p>
    <w:p w:rsidR="00F23E2E" w:rsidRDefault="00F23E2E">
      <w:pPr>
        <w:widowControl w:val="0"/>
        <w:autoSpaceDE w:val="0"/>
        <w:autoSpaceDN w:val="0"/>
        <w:adjustRightInd w:val="0"/>
        <w:spacing w:after="0" w:line="59" w:lineRule="exact"/>
        <w:rPr>
          <w:rFonts w:ascii="Times New Roman" w:hAnsi="Times New Roman" w:cs="Times New Roman"/>
          <w:b/>
          <w:bCs/>
          <w:sz w:val="24"/>
          <w:szCs w:val="24"/>
        </w:rPr>
      </w:pPr>
    </w:p>
    <w:p w:rsidR="00F23E2E" w:rsidRDefault="00E713C9" w:rsidP="00376F40">
      <w:pPr>
        <w:widowControl w:val="0"/>
        <w:numPr>
          <w:ilvl w:val="0"/>
          <w:numId w:val="13"/>
        </w:numPr>
        <w:tabs>
          <w:tab w:val="clear" w:pos="720"/>
          <w:tab w:val="num" w:pos="1022"/>
        </w:tabs>
        <w:overflowPunct w:val="0"/>
        <w:autoSpaceDE w:val="0"/>
        <w:autoSpaceDN w:val="0"/>
        <w:adjustRightInd w:val="0"/>
        <w:spacing w:after="0" w:line="214" w:lineRule="auto"/>
        <w:ind w:firstLine="2"/>
        <w:jc w:val="both"/>
        <w:rPr>
          <w:rFonts w:ascii="Times New Roman" w:hAnsi="Times New Roman" w:cs="Times New Roman"/>
          <w:b/>
          <w:bCs/>
          <w:sz w:val="24"/>
          <w:szCs w:val="24"/>
        </w:rPr>
      </w:pPr>
      <w:r>
        <w:rPr>
          <w:rFonts w:ascii="Times New Roman" w:hAnsi="Times New Roman" w:cs="Times New Roman"/>
          <w:sz w:val="24"/>
          <w:szCs w:val="24"/>
        </w:rPr>
        <w:t xml:space="preserve">sniega biezums uz ietvēm pārsniedz ielu vai autoceļu uzturēšanas klasei noteikto pieļaujamo biezumu. </w:t>
      </w:r>
    </w:p>
    <w:p w:rsidR="00F23E2E" w:rsidRDefault="00F23E2E">
      <w:pPr>
        <w:widowControl w:val="0"/>
        <w:autoSpaceDE w:val="0"/>
        <w:autoSpaceDN w:val="0"/>
        <w:adjustRightInd w:val="0"/>
        <w:spacing w:after="0" w:line="60"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7" w:lineRule="auto"/>
        <w:ind w:right="20" w:firstLine="708"/>
        <w:jc w:val="both"/>
        <w:rPr>
          <w:rFonts w:ascii="Times New Roman" w:hAnsi="Times New Roman" w:cs="Times New Roman"/>
          <w:sz w:val="24"/>
          <w:szCs w:val="24"/>
        </w:rPr>
      </w:pPr>
      <w:r>
        <w:rPr>
          <w:rFonts w:ascii="Times New Roman" w:hAnsi="Times New Roman" w:cs="Times New Roman"/>
          <w:sz w:val="24"/>
          <w:szCs w:val="24"/>
        </w:rPr>
        <w:t>Sniega novākšanu veic mehanizēti vai ar roku darba rīkiem. Sniega pārpalikumi jāsavāc ar roku darba rīkiem. Nav pieļaujam sniega nomešana lejā uz zem pārvada esošā dzelzceļa vai ielas vai autoceļa vai iemešana (iestumšana) upē. Sniegs jānogādā ārpus tilta vai pārvada, izberot to tilta vai pārvada tuvumā esošajā ceļa zemes nodalījuma joslā.</w:t>
      </w:r>
    </w:p>
    <w:p w:rsidR="00F23E2E" w:rsidRDefault="00F23E2E">
      <w:pPr>
        <w:widowControl w:val="0"/>
        <w:autoSpaceDE w:val="0"/>
        <w:autoSpaceDN w:val="0"/>
        <w:adjustRightInd w:val="0"/>
        <w:spacing w:after="0" w:line="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Pēc sniega vaļņu novākšanas ūdens notekcaurules jāiztīra no sniega un ledus.</w:t>
      </w:r>
    </w:p>
    <w:p w:rsidR="00F23E2E" w:rsidRDefault="00F23E2E">
      <w:pPr>
        <w:widowControl w:val="0"/>
        <w:autoSpaceDE w:val="0"/>
        <w:autoSpaceDN w:val="0"/>
        <w:adjustRightInd w:val="0"/>
        <w:spacing w:after="0" w:line="28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jc w:val="both"/>
        <w:rPr>
          <w:rFonts w:ascii="Times New Roman" w:hAnsi="Times New Roman" w:cs="Times New Roman"/>
          <w:sz w:val="24"/>
          <w:szCs w:val="24"/>
        </w:rPr>
      </w:pPr>
      <w:r>
        <w:rPr>
          <w:rFonts w:ascii="Times New Roman" w:hAnsi="Times New Roman" w:cs="Times New Roman"/>
          <w:sz w:val="24"/>
          <w:szCs w:val="24"/>
        </w:rPr>
        <w:t>Tiltu brauktuves un ietvju stāvoklim pēc darba izpildes jāatbilst ielas vai autoceļa attiecīgās uzturēšanas klases prasībām.</w:t>
      </w:r>
    </w:p>
    <w:p w:rsidR="00F23E2E" w:rsidRDefault="00F23E2E">
      <w:pPr>
        <w:widowControl w:val="0"/>
        <w:autoSpaceDE w:val="0"/>
        <w:autoSpaceDN w:val="0"/>
        <w:adjustRightInd w:val="0"/>
        <w:spacing w:after="0" w:line="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Notekcaurulēm jābūt tīrām no sniega un ledus.</w:t>
      </w:r>
    </w:p>
    <w:p w:rsidR="00F23E2E" w:rsidRDefault="00F23E2E">
      <w:pPr>
        <w:widowControl w:val="0"/>
        <w:autoSpaceDE w:val="0"/>
        <w:autoSpaceDN w:val="0"/>
        <w:adjustRightInd w:val="0"/>
        <w:spacing w:after="0" w:line="28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right="20" w:firstLine="708"/>
        <w:jc w:val="both"/>
        <w:rPr>
          <w:rFonts w:ascii="Times New Roman" w:hAnsi="Times New Roman" w:cs="Times New Roman"/>
          <w:sz w:val="24"/>
          <w:szCs w:val="24"/>
        </w:rPr>
      </w:pPr>
      <w:r>
        <w:rPr>
          <w:rFonts w:ascii="Times New Roman" w:hAnsi="Times New Roman" w:cs="Times New Roman"/>
          <w:sz w:val="24"/>
          <w:szCs w:val="24"/>
        </w:rPr>
        <w:t>Izpildītais darbs kontrolējams visā tilta vai ceļu pārvada garumā, neatbilstības gadījumā veicot nepieciešamos pasākumus prasību nodrošināšanai.</w:t>
      </w:r>
    </w:p>
    <w:p w:rsidR="00F23E2E" w:rsidRDefault="00F23E2E">
      <w:pPr>
        <w:widowControl w:val="0"/>
        <w:autoSpaceDE w:val="0"/>
        <w:autoSpaceDN w:val="0"/>
        <w:adjustRightInd w:val="0"/>
        <w:spacing w:after="0" w:line="246" w:lineRule="exact"/>
        <w:rPr>
          <w:rFonts w:ascii="Times New Roman" w:hAnsi="Times New Roman" w:cs="Times New Roman"/>
          <w:sz w:val="24"/>
          <w:szCs w:val="24"/>
        </w:rPr>
      </w:pPr>
    </w:p>
    <w:p w:rsidR="00F23E2E" w:rsidRDefault="00B973DA" w:rsidP="002E5AD6">
      <w:pPr>
        <w:pStyle w:val="Virsraksts3"/>
      </w:pPr>
      <w:bookmarkStart w:id="39" w:name="_Toc443484794"/>
      <w:r>
        <w:t>1.2</w:t>
      </w:r>
      <w:r w:rsidR="0086295D">
        <w:t>.13</w:t>
      </w:r>
      <w:r w:rsidR="00E713C9">
        <w:t>. Sniega vairogu uzstādīšana un novākšana</w:t>
      </w:r>
      <w:bookmarkEnd w:id="39"/>
    </w:p>
    <w:p w:rsidR="00F23E2E" w:rsidRDefault="00F23E2E">
      <w:pPr>
        <w:widowControl w:val="0"/>
        <w:autoSpaceDE w:val="0"/>
        <w:autoSpaceDN w:val="0"/>
        <w:adjustRightInd w:val="0"/>
        <w:spacing w:after="0" w:line="337"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Novērst aizputinājumus ziemā.</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 xml:space="preserve">Jāuzmēra uzstādīto sniega vairogu garums metros </w:t>
      </w:r>
      <w:r>
        <w:rPr>
          <w:rFonts w:ascii="Times New Roman" w:hAnsi="Times New Roman" w:cs="Times New Roman"/>
          <w:b/>
          <w:bCs/>
          <w:sz w:val="24"/>
          <w:szCs w:val="24"/>
        </w:rPr>
        <w:t>(m)</w:t>
      </w:r>
      <w:r>
        <w:rPr>
          <w:rFonts w:ascii="Times New Roman" w:hAnsi="Times New Roman" w:cs="Times New Roman"/>
          <w:sz w:val="24"/>
          <w:szCs w:val="24"/>
        </w:rPr>
        <w:t>.</w:t>
      </w:r>
    </w:p>
    <w:p w:rsidR="008C6E71" w:rsidRDefault="008C6E71">
      <w:pPr>
        <w:widowControl w:val="0"/>
        <w:autoSpaceDE w:val="0"/>
        <w:autoSpaceDN w:val="0"/>
        <w:adjustRightInd w:val="0"/>
        <w:spacing w:after="0" w:line="240" w:lineRule="auto"/>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Default="00E713C9" w:rsidP="00376F40">
      <w:pPr>
        <w:widowControl w:val="0"/>
        <w:numPr>
          <w:ilvl w:val="0"/>
          <w:numId w:val="14"/>
        </w:numPr>
        <w:overflowPunct w:val="0"/>
        <w:autoSpaceDE w:val="0"/>
        <w:autoSpaceDN w:val="0"/>
        <w:adjustRightInd w:val="0"/>
        <w:spacing w:after="0" w:line="237" w:lineRule="auto"/>
        <w:ind w:hanging="358"/>
        <w:jc w:val="both"/>
        <w:rPr>
          <w:rFonts w:ascii="Symbol" w:hAnsi="Symbol" w:cs="Symbol"/>
          <w:sz w:val="24"/>
          <w:szCs w:val="24"/>
        </w:rPr>
      </w:pPr>
      <w:r>
        <w:rPr>
          <w:rFonts w:ascii="Times New Roman" w:hAnsi="Times New Roman" w:cs="Times New Roman"/>
          <w:sz w:val="24"/>
          <w:szCs w:val="24"/>
        </w:rPr>
        <w:t xml:space="preserve">Sniega vairogu transports līdz uzstādīšanas un glabāšanas vietai; </w:t>
      </w:r>
    </w:p>
    <w:p w:rsidR="00F23E2E" w:rsidRDefault="00E713C9" w:rsidP="00376F40">
      <w:pPr>
        <w:widowControl w:val="0"/>
        <w:numPr>
          <w:ilvl w:val="0"/>
          <w:numId w:val="14"/>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Sniega vairogu uzstādīšana un novākšana; </w:t>
      </w:r>
    </w:p>
    <w:p w:rsidR="00F23E2E" w:rsidRDefault="00E713C9" w:rsidP="00376F40">
      <w:pPr>
        <w:widowControl w:val="0"/>
        <w:numPr>
          <w:ilvl w:val="0"/>
          <w:numId w:val="14"/>
        </w:numPr>
        <w:overflowPunct w:val="0"/>
        <w:autoSpaceDE w:val="0"/>
        <w:autoSpaceDN w:val="0"/>
        <w:adjustRightInd w:val="0"/>
        <w:spacing w:after="0" w:line="238" w:lineRule="auto"/>
        <w:ind w:hanging="358"/>
        <w:jc w:val="both"/>
        <w:rPr>
          <w:rFonts w:ascii="Symbol" w:hAnsi="Symbol" w:cs="Symbol"/>
          <w:sz w:val="24"/>
          <w:szCs w:val="24"/>
        </w:rPr>
      </w:pPr>
      <w:r>
        <w:rPr>
          <w:rFonts w:ascii="Times New Roman" w:hAnsi="Times New Roman" w:cs="Times New Roman"/>
          <w:sz w:val="24"/>
          <w:szCs w:val="24"/>
        </w:rPr>
        <w:t xml:space="preserve">Pārbraucieni darbu izpildes laikā un atgriešanās ražošanas bāzē;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376F40">
      <w:pPr>
        <w:widowControl w:val="0"/>
        <w:numPr>
          <w:ilvl w:val="0"/>
          <w:numId w:val="14"/>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Sniega vairogu glabāšana. </w:t>
      </w:r>
    </w:p>
    <w:p w:rsidR="00F23E2E" w:rsidRDefault="00E713C9">
      <w:pPr>
        <w:widowControl w:val="0"/>
        <w:autoSpaceDE w:val="0"/>
        <w:autoSpaceDN w:val="0"/>
        <w:adjustRightInd w:val="0"/>
        <w:spacing w:after="0" w:line="240" w:lineRule="auto"/>
        <w:rPr>
          <w:rFonts w:ascii="Times New Roman" w:hAnsi="Times New Roman" w:cs="Times New Roman"/>
          <w:b/>
          <w:bCs/>
          <w:sz w:val="24"/>
          <w:szCs w:val="24"/>
          <w:u w:val="single"/>
        </w:rPr>
      </w:pPr>
      <w:bookmarkStart w:id="40" w:name="page35"/>
      <w:bookmarkEnd w:id="40"/>
      <w:r>
        <w:rPr>
          <w:rFonts w:ascii="Times New Roman" w:hAnsi="Times New Roman" w:cs="Times New Roman"/>
          <w:b/>
          <w:bCs/>
          <w:sz w:val="24"/>
          <w:szCs w:val="24"/>
          <w:u w:val="single"/>
        </w:rPr>
        <w:t>D. Materiāli</w:t>
      </w:r>
    </w:p>
    <w:p w:rsidR="00827DAA" w:rsidRPr="00827DAA" w:rsidRDefault="00827DAA">
      <w:pPr>
        <w:widowControl w:val="0"/>
        <w:autoSpaceDE w:val="0"/>
        <w:autoSpaceDN w:val="0"/>
        <w:adjustRightInd w:val="0"/>
        <w:spacing w:after="0" w:line="240" w:lineRule="auto"/>
        <w:rPr>
          <w:rFonts w:ascii="Times New Roman" w:hAnsi="Times New Roman" w:cs="Times New Roman"/>
          <w:sz w:val="24"/>
          <w:szCs w:val="24"/>
        </w:rPr>
      </w:pPr>
      <w:r w:rsidRPr="00827DAA">
        <w:rPr>
          <w:rFonts w:ascii="Times New Roman" w:hAnsi="Times New Roman" w:cs="Times New Roman"/>
          <w:b/>
          <w:bCs/>
          <w:sz w:val="24"/>
          <w:szCs w:val="24"/>
        </w:rPr>
        <w:t>-</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F23E2E" w:rsidRDefault="00827DAA">
      <w:pPr>
        <w:widowControl w:val="0"/>
        <w:autoSpaceDE w:val="0"/>
        <w:autoSpaceDN w:val="0"/>
        <w:adjustRightInd w:val="0"/>
        <w:spacing w:after="0" w:line="276" w:lineRule="exact"/>
        <w:rPr>
          <w:rFonts w:ascii="Times New Roman" w:hAnsi="Times New Roman" w:cs="Times New Roman"/>
          <w:sz w:val="24"/>
          <w:szCs w:val="24"/>
        </w:rPr>
      </w:pPr>
      <w:r>
        <w:rPr>
          <w:rFonts w:ascii="Times New Roman" w:hAnsi="Times New Roman" w:cs="Times New Roman"/>
          <w:sz w:val="24"/>
          <w:szCs w:val="24"/>
        </w:rPr>
        <w:t>-</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rPr>
          <w:rFonts w:ascii="Times New Roman" w:hAnsi="Times New Roman" w:cs="Times New Roman"/>
          <w:sz w:val="24"/>
          <w:szCs w:val="24"/>
        </w:rPr>
      </w:pPr>
      <w:r>
        <w:rPr>
          <w:rFonts w:ascii="Times New Roman" w:hAnsi="Times New Roman" w:cs="Times New Roman"/>
          <w:sz w:val="24"/>
          <w:szCs w:val="24"/>
        </w:rPr>
        <w:t>Sniega vairogus uzstāda pirms ziemas sezonas ielas vai autoceļa aizputinājuma novēršanai. To uzstādīšana iepriekš rakstiski jāsaskaņo ar zemes īpašnieku.</w:t>
      </w:r>
    </w:p>
    <w:p w:rsidR="00F23E2E" w:rsidRDefault="00F23E2E">
      <w:pPr>
        <w:widowControl w:val="0"/>
        <w:autoSpaceDE w:val="0"/>
        <w:autoSpaceDN w:val="0"/>
        <w:adjustRightInd w:val="0"/>
        <w:spacing w:after="0" w:line="60"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right="20" w:firstLine="708"/>
        <w:rPr>
          <w:rFonts w:ascii="Times New Roman" w:hAnsi="Times New Roman" w:cs="Times New Roman"/>
          <w:sz w:val="24"/>
          <w:szCs w:val="24"/>
        </w:rPr>
      </w:pPr>
      <w:r>
        <w:rPr>
          <w:rFonts w:ascii="Times New Roman" w:hAnsi="Times New Roman" w:cs="Times New Roman"/>
          <w:sz w:val="24"/>
          <w:szCs w:val="24"/>
        </w:rPr>
        <w:t>Sniega vairogi uzstādāmi paralēli ceļa asij augstumā ne zemākā par 1,5 m, ja valdošie vēji veido slīpu leņķi, tad sniega vairogi ik pēc 60 m jāizvieto perpendikulāri ceļa asij.</w:t>
      </w:r>
    </w:p>
    <w:p w:rsidR="00F23E2E" w:rsidRDefault="00F23E2E">
      <w:pPr>
        <w:widowControl w:val="0"/>
        <w:autoSpaceDE w:val="0"/>
        <w:autoSpaceDN w:val="0"/>
        <w:adjustRightInd w:val="0"/>
        <w:spacing w:after="0" w:line="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Pavasarī sniega vairogi ir jānovāc un jāuzglabā atkārtotai lietošanai.</w:t>
      </w:r>
    </w:p>
    <w:p w:rsidR="00F23E2E" w:rsidRDefault="00F23E2E">
      <w:pPr>
        <w:widowControl w:val="0"/>
        <w:autoSpaceDE w:val="0"/>
        <w:autoSpaceDN w:val="0"/>
        <w:adjustRightInd w:val="0"/>
        <w:spacing w:after="0" w:line="28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Sniega vairogiem jānodrošina aizputinājumu veidošanās ceļa posmā.</w:t>
      </w:r>
    </w:p>
    <w:p w:rsidR="002E5AD6" w:rsidRDefault="002E5AD6">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Uzmērījumi un kvalitātes novērtējums:</w:t>
      </w:r>
    </w:p>
    <w:p w:rsidR="00F23E2E" w:rsidRDefault="00F23E2E">
      <w:pPr>
        <w:widowControl w:val="0"/>
        <w:autoSpaceDE w:val="0"/>
        <w:autoSpaceDN w:val="0"/>
        <w:adjustRightInd w:val="0"/>
        <w:spacing w:after="0" w:line="54"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rPr>
          <w:rFonts w:ascii="Times New Roman" w:hAnsi="Times New Roman" w:cs="Times New Roman"/>
          <w:sz w:val="24"/>
          <w:szCs w:val="24"/>
        </w:rPr>
      </w:pPr>
      <w:r>
        <w:rPr>
          <w:rFonts w:ascii="Times New Roman" w:hAnsi="Times New Roman" w:cs="Times New Roman"/>
          <w:sz w:val="24"/>
          <w:szCs w:val="24"/>
        </w:rPr>
        <w:t>Izpildītais darbs kontrolējams visā ielas vai autoceļa (posma) garumā, neatbilstības gadījumā jāveic pasākumi prasību nodrošināšanai.</w:t>
      </w:r>
    </w:p>
    <w:p w:rsidR="002E5AD6" w:rsidRDefault="002E5AD6">
      <w:pPr>
        <w:widowControl w:val="0"/>
        <w:overflowPunct w:val="0"/>
        <w:autoSpaceDE w:val="0"/>
        <w:autoSpaceDN w:val="0"/>
        <w:adjustRightInd w:val="0"/>
        <w:spacing w:after="0" w:line="214" w:lineRule="auto"/>
        <w:ind w:firstLine="708"/>
        <w:rPr>
          <w:rFonts w:ascii="Times New Roman" w:hAnsi="Times New Roman" w:cs="Times New Roman"/>
          <w:sz w:val="24"/>
          <w:szCs w:val="24"/>
        </w:rPr>
      </w:pPr>
    </w:p>
    <w:p w:rsidR="00F23E2E" w:rsidRDefault="00E30DA7">
      <w:pPr>
        <w:widowControl w:val="0"/>
        <w:overflowPunct w:val="0"/>
        <w:autoSpaceDE w:val="0"/>
        <w:autoSpaceDN w:val="0"/>
        <w:adjustRightInd w:val="0"/>
        <w:spacing w:after="0" w:line="211" w:lineRule="auto"/>
        <w:ind w:left="860" w:hanging="852"/>
        <w:rPr>
          <w:rFonts w:ascii="Times New Roman" w:hAnsi="Times New Roman" w:cs="Times New Roman"/>
          <w:sz w:val="24"/>
          <w:szCs w:val="24"/>
        </w:rPr>
      </w:pPr>
      <w:bookmarkStart w:id="41" w:name="_Toc443484795"/>
      <w:r>
        <w:rPr>
          <w:rStyle w:val="Virsraksts3Rakstz"/>
        </w:rPr>
        <w:t>1.2</w:t>
      </w:r>
      <w:r w:rsidR="0020583D">
        <w:rPr>
          <w:rStyle w:val="Virsraksts3Rakstz"/>
        </w:rPr>
        <w:t>.</w:t>
      </w:r>
      <w:r w:rsidR="0086295D">
        <w:rPr>
          <w:rStyle w:val="Virsraksts3Rakstz"/>
        </w:rPr>
        <w:t>14</w:t>
      </w:r>
      <w:r>
        <w:rPr>
          <w:rStyle w:val="Virsraksts3Rakstz"/>
        </w:rPr>
        <w:t>.</w:t>
      </w:r>
      <w:r w:rsidR="00E713C9" w:rsidRPr="002E5AD6">
        <w:rPr>
          <w:rStyle w:val="Virsraksts3Rakstz"/>
        </w:rPr>
        <w:t xml:space="preserve"> Slīdamības samazināšana ar smilts - sāls maisījumu, izkaisot uz brauktuves 0,8</w:t>
      </w:r>
      <w:bookmarkEnd w:id="41"/>
      <w:r w:rsidR="00E713C9">
        <w:rPr>
          <w:rFonts w:ascii="Times New Roman" w:hAnsi="Times New Roman" w:cs="Times New Roman"/>
          <w:b/>
          <w:bCs/>
          <w:sz w:val="24"/>
          <w:szCs w:val="24"/>
        </w:rPr>
        <w:t>m</w:t>
      </w:r>
      <w:r w:rsidR="00E713C9">
        <w:rPr>
          <w:rFonts w:ascii="Times New Roman" w:hAnsi="Times New Roman" w:cs="Times New Roman"/>
          <w:b/>
          <w:bCs/>
          <w:sz w:val="32"/>
          <w:szCs w:val="32"/>
          <w:vertAlign w:val="superscript"/>
        </w:rPr>
        <w:t>3</w:t>
      </w:r>
      <w:r w:rsidR="00E713C9">
        <w:rPr>
          <w:rFonts w:ascii="Times New Roman" w:hAnsi="Times New Roman" w:cs="Times New Roman"/>
          <w:b/>
          <w:bCs/>
          <w:sz w:val="24"/>
          <w:szCs w:val="24"/>
        </w:rPr>
        <w:t>/km;</w:t>
      </w:r>
    </w:p>
    <w:p w:rsidR="00F23E2E" w:rsidRDefault="00F23E2E">
      <w:pPr>
        <w:widowControl w:val="0"/>
        <w:autoSpaceDE w:val="0"/>
        <w:autoSpaceDN w:val="0"/>
        <w:adjustRightInd w:val="0"/>
        <w:spacing w:after="0" w:line="286" w:lineRule="exact"/>
        <w:rPr>
          <w:rFonts w:ascii="Times New Roman" w:hAnsi="Times New Roman" w:cs="Times New Roman"/>
          <w:sz w:val="24"/>
          <w:szCs w:val="24"/>
        </w:rPr>
      </w:pPr>
    </w:p>
    <w:p w:rsidR="00F23E2E" w:rsidRDefault="00E30DA7">
      <w:pPr>
        <w:widowControl w:val="0"/>
        <w:overflowPunct w:val="0"/>
        <w:autoSpaceDE w:val="0"/>
        <w:autoSpaceDN w:val="0"/>
        <w:adjustRightInd w:val="0"/>
        <w:spacing w:after="0" w:line="211" w:lineRule="auto"/>
        <w:ind w:left="860" w:hanging="852"/>
        <w:rPr>
          <w:rFonts w:ascii="Times New Roman" w:hAnsi="Times New Roman" w:cs="Times New Roman"/>
          <w:sz w:val="24"/>
          <w:szCs w:val="24"/>
        </w:rPr>
      </w:pPr>
      <w:bookmarkStart w:id="42" w:name="_Toc443484796"/>
      <w:r>
        <w:rPr>
          <w:rStyle w:val="Virsraksts3Rakstz"/>
        </w:rPr>
        <w:t>1.2</w:t>
      </w:r>
      <w:r w:rsidR="00E713C9" w:rsidRPr="002E5AD6">
        <w:rPr>
          <w:rStyle w:val="Virsraksts3Rakstz"/>
        </w:rPr>
        <w:t>.</w:t>
      </w:r>
      <w:r w:rsidR="0086295D">
        <w:rPr>
          <w:rStyle w:val="Virsraksts3Rakstz"/>
        </w:rPr>
        <w:t>15</w:t>
      </w:r>
      <w:r>
        <w:rPr>
          <w:rStyle w:val="Virsraksts3Rakstz"/>
        </w:rPr>
        <w:t>.</w:t>
      </w:r>
      <w:r w:rsidR="00E713C9" w:rsidRPr="002E5AD6">
        <w:rPr>
          <w:rStyle w:val="Virsraksts3Rakstz"/>
        </w:rPr>
        <w:t xml:space="preserve"> Slīdamības samazināšana ar smilts - sāls maisījumu, izkaisot uz brauktuves 0,5</w:t>
      </w:r>
      <w:bookmarkEnd w:id="42"/>
      <w:r w:rsidR="00E713C9">
        <w:rPr>
          <w:rFonts w:ascii="Times New Roman" w:hAnsi="Times New Roman" w:cs="Times New Roman"/>
          <w:b/>
          <w:bCs/>
          <w:sz w:val="24"/>
          <w:szCs w:val="24"/>
        </w:rPr>
        <w:t>m</w:t>
      </w:r>
      <w:r w:rsidR="00E713C9">
        <w:rPr>
          <w:rFonts w:ascii="Times New Roman" w:hAnsi="Times New Roman" w:cs="Times New Roman"/>
          <w:b/>
          <w:bCs/>
          <w:sz w:val="32"/>
          <w:szCs w:val="32"/>
          <w:vertAlign w:val="superscript"/>
        </w:rPr>
        <w:t>3</w:t>
      </w:r>
      <w:r w:rsidR="00E713C9">
        <w:rPr>
          <w:rFonts w:ascii="Times New Roman" w:hAnsi="Times New Roman" w:cs="Times New Roman"/>
          <w:b/>
          <w:bCs/>
          <w:sz w:val="24"/>
          <w:szCs w:val="24"/>
        </w:rPr>
        <w:t>/km.</w:t>
      </w:r>
    </w:p>
    <w:p w:rsidR="00F23E2E" w:rsidRDefault="00F23E2E">
      <w:pPr>
        <w:widowControl w:val="0"/>
        <w:autoSpaceDE w:val="0"/>
        <w:autoSpaceDN w:val="0"/>
        <w:adjustRightInd w:val="0"/>
        <w:spacing w:after="0" w:line="260"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E713C9">
      <w:pPr>
        <w:widowControl w:val="0"/>
        <w:autoSpaceDE w:val="0"/>
        <w:autoSpaceDN w:val="0"/>
        <w:adjustRightInd w:val="0"/>
        <w:spacing w:after="0" w:line="236" w:lineRule="auto"/>
        <w:ind w:left="720"/>
        <w:rPr>
          <w:rFonts w:ascii="Times New Roman" w:hAnsi="Times New Roman" w:cs="Times New Roman"/>
          <w:sz w:val="24"/>
          <w:szCs w:val="24"/>
        </w:rPr>
      </w:pPr>
      <w:r>
        <w:rPr>
          <w:rFonts w:ascii="Times New Roman" w:hAnsi="Times New Roman" w:cs="Times New Roman"/>
          <w:sz w:val="24"/>
          <w:szCs w:val="24"/>
        </w:rPr>
        <w:t>Paaugstināt transporta līdzekļu riteņu saķeri ar brauktuves segumu.</w:t>
      </w:r>
    </w:p>
    <w:p w:rsidR="00F23E2E" w:rsidRDefault="00F23E2E">
      <w:pPr>
        <w:widowControl w:val="0"/>
        <w:autoSpaceDE w:val="0"/>
        <w:autoSpaceDN w:val="0"/>
        <w:adjustRightInd w:val="0"/>
        <w:spacing w:after="0" w:line="28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 xml:space="preserve">Jāuzmēra nokaisītās brauktuves garums kilometros </w:t>
      </w:r>
      <w:r>
        <w:rPr>
          <w:rFonts w:ascii="Times New Roman" w:hAnsi="Times New Roman" w:cs="Times New Roman"/>
          <w:b/>
          <w:bCs/>
          <w:sz w:val="24"/>
          <w:szCs w:val="24"/>
        </w:rPr>
        <w:t>(km).</w:t>
      </w:r>
    </w:p>
    <w:p w:rsidR="00F23E2E" w:rsidRDefault="00F23E2E">
      <w:pPr>
        <w:widowControl w:val="0"/>
        <w:autoSpaceDE w:val="0"/>
        <w:autoSpaceDN w:val="0"/>
        <w:adjustRightInd w:val="0"/>
        <w:spacing w:after="0" w:line="281" w:lineRule="exact"/>
        <w:rPr>
          <w:rFonts w:ascii="Times New Roman" w:hAnsi="Times New Roman" w:cs="Times New Roman"/>
          <w:sz w:val="24"/>
          <w:szCs w:val="24"/>
        </w:rPr>
      </w:pPr>
    </w:p>
    <w:p w:rsidR="00D64AA2" w:rsidRDefault="00D64AA2">
      <w:pPr>
        <w:widowControl w:val="0"/>
        <w:autoSpaceDE w:val="0"/>
        <w:autoSpaceDN w:val="0"/>
        <w:adjustRightInd w:val="0"/>
        <w:spacing w:after="0" w:line="28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Default="00E713C9" w:rsidP="00376F40">
      <w:pPr>
        <w:widowControl w:val="0"/>
        <w:numPr>
          <w:ilvl w:val="0"/>
          <w:numId w:val="15"/>
        </w:numPr>
        <w:overflowPunct w:val="0"/>
        <w:autoSpaceDE w:val="0"/>
        <w:autoSpaceDN w:val="0"/>
        <w:adjustRightInd w:val="0"/>
        <w:spacing w:after="0" w:line="237" w:lineRule="auto"/>
        <w:ind w:hanging="358"/>
        <w:jc w:val="both"/>
        <w:rPr>
          <w:rFonts w:ascii="Symbol" w:hAnsi="Symbol" w:cs="Symbol"/>
          <w:sz w:val="24"/>
          <w:szCs w:val="24"/>
        </w:rPr>
      </w:pPr>
      <w:r>
        <w:rPr>
          <w:rFonts w:ascii="Times New Roman" w:hAnsi="Times New Roman" w:cs="Times New Roman"/>
          <w:sz w:val="24"/>
          <w:szCs w:val="24"/>
        </w:rPr>
        <w:t xml:space="preserve">Pārbrauciens līdz kaisāmā materiāla krautnei; </w:t>
      </w:r>
    </w:p>
    <w:p w:rsidR="00F23E2E" w:rsidRDefault="00E713C9" w:rsidP="00376F40">
      <w:pPr>
        <w:widowControl w:val="0"/>
        <w:numPr>
          <w:ilvl w:val="0"/>
          <w:numId w:val="15"/>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Kaisāmā materiāla iekraušana kaisītājā;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376F40">
      <w:pPr>
        <w:widowControl w:val="0"/>
        <w:numPr>
          <w:ilvl w:val="0"/>
          <w:numId w:val="15"/>
        </w:numPr>
        <w:overflowPunct w:val="0"/>
        <w:autoSpaceDE w:val="0"/>
        <w:autoSpaceDN w:val="0"/>
        <w:adjustRightInd w:val="0"/>
        <w:spacing w:after="0" w:line="240" w:lineRule="auto"/>
        <w:ind w:hanging="358"/>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E713C9" w:rsidP="00376F40">
      <w:pPr>
        <w:widowControl w:val="0"/>
        <w:numPr>
          <w:ilvl w:val="0"/>
          <w:numId w:val="15"/>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Brauktuves kaisīšana ar smilts – sāls maisījumu; </w:t>
      </w:r>
    </w:p>
    <w:p w:rsidR="00F23E2E" w:rsidRDefault="00E713C9" w:rsidP="00376F40">
      <w:pPr>
        <w:widowControl w:val="0"/>
        <w:numPr>
          <w:ilvl w:val="0"/>
          <w:numId w:val="15"/>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Informācijas nosūtīšana par izpildīto darbu; </w:t>
      </w:r>
    </w:p>
    <w:p w:rsidR="00F23E2E" w:rsidRPr="00652A11" w:rsidRDefault="00E713C9" w:rsidP="00376F40">
      <w:pPr>
        <w:widowControl w:val="0"/>
        <w:numPr>
          <w:ilvl w:val="0"/>
          <w:numId w:val="15"/>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Pārbrauciens līdz nākošai darba vietai, krautnei vai atgriešanās ražošanas bāzē. </w:t>
      </w:r>
    </w:p>
    <w:p w:rsidR="00F23E2E" w:rsidRDefault="00F23E2E" w:rsidP="008C6E71">
      <w:pPr>
        <w:widowControl w:val="0"/>
        <w:autoSpaceDE w:val="0"/>
        <w:autoSpaceDN w:val="0"/>
        <w:adjustRightInd w:val="0"/>
        <w:spacing w:after="0" w:line="279"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192" w:lineRule="auto"/>
        <w:ind w:firstLine="708"/>
        <w:jc w:val="both"/>
        <w:rPr>
          <w:rFonts w:ascii="Times New Roman" w:hAnsi="Times New Roman" w:cs="Times New Roman"/>
          <w:sz w:val="24"/>
          <w:szCs w:val="24"/>
        </w:rPr>
      </w:pPr>
      <w:r>
        <w:rPr>
          <w:rFonts w:ascii="Times New Roman" w:hAnsi="Times New Roman" w:cs="Times New Roman"/>
          <w:sz w:val="24"/>
          <w:szCs w:val="24"/>
        </w:rPr>
        <w:t>Kaisāmajā materiālā vienmērīgi jāsajauc nātrija hlorīds ar minerālo materiālu. Sāls daudzumam gatavā maisījumā jābūt ne mazāk kā 120 kg/m</w:t>
      </w:r>
      <w:r>
        <w:rPr>
          <w:rFonts w:ascii="Times New Roman" w:hAnsi="Times New Roman" w:cs="Times New Roman"/>
          <w:sz w:val="32"/>
          <w:szCs w:val="32"/>
          <w:vertAlign w:val="superscript"/>
        </w:rPr>
        <w:t>3</w:t>
      </w:r>
      <w:r>
        <w:rPr>
          <w:rFonts w:ascii="Times New Roman" w:hAnsi="Times New Roman" w:cs="Times New Roman"/>
          <w:sz w:val="24"/>
          <w:szCs w:val="24"/>
        </w:rPr>
        <w:t>.</w:t>
      </w:r>
    </w:p>
    <w:p w:rsidR="00F23E2E" w:rsidRDefault="00F23E2E">
      <w:pPr>
        <w:widowControl w:val="0"/>
        <w:autoSpaceDE w:val="0"/>
        <w:autoSpaceDN w:val="0"/>
        <w:adjustRightInd w:val="0"/>
        <w:spacing w:after="0" w:line="37"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68"/>
        <w:jc w:val="both"/>
        <w:rPr>
          <w:rFonts w:ascii="Times New Roman" w:hAnsi="Times New Roman" w:cs="Times New Roman"/>
          <w:sz w:val="24"/>
          <w:szCs w:val="24"/>
        </w:rPr>
      </w:pPr>
      <w:r>
        <w:rPr>
          <w:rFonts w:ascii="Times New Roman" w:hAnsi="Times New Roman" w:cs="Times New Roman"/>
          <w:sz w:val="24"/>
          <w:szCs w:val="24"/>
        </w:rPr>
        <w:t>Maisījuma sagatavošanai izmantotais nātrija hlorīda sāls graudiņu izmērs nedrīkst pārsniegt 6,3 mm. Dažādu piemaisījumu daudzums nātrija hlorīda sālī nedrīkst pārsniegt 4%.</w:t>
      </w:r>
    </w:p>
    <w:p w:rsidR="00F23E2E" w:rsidRDefault="00F23E2E">
      <w:pPr>
        <w:widowControl w:val="0"/>
        <w:autoSpaceDE w:val="0"/>
        <w:autoSpaceDN w:val="0"/>
        <w:adjustRightInd w:val="0"/>
        <w:spacing w:after="0" w:line="60" w:lineRule="exact"/>
        <w:rPr>
          <w:rFonts w:ascii="Times New Roman" w:hAnsi="Times New Roman" w:cs="Times New Roman"/>
          <w:sz w:val="24"/>
          <w:szCs w:val="24"/>
        </w:rPr>
      </w:pPr>
    </w:p>
    <w:p w:rsidR="001D0258" w:rsidRDefault="001D0258">
      <w:pPr>
        <w:widowControl w:val="0"/>
        <w:overflowPunct w:val="0"/>
        <w:autoSpaceDE w:val="0"/>
        <w:autoSpaceDN w:val="0"/>
        <w:adjustRightInd w:val="0"/>
        <w:spacing w:after="0" w:line="223" w:lineRule="auto"/>
        <w:ind w:firstLine="708"/>
        <w:jc w:val="both"/>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3" w:lineRule="auto"/>
        <w:ind w:firstLine="708"/>
        <w:jc w:val="both"/>
        <w:rPr>
          <w:rFonts w:ascii="Times New Roman" w:hAnsi="Times New Roman" w:cs="Times New Roman"/>
          <w:sz w:val="24"/>
          <w:szCs w:val="24"/>
        </w:rPr>
      </w:pPr>
      <w:r>
        <w:rPr>
          <w:rFonts w:ascii="Times New Roman" w:hAnsi="Times New Roman" w:cs="Times New Roman"/>
          <w:sz w:val="24"/>
          <w:szCs w:val="24"/>
        </w:rPr>
        <w:t>Minerālajam materiālam jābūt raupjam‚ ar graudu saturu ne lielāku par 6,3 mm. Optimālais kaisāmā materiāla izmērs 2 -3 mm. Mālu un putekļu daļiņu saturs (daļiņas mazākas par 0,063mm) nedrīkst pārsniegt 5%.</w:t>
      </w:r>
    </w:p>
    <w:p w:rsidR="00F23E2E" w:rsidRDefault="00F23E2E">
      <w:pPr>
        <w:widowControl w:val="0"/>
        <w:autoSpaceDE w:val="0"/>
        <w:autoSpaceDN w:val="0"/>
        <w:adjustRightInd w:val="0"/>
        <w:spacing w:after="0" w:line="280"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F23E2E" w:rsidRDefault="00E713C9" w:rsidP="00865F4B">
      <w:pPr>
        <w:widowControl w:val="0"/>
        <w:autoSpaceDE w:val="0"/>
        <w:autoSpaceDN w:val="0"/>
        <w:adjustRightInd w:val="0"/>
        <w:spacing w:after="0" w:line="237" w:lineRule="auto"/>
        <w:ind w:left="360"/>
        <w:rPr>
          <w:rFonts w:ascii="Times New Roman" w:hAnsi="Times New Roman" w:cs="Times New Roman"/>
          <w:sz w:val="24"/>
          <w:szCs w:val="24"/>
        </w:rPr>
      </w:pPr>
      <w:r>
        <w:rPr>
          <w:rFonts w:ascii="Symbol" w:hAnsi="Symbol" w:cs="Symbol"/>
          <w:sz w:val="24"/>
          <w:szCs w:val="24"/>
        </w:rPr>
        <w:t></w:t>
      </w:r>
      <w:r>
        <w:rPr>
          <w:rFonts w:ascii="Times New Roman" w:hAnsi="Times New Roman" w:cs="Times New Roman"/>
          <w:sz w:val="24"/>
          <w:szCs w:val="24"/>
        </w:rPr>
        <w:t xml:space="preserve">  Smilts-sāls maisījuma kaisīšanu veic ar kravas automašīnām, kas aprīkotas ar sniega</w:t>
      </w:r>
      <w:bookmarkStart w:id="43" w:name="page37"/>
      <w:bookmarkEnd w:id="43"/>
      <w:r w:rsidR="00865F4B">
        <w:rPr>
          <w:rFonts w:ascii="Times New Roman" w:hAnsi="Times New Roman" w:cs="Times New Roman"/>
          <w:sz w:val="24"/>
          <w:szCs w:val="24"/>
        </w:rPr>
        <w:t xml:space="preserve"> </w:t>
      </w:r>
      <w:r>
        <w:rPr>
          <w:rFonts w:ascii="Times New Roman" w:hAnsi="Times New Roman" w:cs="Times New Roman"/>
          <w:sz w:val="24"/>
          <w:szCs w:val="24"/>
        </w:rPr>
        <w:t>lāpstu(ām) un kaisītāju.</w:t>
      </w:r>
    </w:p>
    <w:p w:rsidR="00F23E2E" w:rsidRDefault="00F23E2E">
      <w:pPr>
        <w:widowControl w:val="0"/>
        <w:autoSpaceDE w:val="0"/>
        <w:autoSpaceDN w:val="0"/>
        <w:adjustRightInd w:val="0"/>
        <w:spacing w:after="0" w:line="1" w:lineRule="exact"/>
        <w:rPr>
          <w:rFonts w:ascii="Times New Roman" w:hAnsi="Times New Roman" w:cs="Times New Roman"/>
          <w:sz w:val="24"/>
          <w:szCs w:val="24"/>
        </w:rPr>
      </w:pPr>
    </w:p>
    <w:p w:rsidR="00F23E2E" w:rsidRDefault="00E713C9" w:rsidP="00376F40">
      <w:pPr>
        <w:widowControl w:val="0"/>
        <w:numPr>
          <w:ilvl w:val="0"/>
          <w:numId w:val="16"/>
        </w:numPr>
        <w:overflowPunct w:val="0"/>
        <w:autoSpaceDE w:val="0"/>
        <w:autoSpaceDN w:val="0"/>
        <w:adjustRightInd w:val="0"/>
        <w:spacing w:after="0" w:line="240" w:lineRule="auto"/>
        <w:ind w:hanging="358"/>
        <w:jc w:val="both"/>
        <w:rPr>
          <w:rFonts w:ascii="Symbol" w:hAnsi="Symbol" w:cs="Symbol"/>
          <w:sz w:val="24"/>
          <w:szCs w:val="24"/>
        </w:rPr>
      </w:pPr>
      <w:r>
        <w:rPr>
          <w:rFonts w:ascii="Times New Roman" w:hAnsi="Times New Roman" w:cs="Times New Roman"/>
          <w:sz w:val="24"/>
          <w:szCs w:val="24"/>
        </w:rPr>
        <w:t xml:space="preserve">Kaisītājam jānodrošina iespēja vienmērīgi izkaisīt noteiktu kaisāmā materiāla daudzumu. </w:t>
      </w:r>
    </w:p>
    <w:p w:rsidR="00F23E2E" w:rsidRDefault="00F23E2E">
      <w:pPr>
        <w:widowControl w:val="0"/>
        <w:autoSpaceDE w:val="0"/>
        <w:autoSpaceDN w:val="0"/>
        <w:adjustRightInd w:val="0"/>
        <w:spacing w:after="0" w:line="77" w:lineRule="exact"/>
        <w:rPr>
          <w:rFonts w:ascii="Symbol" w:hAnsi="Symbol" w:cs="Symbol"/>
          <w:sz w:val="24"/>
          <w:szCs w:val="24"/>
        </w:rPr>
      </w:pPr>
    </w:p>
    <w:p w:rsidR="00F23E2E" w:rsidRDefault="00E713C9" w:rsidP="00376F40">
      <w:pPr>
        <w:widowControl w:val="0"/>
        <w:numPr>
          <w:ilvl w:val="0"/>
          <w:numId w:val="16"/>
        </w:numPr>
        <w:overflowPunct w:val="0"/>
        <w:autoSpaceDE w:val="0"/>
        <w:autoSpaceDN w:val="0"/>
        <w:adjustRightInd w:val="0"/>
        <w:spacing w:after="0" w:line="217" w:lineRule="auto"/>
        <w:ind w:hanging="358"/>
        <w:jc w:val="both"/>
        <w:rPr>
          <w:rFonts w:ascii="Symbol" w:hAnsi="Symbol" w:cs="Symbol"/>
          <w:sz w:val="24"/>
          <w:szCs w:val="24"/>
        </w:rPr>
      </w:pPr>
      <w:r>
        <w:rPr>
          <w:rFonts w:ascii="Times New Roman" w:hAnsi="Times New Roman" w:cs="Times New Roman"/>
          <w:sz w:val="24"/>
          <w:szCs w:val="24"/>
        </w:rPr>
        <w:t xml:space="preserve">Kaisāmā materiāla padeves daudzuma regulēšanai jānotiek automātiski vai uzstādot to ar rokām. Iekārta pirms sezonas ir jākalibrē, kalibrēšanas protokola kopija jāiesniedz pasūtītājam. </w:t>
      </w:r>
    </w:p>
    <w:p w:rsidR="00F23E2E" w:rsidRDefault="00F23E2E">
      <w:pPr>
        <w:widowControl w:val="0"/>
        <w:autoSpaceDE w:val="0"/>
        <w:autoSpaceDN w:val="0"/>
        <w:adjustRightInd w:val="0"/>
        <w:spacing w:after="0" w:line="283"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5" w:lineRule="auto"/>
        <w:ind w:firstLine="708"/>
        <w:jc w:val="both"/>
        <w:rPr>
          <w:rFonts w:ascii="Times New Roman" w:hAnsi="Times New Roman" w:cs="Times New Roman"/>
          <w:sz w:val="24"/>
          <w:szCs w:val="24"/>
        </w:rPr>
      </w:pPr>
      <w:r>
        <w:rPr>
          <w:rFonts w:ascii="Times New Roman" w:hAnsi="Times New Roman" w:cs="Times New Roman"/>
          <w:sz w:val="24"/>
          <w:szCs w:val="24"/>
        </w:rPr>
        <w:t>Kaisīšanu ar smilts-sāls maisījumu pielieto slīdamības samazināšanai. Atkarībā no satiksmes intensitātes un apledojuma rakstura, vienmērīgi jāizkaisa 0‚5 m</w:t>
      </w:r>
      <w:r>
        <w:rPr>
          <w:rFonts w:ascii="Times New Roman" w:hAnsi="Times New Roman" w:cs="Times New Roman"/>
          <w:sz w:val="32"/>
          <w:szCs w:val="32"/>
          <w:vertAlign w:val="superscript"/>
        </w:rPr>
        <w:t>3</w:t>
      </w:r>
      <w:r>
        <w:rPr>
          <w:rFonts w:ascii="Times New Roman" w:hAnsi="Times New Roman" w:cs="Times New Roman"/>
          <w:sz w:val="24"/>
          <w:szCs w:val="24"/>
        </w:rPr>
        <w:t xml:space="preserve"> vai 0‚8 m</w:t>
      </w:r>
      <w:r>
        <w:rPr>
          <w:rFonts w:ascii="Times New Roman" w:hAnsi="Times New Roman" w:cs="Times New Roman"/>
          <w:sz w:val="32"/>
          <w:szCs w:val="32"/>
          <w:vertAlign w:val="superscript"/>
        </w:rPr>
        <w:t>3</w:t>
      </w:r>
      <w:r>
        <w:rPr>
          <w:rFonts w:ascii="Times New Roman" w:hAnsi="Times New Roman" w:cs="Times New Roman"/>
          <w:sz w:val="24"/>
          <w:szCs w:val="24"/>
        </w:rPr>
        <w:t xml:space="preserve"> kaisāmā materiāla uz 1 km brauktuves. Ieteicamais kaisīšanas ātrums ir 40 km/stundā, maksimālais ātrums nedrīkst pārsniegt 60 km/stundā. Pirms kaisīšanas brauktuvei jābūt atbrīvotai no sniega, slapja sniega vai sniega, kas sajaukts ar smilti vai sāli.</w:t>
      </w:r>
    </w:p>
    <w:p w:rsidR="00F23E2E" w:rsidRDefault="00F23E2E">
      <w:pPr>
        <w:widowControl w:val="0"/>
        <w:autoSpaceDE w:val="0"/>
        <w:autoSpaceDN w:val="0"/>
        <w:adjustRightInd w:val="0"/>
        <w:spacing w:after="0" w:line="61"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jc w:val="both"/>
        <w:rPr>
          <w:rFonts w:ascii="Times New Roman" w:hAnsi="Times New Roman" w:cs="Times New Roman"/>
          <w:sz w:val="24"/>
          <w:szCs w:val="24"/>
        </w:rPr>
      </w:pPr>
      <w:r>
        <w:rPr>
          <w:rFonts w:ascii="Times New Roman" w:hAnsi="Times New Roman" w:cs="Times New Roman"/>
          <w:sz w:val="24"/>
          <w:szCs w:val="24"/>
        </w:rPr>
        <w:t>Kaisīšana tehnikas operatoram jāveic tā, lai netiktu ievainoti kājāmgājēji, riteņbraucēji, bojātas automašīnas, ceļa aprīkojums un ceļa tuvumā esošās būves.</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E713C9" w:rsidP="00376F40">
      <w:pPr>
        <w:widowControl w:val="0"/>
        <w:numPr>
          <w:ilvl w:val="0"/>
          <w:numId w:val="17"/>
        </w:numPr>
        <w:overflowPunct w:val="0"/>
        <w:autoSpaceDE w:val="0"/>
        <w:autoSpaceDN w:val="0"/>
        <w:adjustRightInd w:val="0"/>
        <w:spacing w:after="0" w:line="237" w:lineRule="auto"/>
        <w:ind w:hanging="358"/>
        <w:jc w:val="both"/>
        <w:rPr>
          <w:rFonts w:ascii="Symbol" w:hAnsi="Symbol" w:cs="Symbol"/>
          <w:sz w:val="24"/>
          <w:szCs w:val="24"/>
        </w:rPr>
      </w:pPr>
      <w:r>
        <w:rPr>
          <w:rFonts w:ascii="Times New Roman" w:hAnsi="Times New Roman" w:cs="Times New Roman"/>
          <w:sz w:val="24"/>
          <w:szCs w:val="24"/>
        </w:rPr>
        <w:t xml:space="preserve">Kaisāmajam materiālam jābūt vienmērīgi izkaisītam. </w:t>
      </w:r>
    </w:p>
    <w:p w:rsidR="00F23E2E" w:rsidRDefault="00F23E2E">
      <w:pPr>
        <w:widowControl w:val="0"/>
        <w:autoSpaceDE w:val="0"/>
        <w:autoSpaceDN w:val="0"/>
        <w:adjustRightInd w:val="0"/>
        <w:spacing w:after="0" w:line="75" w:lineRule="exact"/>
        <w:rPr>
          <w:rFonts w:ascii="Symbol" w:hAnsi="Symbol" w:cs="Symbol"/>
          <w:sz w:val="24"/>
          <w:szCs w:val="24"/>
        </w:rPr>
      </w:pPr>
    </w:p>
    <w:p w:rsidR="00F23E2E" w:rsidRDefault="00E713C9" w:rsidP="00376F40">
      <w:pPr>
        <w:widowControl w:val="0"/>
        <w:numPr>
          <w:ilvl w:val="0"/>
          <w:numId w:val="17"/>
        </w:numPr>
        <w:overflowPunct w:val="0"/>
        <w:autoSpaceDE w:val="0"/>
        <w:autoSpaceDN w:val="0"/>
        <w:adjustRightInd w:val="0"/>
        <w:spacing w:after="0" w:line="206" w:lineRule="auto"/>
        <w:ind w:hanging="358"/>
        <w:jc w:val="both"/>
        <w:rPr>
          <w:rFonts w:ascii="Symbol" w:hAnsi="Symbol" w:cs="Symbol"/>
          <w:sz w:val="24"/>
          <w:szCs w:val="24"/>
        </w:rPr>
      </w:pPr>
      <w:r>
        <w:rPr>
          <w:rFonts w:ascii="Times New Roman" w:hAnsi="Times New Roman" w:cs="Times New Roman"/>
          <w:sz w:val="24"/>
          <w:szCs w:val="24"/>
        </w:rPr>
        <w:t xml:space="preserve">Uz ceļa braucamās daļas nedrīkst palikt sasaluma gabali vai kaisāmā materiāla daļiņas‚ lielākas par 6,3 mm diametrā ‚ kā arī kaisāmā materiāla kaudzītes vai viļņi‚ augstāki par </w:t>
      </w:r>
    </w:p>
    <w:p w:rsidR="00F23E2E" w:rsidRDefault="00F23E2E">
      <w:pPr>
        <w:widowControl w:val="0"/>
        <w:autoSpaceDE w:val="0"/>
        <w:autoSpaceDN w:val="0"/>
        <w:adjustRightInd w:val="0"/>
        <w:spacing w:after="0" w:line="2" w:lineRule="exact"/>
        <w:rPr>
          <w:rFonts w:ascii="Symbol" w:hAnsi="Symbol" w:cs="Symbol"/>
          <w:sz w:val="24"/>
          <w:szCs w:val="24"/>
        </w:rPr>
      </w:pPr>
    </w:p>
    <w:p w:rsidR="00F23E2E" w:rsidRDefault="00E713C9">
      <w:pPr>
        <w:widowControl w:val="0"/>
        <w:overflowPunct w:val="0"/>
        <w:autoSpaceDE w:val="0"/>
        <w:autoSpaceDN w:val="0"/>
        <w:adjustRightInd w:val="0"/>
        <w:spacing w:after="0" w:line="240" w:lineRule="auto"/>
        <w:ind w:left="720"/>
        <w:jc w:val="both"/>
        <w:rPr>
          <w:rFonts w:ascii="Symbol" w:hAnsi="Symbol" w:cs="Symbol"/>
          <w:sz w:val="24"/>
          <w:szCs w:val="24"/>
        </w:rPr>
      </w:pPr>
      <w:r>
        <w:rPr>
          <w:rFonts w:ascii="Times New Roman" w:hAnsi="Times New Roman" w:cs="Times New Roman"/>
          <w:sz w:val="24"/>
          <w:szCs w:val="24"/>
        </w:rPr>
        <w:t xml:space="preserve">12 mm.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376F40">
      <w:pPr>
        <w:widowControl w:val="0"/>
        <w:numPr>
          <w:ilvl w:val="0"/>
          <w:numId w:val="17"/>
        </w:numPr>
        <w:overflowPunct w:val="0"/>
        <w:autoSpaceDE w:val="0"/>
        <w:autoSpaceDN w:val="0"/>
        <w:adjustRightInd w:val="0"/>
        <w:spacing w:after="0" w:line="240" w:lineRule="auto"/>
        <w:ind w:hanging="358"/>
        <w:jc w:val="both"/>
        <w:rPr>
          <w:rFonts w:ascii="Symbol" w:hAnsi="Symbol" w:cs="Symbol"/>
          <w:sz w:val="24"/>
          <w:szCs w:val="24"/>
        </w:rPr>
      </w:pPr>
      <w:r>
        <w:rPr>
          <w:rFonts w:ascii="Times New Roman" w:hAnsi="Times New Roman" w:cs="Times New Roman"/>
          <w:sz w:val="24"/>
          <w:szCs w:val="24"/>
        </w:rPr>
        <w:t xml:space="preserve">Ielas vai autoceļa brauktuvei jāatbilst attiecīgai uzturēšanas klasei izvirzītajām prasībām. </w:t>
      </w:r>
    </w:p>
    <w:p w:rsidR="00F23E2E" w:rsidRDefault="00F23E2E">
      <w:pPr>
        <w:widowControl w:val="0"/>
        <w:autoSpaceDE w:val="0"/>
        <w:autoSpaceDN w:val="0"/>
        <w:adjustRightInd w:val="0"/>
        <w:spacing w:after="0" w:line="27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rPr>
          <w:rFonts w:ascii="Times New Roman" w:hAnsi="Times New Roman" w:cs="Times New Roman"/>
          <w:sz w:val="24"/>
          <w:szCs w:val="24"/>
        </w:rPr>
      </w:pPr>
      <w:r>
        <w:rPr>
          <w:rFonts w:ascii="Times New Roman" w:hAnsi="Times New Roman" w:cs="Times New Roman"/>
          <w:sz w:val="24"/>
          <w:szCs w:val="24"/>
        </w:rPr>
        <w:t>Izpildītais darbs kontrolējams visā ielas vai autoceļa (posma) garumā, neatbilstības gadījumā jāveic pasākumi prasību nodrošināšanai.</w:t>
      </w:r>
    </w:p>
    <w:p w:rsidR="00F23E2E" w:rsidRDefault="00F23E2E">
      <w:pPr>
        <w:widowControl w:val="0"/>
        <w:autoSpaceDE w:val="0"/>
        <w:autoSpaceDN w:val="0"/>
        <w:adjustRightInd w:val="0"/>
        <w:spacing w:after="0" w:line="233" w:lineRule="exact"/>
        <w:rPr>
          <w:rFonts w:ascii="Times New Roman" w:hAnsi="Times New Roman" w:cs="Times New Roman"/>
          <w:sz w:val="24"/>
          <w:szCs w:val="24"/>
        </w:rPr>
      </w:pPr>
    </w:p>
    <w:p w:rsidR="00F23E2E" w:rsidRDefault="0086295D" w:rsidP="002E5AD6">
      <w:pPr>
        <w:pStyle w:val="Virsraksts3"/>
      </w:pPr>
      <w:bookmarkStart w:id="44" w:name="_Toc443484797"/>
      <w:r>
        <w:t>1.2.16</w:t>
      </w:r>
      <w:r w:rsidR="00E713C9">
        <w:t xml:space="preserve">. Slīdamības samazināšana ar smilti, izkaisot uz brauktuves 0,5 m </w:t>
      </w:r>
      <w:r w:rsidR="00E713C9">
        <w:rPr>
          <w:sz w:val="32"/>
          <w:szCs w:val="32"/>
          <w:vertAlign w:val="superscript"/>
        </w:rPr>
        <w:t>3</w:t>
      </w:r>
      <w:r w:rsidR="00E713C9">
        <w:t>/km;</w:t>
      </w:r>
      <w:bookmarkEnd w:id="44"/>
    </w:p>
    <w:p w:rsidR="00F23E2E" w:rsidRDefault="00F23E2E">
      <w:pPr>
        <w:widowControl w:val="0"/>
        <w:autoSpaceDE w:val="0"/>
        <w:autoSpaceDN w:val="0"/>
        <w:adjustRightInd w:val="0"/>
        <w:spacing w:after="0" w:line="208" w:lineRule="exact"/>
        <w:rPr>
          <w:rFonts w:ascii="Times New Roman" w:hAnsi="Times New Roman" w:cs="Times New Roman"/>
          <w:sz w:val="24"/>
          <w:szCs w:val="24"/>
        </w:rPr>
      </w:pPr>
    </w:p>
    <w:p w:rsidR="00F23E2E" w:rsidRDefault="0086295D" w:rsidP="002E5AD6">
      <w:pPr>
        <w:pStyle w:val="Virsraksts3"/>
      </w:pPr>
      <w:bookmarkStart w:id="45" w:name="_Toc443484798"/>
      <w:r>
        <w:t>1.2.17</w:t>
      </w:r>
      <w:r w:rsidR="00E713C9">
        <w:t xml:space="preserve">. Slīdamības samazināšana ar šķembiņām, izkaisot uz brauktuves 0,5 m </w:t>
      </w:r>
      <w:r w:rsidR="00E713C9">
        <w:rPr>
          <w:sz w:val="32"/>
          <w:szCs w:val="32"/>
          <w:vertAlign w:val="superscript"/>
        </w:rPr>
        <w:t>3</w:t>
      </w:r>
      <w:r w:rsidR="00E713C9">
        <w:t>/km;</w:t>
      </w:r>
      <w:bookmarkEnd w:id="45"/>
    </w:p>
    <w:p w:rsidR="00F23E2E" w:rsidRDefault="00F23E2E">
      <w:pPr>
        <w:widowControl w:val="0"/>
        <w:autoSpaceDE w:val="0"/>
        <w:autoSpaceDN w:val="0"/>
        <w:adjustRightInd w:val="0"/>
        <w:spacing w:after="0" w:line="253"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 Mērķis</w:t>
      </w:r>
      <w:r>
        <w:rPr>
          <w:rFonts w:ascii="Times New Roman" w:hAnsi="Times New Roman" w:cs="Times New Roman"/>
          <w:sz w:val="24"/>
          <w:szCs w:val="24"/>
        </w:rPr>
        <w:t>:</w:t>
      </w:r>
    </w:p>
    <w:p w:rsidR="00F23E2E" w:rsidRDefault="00E713C9">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Paaugstināt transporta līdzekļu riteņu saķeri ar brauktuves segumu.</w:t>
      </w:r>
    </w:p>
    <w:p w:rsidR="00F23E2E" w:rsidRDefault="00F23E2E">
      <w:pPr>
        <w:widowControl w:val="0"/>
        <w:autoSpaceDE w:val="0"/>
        <w:autoSpaceDN w:val="0"/>
        <w:adjustRightInd w:val="0"/>
        <w:spacing w:after="0" w:line="28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 xml:space="preserve">Jāuzmēra nokaisītās brauktuves garums kilometros </w:t>
      </w:r>
      <w:r>
        <w:rPr>
          <w:rFonts w:ascii="Times New Roman" w:hAnsi="Times New Roman" w:cs="Times New Roman"/>
          <w:b/>
          <w:bCs/>
          <w:sz w:val="24"/>
          <w:szCs w:val="24"/>
        </w:rPr>
        <w:t>(km).</w:t>
      </w:r>
    </w:p>
    <w:p w:rsidR="00F23E2E" w:rsidRDefault="00F23E2E" w:rsidP="00652A11">
      <w:pPr>
        <w:widowControl w:val="0"/>
        <w:autoSpaceDE w:val="0"/>
        <w:autoSpaceDN w:val="0"/>
        <w:adjustRightInd w:val="0"/>
        <w:spacing w:after="0" w:line="281" w:lineRule="exact"/>
        <w:jc w:val="righ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Default="00E713C9" w:rsidP="00376F40">
      <w:pPr>
        <w:widowControl w:val="0"/>
        <w:numPr>
          <w:ilvl w:val="0"/>
          <w:numId w:val="18"/>
        </w:numPr>
        <w:tabs>
          <w:tab w:val="clear" w:pos="720"/>
          <w:tab w:val="num" w:pos="560"/>
        </w:tabs>
        <w:overflowPunct w:val="0"/>
        <w:autoSpaceDE w:val="0"/>
        <w:autoSpaceDN w:val="0"/>
        <w:adjustRightInd w:val="0"/>
        <w:spacing w:after="0" w:line="237" w:lineRule="auto"/>
        <w:ind w:left="560" w:hanging="275"/>
        <w:jc w:val="both"/>
        <w:rPr>
          <w:rFonts w:ascii="Symbol" w:hAnsi="Symbol" w:cs="Symbol"/>
          <w:sz w:val="24"/>
          <w:szCs w:val="24"/>
        </w:rPr>
      </w:pPr>
      <w:r>
        <w:rPr>
          <w:rFonts w:ascii="Times New Roman" w:hAnsi="Times New Roman" w:cs="Times New Roman"/>
          <w:sz w:val="24"/>
          <w:szCs w:val="24"/>
        </w:rPr>
        <w:t xml:space="preserve">Pārbrauciens līdz kaisāmā materiāla krautnei; </w:t>
      </w:r>
    </w:p>
    <w:p w:rsidR="00F23E2E" w:rsidRDefault="00E713C9" w:rsidP="00376F40">
      <w:pPr>
        <w:widowControl w:val="0"/>
        <w:numPr>
          <w:ilvl w:val="0"/>
          <w:numId w:val="18"/>
        </w:numPr>
        <w:tabs>
          <w:tab w:val="clear" w:pos="720"/>
          <w:tab w:val="num" w:pos="560"/>
        </w:tabs>
        <w:overflowPunct w:val="0"/>
        <w:autoSpaceDE w:val="0"/>
        <w:autoSpaceDN w:val="0"/>
        <w:adjustRightInd w:val="0"/>
        <w:spacing w:after="0" w:line="239" w:lineRule="auto"/>
        <w:ind w:left="560" w:hanging="275"/>
        <w:jc w:val="both"/>
        <w:rPr>
          <w:rFonts w:ascii="Symbol" w:hAnsi="Symbol" w:cs="Symbol"/>
          <w:sz w:val="24"/>
          <w:szCs w:val="24"/>
        </w:rPr>
      </w:pPr>
      <w:r>
        <w:rPr>
          <w:rFonts w:ascii="Times New Roman" w:hAnsi="Times New Roman" w:cs="Times New Roman"/>
          <w:sz w:val="24"/>
          <w:szCs w:val="24"/>
        </w:rPr>
        <w:t xml:space="preserve">Kaisāmā materiāla iekraušana kaisītājā; </w:t>
      </w:r>
    </w:p>
    <w:p w:rsidR="00F23E2E" w:rsidRDefault="00E713C9" w:rsidP="00376F40">
      <w:pPr>
        <w:widowControl w:val="0"/>
        <w:numPr>
          <w:ilvl w:val="0"/>
          <w:numId w:val="18"/>
        </w:numPr>
        <w:tabs>
          <w:tab w:val="clear" w:pos="720"/>
          <w:tab w:val="num" w:pos="560"/>
        </w:tabs>
        <w:overflowPunct w:val="0"/>
        <w:autoSpaceDE w:val="0"/>
        <w:autoSpaceDN w:val="0"/>
        <w:adjustRightInd w:val="0"/>
        <w:spacing w:after="0" w:line="239" w:lineRule="auto"/>
        <w:ind w:left="560" w:hanging="275"/>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376F40">
      <w:pPr>
        <w:widowControl w:val="0"/>
        <w:numPr>
          <w:ilvl w:val="0"/>
          <w:numId w:val="18"/>
        </w:numPr>
        <w:tabs>
          <w:tab w:val="clear" w:pos="720"/>
          <w:tab w:val="num" w:pos="560"/>
        </w:tabs>
        <w:overflowPunct w:val="0"/>
        <w:autoSpaceDE w:val="0"/>
        <w:autoSpaceDN w:val="0"/>
        <w:adjustRightInd w:val="0"/>
        <w:spacing w:after="0" w:line="240" w:lineRule="auto"/>
        <w:ind w:left="560" w:hanging="275"/>
        <w:jc w:val="both"/>
        <w:rPr>
          <w:rFonts w:ascii="Symbol" w:hAnsi="Symbol" w:cs="Symbol"/>
          <w:sz w:val="24"/>
          <w:szCs w:val="24"/>
        </w:rPr>
      </w:pPr>
      <w:r>
        <w:rPr>
          <w:rFonts w:ascii="Times New Roman" w:hAnsi="Times New Roman" w:cs="Times New Roman"/>
          <w:sz w:val="24"/>
          <w:szCs w:val="24"/>
        </w:rPr>
        <w:t xml:space="preserve">Brauktuves kaisīšana ar kaisāmo materiālu; </w:t>
      </w:r>
    </w:p>
    <w:p w:rsidR="00F23E2E" w:rsidRDefault="00E713C9" w:rsidP="00376F40">
      <w:pPr>
        <w:widowControl w:val="0"/>
        <w:numPr>
          <w:ilvl w:val="0"/>
          <w:numId w:val="18"/>
        </w:numPr>
        <w:tabs>
          <w:tab w:val="clear" w:pos="720"/>
          <w:tab w:val="num" w:pos="560"/>
        </w:tabs>
        <w:overflowPunct w:val="0"/>
        <w:autoSpaceDE w:val="0"/>
        <w:autoSpaceDN w:val="0"/>
        <w:adjustRightInd w:val="0"/>
        <w:spacing w:after="0" w:line="239" w:lineRule="auto"/>
        <w:ind w:left="560" w:hanging="275"/>
        <w:jc w:val="both"/>
        <w:rPr>
          <w:rFonts w:ascii="Symbol" w:hAnsi="Symbol" w:cs="Symbol"/>
          <w:sz w:val="24"/>
          <w:szCs w:val="24"/>
        </w:rPr>
      </w:pPr>
      <w:r>
        <w:rPr>
          <w:rFonts w:ascii="Times New Roman" w:hAnsi="Times New Roman" w:cs="Times New Roman"/>
          <w:sz w:val="24"/>
          <w:szCs w:val="24"/>
        </w:rPr>
        <w:t xml:space="preserve">Informācijas nosūtīšana par izpildīto darbu; </w:t>
      </w:r>
    </w:p>
    <w:p w:rsidR="00F23E2E" w:rsidRDefault="00E713C9" w:rsidP="00376F40">
      <w:pPr>
        <w:widowControl w:val="0"/>
        <w:numPr>
          <w:ilvl w:val="0"/>
          <w:numId w:val="18"/>
        </w:numPr>
        <w:tabs>
          <w:tab w:val="clear" w:pos="720"/>
          <w:tab w:val="num" w:pos="560"/>
        </w:tabs>
        <w:overflowPunct w:val="0"/>
        <w:autoSpaceDE w:val="0"/>
        <w:autoSpaceDN w:val="0"/>
        <w:adjustRightInd w:val="0"/>
        <w:spacing w:after="0" w:line="239" w:lineRule="auto"/>
        <w:ind w:left="560" w:hanging="275"/>
        <w:jc w:val="both"/>
        <w:rPr>
          <w:rFonts w:ascii="Symbol" w:hAnsi="Symbol" w:cs="Symbol"/>
          <w:sz w:val="24"/>
          <w:szCs w:val="24"/>
        </w:rPr>
      </w:pPr>
      <w:r>
        <w:rPr>
          <w:rFonts w:ascii="Times New Roman" w:hAnsi="Times New Roman" w:cs="Times New Roman"/>
          <w:sz w:val="24"/>
          <w:szCs w:val="24"/>
        </w:rPr>
        <w:t xml:space="preserve">Pārbrauciens līdz nākošai darba vietai, krautnei vai atgriešanās ražošanas bāzē. </w:t>
      </w:r>
    </w:p>
    <w:p w:rsidR="00F23E2E" w:rsidRDefault="00F23E2E">
      <w:pPr>
        <w:widowControl w:val="0"/>
        <w:autoSpaceDE w:val="0"/>
        <w:autoSpaceDN w:val="0"/>
        <w:adjustRightInd w:val="0"/>
        <w:spacing w:after="0" w:line="27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F23E2E" w:rsidRDefault="00E713C9" w:rsidP="00376F40">
      <w:pPr>
        <w:widowControl w:val="0"/>
        <w:numPr>
          <w:ilvl w:val="0"/>
          <w:numId w:val="19"/>
        </w:numPr>
        <w:tabs>
          <w:tab w:val="clear" w:pos="720"/>
          <w:tab w:val="num" w:pos="560"/>
        </w:tabs>
        <w:overflowPunct w:val="0"/>
        <w:autoSpaceDE w:val="0"/>
        <w:autoSpaceDN w:val="0"/>
        <w:adjustRightInd w:val="0"/>
        <w:spacing w:after="0" w:line="237" w:lineRule="auto"/>
        <w:ind w:left="560" w:hanging="275"/>
        <w:jc w:val="both"/>
        <w:rPr>
          <w:rFonts w:ascii="Symbol" w:hAnsi="Symbol" w:cs="Symbol"/>
          <w:sz w:val="24"/>
          <w:szCs w:val="24"/>
        </w:rPr>
      </w:pPr>
      <w:r>
        <w:rPr>
          <w:rFonts w:ascii="Times New Roman" w:hAnsi="Times New Roman" w:cs="Times New Roman"/>
          <w:sz w:val="24"/>
          <w:szCs w:val="24"/>
        </w:rPr>
        <w:t xml:space="preserve">Dabiskas izcelsmes smilts. </w:t>
      </w:r>
    </w:p>
    <w:p w:rsidR="00F23E2E" w:rsidRDefault="00F23E2E">
      <w:pPr>
        <w:widowControl w:val="0"/>
        <w:autoSpaceDE w:val="0"/>
        <w:autoSpaceDN w:val="0"/>
        <w:adjustRightInd w:val="0"/>
        <w:spacing w:after="0" w:line="75" w:lineRule="exact"/>
        <w:rPr>
          <w:rFonts w:ascii="Symbol" w:hAnsi="Symbol" w:cs="Symbol"/>
          <w:sz w:val="24"/>
          <w:szCs w:val="24"/>
        </w:rPr>
      </w:pPr>
    </w:p>
    <w:p w:rsidR="00F23E2E" w:rsidRDefault="00E713C9" w:rsidP="00376F40">
      <w:pPr>
        <w:widowControl w:val="0"/>
        <w:numPr>
          <w:ilvl w:val="0"/>
          <w:numId w:val="19"/>
        </w:numPr>
        <w:tabs>
          <w:tab w:val="clear" w:pos="720"/>
          <w:tab w:val="num" w:pos="560"/>
        </w:tabs>
        <w:overflowPunct w:val="0"/>
        <w:autoSpaceDE w:val="0"/>
        <w:autoSpaceDN w:val="0"/>
        <w:adjustRightInd w:val="0"/>
        <w:spacing w:after="0" w:line="206" w:lineRule="auto"/>
        <w:ind w:left="560" w:right="20" w:hanging="275"/>
        <w:jc w:val="both"/>
        <w:rPr>
          <w:rFonts w:ascii="Symbol" w:hAnsi="Symbol" w:cs="Symbol"/>
          <w:sz w:val="24"/>
          <w:szCs w:val="24"/>
        </w:rPr>
      </w:pPr>
      <w:r>
        <w:rPr>
          <w:rFonts w:ascii="Times New Roman" w:hAnsi="Times New Roman" w:cs="Times New Roman"/>
          <w:sz w:val="24"/>
          <w:szCs w:val="24"/>
        </w:rPr>
        <w:t xml:space="preserve">Sagatavots minerālais materiāls ar graudiņu izmēru d ≥1mm un D≥6,3 mm, drupināto daļiņu procentuālais daudzums 50-100%. </w:t>
      </w:r>
    </w:p>
    <w:p w:rsidR="00F23E2E" w:rsidRDefault="00F23E2E">
      <w:pPr>
        <w:widowControl w:val="0"/>
        <w:autoSpaceDE w:val="0"/>
        <w:autoSpaceDN w:val="0"/>
        <w:adjustRightInd w:val="0"/>
        <w:spacing w:after="0" w:line="3" w:lineRule="exact"/>
        <w:rPr>
          <w:rFonts w:ascii="Symbol" w:hAnsi="Symbol" w:cs="Symbol"/>
          <w:sz w:val="24"/>
          <w:szCs w:val="24"/>
        </w:rPr>
      </w:pPr>
    </w:p>
    <w:p w:rsidR="00F23E2E" w:rsidRDefault="00E713C9" w:rsidP="00376F40">
      <w:pPr>
        <w:widowControl w:val="0"/>
        <w:numPr>
          <w:ilvl w:val="0"/>
          <w:numId w:val="19"/>
        </w:numPr>
        <w:tabs>
          <w:tab w:val="clear" w:pos="720"/>
          <w:tab w:val="num" w:pos="560"/>
        </w:tabs>
        <w:overflowPunct w:val="0"/>
        <w:autoSpaceDE w:val="0"/>
        <w:autoSpaceDN w:val="0"/>
        <w:adjustRightInd w:val="0"/>
        <w:spacing w:after="0" w:line="240" w:lineRule="auto"/>
        <w:ind w:left="560" w:hanging="275"/>
        <w:jc w:val="both"/>
        <w:rPr>
          <w:rFonts w:ascii="Symbol" w:hAnsi="Symbol" w:cs="Symbol"/>
          <w:sz w:val="24"/>
          <w:szCs w:val="24"/>
        </w:rPr>
      </w:pPr>
      <w:r>
        <w:rPr>
          <w:rFonts w:ascii="Times New Roman" w:hAnsi="Times New Roman" w:cs="Times New Roman"/>
          <w:sz w:val="24"/>
          <w:szCs w:val="24"/>
        </w:rPr>
        <w:t xml:space="preserve">Smalko daļiņu maksimālā vērtība, kas iziet cauri sietam 0,063 mm, ≤ 4.%.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376F40">
      <w:pPr>
        <w:widowControl w:val="0"/>
        <w:numPr>
          <w:ilvl w:val="0"/>
          <w:numId w:val="19"/>
        </w:numPr>
        <w:tabs>
          <w:tab w:val="clear" w:pos="720"/>
          <w:tab w:val="num" w:pos="560"/>
        </w:tabs>
        <w:overflowPunct w:val="0"/>
        <w:autoSpaceDE w:val="0"/>
        <w:autoSpaceDN w:val="0"/>
        <w:adjustRightInd w:val="0"/>
        <w:spacing w:after="0" w:line="240" w:lineRule="auto"/>
        <w:ind w:left="560" w:hanging="275"/>
        <w:jc w:val="both"/>
        <w:rPr>
          <w:rFonts w:ascii="Symbol" w:hAnsi="Symbol" w:cs="Symbol"/>
          <w:sz w:val="24"/>
          <w:szCs w:val="24"/>
        </w:rPr>
      </w:pPr>
      <w:r>
        <w:rPr>
          <w:rFonts w:ascii="Times New Roman" w:hAnsi="Times New Roman" w:cs="Times New Roman"/>
          <w:sz w:val="24"/>
          <w:szCs w:val="24"/>
        </w:rPr>
        <w:t xml:space="preserve">Kaisāmā materiālā nedrīkst būt sasaluši gabali. </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bookmarkStart w:id="46" w:name="page39"/>
      <w:bookmarkEnd w:id="46"/>
      <w:r>
        <w:rPr>
          <w:rFonts w:ascii="Times New Roman" w:hAnsi="Times New Roman" w:cs="Times New Roman"/>
          <w:b/>
          <w:bCs/>
          <w:sz w:val="24"/>
          <w:szCs w:val="24"/>
          <w:u w:val="single"/>
        </w:rPr>
        <w:t>E. Iekārtas:</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rsidP="00376F40">
      <w:pPr>
        <w:widowControl w:val="0"/>
        <w:numPr>
          <w:ilvl w:val="0"/>
          <w:numId w:val="20"/>
        </w:numPr>
        <w:tabs>
          <w:tab w:val="clear" w:pos="720"/>
          <w:tab w:val="num" w:pos="560"/>
        </w:tabs>
        <w:overflowPunct w:val="0"/>
        <w:autoSpaceDE w:val="0"/>
        <w:autoSpaceDN w:val="0"/>
        <w:adjustRightInd w:val="0"/>
        <w:spacing w:after="0" w:line="208" w:lineRule="auto"/>
        <w:ind w:left="560" w:hanging="275"/>
        <w:jc w:val="both"/>
        <w:rPr>
          <w:rFonts w:ascii="Symbol" w:hAnsi="Symbol" w:cs="Symbol"/>
          <w:sz w:val="24"/>
          <w:szCs w:val="24"/>
        </w:rPr>
      </w:pPr>
      <w:r>
        <w:rPr>
          <w:rFonts w:ascii="Times New Roman" w:hAnsi="Times New Roman" w:cs="Times New Roman"/>
          <w:sz w:val="24"/>
          <w:szCs w:val="24"/>
        </w:rPr>
        <w:t xml:space="preserve">Smilts šķembu kaisīšanai izmanto tehniku aprīkotu ar kaisītāju un sniega lāpstu (ām). Kaisītājam jānodrošina iespēja vienmērīgi izkaisīt noteiktu kaisāmā materiāla daudzumu. </w:t>
      </w:r>
    </w:p>
    <w:p w:rsidR="00F23E2E" w:rsidRDefault="00F23E2E">
      <w:pPr>
        <w:widowControl w:val="0"/>
        <w:autoSpaceDE w:val="0"/>
        <w:autoSpaceDN w:val="0"/>
        <w:adjustRightInd w:val="0"/>
        <w:spacing w:after="0" w:line="77" w:lineRule="exact"/>
        <w:rPr>
          <w:rFonts w:ascii="Symbol" w:hAnsi="Symbol" w:cs="Symbol"/>
          <w:sz w:val="24"/>
          <w:szCs w:val="24"/>
        </w:rPr>
      </w:pPr>
    </w:p>
    <w:p w:rsidR="00F23E2E" w:rsidRDefault="00E713C9" w:rsidP="00376F40">
      <w:pPr>
        <w:widowControl w:val="0"/>
        <w:numPr>
          <w:ilvl w:val="1"/>
          <w:numId w:val="20"/>
        </w:numPr>
        <w:tabs>
          <w:tab w:val="clear" w:pos="1440"/>
          <w:tab w:val="num" w:pos="560"/>
        </w:tabs>
        <w:overflowPunct w:val="0"/>
        <w:autoSpaceDE w:val="0"/>
        <w:autoSpaceDN w:val="0"/>
        <w:adjustRightInd w:val="0"/>
        <w:spacing w:after="0" w:line="206" w:lineRule="auto"/>
        <w:ind w:left="560" w:hanging="198"/>
        <w:jc w:val="both"/>
        <w:rPr>
          <w:rFonts w:ascii="Symbol" w:hAnsi="Symbol" w:cs="Symbol"/>
          <w:sz w:val="24"/>
          <w:szCs w:val="24"/>
        </w:rPr>
      </w:pPr>
      <w:r>
        <w:rPr>
          <w:rFonts w:ascii="Times New Roman" w:hAnsi="Times New Roman" w:cs="Times New Roman"/>
          <w:sz w:val="24"/>
          <w:szCs w:val="24"/>
        </w:rPr>
        <w:t xml:space="preserve">Kaisāmā materiāla padeves daudzuma regulēšanai jānotiek automātiski vai uzstādot to ar rokām. </w:t>
      </w:r>
    </w:p>
    <w:p w:rsidR="00F23E2E" w:rsidRDefault="00F23E2E">
      <w:pPr>
        <w:widowControl w:val="0"/>
        <w:autoSpaceDE w:val="0"/>
        <w:autoSpaceDN w:val="0"/>
        <w:adjustRightInd w:val="0"/>
        <w:spacing w:after="0" w:line="3" w:lineRule="exact"/>
        <w:rPr>
          <w:rFonts w:ascii="Symbol" w:hAnsi="Symbol" w:cs="Symbol"/>
          <w:sz w:val="24"/>
          <w:szCs w:val="24"/>
        </w:rPr>
      </w:pPr>
    </w:p>
    <w:p w:rsidR="00F23E2E" w:rsidRDefault="00E713C9" w:rsidP="00376F40">
      <w:pPr>
        <w:widowControl w:val="0"/>
        <w:numPr>
          <w:ilvl w:val="1"/>
          <w:numId w:val="20"/>
        </w:numPr>
        <w:tabs>
          <w:tab w:val="clear" w:pos="1440"/>
          <w:tab w:val="num" w:pos="560"/>
        </w:tabs>
        <w:overflowPunct w:val="0"/>
        <w:autoSpaceDE w:val="0"/>
        <w:autoSpaceDN w:val="0"/>
        <w:adjustRightInd w:val="0"/>
        <w:spacing w:after="0" w:line="240" w:lineRule="auto"/>
        <w:ind w:left="560" w:hanging="198"/>
        <w:jc w:val="both"/>
        <w:rPr>
          <w:rFonts w:ascii="Symbol" w:hAnsi="Symbol" w:cs="Symbol"/>
          <w:sz w:val="24"/>
          <w:szCs w:val="24"/>
        </w:rPr>
      </w:pPr>
      <w:r>
        <w:rPr>
          <w:rFonts w:ascii="Times New Roman" w:hAnsi="Times New Roman" w:cs="Times New Roman"/>
          <w:sz w:val="24"/>
          <w:szCs w:val="24"/>
        </w:rPr>
        <w:t xml:space="preserve">Iekārta pirms sezonas ir jākalibrē, kalibrēšanas protokola kopija jāiesniedz pasūtītājam. </w:t>
      </w:r>
    </w:p>
    <w:p w:rsidR="00F23E2E" w:rsidRDefault="00F23E2E">
      <w:pPr>
        <w:widowControl w:val="0"/>
        <w:autoSpaceDE w:val="0"/>
        <w:autoSpaceDN w:val="0"/>
        <w:adjustRightInd w:val="0"/>
        <w:spacing w:after="0" w:line="27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7" w:lineRule="auto"/>
        <w:ind w:right="20" w:firstLine="708"/>
        <w:jc w:val="both"/>
        <w:rPr>
          <w:rFonts w:ascii="Times New Roman" w:hAnsi="Times New Roman" w:cs="Times New Roman"/>
          <w:sz w:val="24"/>
          <w:szCs w:val="24"/>
        </w:rPr>
      </w:pPr>
      <w:r>
        <w:rPr>
          <w:rFonts w:ascii="Times New Roman" w:hAnsi="Times New Roman" w:cs="Times New Roman"/>
          <w:sz w:val="24"/>
          <w:szCs w:val="24"/>
        </w:rPr>
        <w:t>Kaisīšanu ar smilti vai šķembiņām pielieto ielas vai autoceļa braucamās daļas kaisīšanai‚ ja uz tās parādās piebraukts sniegs‚ kura augšējā kārta veido slidenu virsmu vai‚ ja atmosfēras iedarbības rezultātā uz ceļa braucamās daļas veidojas apledojums.</w:t>
      </w:r>
    </w:p>
    <w:p w:rsidR="00F23E2E" w:rsidRDefault="00F23E2E">
      <w:pPr>
        <w:widowControl w:val="0"/>
        <w:autoSpaceDE w:val="0"/>
        <w:autoSpaceDN w:val="0"/>
        <w:adjustRightInd w:val="0"/>
        <w:spacing w:after="0" w:line="24"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0" w:lineRule="auto"/>
        <w:ind w:firstLine="708"/>
        <w:jc w:val="both"/>
        <w:rPr>
          <w:rFonts w:ascii="Times New Roman" w:hAnsi="Times New Roman" w:cs="Times New Roman"/>
          <w:sz w:val="24"/>
          <w:szCs w:val="24"/>
        </w:rPr>
      </w:pPr>
      <w:r>
        <w:rPr>
          <w:rFonts w:ascii="Times New Roman" w:hAnsi="Times New Roman" w:cs="Times New Roman"/>
          <w:sz w:val="24"/>
          <w:szCs w:val="24"/>
        </w:rPr>
        <w:t>Vienmērīgi jāizkaisa 0‚5 m</w:t>
      </w:r>
      <w:r>
        <w:rPr>
          <w:rFonts w:ascii="Times New Roman" w:hAnsi="Times New Roman" w:cs="Times New Roman"/>
          <w:sz w:val="32"/>
          <w:szCs w:val="32"/>
          <w:vertAlign w:val="superscript"/>
        </w:rPr>
        <w:t>3</w:t>
      </w:r>
      <w:r>
        <w:rPr>
          <w:rFonts w:ascii="Times New Roman" w:hAnsi="Times New Roman" w:cs="Times New Roman"/>
          <w:sz w:val="24"/>
          <w:szCs w:val="24"/>
        </w:rPr>
        <w:t xml:space="preserve"> minerālā materiāla uz 1km brauktuves. Ieteicamais kaisīšanas ātrums 40 km/stundā, maksimālais ātrums nedrīkst pārsniegt 60 km/stundā. Pirms kaisīšanas brauktuvei jābūt atbrīvotai no sniega, slapja sniega vai sniega, kas sajaukts ar smilti vai sāli.</w:t>
      </w:r>
    </w:p>
    <w:p w:rsidR="00F23E2E" w:rsidRDefault="00F23E2E">
      <w:pPr>
        <w:widowControl w:val="0"/>
        <w:autoSpaceDE w:val="0"/>
        <w:autoSpaceDN w:val="0"/>
        <w:adjustRightInd w:val="0"/>
        <w:spacing w:after="0" w:line="64"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jc w:val="both"/>
        <w:rPr>
          <w:rFonts w:ascii="Times New Roman" w:hAnsi="Times New Roman" w:cs="Times New Roman"/>
          <w:sz w:val="24"/>
          <w:szCs w:val="24"/>
        </w:rPr>
      </w:pPr>
      <w:r>
        <w:rPr>
          <w:rFonts w:ascii="Times New Roman" w:hAnsi="Times New Roman" w:cs="Times New Roman"/>
          <w:sz w:val="24"/>
          <w:szCs w:val="24"/>
        </w:rPr>
        <w:t>Kaisīšana tehnikas operatoram jāveic tā, lai netiktu ievainoti kājāmgājēji, riteņbraucēji, bojātas automašīnas, ceļa aprīkojums un ceļa tuvumā esošās būves.</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E713C9" w:rsidP="00376F40">
      <w:pPr>
        <w:widowControl w:val="0"/>
        <w:numPr>
          <w:ilvl w:val="0"/>
          <w:numId w:val="21"/>
        </w:numPr>
        <w:tabs>
          <w:tab w:val="clear" w:pos="720"/>
          <w:tab w:val="num" w:pos="560"/>
        </w:tabs>
        <w:overflowPunct w:val="0"/>
        <w:autoSpaceDE w:val="0"/>
        <w:autoSpaceDN w:val="0"/>
        <w:adjustRightInd w:val="0"/>
        <w:spacing w:after="0" w:line="237" w:lineRule="auto"/>
        <w:ind w:left="560" w:hanging="198"/>
        <w:jc w:val="both"/>
        <w:rPr>
          <w:rFonts w:ascii="Symbol" w:hAnsi="Symbol" w:cs="Symbol"/>
          <w:sz w:val="24"/>
          <w:szCs w:val="24"/>
        </w:rPr>
      </w:pPr>
      <w:r>
        <w:rPr>
          <w:rFonts w:ascii="Times New Roman" w:hAnsi="Times New Roman" w:cs="Times New Roman"/>
          <w:sz w:val="24"/>
          <w:szCs w:val="24"/>
        </w:rPr>
        <w:t xml:space="preserve">Kaisāmajam materiālam jābūt vienmērīgi izkaisītam. </w:t>
      </w:r>
    </w:p>
    <w:p w:rsidR="00F23E2E" w:rsidRDefault="00F23E2E">
      <w:pPr>
        <w:widowControl w:val="0"/>
        <w:autoSpaceDE w:val="0"/>
        <w:autoSpaceDN w:val="0"/>
        <w:adjustRightInd w:val="0"/>
        <w:spacing w:after="0" w:line="75" w:lineRule="exact"/>
        <w:rPr>
          <w:rFonts w:ascii="Symbol" w:hAnsi="Symbol" w:cs="Symbol"/>
          <w:sz w:val="24"/>
          <w:szCs w:val="24"/>
        </w:rPr>
      </w:pPr>
    </w:p>
    <w:p w:rsidR="00F23E2E" w:rsidRDefault="00E713C9" w:rsidP="00376F40">
      <w:pPr>
        <w:widowControl w:val="0"/>
        <w:numPr>
          <w:ilvl w:val="0"/>
          <w:numId w:val="21"/>
        </w:numPr>
        <w:tabs>
          <w:tab w:val="clear" w:pos="720"/>
          <w:tab w:val="num" w:pos="560"/>
        </w:tabs>
        <w:overflowPunct w:val="0"/>
        <w:autoSpaceDE w:val="0"/>
        <w:autoSpaceDN w:val="0"/>
        <w:adjustRightInd w:val="0"/>
        <w:spacing w:after="0" w:line="217" w:lineRule="auto"/>
        <w:ind w:left="560" w:hanging="198"/>
        <w:jc w:val="both"/>
        <w:rPr>
          <w:rFonts w:ascii="Symbol" w:hAnsi="Symbol" w:cs="Symbol"/>
          <w:sz w:val="24"/>
          <w:szCs w:val="24"/>
        </w:rPr>
      </w:pPr>
      <w:r>
        <w:rPr>
          <w:rFonts w:ascii="Times New Roman" w:hAnsi="Times New Roman" w:cs="Times New Roman"/>
          <w:sz w:val="24"/>
          <w:szCs w:val="24"/>
        </w:rPr>
        <w:t xml:space="preserve">Uz ceļa braucamās daļas nedrīkst palikt sasaluma gabali vai kaisāmā materiāla daļiņas‚ lielākas par 6,3 mm diametrā, kā arī kaisāmā materiāla kaudzītes vai viļņi augstāki par 12 mm. </w:t>
      </w:r>
    </w:p>
    <w:p w:rsidR="00F23E2E" w:rsidRDefault="00F23E2E">
      <w:pPr>
        <w:widowControl w:val="0"/>
        <w:autoSpaceDE w:val="0"/>
        <w:autoSpaceDN w:val="0"/>
        <w:adjustRightInd w:val="0"/>
        <w:spacing w:after="0" w:line="3" w:lineRule="exact"/>
        <w:rPr>
          <w:rFonts w:ascii="Symbol" w:hAnsi="Symbol" w:cs="Symbol"/>
          <w:sz w:val="24"/>
          <w:szCs w:val="24"/>
        </w:rPr>
      </w:pPr>
    </w:p>
    <w:p w:rsidR="00F23E2E" w:rsidRDefault="00E713C9" w:rsidP="00376F40">
      <w:pPr>
        <w:widowControl w:val="0"/>
        <w:numPr>
          <w:ilvl w:val="0"/>
          <w:numId w:val="21"/>
        </w:numPr>
        <w:tabs>
          <w:tab w:val="clear" w:pos="720"/>
          <w:tab w:val="num" w:pos="560"/>
        </w:tabs>
        <w:overflowPunct w:val="0"/>
        <w:autoSpaceDE w:val="0"/>
        <w:autoSpaceDN w:val="0"/>
        <w:adjustRightInd w:val="0"/>
        <w:spacing w:after="0" w:line="240" w:lineRule="auto"/>
        <w:ind w:left="560" w:hanging="198"/>
        <w:jc w:val="both"/>
        <w:rPr>
          <w:rFonts w:ascii="Symbol" w:hAnsi="Symbol" w:cs="Symbol"/>
          <w:sz w:val="24"/>
          <w:szCs w:val="24"/>
        </w:rPr>
      </w:pPr>
      <w:r>
        <w:rPr>
          <w:rFonts w:ascii="Times New Roman" w:hAnsi="Times New Roman" w:cs="Times New Roman"/>
          <w:sz w:val="24"/>
          <w:szCs w:val="24"/>
        </w:rPr>
        <w:t xml:space="preserve">Ielas vai autoceļa brauktuvei jāatbilst attiecīgai uzturēšanas klasei izvirzītajām prasībām. </w:t>
      </w:r>
    </w:p>
    <w:p w:rsidR="00F23E2E" w:rsidRDefault="00F23E2E">
      <w:pPr>
        <w:widowControl w:val="0"/>
        <w:autoSpaceDE w:val="0"/>
        <w:autoSpaceDN w:val="0"/>
        <w:adjustRightInd w:val="0"/>
        <w:spacing w:after="0" w:line="27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BD55DE" w:rsidRDefault="00E713C9" w:rsidP="00321AED">
      <w:pPr>
        <w:widowControl w:val="0"/>
        <w:overflowPunct w:val="0"/>
        <w:autoSpaceDE w:val="0"/>
        <w:autoSpaceDN w:val="0"/>
        <w:adjustRightInd w:val="0"/>
        <w:spacing w:after="0" w:line="214" w:lineRule="auto"/>
        <w:ind w:firstLine="708"/>
        <w:jc w:val="both"/>
        <w:rPr>
          <w:rFonts w:ascii="Times New Roman" w:hAnsi="Times New Roman" w:cs="Times New Roman"/>
          <w:sz w:val="24"/>
          <w:szCs w:val="24"/>
        </w:rPr>
      </w:pPr>
      <w:r>
        <w:rPr>
          <w:rFonts w:ascii="Times New Roman" w:hAnsi="Times New Roman" w:cs="Times New Roman"/>
          <w:sz w:val="24"/>
          <w:szCs w:val="24"/>
        </w:rPr>
        <w:t>Izpildītais darbs kontrolējams visā ielas vai autoceļa (posma) garumā, neatbilstības gadījumā jāveic pasākumi prasību nodrošināšanai.</w:t>
      </w:r>
    </w:p>
    <w:p w:rsidR="00321AED" w:rsidRPr="00321AED" w:rsidRDefault="00321AED" w:rsidP="00321AED">
      <w:pPr>
        <w:widowControl w:val="0"/>
        <w:overflowPunct w:val="0"/>
        <w:autoSpaceDE w:val="0"/>
        <w:autoSpaceDN w:val="0"/>
        <w:adjustRightInd w:val="0"/>
        <w:spacing w:after="0" w:line="214" w:lineRule="auto"/>
        <w:ind w:firstLine="708"/>
        <w:jc w:val="both"/>
        <w:rPr>
          <w:rStyle w:val="Virsraksts3Rakstz"/>
          <w:rFonts w:eastAsiaTheme="minorEastAsia" w:cs="Times New Roman"/>
          <w:b w:val="0"/>
          <w:i w:val="0"/>
        </w:rPr>
      </w:pPr>
    </w:p>
    <w:p w:rsidR="00BD55DE" w:rsidRDefault="0086295D">
      <w:pPr>
        <w:widowControl w:val="0"/>
        <w:overflowPunct w:val="0"/>
        <w:autoSpaceDE w:val="0"/>
        <w:autoSpaceDN w:val="0"/>
        <w:adjustRightInd w:val="0"/>
        <w:spacing w:after="0" w:line="446" w:lineRule="auto"/>
        <w:ind w:right="940"/>
        <w:rPr>
          <w:rFonts w:ascii="Times New Roman" w:hAnsi="Times New Roman" w:cs="Times New Roman"/>
          <w:b/>
          <w:bCs/>
          <w:sz w:val="24"/>
          <w:szCs w:val="24"/>
        </w:rPr>
      </w:pPr>
      <w:bookmarkStart w:id="47" w:name="_Toc443484799"/>
      <w:r>
        <w:rPr>
          <w:rStyle w:val="Virsraksts3Rakstz"/>
        </w:rPr>
        <w:t>1.2.18</w:t>
      </w:r>
      <w:r w:rsidR="00E713C9" w:rsidRPr="002E5AD6">
        <w:rPr>
          <w:rStyle w:val="Virsraksts3Rakstz"/>
        </w:rPr>
        <w:t>. Slīdamības samazināšana ar mitro sāli, izkaisot 70 kg uz brauktuves km;</w:t>
      </w:r>
      <w:bookmarkEnd w:id="47"/>
      <w:r w:rsidR="00E713C9">
        <w:rPr>
          <w:rFonts w:ascii="Times New Roman" w:hAnsi="Times New Roman" w:cs="Times New Roman"/>
          <w:b/>
          <w:bCs/>
          <w:sz w:val="24"/>
          <w:szCs w:val="24"/>
        </w:rPr>
        <w:t xml:space="preserve"> </w:t>
      </w:r>
    </w:p>
    <w:p w:rsidR="00F23E2E" w:rsidRPr="002E5AD6" w:rsidRDefault="00E713C9">
      <w:pPr>
        <w:widowControl w:val="0"/>
        <w:overflowPunct w:val="0"/>
        <w:autoSpaceDE w:val="0"/>
        <w:autoSpaceDN w:val="0"/>
        <w:adjustRightInd w:val="0"/>
        <w:spacing w:after="0" w:line="446" w:lineRule="auto"/>
        <w:ind w:right="940"/>
        <w:rPr>
          <w:rStyle w:val="Virsraksts3Rakstz"/>
        </w:rPr>
      </w:pPr>
      <w:bookmarkStart w:id="48" w:name="_Toc443484800"/>
      <w:r w:rsidRPr="002E5AD6">
        <w:rPr>
          <w:rStyle w:val="Virsraksts3Rakstz"/>
        </w:rPr>
        <w:t>1</w:t>
      </w:r>
      <w:r w:rsidR="0086295D">
        <w:rPr>
          <w:rStyle w:val="Virsraksts3Rakstz"/>
        </w:rPr>
        <w:t>.2.19</w:t>
      </w:r>
      <w:r w:rsidRPr="002E5AD6">
        <w:rPr>
          <w:rStyle w:val="Virsraksts3Rakstz"/>
        </w:rPr>
        <w:t>. Slīdamības samazināšana ar mitro sāli, izkaisot uz brauktuves 140 kg/km;</w:t>
      </w:r>
      <w:bookmarkEnd w:id="48"/>
    </w:p>
    <w:p w:rsidR="00D64AA2" w:rsidRDefault="00D64AA2">
      <w:pPr>
        <w:widowControl w:val="0"/>
        <w:autoSpaceDE w:val="0"/>
        <w:autoSpaceDN w:val="0"/>
        <w:adjustRightInd w:val="0"/>
        <w:spacing w:after="0" w:line="100"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3" w:lineRule="auto"/>
        <w:ind w:firstLine="708"/>
        <w:jc w:val="both"/>
        <w:rPr>
          <w:rFonts w:ascii="Times New Roman" w:hAnsi="Times New Roman" w:cs="Times New Roman"/>
          <w:sz w:val="24"/>
          <w:szCs w:val="24"/>
        </w:rPr>
      </w:pPr>
      <w:r>
        <w:rPr>
          <w:rFonts w:ascii="Times New Roman" w:hAnsi="Times New Roman" w:cs="Times New Roman"/>
          <w:sz w:val="24"/>
          <w:szCs w:val="24"/>
        </w:rPr>
        <w:t>Novērst apledojuma veidošanos uz brauktuves vai nokausēt ledu un piebrauktu sniegu no brauktuves, lai nodrošinātu ielu vai autoceļu ziemas uzturēšanas klases prasībām atbilstošus braukšanas apstākļus.</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E713C9">
      <w:pPr>
        <w:widowControl w:val="0"/>
        <w:autoSpaceDE w:val="0"/>
        <w:autoSpaceDN w:val="0"/>
        <w:adjustRightInd w:val="0"/>
        <w:spacing w:after="0" w:line="236" w:lineRule="auto"/>
        <w:ind w:left="720"/>
        <w:rPr>
          <w:rFonts w:ascii="Times New Roman" w:hAnsi="Times New Roman" w:cs="Times New Roman"/>
          <w:sz w:val="24"/>
          <w:szCs w:val="24"/>
        </w:rPr>
      </w:pPr>
      <w:r>
        <w:rPr>
          <w:rFonts w:ascii="Times New Roman" w:hAnsi="Times New Roman" w:cs="Times New Roman"/>
          <w:sz w:val="24"/>
          <w:szCs w:val="24"/>
        </w:rPr>
        <w:t xml:space="preserve">Jāuzmēra nokaisītās brauktuves garums kilometros </w:t>
      </w:r>
      <w:r>
        <w:rPr>
          <w:rFonts w:ascii="Times New Roman" w:hAnsi="Times New Roman" w:cs="Times New Roman"/>
          <w:b/>
          <w:bCs/>
          <w:sz w:val="24"/>
          <w:szCs w:val="24"/>
        </w:rPr>
        <w:t>(km).</w:t>
      </w:r>
    </w:p>
    <w:p w:rsidR="00F23E2E" w:rsidRDefault="00F23E2E">
      <w:pPr>
        <w:widowControl w:val="0"/>
        <w:autoSpaceDE w:val="0"/>
        <w:autoSpaceDN w:val="0"/>
        <w:adjustRightInd w:val="0"/>
        <w:spacing w:after="0" w:line="280"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Default="00E713C9" w:rsidP="00376F40">
      <w:pPr>
        <w:widowControl w:val="0"/>
        <w:numPr>
          <w:ilvl w:val="0"/>
          <w:numId w:val="22"/>
        </w:numPr>
        <w:overflowPunct w:val="0"/>
        <w:autoSpaceDE w:val="0"/>
        <w:autoSpaceDN w:val="0"/>
        <w:adjustRightInd w:val="0"/>
        <w:spacing w:after="0" w:line="237" w:lineRule="auto"/>
        <w:ind w:hanging="358"/>
        <w:jc w:val="both"/>
        <w:rPr>
          <w:rFonts w:ascii="Symbol" w:hAnsi="Symbol" w:cs="Symbol"/>
          <w:sz w:val="24"/>
          <w:szCs w:val="24"/>
        </w:rPr>
      </w:pPr>
      <w:r>
        <w:rPr>
          <w:rFonts w:ascii="Times New Roman" w:hAnsi="Times New Roman" w:cs="Times New Roman"/>
          <w:sz w:val="24"/>
          <w:szCs w:val="24"/>
        </w:rPr>
        <w:t xml:space="preserve">Pārbrauciens līdz sāls materiāla noliktavai; </w:t>
      </w:r>
    </w:p>
    <w:p w:rsidR="00F23E2E" w:rsidRDefault="00E713C9" w:rsidP="00376F40">
      <w:pPr>
        <w:widowControl w:val="0"/>
        <w:numPr>
          <w:ilvl w:val="0"/>
          <w:numId w:val="22"/>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Sāls iekraušana un sāls šķīduma ieliešana kaisītājā;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376F40">
      <w:pPr>
        <w:widowControl w:val="0"/>
        <w:numPr>
          <w:ilvl w:val="0"/>
          <w:numId w:val="22"/>
        </w:numPr>
        <w:overflowPunct w:val="0"/>
        <w:autoSpaceDE w:val="0"/>
        <w:autoSpaceDN w:val="0"/>
        <w:adjustRightInd w:val="0"/>
        <w:spacing w:after="0" w:line="240" w:lineRule="auto"/>
        <w:ind w:hanging="358"/>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E713C9" w:rsidP="00376F40">
      <w:pPr>
        <w:widowControl w:val="0"/>
        <w:numPr>
          <w:ilvl w:val="0"/>
          <w:numId w:val="22"/>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Brauktuves kaisīšana ar mitro sāli; </w:t>
      </w:r>
    </w:p>
    <w:p w:rsidR="00F23E2E" w:rsidRDefault="00E713C9" w:rsidP="00376F40">
      <w:pPr>
        <w:widowControl w:val="0"/>
        <w:numPr>
          <w:ilvl w:val="0"/>
          <w:numId w:val="22"/>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Informācijas nosūtīšana par izpildīto darbu; </w:t>
      </w:r>
    </w:p>
    <w:p w:rsidR="00F23E2E" w:rsidRDefault="00E713C9" w:rsidP="00376F40">
      <w:pPr>
        <w:widowControl w:val="0"/>
        <w:numPr>
          <w:ilvl w:val="0"/>
          <w:numId w:val="22"/>
        </w:numPr>
        <w:overflowPunct w:val="0"/>
        <w:autoSpaceDE w:val="0"/>
        <w:autoSpaceDN w:val="0"/>
        <w:adjustRightInd w:val="0"/>
        <w:spacing w:after="0" w:line="238" w:lineRule="auto"/>
        <w:ind w:hanging="358"/>
        <w:jc w:val="both"/>
        <w:rPr>
          <w:rFonts w:ascii="Symbol" w:hAnsi="Symbol" w:cs="Symbol"/>
          <w:sz w:val="24"/>
          <w:szCs w:val="24"/>
        </w:rPr>
      </w:pPr>
      <w:r>
        <w:rPr>
          <w:rFonts w:ascii="Times New Roman" w:hAnsi="Times New Roman" w:cs="Times New Roman"/>
          <w:sz w:val="24"/>
          <w:szCs w:val="24"/>
        </w:rPr>
        <w:t xml:space="preserve">Pārbrauciens līdz nākošai darba vietai, krautnei vai atgriešanās ražošanas bāzē. </w:t>
      </w:r>
    </w:p>
    <w:p w:rsidR="00F23E2E" w:rsidRDefault="00F23E2E">
      <w:pPr>
        <w:widowControl w:val="0"/>
        <w:autoSpaceDE w:val="0"/>
        <w:autoSpaceDN w:val="0"/>
        <w:adjustRightInd w:val="0"/>
        <w:spacing w:after="0" w:line="280"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F23E2E" w:rsidRDefault="00E713C9" w:rsidP="00376F40">
      <w:pPr>
        <w:widowControl w:val="0"/>
        <w:numPr>
          <w:ilvl w:val="0"/>
          <w:numId w:val="23"/>
        </w:numPr>
        <w:overflowPunct w:val="0"/>
        <w:autoSpaceDE w:val="0"/>
        <w:autoSpaceDN w:val="0"/>
        <w:adjustRightInd w:val="0"/>
        <w:spacing w:after="0" w:line="240" w:lineRule="auto"/>
        <w:ind w:hanging="358"/>
        <w:jc w:val="both"/>
        <w:rPr>
          <w:rFonts w:ascii="Symbol" w:hAnsi="Symbol" w:cs="Symbol"/>
          <w:sz w:val="24"/>
          <w:szCs w:val="24"/>
        </w:rPr>
      </w:pPr>
      <w:bookmarkStart w:id="49" w:name="page41"/>
      <w:bookmarkEnd w:id="49"/>
      <w:r>
        <w:rPr>
          <w:rFonts w:ascii="Times New Roman" w:hAnsi="Times New Roman" w:cs="Times New Roman"/>
          <w:sz w:val="24"/>
          <w:szCs w:val="24"/>
        </w:rPr>
        <w:t xml:space="preserve">Maksimālais nātrija hlorīdu sāls graudiņu izmērs nedrīkst pārsniegt 6,3 mm.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376F40">
      <w:pPr>
        <w:widowControl w:val="0"/>
        <w:numPr>
          <w:ilvl w:val="0"/>
          <w:numId w:val="23"/>
        </w:numPr>
        <w:overflowPunct w:val="0"/>
        <w:autoSpaceDE w:val="0"/>
        <w:autoSpaceDN w:val="0"/>
        <w:adjustRightInd w:val="0"/>
        <w:spacing w:after="0" w:line="240" w:lineRule="auto"/>
        <w:ind w:hanging="358"/>
        <w:jc w:val="both"/>
        <w:rPr>
          <w:rFonts w:ascii="Symbol" w:hAnsi="Symbol" w:cs="Symbol"/>
          <w:sz w:val="24"/>
          <w:szCs w:val="24"/>
        </w:rPr>
      </w:pPr>
      <w:r>
        <w:rPr>
          <w:rFonts w:ascii="Times New Roman" w:hAnsi="Times New Roman" w:cs="Times New Roman"/>
          <w:sz w:val="24"/>
          <w:szCs w:val="24"/>
        </w:rPr>
        <w:t xml:space="preserve">Dažādu piemaisījumu daudzums nātrija hlorīda sālī nedrīkst pārsniegt 4%. </w:t>
      </w:r>
    </w:p>
    <w:p w:rsidR="00F23E2E" w:rsidRDefault="00E713C9" w:rsidP="00376F40">
      <w:pPr>
        <w:widowControl w:val="0"/>
        <w:numPr>
          <w:ilvl w:val="0"/>
          <w:numId w:val="23"/>
        </w:numPr>
        <w:overflowPunct w:val="0"/>
        <w:autoSpaceDE w:val="0"/>
        <w:autoSpaceDN w:val="0"/>
        <w:adjustRightInd w:val="0"/>
        <w:spacing w:after="0" w:line="201" w:lineRule="auto"/>
        <w:ind w:hanging="358"/>
        <w:jc w:val="both"/>
        <w:rPr>
          <w:rFonts w:ascii="Symbol" w:hAnsi="Symbol" w:cs="Symbol"/>
          <w:sz w:val="24"/>
          <w:szCs w:val="24"/>
        </w:rPr>
      </w:pPr>
      <w:r>
        <w:rPr>
          <w:rFonts w:ascii="Times New Roman" w:hAnsi="Times New Roman" w:cs="Times New Roman"/>
          <w:sz w:val="24"/>
          <w:szCs w:val="24"/>
        </w:rPr>
        <w:t>Sāls mitrināšanai izmanto NaCl vai CaCl</w:t>
      </w:r>
      <w:r>
        <w:rPr>
          <w:rFonts w:ascii="Times New Roman" w:hAnsi="Times New Roman" w:cs="Times New Roman"/>
          <w:sz w:val="32"/>
          <w:szCs w:val="32"/>
          <w:vertAlign w:val="subscript"/>
        </w:rPr>
        <w:t>2</w:t>
      </w:r>
      <w:r>
        <w:rPr>
          <w:rFonts w:ascii="Times New Roman" w:hAnsi="Times New Roman" w:cs="Times New Roman"/>
          <w:sz w:val="24"/>
          <w:szCs w:val="24"/>
        </w:rPr>
        <w:t xml:space="preserve"> (šķīdumu. </w:t>
      </w:r>
    </w:p>
    <w:p w:rsidR="00F23E2E" w:rsidRDefault="00E713C9" w:rsidP="00376F40">
      <w:pPr>
        <w:widowControl w:val="0"/>
        <w:numPr>
          <w:ilvl w:val="0"/>
          <w:numId w:val="23"/>
        </w:numPr>
        <w:tabs>
          <w:tab w:val="clear" w:pos="720"/>
          <w:tab w:val="num" w:pos="560"/>
        </w:tabs>
        <w:overflowPunct w:val="0"/>
        <w:autoSpaceDE w:val="0"/>
        <w:autoSpaceDN w:val="0"/>
        <w:adjustRightInd w:val="0"/>
        <w:spacing w:after="0" w:line="226" w:lineRule="auto"/>
        <w:ind w:left="560" w:hanging="198"/>
        <w:jc w:val="both"/>
        <w:rPr>
          <w:rFonts w:ascii="Symbol" w:hAnsi="Symbol" w:cs="Symbol"/>
          <w:sz w:val="24"/>
          <w:szCs w:val="24"/>
        </w:rPr>
      </w:pPr>
      <w:r>
        <w:rPr>
          <w:rFonts w:ascii="Times New Roman" w:hAnsi="Times New Roman" w:cs="Times New Roman"/>
          <w:sz w:val="24"/>
          <w:szCs w:val="24"/>
        </w:rPr>
        <w:t xml:space="preserve">Sāls jāuzglabā slēgtā krautnē. </w:t>
      </w:r>
    </w:p>
    <w:p w:rsidR="00F23E2E" w:rsidRDefault="00E713C9">
      <w:pPr>
        <w:widowControl w:val="0"/>
        <w:autoSpaceDE w:val="0"/>
        <w:autoSpaceDN w:val="0"/>
        <w:adjustRightInd w:val="0"/>
        <w:spacing w:after="0" w:line="238" w:lineRule="auto"/>
        <w:rPr>
          <w:rFonts w:ascii="Times New Roman" w:hAnsi="Times New Roman" w:cs="Times New Roman"/>
          <w:sz w:val="24"/>
          <w:szCs w:val="24"/>
        </w:rPr>
      </w:pPr>
      <w:r>
        <w:rPr>
          <w:rFonts w:ascii="Times New Roman" w:hAnsi="Times New Roman" w:cs="Times New Roman"/>
          <w:sz w:val="24"/>
          <w:szCs w:val="24"/>
        </w:rPr>
        <w:t>.</w:t>
      </w:r>
    </w:p>
    <w:p w:rsidR="00F23E2E" w:rsidRDefault="00F23E2E">
      <w:pPr>
        <w:widowControl w:val="0"/>
        <w:autoSpaceDE w:val="0"/>
        <w:autoSpaceDN w:val="0"/>
        <w:adjustRightInd w:val="0"/>
        <w:spacing w:after="0" w:line="5"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rsidP="00376F40">
      <w:pPr>
        <w:widowControl w:val="0"/>
        <w:numPr>
          <w:ilvl w:val="0"/>
          <w:numId w:val="24"/>
        </w:numPr>
        <w:overflowPunct w:val="0"/>
        <w:autoSpaceDE w:val="0"/>
        <w:autoSpaceDN w:val="0"/>
        <w:adjustRightInd w:val="0"/>
        <w:spacing w:after="0" w:line="206" w:lineRule="auto"/>
        <w:ind w:hanging="358"/>
        <w:jc w:val="both"/>
        <w:rPr>
          <w:rFonts w:ascii="Symbol" w:hAnsi="Symbol" w:cs="Symbol"/>
          <w:sz w:val="24"/>
          <w:szCs w:val="24"/>
        </w:rPr>
      </w:pPr>
      <w:r>
        <w:rPr>
          <w:rFonts w:ascii="Times New Roman" w:hAnsi="Times New Roman" w:cs="Times New Roman"/>
          <w:sz w:val="24"/>
          <w:szCs w:val="24"/>
        </w:rPr>
        <w:t xml:space="preserve">Mitrās sāls kaisīšanu veic ar kravas automašīnām, kas aprīkotas ar sniega lāpstu(ām) un kaisītāju. </w:t>
      </w:r>
    </w:p>
    <w:p w:rsidR="00F23E2E" w:rsidRDefault="00F23E2E">
      <w:pPr>
        <w:widowControl w:val="0"/>
        <w:autoSpaceDE w:val="0"/>
        <w:autoSpaceDN w:val="0"/>
        <w:adjustRightInd w:val="0"/>
        <w:spacing w:after="0" w:line="79" w:lineRule="exact"/>
        <w:rPr>
          <w:rFonts w:ascii="Symbol" w:hAnsi="Symbol" w:cs="Symbol"/>
          <w:sz w:val="24"/>
          <w:szCs w:val="24"/>
        </w:rPr>
      </w:pPr>
    </w:p>
    <w:p w:rsidR="00F23E2E" w:rsidRDefault="00E713C9" w:rsidP="00376F40">
      <w:pPr>
        <w:widowControl w:val="0"/>
        <w:numPr>
          <w:ilvl w:val="0"/>
          <w:numId w:val="24"/>
        </w:numPr>
        <w:overflowPunct w:val="0"/>
        <w:autoSpaceDE w:val="0"/>
        <w:autoSpaceDN w:val="0"/>
        <w:adjustRightInd w:val="0"/>
        <w:spacing w:after="0" w:line="206" w:lineRule="auto"/>
        <w:ind w:right="20" w:hanging="358"/>
        <w:jc w:val="both"/>
        <w:rPr>
          <w:rFonts w:ascii="Symbol" w:hAnsi="Symbol" w:cs="Symbol"/>
          <w:sz w:val="24"/>
          <w:szCs w:val="24"/>
        </w:rPr>
      </w:pPr>
      <w:r>
        <w:rPr>
          <w:rFonts w:ascii="Times New Roman" w:hAnsi="Times New Roman" w:cs="Times New Roman"/>
          <w:sz w:val="24"/>
          <w:szCs w:val="24"/>
        </w:rPr>
        <w:t xml:space="preserve">Kaisītājam jābūt ar atsevišķu(ām) tvertni(ēm) sāls šķīdumam un jānodrošina sāls samitrināšana ar šķīdumu tieši pirms izkaisīšanas. </w:t>
      </w:r>
    </w:p>
    <w:p w:rsidR="00F23E2E" w:rsidRDefault="00F23E2E">
      <w:pPr>
        <w:widowControl w:val="0"/>
        <w:autoSpaceDE w:val="0"/>
        <w:autoSpaceDN w:val="0"/>
        <w:adjustRightInd w:val="0"/>
        <w:spacing w:after="0" w:line="79" w:lineRule="exact"/>
        <w:rPr>
          <w:rFonts w:ascii="Symbol" w:hAnsi="Symbol" w:cs="Symbol"/>
          <w:sz w:val="24"/>
          <w:szCs w:val="24"/>
        </w:rPr>
      </w:pPr>
    </w:p>
    <w:p w:rsidR="00F23E2E" w:rsidRDefault="00E713C9" w:rsidP="00376F40">
      <w:pPr>
        <w:widowControl w:val="0"/>
        <w:numPr>
          <w:ilvl w:val="0"/>
          <w:numId w:val="24"/>
        </w:numPr>
        <w:overflowPunct w:val="0"/>
        <w:autoSpaceDE w:val="0"/>
        <w:autoSpaceDN w:val="0"/>
        <w:adjustRightInd w:val="0"/>
        <w:spacing w:after="0" w:line="218" w:lineRule="auto"/>
        <w:ind w:hanging="358"/>
        <w:jc w:val="both"/>
        <w:rPr>
          <w:rFonts w:ascii="Symbol" w:hAnsi="Symbol" w:cs="Symbol"/>
          <w:sz w:val="24"/>
          <w:szCs w:val="24"/>
        </w:rPr>
      </w:pPr>
      <w:r>
        <w:rPr>
          <w:rFonts w:ascii="Times New Roman" w:hAnsi="Times New Roman" w:cs="Times New Roman"/>
          <w:sz w:val="24"/>
          <w:szCs w:val="24"/>
        </w:rPr>
        <w:t xml:space="preserve">Kaisītājam jānodrošina kaisāmā materiāla vienmērīga izkaisīšana, daudzuma automātiska kontrole un no braukšanas ātruma neatkarīga izkaisīšanas platuma maiņa. Iekārta pirms sezonas ir jākalibrē, kalibrēšanas protokola kopija jāiesniedz pasūtītājam. </w:t>
      </w:r>
    </w:p>
    <w:p w:rsidR="00F23E2E" w:rsidRDefault="00F23E2E">
      <w:pPr>
        <w:widowControl w:val="0"/>
        <w:autoSpaceDE w:val="0"/>
        <w:autoSpaceDN w:val="0"/>
        <w:adjustRightInd w:val="0"/>
        <w:spacing w:after="0" w:line="283"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00" w:lineRule="auto"/>
        <w:ind w:firstLine="708"/>
        <w:jc w:val="both"/>
        <w:rPr>
          <w:rFonts w:ascii="Times New Roman" w:hAnsi="Times New Roman" w:cs="Times New Roman"/>
          <w:sz w:val="24"/>
          <w:szCs w:val="24"/>
        </w:rPr>
      </w:pPr>
      <w:r>
        <w:rPr>
          <w:rFonts w:ascii="Times New Roman" w:hAnsi="Times New Roman" w:cs="Times New Roman"/>
          <w:sz w:val="24"/>
          <w:szCs w:val="24"/>
        </w:rPr>
        <w:t>Kaisīšanu ar mitro sāli pielieto ledus veidošanos apsteidzošai kaisīšanai, brauktuves atbrīvošanai no sniega un apledojuma. Ja atmosfēras temperatūra ir zemāka par -6</w:t>
      </w:r>
      <w:r>
        <w:rPr>
          <w:rFonts w:ascii="Times New Roman" w:hAnsi="Times New Roman" w:cs="Times New Roman"/>
          <w:sz w:val="32"/>
          <w:szCs w:val="32"/>
          <w:vertAlign w:val="superscript"/>
        </w:rPr>
        <w:t>0</w:t>
      </w:r>
      <w:r>
        <w:rPr>
          <w:rFonts w:ascii="Times New Roman" w:hAnsi="Times New Roman" w:cs="Times New Roman"/>
          <w:sz w:val="24"/>
          <w:szCs w:val="24"/>
        </w:rPr>
        <w:t>C, tad slīdamības samazināšanai uz C uzturēšanas klases ceļiem, jāpielieto cita tehnoloģija.</w:t>
      </w:r>
    </w:p>
    <w:p w:rsidR="00F23E2E" w:rsidRDefault="00F23E2E">
      <w:pPr>
        <w:widowControl w:val="0"/>
        <w:autoSpaceDE w:val="0"/>
        <w:autoSpaceDN w:val="0"/>
        <w:adjustRightInd w:val="0"/>
        <w:spacing w:after="0" w:line="61"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187" w:lineRule="auto"/>
        <w:ind w:firstLine="708"/>
        <w:jc w:val="both"/>
        <w:rPr>
          <w:rFonts w:ascii="Times New Roman" w:hAnsi="Times New Roman" w:cs="Times New Roman"/>
          <w:sz w:val="24"/>
          <w:szCs w:val="24"/>
        </w:rPr>
      </w:pPr>
      <w:r>
        <w:rPr>
          <w:rFonts w:ascii="Times New Roman" w:hAnsi="Times New Roman" w:cs="Times New Roman"/>
          <w:sz w:val="24"/>
          <w:szCs w:val="24"/>
        </w:rPr>
        <w:t>Atkarībā no kustības intensitātes un laikapstākļiem vienmērīgi jāizkaisa 10 - 20 g sāls uz 1 m</w:t>
      </w:r>
      <w:r>
        <w:rPr>
          <w:rFonts w:ascii="Times New Roman" w:hAnsi="Times New Roman" w:cs="Times New Roman"/>
          <w:sz w:val="32"/>
          <w:szCs w:val="32"/>
          <w:vertAlign w:val="superscript"/>
        </w:rPr>
        <w:t>2</w:t>
      </w:r>
      <w:r>
        <w:rPr>
          <w:rFonts w:ascii="Times New Roman" w:hAnsi="Times New Roman" w:cs="Times New Roman"/>
          <w:sz w:val="24"/>
          <w:szCs w:val="24"/>
        </w:rPr>
        <w:t xml:space="preserve"> braucamās daļas. Kaisīšanu ar sāli ieteicams pārtraukt‚ ja ceļa segas virsmas temperatūra pazeminās zem – 10</w:t>
      </w:r>
      <w:r>
        <w:rPr>
          <w:rFonts w:ascii="Times New Roman" w:hAnsi="Times New Roman" w:cs="Times New Roman"/>
          <w:sz w:val="32"/>
          <w:szCs w:val="32"/>
          <w:vertAlign w:val="superscript"/>
        </w:rPr>
        <w:t>0</w:t>
      </w:r>
      <w:r>
        <w:rPr>
          <w:rFonts w:ascii="Times New Roman" w:hAnsi="Times New Roman" w:cs="Times New Roman"/>
          <w:sz w:val="24"/>
          <w:szCs w:val="24"/>
        </w:rPr>
        <w:t>C un ir prognoze, ka tā turpinās pazemināties.</w:t>
      </w:r>
    </w:p>
    <w:p w:rsidR="00F23E2E" w:rsidRDefault="00F23E2E">
      <w:pPr>
        <w:widowControl w:val="0"/>
        <w:autoSpaceDE w:val="0"/>
        <w:autoSpaceDN w:val="0"/>
        <w:adjustRightInd w:val="0"/>
        <w:spacing w:after="0" w:line="4"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197" w:lineRule="auto"/>
        <w:ind w:firstLine="708"/>
        <w:jc w:val="both"/>
        <w:rPr>
          <w:rFonts w:ascii="Times New Roman" w:hAnsi="Times New Roman" w:cs="Times New Roman"/>
          <w:sz w:val="24"/>
          <w:szCs w:val="24"/>
        </w:rPr>
      </w:pPr>
      <w:r>
        <w:rPr>
          <w:rFonts w:ascii="Times New Roman" w:hAnsi="Times New Roman" w:cs="Times New Roman"/>
          <w:sz w:val="24"/>
          <w:szCs w:val="24"/>
        </w:rPr>
        <w:t>Sāli automātiski samitrina ar NaCl vai CaCl</w:t>
      </w:r>
      <w:r>
        <w:rPr>
          <w:rFonts w:ascii="Times New Roman" w:hAnsi="Times New Roman" w:cs="Times New Roman"/>
          <w:sz w:val="32"/>
          <w:szCs w:val="32"/>
          <w:vertAlign w:val="subscript"/>
        </w:rPr>
        <w:t>2</w:t>
      </w:r>
      <w:r>
        <w:rPr>
          <w:rFonts w:ascii="Times New Roman" w:hAnsi="Times New Roman" w:cs="Times New Roman"/>
          <w:sz w:val="24"/>
          <w:szCs w:val="24"/>
        </w:rPr>
        <w:t xml:space="preserve"> šķīdums kaisītājā tieši pirms izkaisīšanas vai izkaisīšanas brīdī. Sāls samitrināšanas pakāpe ir atkarīga no laikapstākļiem.</w:t>
      </w:r>
    </w:p>
    <w:p w:rsidR="00F23E2E" w:rsidRDefault="00F23E2E">
      <w:pPr>
        <w:widowControl w:val="0"/>
        <w:autoSpaceDE w:val="0"/>
        <w:autoSpaceDN w:val="0"/>
        <w:adjustRightInd w:val="0"/>
        <w:spacing w:after="0" w:line="59"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2" w:lineRule="auto"/>
        <w:ind w:firstLine="1418"/>
        <w:jc w:val="both"/>
        <w:rPr>
          <w:rFonts w:ascii="Times New Roman" w:hAnsi="Times New Roman" w:cs="Times New Roman"/>
          <w:sz w:val="24"/>
          <w:szCs w:val="24"/>
        </w:rPr>
      </w:pPr>
      <w:r>
        <w:rPr>
          <w:rFonts w:ascii="Times New Roman" w:hAnsi="Times New Roman" w:cs="Times New Roman"/>
          <w:sz w:val="24"/>
          <w:szCs w:val="24"/>
        </w:rPr>
        <w:t>Ieteicamais braukšanas ātrums kaisīšanas brīdī ir 40 km/stundā, maksimālais ātrums nedrīkst pārsniegt 60 km/stundā. Pirms kaisīšanas brauktuvei jābūt atbrīvotai no sniega, slapja sniega vai sniega, kas sajaukts ar smiltīm vai sāli.</w:t>
      </w:r>
    </w:p>
    <w:p w:rsidR="00F23E2E" w:rsidRDefault="00F23E2E">
      <w:pPr>
        <w:widowControl w:val="0"/>
        <w:autoSpaceDE w:val="0"/>
        <w:autoSpaceDN w:val="0"/>
        <w:adjustRightInd w:val="0"/>
        <w:spacing w:after="0" w:line="60" w:lineRule="exact"/>
        <w:rPr>
          <w:rFonts w:ascii="Times New Roman" w:hAnsi="Times New Roman" w:cs="Times New Roman"/>
          <w:sz w:val="24"/>
          <w:szCs w:val="24"/>
        </w:rPr>
      </w:pPr>
    </w:p>
    <w:p w:rsidR="00BD55DE" w:rsidRDefault="00BD55DE">
      <w:pPr>
        <w:widowControl w:val="0"/>
        <w:overflowPunct w:val="0"/>
        <w:autoSpaceDE w:val="0"/>
        <w:autoSpaceDN w:val="0"/>
        <w:adjustRightInd w:val="0"/>
        <w:spacing w:after="0" w:line="214" w:lineRule="auto"/>
        <w:ind w:firstLine="708"/>
        <w:jc w:val="both"/>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jc w:val="both"/>
        <w:rPr>
          <w:rFonts w:ascii="Times New Roman" w:hAnsi="Times New Roman" w:cs="Times New Roman"/>
          <w:sz w:val="24"/>
          <w:szCs w:val="24"/>
        </w:rPr>
      </w:pPr>
      <w:r>
        <w:rPr>
          <w:rFonts w:ascii="Times New Roman" w:hAnsi="Times New Roman" w:cs="Times New Roman"/>
          <w:sz w:val="24"/>
          <w:szCs w:val="24"/>
        </w:rPr>
        <w:t>Darbs jāveic tā, lai netiktu ievainoti kājāmgājēji, riteņbraucēji, bojātas automašīnas, ceļa aprīkojums un ceļa tuvumā esošās būves.</w:t>
      </w:r>
    </w:p>
    <w:p w:rsidR="00F23E2E" w:rsidRDefault="00F23E2E">
      <w:pPr>
        <w:widowControl w:val="0"/>
        <w:autoSpaceDE w:val="0"/>
        <w:autoSpaceDN w:val="0"/>
        <w:adjustRightInd w:val="0"/>
        <w:spacing w:after="0" w:line="283"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jc w:val="both"/>
        <w:rPr>
          <w:rFonts w:ascii="Times New Roman" w:hAnsi="Times New Roman" w:cs="Times New Roman"/>
          <w:sz w:val="24"/>
          <w:szCs w:val="24"/>
        </w:rPr>
      </w:pPr>
      <w:r>
        <w:rPr>
          <w:rFonts w:ascii="Times New Roman" w:hAnsi="Times New Roman" w:cs="Times New Roman"/>
          <w:sz w:val="24"/>
          <w:szCs w:val="24"/>
        </w:rPr>
        <w:t>Sālim jābūt vienmērīgi izkaisītam. Ielas vai autoceļa brauktuvei jāatbilst attiecīgai uzturēšanas klasei izvirzītajām prasībām.</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jc w:val="both"/>
        <w:rPr>
          <w:rFonts w:ascii="Times New Roman" w:hAnsi="Times New Roman" w:cs="Times New Roman"/>
          <w:sz w:val="24"/>
          <w:szCs w:val="24"/>
        </w:rPr>
      </w:pPr>
      <w:r>
        <w:rPr>
          <w:rFonts w:ascii="Times New Roman" w:hAnsi="Times New Roman" w:cs="Times New Roman"/>
          <w:sz w:val="24"/>
          <w:szCs w:val="24"/>
        </w:rPr>
        <w:t>Izpildītais darbs kontrolējams visā ielas vai autoceļa (posma) garumā, neatbilstības gadījumā jāveic pasākumi prasību nodrošināšanai.</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86295D" w:rsidP="002E5AD6">
      <w:pPr>
        <w:pStyle w:val="Virsraksts3"/>
      </w:pPr>
      <w:bookmarkStart w:id="50" w:name="_Toc443484801"/>
      <w:r>
        <w:t>1.2.20</w:t>
      </w:r>
      <w:r w:rsidR="00E713C9">
        <w:t>. Slīdamības samazināšana ar sāls šķīdumu, izsmidzinot uz brauktuves 35 kg/km</w:t>
      </w:r>
      <w:bookmarkEnd w:id="50"/>
    </w:p>
    <w:p w:rsidR="00652A11" w:rsidRDefault="00652A11">
      <w:pPr>
        <w:widowControl w:val="0"/>
        <w:autoSpaceDE w:val="0"/>
        <w:autoSpaceDN w:val="0"/>
        <w:adjustRightInd w:val="0"/>
        <w:spacing w:after="0" w:line="240" w:lineRule="auto"/>
        <w:rPr>
          <w:rFonts w:ascii="Times New Roman" w:hAnsi="Times New Roman" w:cs="Times New Roman"/>
          <w:b/>
          <w:bCs/>
          <w:sz w:val="24"/>
          <w:szCs w:val="24"/>
          <w:u w:val="single"/>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jc w:val="both"/>
        <w:rPr>
          <w:rFonts w:ascii="Times New Roman" w:hAnsi="Times New Roman" w:cs="Times New Roman"/>
          <w:sz w:val="24"/>
          <w:szCs w:val="24"/>
        </w:rPr>
      </w:pPr>
      <w:r>
        <w:rPr>
          <w:rFonts w:ascii="Times New Roman" w:hAnsi="Times New Roman" w:cs="Times New Roman"/>
          <w:sz w:val="24"/>
          <w:szCs w:val="24"/>
        </w:rPr>
        <w:t>Novērst apledojuma veidošanos uz brauktuves, lai nodrošinātu ielu vai autoceļu ziemas uzturēšanas klases prasībām atbilstošus braukšanas apstākļus.</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 xml:space="preserve">Jāuzmēra apstrādātās brauktuves garums kilometros </w:t>
      </w:r>
      <w:r>
        <w:rPr>
          <w:rFonts w:ascii="Times New Roman" w:hAnsi="Times New Roman" w:cs="Times New Roman"/>
          <w:b/>
          <w:bCs/>
          <w:sz w:val="24"/>
          <w:szCs w:val="24"/>
        </w:rPr>
        <w:t>(km)</w:t>
      </w:r>
      <w:r>
        <w:rPr>
          <w:rFonts w:ascii="Times New Roman" w:hAnsi="Times New Roman" w:cs="Times New Roman"/>
          <w:sz w:val="24"/>
          <w:szCs w:val="24"/>
        </w:rPr>
        <w:t>.</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Default="00E713C9" w:rsidP="00376F40">
      <w:pPr>
        <w:widowControl w:val="0"/>
        <w:numPr>
          <w:ilvl w:val="0"/>
          <w:numId w:val="25"/>
        </w:numPr>
        <w:overflowPunct w:val="0"/>
        <w:autoSpaceDE w:val="0"/>
        <w:autoSpaceDN w:val="0"/>
        <w:adjustRightInd w:val="0"/>
        <w:spacing w:after="0" w:line="237" w:lineRule="auto"/>
        <w:ind w:hanging="358"/>
        <w:jc w:val="both"/>
        <w:rPr>
          <w:rFonts w:ascii="Symbol" w:hAnsi="Symbol" w:cs="Symbol"/>
          <w:sz w:val="24"/>
          <w:szCs w:val="24"/>
        </w:rPr>
      </w:pPr>
      <w:r>
        <w:rPr>
          <w:rFonts w:ascii="Times New Roman" w:hAnsi="Times New Roman" w:cs="Times New Roman"/>
          <w:sz w:val="24"/>
          <w:szCs w:val="24"/>
        </w:rPr>
        <w:t xml:space="preserve">Pārbrauciens līdz sāls materiāla noliktavai; </w:t>
      </w:r>
    </w:p>
    <w:p w:rsidR="00F23E2E" w:rsidRDefault="00E713C9" w:rsidP="00376F40">
      <w:pPr>
        <w:widowControl w:val="0"/>
        <w:numPr>
          <w:ilvl w:val="0"/>
          <w:numId w:val="25"/>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Sāls šķīduma ieliešana tvertnē;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376F40">
      <w:pPr>
        <w:widowControl w:val="0"/>
        <w:numPr>
          <w:ilvl w:val="0"/>
          <w:numId w:val="25"/>
        </w:numPr>
        <w:overflowPunct w:val="0"/>
        <w:autoSpaceDE w:val="0"/>
        <w:autoSpaceDN w:val="0"/>
        <w:adjustRightInd w:val="0"/>
        <w:spacing w:after="0" w:line="240" w:lineRule="auto"/>
        <w:ind w:hanging="358"/>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E713C9" w:rsidP="00376F40">
      <w:pPr>
        <w:widowControl w:val="0"/>
        <w:numPr>
          <w:ilvl w:val="0"/>
          <w:numId w:val="26"/>
        </w:numPr>
        <w:overflowPunct w:val="0"/>
        <w:autoSpaceDE w:val="0"/>
        <w:autoSpaceDN w:val="0"/>
        <w:adjustRightInd w:val="0"/>
        <w:spacing w:after="0" w:line="240" w:lineRule="auto"/>
        <w:ind w:hanging="358"/>
        <w:jc w:val="both"/>
        <w:rPr>
          <w:rFonts w:ascii="Symbol" w:hAnsi="Symbol" w:cs="Symbol"/>
          <w:sz w:val="24"/>
          <w:szCs w:val="24"/>
        </w:rPr>
      </w:pPr>
      <w:bookmarkStart w:id="51" w:name="page43"/>
      <w:bookmarkEnd w:id="51"/>
      <w:r>
        <w:rPr>
          <w:rFonts w:ascii="Times New Roman" w:hAnsi="Times New Roman" w:cs="Times New Roman"/>
          <w:sz w:val="24"/>
          <w:szCs w:val="24"/>
        </w:rPr>
        <w:t xml:space="preserve">Sāls šķīduma izsmidzināšana;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376F40">
      <w:pPr>
        <w:widowControl w:val="0"/>
        <w:numPr>
          <w:ilvl w:val="0"/>
          <w:numId w:val="26"/>
        </w:numPr>
        <w:overflowPunct w:val="0"/>
        <w:autoSpaceDE w:val="0"/>
        <w:autoSpaceDN w:val="0"/>
        <w:adjustRightInd w:val="0"/>
        <w:spacing w:after="0" w:line="240" w:lineRule="auto"/>
        <w:ind w:hanging="358"/>
        <w:jc w:val="both"/>
        <w:rPr>
          <w:rFonts w:ascii="Symbol" w:hAnsi="Symbol" w:cs="Symbol"/>
          <w:sz w:val="24"/>
          <w:szCs w:val="24"/>
        </w:rPr>
      </w:pPr>
      <w:r>
        <w:rPr>
          <w:rFonts w:ascii="Times New Roman" w:hAnsi="Times New Roman" w:cs="Times New Roman"/>
          <w:sz w:val="24"/>
          <w:szCs w:val="24"/>
        </w:rPr>
        <w:t xml:space="preserve">Informācijas nosūtīšana par izpildīto darbu; </w:t>
      </w:r>
    </w:p>
    <w:p w:rsidR="00F23E2E" w:rsidRDefault="00E713C9" w:rsidP="00376F40">
      <w:pPr>
        <w:widowControl w:val="0"/>
        <w:numPr>
          <w:ilvl w:val="0"/>
          <w:numId w:val="26"/>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Pārbrauciens līdz nākošai darba vietai, sāls noliktavai vai atgriešanās ražošanas bāzē. </w:t>
      </w:r>
    </w:p>
    <w:p w:rsidR="00F23E2E" w:rsidRDefault="00F23E2E">
      <w:pPr>
        <w:widowControl w:val="0"/>
        <w:autoSpaceDE w:val="0"/>
        <w:autoSpaceDN w:val="0"/>
        <w:adjustRightInd w:val="0"/>
        <w:spacing w:after="0" w:line="27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rsidP="00376F40">
      <w:pPr>
        <w:widowControl w:val="0"/>
        <w:numPr>
          <w:ilvl w:val="0"/>
          <w:numId w:val="27"/>
        </w:numPr>
        <w:tabs>
          <w:tab w:val="clear" w:pos="720"/>
          <w:tab w:val="num" w:pos="566"/>
        </w:tabs>
        <w:overflowPunct w:val="0"/>
        <w:autoSpaceDE w:val="0"/>
        <w:autoSpaceDN w:val="0"/>
        <w:adjustRightInd w:val="0"/>
        <w:spacing w:after="0" w:line="206" w:lineRule="auto"/>
        <w:ind w:hanging="358"/>
        <w:jc w:val="both"/>
        <w:rPr>
          <w:rFonts w:ascii="Symbol" w:hAnsi="Symbol" w:cs="Symbol"/>
          <w:sz w:val="24"/>
          <w:szCs w:val="24"/>
        </w:rPr>
      </w:pPr>
      <w:r>
        <w:rPr>
          <w:rFonts w:ascii="Times New Roman" w:hAnsi="Times New Roman" w:cs="Times New Roman"/>
          <w:sz w:val="24"/>
          <w:szCs w:val="24"/>
        </w:rPr>
        <w:t xml:space="preserve">Ceļa seguma apstrādei izmanto gan mākslīgi sagatavotus sāls šķīdumus, gan dabīgos sāls šķīdumus. </w:t>
      </w:r>
    </w:p>
    <w:p w:rsidR="00F23E2E" w:rsidRDefault="00F23E2E">
      <w:pPr>
        <w:widowControl w:val="0"/>
        <w:autoSpaceDE w:val="0"/>
        <w:autoSpaceDN w:val="0"/>
        <w:adjustRightInd w:val="0"/>
        <w:spacing w:after="0" w:line="3" w:lineRule="exact"/>
        <w:rPr>
          <w:rFonts w:ascii="Symbol" w:hAnsi="Symbol" w:cs="Symbol"/>
          <w:sz w:val="24"/>
          <w:szCs w:val="24"/>
        </w:rPr>
      </w:pPr>
    </w:p>
    <w:p w:rsidR="00F23E2E" w:rsidRDefault="00E713C9" w:rsidP="00376F40">
      <w:pPr>
        <w:widowControl w:val="0"/>
        <w:numPr>
          <w:ilvl w:val="0"/>
          <w:numId w:val="27"/>
        </w:numPr>
        <w:tabs>
          <w:tab w:val="clear" w:pos="720"/>
          <w:tab w:val="num" w:pos="560"/>
        </w:tabs>
        <w:overflowPunct w:val="0"/>
        <w:autoSpaceDE w:val="0"/>
        <w:autoSpaceDN w:val="0"/>
        <w:adjustRightInd w:val="0"/>
        <w:spacing w:after="0" w:line="240" w:lineRule="auto"/>
        <w:ind w:left="560" w:hanging="198"/>
        <w:jc w:val="both"/>
        <w:rPr>
          <w:rFonts w:ascii="Symbol" w:hAnsi="Symbol" w:cs="Symbol"/>
          <w:sz w:val="24"/>
          <w:szCs w:val="24"/>
        </w:rPr>
      </w:pPr>
      <w:r>
        <w:rPr>
          <w:rFonts w:ascii="Times New Roman" w:hAnsi="Times New Roman" w:cs="Times New Roman"/>
          <w:sz w:val="24"/>
          <w:szCs w:val="24"/>
        </w:rPr>
        <w:t xml:space="preserve">Sāls šķīdumu ieteicamā koncentrācija NaCl ir 23%-25%, CaCl2 ir 20%-32%. </w:t>
      </w:r>
    </w:p>
    <w:p w:rsidR="00C721D6" w:rsidRDefault="00C721D6">
      <w:pPr>
        <w:widowControl w:val="0"/>
        <w:autoSpaceDE w:val="0"/>
        <w:autoSpaceDN w:val="0"/>
        <w:adjustRightInd w:val="0"/>
        <w:spacing w:after="0" w:line="27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rsidP="00376F40">
      <w:pPr>
        <w:widowControl w:val="0"/>
        <w:numPr>
          <w:ilvl w:val="0"/>
          <w:numId w:val="28"/>
        </w:numPr>
        <w:overflowPunct w:val="0"/>
        <w:autoSpaceDE w:val="0"/>
        <w:autoSpaceDN w:val="0"/>
        <w:adjustRightInd w:val="0"/>
        <w:spacing w:after="0" w:line="206" w:lineRule="auto"/>
        <w:ind w:right="20" w:hanging="358"/>
        <w:jc w:val="both"/>
        <w:rPr>
          <w:rFonts w:ascii="Symbol" w:hAnsi="Symbol" w:cs="Symbol"/>
          <w:sz w:val="24"/>
          <w:szCs w:val="24"/>
        </w:rPr>
      </w:pPr>
      <w:r>
        <w:rPr>
          <w:rFonts w:ascii="Times New Roman" w:hAnsi="Times New Roman" w:cs="Times New Roman"/>
          <w:sz w:val="24"/>
          <w:szCs w:val="24"/>
        </w:rPr>
        <w:t xml:space="preserve">Sāls šķīduma izsmidzināšanai izmanto uz kravas automobiļa uzstādītu iekārtu ar tvertni sāls šķīdumam. </w:t>
      </w:r>
    </w:p>
    <w:p w:rsidR="00F23E2E" w:rsidRDefault="00F23E2E">
      <w:pPr>
        <w:widowControl w:val="0"/>
        <w:autoSpaceDE w:val="0"/>
        <w:autoSpaceDN w:val="0"/>
        <w:adjustRightInd w:val="0"/>
        <w:spacing w:after="0" w:line="79" w:lineRule="exact"/>
        <w:rPr>
          <w:rFonts w:ascii="Symbol" w:hAnsi="Symbol" w:cs="Symbol"/>
          <w:sz w:val="24"/>
          <w:szCs w:val="24"/>
        </w:rPr>
      </w:pPr>
    </w:p>
    <w:p w:rsidR="00F23E2E" w:rsidRDefault="00E713C9" w:rsidP="00376F40">
      <w:pPr>
        <w:widowControl w:val="0"/>
        <w:numPr>
          <w:ilvl w:val="0"/>
          <w:numId w:val="28"/>
        </w:numPr>
        <w:overflowPunct w:val="0"/>
        <w:autoSpaceDE w:val="0"/>
        <w:autoSpaceDN w:val="0"/>
        <w:adjustRightInd w:val="0"/>
        <w:spacing w:after="0" w:line="207" w:lineRule="auto"/>
        <w:ind w:hanging="358"/>
        <w:jc w:val="both"/>
        <w:rPr>
          <w:rFonts w:ascii="Symbol" w:hAnsi="Symbol" w:cs="Symbol"/>
          <w:sz w:val="24"/>
          <w:szCs w:val="24"/>
        </w:rPr>
      </w:pPr>
      <w:r>
        <w:rPr>
          <w:rFonts w:ascii="Times New Roman" w:hAnsi="Times New Roman" w:cs="Times New Roman"/>
          <w:sz w:val="24"/>
          <w:szCs w:val="24"/>
        </w:rPr>
        <w:t xml:space="preserve">Iekārtai jānodrošina šķīduma vajadzīgā apjoma vienmērīga izsmidzināšana, daudzuma automātiska kontrole un no braukšanas ātruma neatkarīga smidzināšanas platuma maiņa. </w:t>
      </w:r>
    </w:p>
    <w:p w:rsidR="00F23E2E" w:rsidRDefault="00F23E2E">
      <w:pPr>
        <w:widowControl w:val="0"/>
        <w:autoSpaceDE w:val="0"/>
        <w:autoSpaceDN w:val="0"/>
        <w:adjustRightInd w:val="0"/>
        <w:spacing w:after="0" w:line="3" w:lineRule="exact"/>
        <w:rPr>
          <w:rFonts w:ascii="Symbol" w:hAnsi="Symbol" w:cs="Symbol"/>
          <w:sz w:val="24"/>
          <w:szCs w:val="24"/>
        </w:rPr>
      </w:pPr>
    </w:p>
    <w:p w:rsidR="00F23E2E" w:rsidRDefault="00E713C9" w:rsidP="00376F40">
      <w:pPr>
        <w:widowControl w:val="0"/>
        <w:numPr>
          <w:ilvl w:val="0"/>
          <w:numId w:val="28"/>
        </w:numPr>
        <w:overflowPunct w:val="0"/>
        <w:autoSpaceDE w:val="0"/>
        <w:autoSpaceDN w:val="0"/>
        <w:adjustRightInd w:val="0"/>
        <w:spacing w:after="0" w:line="240" w:lineRule="auto"/>
        <w:ind w:hanging="358"/>
        <w:jc w:val="both"/>
        <w:rPr>
          <w:rFonts w:ascii="Symbol" w:hAnsi="Symbol" w:cs="Symbol"/>
          <w:sz w:val="24"/>
          <w:szCs w:val="24"/>
        </w:rPr>
      </w:pPr>
      <w:r>
        <w:rPr>
          <w:rFonts w:ascii="Times New Roman" w:hAnsi="Times New Roman" w:cs="Times New Roman"/>
          <w:sz w:val="24"/>
          <w:szCs w:val="24"/>
        </w:rPr>
        <w:t xml:space="preserve">Iekārta pirms sezonas ir jākalibrē, kalibrēšanas protokola kopija jāiesniedz pasūtītājam. </w:t>
      </w:r>
    </w:p>
    <w:p w:rsidR="002E5AD6" w:rsidRDefault="002E5AD6">
      <w:pPr>
        <w:widowControl w:val="0"/>
        <w:autoSpaceDE w:val="0"/>
        <w:autoSpaceDN w:val="0"/>
        <w:adjustRightInd w:val="0"/>
        <w:spacing w:after="0" w:line="240" w:lineRule="auto"/>
        <w:rPr>
          <w:rFonts w:ascii="Times New Roman" w:hAnsi="Times New Roman" w:cs="Times New Roman"/>
          <w:b/>
          <w:bCs/>
          <w:sz w:val="24"/>
          <w:szCs w:val="24"/>
          <w:u w:val="single"/>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9" w:lineRule="auto"/>
        <w:ind w:firstLine="708"/>
        <w:jc w:val="both"/>
        <w:rPr>
          <w:rFonts w:ascii="Times New Roman" w:hAnsi="Times New Roman" w:cs="Times New Roman"/>
          <w:sz w:val="24"/>
          <w:szCs w:val="24"/>
        </w:rPr>
      </w:pPr>
      <w:r>
        <w:rPr>
          <w:rFonts w:ascii="Times New Roman" w:hAnsi="Times New Roman" w:cs="Times New Roman"/>
          <w:sz w:val="24"/>
          <w:szCs w:val="24"/>
        </w:rPr>
        <w:t>Sāls šķīduma izsmidzināšanu pielieto rudenī vai pavasarī, lai novērstu apledojuma rašanos, atdziestot segumam. Lai paspētu iztvaikot sāls šķīdumā esošais ūdens un uz virsmas būtu pietiekoša sāls koncentrācija, apstrāde ir jāveic savlaicīgi vismaz 3 stundas pirms gaidāmā apledojuma. Sāls šķīdums nav efektīgs ceļa segas temperatūrai zemākai par-5</w:t>
      </w:r>
      <w:r>
        <w:rPr>
          <w:rFonts w:ascii="Times New Roman" w:hAnsi="Times New Roman" w:cs="Times New Roman"/>
          <w:sz w:val="32"/>
          <w:szCs w:val="32"/>
          <w:vertAlign w:val="superscript"/>
        </w:rPr>
        <w:t>0</w:t>
      </w:r>
      <w:r>
        <w:rPr>
          <w:rFonts w:ascii="Times New Roman" w:hAnsi="Times New Roman" w:cs="Times New Roman"/>
          <w:sz w:val="24"/>
          <w:szCs w:val="24"/>
        </w:rPr>
        <w:t>C, slapjam sniegam, atkalai un zemas intensitātes autoceļos (&lt;200 auto/dien.). Sāls šķīdumu nedrīkst smidzināt, ja uz brauktuves izveidojies ledus, tā klāta ar sniegu vai ūdeni.</w:t>
      </w:r>
    </w:p>
    <w:p w:rsidR="00F23E2E" w:rsidRDefault="00F23E2E">
      <w:pPr>
        <w:widowControl w:val="0"/>
        <w:autoSpaceDE w:val="0"/>
        <w:autoSpaceDN w:val="0"/>
        <w:adjustRightInd w:val="0"/>
        <w:spacing w:after="0" w:line="61"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jc w:val="both"/>
        <w:rPr>
          <w:rFonts w:ascii="Times New Roman" w:hAnsi="Times New Roman" w:cs="Times New Roman"/>
          <w:sz w:val="24"/>
          <w:szCs w:val="24"/>
        </w:rPr>
      </w:pPr>
      <w:r>
        <w:rPr>
          <w:rFonts w:ascii="Times New Roman" w:hAnsi="Times New Roman" w:cs="Times New Roman"/>
          <w:sz w:val="24"/>
          <w:szCs w:val="24"/>
        </w:rPr>
        <w:t>Sāls šķīdums jāizsmidzina vienmērīgi visā apstrādājamās joslas platumā. Darba ātrums mehānismam 50 -70 km/stundā.</w:t>
      </w:r>
    </w:p>
    <w:p w:rsidR="00F23E2E" w:rsidRDefault="00F23E2E">
      <w:pPr>
        <w:widowControl w:val="0"/>
        <w:autoSpaceDE w:val="0"/>
        <w:autoSpaceDN w:val="0"/>
        <w:adjustRightInd w:val="0"/>
        <w:spacing w:after="0" w:line="60"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right="20" w:firstLine="708"/>
        <w:jc w:val="both"/>
        <w:rPr>
          <w:rFonts w:ascii="Times New Roman" w:hAnsi="Times New Roman" w:cs="Times New Roman"/>
          <w:sz w:val="24"/>
          <w:szCs w:val="24"/>
        </w:rPr>
      </w:pPr>
      <w:r>
        <w:rPr>
          <w:rFonts w:ascii="Times New Roman" w:hAnsi="Times New Roman" w:cs="Times New Roman"/>
          <w:sz w:val="24"/>
          <w:szCs w:val="24"/>
        </w:rPr>
        <w:t>Seguma apstrāde mehānisma operatoram jāveic tā, lai netiktu ievainoti kājāmgājēji, riteņbraucēji, bojātas automašīnas, ceļa aprīkojums un ceļa tuvumā esošās būves.</w:t>
      </w:r>
    </w:p>
    <w:p w:rsidR="00D64AA2" w:rsidRDefault="00D64AA2">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rsidP="00376F40">
      <w:pPr>
        <w:widowControl w:val="0"/>
        <w:numPr>
          <w:ilvl w:val="0"/>
          <w:numId w:val="29"/>
        </w:numPr>
        <w:overflowPunct w:val="0"/>
        <w:autoSpaceDE w:val="0"/>
        <w:autoSpaceDN w:val="0"/>
        <w:adjustRightInd w:val="0"/>
        <w:spacing w:after="0" w:line="206" w:lineRule="auto"/>
        <w:ind w:right="20" w:hanging="358"/>
        <w:jc w:val="both"/>
        <w:rPr>
          <w:rFonts w:ascii="Symbol" w:hAnsi="Symbol" w:cs="Symbol"/>
          <w:sz w:val="24"/>
          <w:szCs w:val="24"/>
        </w:rPr>
      </w:pPr>
      <w:r>
        <w:rPr>
          <w:rFonts w:ascii="Times New Roman" w:hAnsi="Times New Roman" w:cs="Times New Roman"/>
          <w:sz w:val="24"/>
          <w:szCs w:val="24"/>
        </w:rPr>
        <w:t xml:space="preserve">Izlietajam šķīdumam jāpaliek uz brauktuves, nav pieļaujama peļķu veidošanās vai tā notecēšana ārpus brauktuves. </w:t>
      </w:r>
    </w:p>
    <w:p w:rsidR="00F23E2E" w:rsidRDefault="00F23E2E">
      <w:pPr>
        <w:widowControl w:val="0"/>
        <w:autoSpaceDE w:val="0"/>
        <w:autoSpaceDN w:val="0"/>
        <w:adjustRightInd w:val="0"/>
        <w:spacing w:after="0" w:line="3" w:lineRule="exact"/>
        <w:rPr>
          <w:rFonts w:ascii="Symbol" w:hAnsi="Symbol" w:cs="Symbol"/>
          <w:sz w:val="24"/>
          <w:szCs w:val="24"/>
        </w:rPr>
      </w:pPr>
    </w:p>
    <w:p w:rsidR="00F23E2E" w:rsidRDefault="00E713C9" w:rsidP="00376F40">
      <w:pPr>
        <w:widowControl w:val="0"/>
        <w:numPr>
          <w:ilvl w:val="0"/>
          <w:numId w:val="29"/>
        </w:numPr>
        <w:overflowPunct w:val="0"/>
        <w:autoSpaceDE w:val="0"/>
        <w:autoSpaceDN w:val="0"/>
        <w:adjustRightInd w:val="0"/>
        <w:spacing w:after="0" w:line="240" w:lineRule="auto"/>
        <w:ind w:hanging="358"/>
        <w:jc w:val="both"/>
        <w:rPr>
          <w:rFonts w:ascii="Symbol" w:hAnsi="Symbol" w:cs="Symbol"/>
          <w:sz w:val="24"/>
          <w:szCs w:val="24"/>
        </w:rPr>
      </w:pPr>
      <w:r>
        <w:rPr>
          <w:rFonts w:ascii="Times New Roman" w:hAnsi="Times New Roman" w:cs="Times New Roman"/>
          <w:sz w:val="24"/>
          <w:szCs w:val="24"/>
        </w:rPr>
        <w:t xml:space="preserve">Ielas vai autoceļa brauktuvei jāatbilst attiecīgai uzturēšanas klasei izvirzītajām prasībām. </w:t>
      </w:r>
    </w:p>
    <w:p w:rsidR="00F23E2E" w:rsidRDefault="00F23E2E">
      <w:pPr>
        <w:widowControl w:val="0"/>
        <w:autoSpaceDE w:val="0"/>
        <w:autoSpaceDN w:val="0"/>
        <w:adjustRightInd w:val="0"/>
        <w:spacing w:after="0" w:line="27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jc w:val="both"/>
        <w:rPr>
          <w:rFonts w:ascii="Times New Roman" w:hAnsi="Times New Roman" w:cs="Times New Roman"/>
          <w:sz w:val="24"/>
          <w:szCs w:val="24"/>
        </w:rPr>
      </w:pPr>
      <w:r>
        <w:rPr>
          <w:rFonts w:ascii="Times New Roman" w:hAnsi="Times New Roman" w:cs="Times New Roman"/>
          <w:sz w:val="24"/>
          <w:szCs w:val="24"/>
        </w:rPr>
        <w:t>Izpildītais darbs kontrolējams visā ielas vai autoceļa (posma) garumā, neatbilstības gadījumā jāveic pasākumi prasību nodrošināšanai.</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86295D" w:rsidP="002E5AD6">
      <w:pPr>
        <w:pStyle w:val="Virsraksts3"/>
      </w:pPr>
      <w:bookmarkStart w:id="52" w:name="_Toc443484802"/>
      <w:r>
        <w:t>1.2.21</w:t>
      </w:r>
      <w:r w:rsidR="00E713C9">
        <w:t>. Slīdamības samazināšana, izveidojot rievas apledojumā;</w:t>
      </w:r>
      <w:bookmarkEnd w:id="52"/>
    </w:p>
    <w:p w:rsidR="00F23E2E" w:rsidRDefault="0086295D" w:rsidP="002E5AD6">
      <w:pPr>
        <w:pStyle w:val="Virsraksts3"/>
      </w:pPr>
      <w:bookmarkStart w:id="53" w:name="_Toc443484803"/>
      <w:r>
        <w:t>1.2.22</w:t>
      </w:r>
      <w:r w:rsidR="00E713C9">
        <w:t>. Slīdamības samazināšana, izveidojot rievas apledojumā, vienlaicīgi attīrot nomales no sniega ar sānu lāpstu.</w:t>
      </w:r>
      <w:bookmarkEnd w:id="53"/>
    </w:p>
    <w:p w:rsidR="00F23E2E" w:rsidRDefault="00F23E2E">
      <w:pPr>
        <w:widowControl w:val="0"/>
        <w:autoSpaceDE w:val="0"/>
        <w:autoSpaceDN w:val="0"/>
        <w:adjustRightInd w:val="0"/>
        <w:spacing w:after="0" w:line="33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3" w:lineRule="auto"/>
        <w:ind w:firstLine="708"/>
        <w:jc w:val="both"/>
        <w:rPr>
          <w:rFonts w:ascii="Times New Roman" w:hAnsi="Times New Roman" w:cs="Times New Roman"/>
          <w:sz w:val="24"/>
          <w:szCs w:val="24"/>
        </w:rPr>
      </w:pPr>
      <w:r>
        <w:rPr>
          <w:rFonts w:ascii="Times New Roman" w:hAnsi="Times New Roman" w:cs="Times New Roman"/>
          <w:sz w:val="24"/>
          <w:szCs w:val="24"/>
        </w:rPr>
        <w:t>Uzlabot braukšanas apstākļus un satiksmes drošību ar piebrauktu sniegu un ledu klātajās ielu vai autoceļu brauktuvēs, nodrošinot ielu vai autoceļu ziemas uzturēšanas klases prasībām atbilstošus braukšanas apstākļus.</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jc w:val="both"/>
        <w:rPr>
          <w:rFonts w:ascii="Times New Roman" w:hAnsi="Times New Roman" w:cs="Times New Roman"/>
          <w:sz w:val="24"/>
          <w:szCs w:val="24"/>
        </w:rPr>
      </w:pPr>
      <w:r>
        <w:rPr>
          <w:rFonts w:ascii="Times New Roman" w:hAnsi="Times New Roman" w:cs="Times New Roman"/>
          <w:sz w:val="24"/>
          <w:szCs w:val="24"/>
        </w:rPr>
        <w:t>Rievu izveidošana apledojumā vai piebrauktā sniegā jāuzmēra tehnikas darba pārgājiena kilometros (</w:t>
      </w:r>
      <w:r>
        <w:rPr>
          <w:rFonts w:ascii="Times New Roman" w:hAnsi="Times New Roman" w:cs="Times New Roman"/>
          <w:b/>
          <w:bCs/>
          <w:sz w:val="24"/>
          <w:szCs w:val="24"/>
        </w:rPr>
        <w:t>pārg.km</w:t>
      </w:r>
      <w:r>
        <w:rPr>
          <w:rFonts w:ascii="Times New Roman" w:hAnsi="Times New Roman" w:cs="Times New Roman"/>
          <w:sz w:val="24"/>
          <w:szCs w:val="24"/>
        </w:rPr>
        <w:t>).</w:t>
      </w:r>
    </w:p>
    <w:p w:rsidR="00F23E2E" w:rsidRDefault="00F23E2E">
      <w:pPr>
        <w:widowControl w:val="0"/>
        <w:autoSpaceDE w:val="0"/>
        <w:autoSpaceDN w:val="0"/>
        <w:adjustRightInd w:val="0"/>
        <w:spacing w:after="0" w:line="229"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bookmarkStart w:id="54" w:name="page45"/>
      <w:bookmarkEnd w:id="54"/>
      <w:r>
        <w:rPr>
          <w:rFonts w:ascii="Times New Roman" w:hAnsi="Times New Roman" w:cs="Times New Roman"/>
          <w:b/>
          <w:bCs/>
          <w:sz w:val="24"/>
          <w:szCs w:val="24"/>
          <w:u w:val="single"/>
        </w:rPr>
        <w:t>C. Darba apraksts:</w:t>
      </w:r>
    </w:p>
    <w:p w:rsidR="00F23E2E" w:rsidRDefault="00E713C9" w:rsidP="00376F40">
      <w:pPr>
        <w:widowControl w:val="0"/>
        <w:numPr>
          <w:ilvl w:val="0"/>
          <w:numId w:val="30"/>
        </w:numPr>
        <w:overflowPunct w:val="0"/>
        <w:autoSpaceDE w:val="0"/>
        <w:autoSpaceDN w:val="0"/>
        <w:adjustRightInd w:val="0"/>
        <w:spacing w:after="0" w:line="237" w:lineRule="auto"/>
        <w:ind w:hanging="358"/>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F23E2E">
      <w:pPr>
        <w:widowControl w:val="0"/>
        <w:autoSpaceDE w:val="0"/>
        <w:autoSpaceDN w:val="0"/>
        <w:adjustRightInd w:val="0"/>
        <w:spacing w:after="0" w:line="78" w:lineRule="exact"/>
        <w:rPr>
          <w:rFonts w:ascii="Symbol" w:hAnsi="Symbol" w:cs="Symbol"/>
          <w:sz w:val="24"/>
          <w:szCs w:val="24"/>
        </w:rPr>
      </w:pPr>
    </w:p>
    <w:p w:rsidR="00F23E2E" w:rsidRDefault="00E713C9" w:rsidP="00376F40">
      <w:pPr>
        <w:widowControl w:val="0"/>
        <w:numPr>
          <w:ilvl w:val="0"/>
          <w:numId w:val="30"/>
        </w:numPr>
        <w:overflowPunct w:val="0"/>
        <w:autoSpaceDE w:val="0"/>
        <w:autoSpaceDN w:val="0"/>
        <w:adjustRightInd w:val="0"/>
        <w:spacing w:after="0" w:line="206" w:lineRule="auto"/>
        <w:ind w:right="420" w:hanging="358"/>
        <w:jc w:val="both"/>
        <w:rPr>
          <w:rFonts w:ascii="Symbol" w:hAnsi="Symbol" w:cs="Symbol"/>
          <w:sz w:val="24"/>
          <w:szCs w:val="24"/>
        </w:rPr>
      </w:pPr>
      <w:r>
        <w:rPr>
          <w:rFonts w:ascii="Times New Roman" w:hAnsi="Times New Roman" w:cs="Times New Roman"/>
          <w:sz w:val="24"/>
          <w:szCs w:val="24"/>
        </w:rPr>
        <w:t xml:space="preserve">Ar piebrauktu sniegu vai ledu klātas brauktuves virsmas izlīdzināšana, iestrādājot tajā rievas, un nomales attīrīšana no sniega; </w:t>
      </w:r>
    </w:p>
    <w:p w:rsidR="00F23E2E" w:rsidRDefault="00F23E2E">
      <w:pPr>
        <w:widowControl w:val="0"/>
        <w:autoSpaceDE w:val="0"/>
        <w:autoSpaceDN w:val="0"/>
        <w:adjustRightInd w:val="0"/>
        <w:spacing w:after="0" w:line="3" w:lineRule="exact"/>
        <w:rPr>
          <w:rFonts w:ascii="Symbol" w:hAnsi="Symbol" w:cs="Symbol"/>
          <w:sz w:val="24"/>
          <w:szCs w:val="24"/>
        </w:rPr>
      </w:pPr>
    </w:p>
    <w:p w:rsidR="00F23E2E" w:rsidRDefault="00E713C9" w:rsidP="00376F40">
      <w:pPr>
        <w:widowControl w:val="0"/>
        <w:numPr>
          <w:ilvl w:val="0"/>
          <w:numId w:val="30"/>
        </w:numPr>
        <w:overflowPunct w:val="0"/>
        <w:autoSpaceDE w:val="0"/>
        <w:autoSpaceDN w:val="0"/>
        <w:adjustRightInd w:val="0"/>
        <w:spacing w:after="0" w:line="240" w:lineRule="auto"/>
        <w:ind w:hanging="358"/>
        <w:jc w:val="both"/>
        <w:rPr>
          <w:rFonts w:ascii="Symbol" w:hAnsi="Symbol" w:cs="Symbol"/>
          <w:sz w:val="24"/>
          <w:szCs w:val="24"/>
        </w:rPr>
      </w:pPr>
      <w:r>
        <w:rPr>
          <w:rFonts w:ascii="Times New Roman" w:hAnsi="Times New Roman" w:cs="Times New Roman"/>
          <w:sz w:val="24"/>
          <w:szCs w:val="24"/>
        </w:rPr>
        <w:t xml:space="preserve">Informācijas nosūtīšana par izpildīto darbu; </w:t>
      </w:r>
    </w:p>
    <w:p w:rsidR="00F23E2E" w:rsidRDefault="00E713C9" w:rsidP="00376F40">
      <w:pPr>
        <w:widowControl w:val="0"/>
        <w:numPr>
          <w:ilvl w:val="0"/>
          <w:numId w:val="30"/>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F23E2E" w:rsidRDefault="00F23E2E">
      <w:pPr>
        <w:widowControl w:val="0"/>
        <w:autoSpaceDE w:val="0"/>
        <w:autoSpaceDN w:val="0"/>
        <w:adjustRightInd w:val="0"/>
        <w:spacing w:after="0" w:line="27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F23E2E" w:rsidRDefault="00F23E2E">
      <w:pPr>
        <w:widowControl w:val="0"/>
        <w:autoSpaceDE w:val="0"/>
        <w:autoSpaceDN w:val="0"/>
        <w:adjustRightInd w:val="0"/>
        <w:spacing w:after="0" w:line="27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right="20" w:firstLine="708"/>
        <w:jc w:val="both"/>
        <w:rPr>
          <w:rFonts w:ascii="Times New Roman" w:hAnsi="Times New Roman" w:cs="Times New Roman"/>
          <w:sz w:val="24"/>
          <w:szCs w:val="24"/>
        </w:rPr>
      </w:pPr>
      <w:r>
        <w:rPr>
          <w:rFonts w:ascii="Times New Roman" w:hAnsi="Times New Roman" w:cs="Times New Roman"/>
          <w:sz w:val="24"/>
          <w:szCs w:val="24"/>
        </w:rPr>
        <w:t>Rievas piebrauktā sniegā vai ledū iestrādā ar tehniku, kurai sniega lāpsta aprīkota ar cieta tērauda robainiem, sietveida vai pirkstveida nažiem.</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7" w:lineRule="auto"/>
        <w:ind w:firstLine="708"/>
        <w:jc w:val="both"/>
        <w:rPr>
          <w:rFonts w:ascii="Times New Roman" w:hAnsi="Times New Roman" w:cs="Times New Roman"/>
          <w:sz w:val="24"/>
          <w:szCs w:val="24"/>
        </w:rPr>
      </w:pPr>
      <w:r>
        <w:rPr>
          <w:rFonts w:ascii="Times New Roman" w:hAnsi="Times New Roman" w:cs="Times New Roman"/>
          <w:sz w:val="24"/>
          <w:szCs w:val="24"/>
        </w:rPr>
        <w:t>Virsmas rievošanu pielieto ar piebrauktu sniegu un ledu klātām brauktuvēm. Ielās un autoceļos ar asfalta segumu minimālais piebrauktā sniega vai apledojuma biezums 5 cm. Līdz 7 m platai ielas vai autoceļa brauktuvei katrā virzienā pa vienai rievotai joslai. Stāvus kāpumus ieteicams apstrādāt virzienā uz leju, ja nepieciešams regulējot satiksmi.</w:t>
      </w:r>
    </w:p>
    <w:p w:rsidR="00F23E2E" w:rsidRDefault="00F23E2E">
      <w:pPr>
        <w:widowControl w:val="0"/>
        <w:autoSpaceDE w:val="0"/>
        <w:autoSpaceDN w:val="0"/>
        <w:adjustRightInd w:val="0"/>
        <w:spacing w:after="0" w:line="60"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jc w:val="both"/>
        <w:rPr>
          <w:rFonts w:ascii="Times New Roman" w:hAnsi="Times New Roman" w:cs="Times New Roman"/>
          <w:sz w:val="24"/>
          <w:szCs w:val="24"/>
        </w:rPr>
      </w:pPr>
      <w:r>
        <w:rPr>
          <w:rFonts w:ascii="Times New Roman" w:hAnsi="Times New Roman" w:cs="Times New Roman"/>
          <w:sz w:val="24"/>
          <w:szCs w:val="24"/>
        </w:rPr>
        <w:t>Maksimālais darba ātrums ir 20 km/st.. Ātrumam ir jābūt vienmērīgam, jo paātrinājumi izraisa virsmas nelīdzenumu. Darba procesā radušos nelīdzenumus ir nekavējoties jānovērš.</w:t>
      </w:r>
    </w:p>
    <w:p w:rsidR="00F23E2E" w:rsidRDefault="00F23E2E">
      <w:pPr>
        <w:widowControl w:val="0"/>
        <w:autoSpaceDE w:val="0"/>
        <w:autoSpaceDN w:val="0"/>
        <w:adjustRightInd w:val="0"/>
        <w:spacing w:after="0" w:line="60"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7" w:lineRule="auto"/>
        <w:ind w:firstLine="708"/>
        <w:jc w:val="both"/>
        <w:rPr>
          <w:rFonts w:ascii="Times New Roman" w:hAnsi="Times New Roman" w:cs="Times New Roman"/>
          <w:sz w:val="24"/>
          <w:szCs w:val="24"/>
        </w:rPr>
      </w:pPr>
      <w:r>
        <w:rPr>
          <w:rFonts w:ascii="Times New Roman" w:hAnsi="Times New Roman" w:cs="Times New Roman"/>
          <w:sz w:val="24"/>
          <w:szCs w:val="24"/>
        </w:rPr>
        <w:t>Rievošanu veic ar greidera vai kravas automobiļa apakšējo lāpstu, uz brauktuves izveidojot rievotu virsmu. Ja brauktuves virsmas līdzenums vai piebrauktā sniega (ledus) kārtas biezums neatbilst uzturēšanas klases prasībām, tad veicot rievošanu jāizlīdzina brauktuves virsmas un jāpadara plānāka piebrauktā sniega (ledus) kārta.</w:t>
      </w:r>
    </w:p>
    <w:p w:rsidR="00F23E2E" w:rsidRDefault="00F23E2E">
      <w:pPr>
        <w:widowControl w:val="0"/>
        <w:autoSpaceDE w:val="0"/>
        <w:autoSpaceDN w:val="0"/>
        <w:adjustRightInd w:val="0"/>
        <w:spacing w:after="0" w:line="60" w:lineRule="exact"/>
        <w:rPr>
          <w:rFonts w:ascii="Times New Roman" w:hAnsi="Times New Roman" w:cs="Times New Roman"/>
          <w:sz w:val="24"/>
          <w:szCs w:val="24"/>
        </w:rPr>
      </w:pPr>
    </w:p>
    <w:p w:rsidR="00BD55DE" w:rsidRDefault="00BD55DE">
      <w:pPr>
        <w:widowControl w:val="0"/>
        <w:overflowPunct w:val="0"/>
        <w:autoSpaceDE w:val="0"/>
        <w:autoSpaceDN w:val="0"/>
        <w:adjustRightInd w:val="0"/>
        <w:spacing w:after="0" w:line="214" w:lineRule="auto"/>
        <w:ind w:right="20" w:firstLine="708"/>
        <w:jc w:val="both"/>
        <w:rPr>
          <w:rFonts w:ascii="Times New Roman" w:hAnsi="Times New Roman" w:cs="Times New Roman"/>
          <w:sz w:val="24"/>
          <w:szCs w:val="24"/>
        </w:rPr>
      </w:pPr>
    </w:p>
    <w:p w:rsidR="00F23E2E" w:rsidRDefault="00E713C9" w:rsidP="00BD55DE">
      <w:pPr>
        <w:widowControl w:val="0"/>
        <w:overflowPunct w:val="0"/>
        <w:autoSpaceDE w:val="0"/>
        <w:autoSpaceDN w:val="0"/>
        <w:adjustRightInd w:val="0"/>
        <w:spacing w:after="0" w:line="214" w:lineRule="auto"/>
        <w:ind w:right="20" w:firstLine="708"/>
        <w:jc w:val="both"/>
        <w:rPr>
          <w:rFonts w:ascii="Times New Roman" w:hAnsi="Times New Roman" w:cs="Times New Roman"/>
          <w:sz w:val="24"/>
          <w:szCs w:val="24"/>
        </w:rPr>
      </w:pPr>
      <w:r>
        <w:rPr>
          <w:rFonts w:ascii="Times New Roman" w:hAnsi="Times New Roman" w:cs="Times New Roman"/>
          <w:sz w:val="24"/>
          <w:szCs w:val="24"/>
        </w:rPr>
        <w:t>Rievošana mehānisma operatoram jāveic tā, lai netiktu ievainoti kājāmgājēji, riteņbraucēji, bojātas automašīnas, ceļa aprīkojums un ceļa tuvumā esošās būves.</w:t>
      </w:r>
    </w:p>
    <w:p w:rsidR="00D64AA2" w:rsidRDefault="00D64AA2">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rsidP="00376F40">
      <w:pPr>
        <w:widowControl w:val="0"/>
        <w:numPr>
          <w:ilvl w:val="0"/>
          <w:numId w:val="31"/>
        </w:numPr>
        <w:overflowPunct w:val="0"/>
        <w:autoSpaceDE w:val="0"/>
        <w:autoSpaceDN w:val="0"/>
        <w:adjustRightInd w:val="0"/>
        <w:spacing w:after="0" w:line="206" w:lineRule="auto"/>
        <w:ind w:hanging="358"/>
        <w:jc w:val="both"/>
        <w:rPr>
          <w:rFonts w:ascii="Symbol" w:hAnsi="Symbol" w:cs="Symbol"/>
          <w:sz w:val="24"/>
          <w:szCs w:val="24"/>
        </w:rPr>
      </w:pPr>
      <w:r>
        <w:rPr>
          <w:rFonts w:ascii="Times New Roman" w:hAnsi="Times New Roman" w:cs="Times New Roman"/>
          <w:sz w:val="24"/>
          <w:szCs w:val="24"/>
        </w:rPr>
        <w:t xml:space="preserve">Veicot rievu izveidošanu apledojumā pārgājiena kilometra platums nedrīkst būt mazāks par 2,5m. </w:t>
      </w:r>
    </w:p>
    <w:p w:rsidR="00F23E2E" w:rsidRDefault="00F23E2E">
      <w:pPr>
        <w:widowControl w:val="0"/>
        <w:autoSpaceDE w:val="0"/>
        <w:autoSpaceDN w:val="0"/>
        <w:adjustRightInd w:val="0"/>
        <w:spacing w:after="0" w:line="3" w:lineRule="exact"/>
        <w:rPr>
          <w:rFonts w:ascii="Symbol" w:hAnsi="Symbol" w:cs="Symbol"/>
          <w:sz w:val="24"/>
          <w:szCs w:val="24"/>
        </w:rPr>
      </w:pPr>
    </w:p>
    <w:p w:rsidR="00F23E2E" w:rsidRDefault="00E713C9" w:rsidP="00376F40">
      <w:pPr>
        <w:widowControl w:val="0"/>
        <w:numPr>
          <w:ilvl w:val="0"/>
          <w:numId w:val="31"/>
        </w:numPr>
        <w:overflowPunct w:val="0"/>
        <w:autoSpaceDE w:val="0"/>
        <w:autoSpaceDN w:val="0"/>
        <w:adjustRightInd w:val="0"/>
        <w:spacing w:after="0" w:line="240" w:lineRule="auto"/>
        <w:ind w:hanging="358"/>
        <w:jc w:val="both"/>
        <w:rPr>
          <w:rFonts w:ascii="Symbol" w:hAnsi="Symbol" w:cs="Symbol"/>
          <w:sz w:val="24"/>
          <w:szCs w:val="24"/>
        </w:rPr>
      </w:pPr>
      <w:r>
        <w:rPr>
          <w:rFonts w:ascii="Times New Roman" w:hAnsi="Times New Roman" w:cs="Times New Roman"/>
          <w:sz w:val="24"/>
          <w:szCs w:val="24"/>
        </w:rPr>
        <w:t xml:space="preserve">Ielas vai autoceļa brauktuvei jāatbilst attiecīgai uzturēšanas klasei izvirzītajām prasībām. </w:t>
      </w:r>
    </w:p>
    <w:p w:rsidR="00F23E2E" w:rsidRDefault="00F23E2E" w:rsidP="00652A11">
      <w:pPr>
        <w:widowControl w:val="0"/>
        <w:autoSpaceDE w:val="0"/>
        <w:autoSpaceDN w:val="0"/>
        <w:adjustRightInd w:val="0"/>
        <w:spacing w:after="0" w:line="278" w:lineRule="exact"/>
        <w:jc w:val="righ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rPr>
          <w:rFonts w:ascii="Times New Roman" w:hAnsi="Times New Roman" w:cs="Times New Roman"/>
          <w:sz w:val="24"/>
          <w:szCs w:val="24"/>
        </w:rPr>
      </w:pPr>
      <w:r>
        <w:rPr>
          <w:rFonts w:ascii="Times New Roman" w:hAnsi="Times New Roman" w:cs="Times New Roman"/>
          <w:sz w:val="24"/>
          <w:szCs w:val="24"/>
        </w:rPr>
        <w:t>Izpildītais darbs kontrolējams visā ielas vai autoceļa (posma) garumā, neatbilstības gadījumā jāveic pasākumi prasību nodrošināšanai.</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rsidP="002E5AD6">
      <w:pPr>
        <w:pStyle w:val="Virsraksts2"/>
      </w:pPr>
      <w:bookmarkStart w:id="55" w:name="_Toc443484804"/>
      <w:r>
        <w:t>1.3. Caurteku ieziemošana un atkausēšana vai atsegšana</w:t>
      </w:r>
      <w:bookmarkEnd w:id="55"/>
    </w:p>
    <w:p w:rsidR="00F23E2E" w:rsidRDefault="00F23E2E">
      <w:pPr>
        <w:widowControl w:val="0"/>
        <w:autoSpaceDE w:val="0"/>
        <w:autoSpaceDN w:val="0"/>
        <w:adjustRightInd w:val="0"/>
        <w:spacing w:after="0" w:line="300" w:lineRule="exact"/>
        <w:rPr>
          <w:rFonts w:ascii="Times New Roman" w:hAnsi="Times New Roman" w:cs="Times New Roman"/>
          <w:sz w:val="24"/>
          <w:szCs w:val="24"/>
        </w:rPr>
      </w:pPr>
    </w:p>
    <w:p w:rsidR="00F23E2E" w:rsidRDefault="00E713C9" w:rsidP="002E5AD6">
      <w:pPr>
        <w:pStyle w:val="Virsraksts3"/>
      </w:pPr>
      <w:bookmarkStart w:id="56" w:name="_Toc443484805"/>
      <w:r>
        <w:t>1.3.1. Caurteku ieziemošana vai atsegšana</w:t>
      </w:r>
      <w:bookmarkEnd w:id="56"/>
    </w:p>
    <w:p w:rsidR="00652A11" w:rsidRDefault="00652A11">
      <w:pPr>
        <w:widowControl w:val="0"/>
        <w:autoSpaceDE w:val="0"/>
        <w:autoSpaceDN w:val="0"/>
        <w:adjustRightInd w:val="0"/>
        <w:spacing w:after="0" w:line="337"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F23E2E">
      <w:pPr>
        <w:widowControl w:val="0"/>
        <w:autoSpaceDE w:val="0"/>
        <w:autoSpaceDN w:val="0"/>
        <w:adjustRightInd w:val="0"/>
        <w:spacing w:after="0" w:line="55"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Nodrošināt normālu caurteci.</w:t>
      </w:r>
    </w:p>
    <w:p w:rsidR="00F23E2E" w:rsidRDefault="00F23E2E">
      <w:pPr>
        <w:widowControl w:val="0"/>
        <w:autoSpaceDE w:val="0"/>
        <w:autoSpaceDN w:val="0"/>
        <w:adjustRightInd w:val="0"/>
        <w:spacing w:after="0" w:line="28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F23E2E">
      <w:pPr>
        <w:widowControl w:val="0"/>
        <w:autoSpaceDE w:val="0"/>
        <w:autoSpaceDN w:val="0"/>
        <w:adjustRightInd w:val="0"/>
        <w:spacing w:after="0" w:line="55" w:lineRule="exact"/>
        <w:rPr>
          <w:rFonts w:ascii="Times New Roman" w:hAnsi="Times New Roman" w:cs="Times New Roman"/>
          <w:sz w:val="24"/>
          <w:szCs w:val="24"/>
        </w:rPr>
      </w:pPr>
    </w:p>
    <w:p w:rsidR="00F23E2E" w:rsidRDefault="00E713C9" w:rsidP="00BD55DE">
      <w:pPr>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4"/>
          <w:szCs w:val="24"/>
        </w:rPr>
        <w:t>Darba daudzums uzmērāms ieziemotajās vai atsegtajās caurtekās (</w:t>
      </w:r>
      <w:r>
        <w:rPr>
          <w:rFonts w:ascii="Times New Roman" w:hAnsi="Times New Roman" w:cs="Times New Roman"/>
          <w:b/>
          <w:bCs/>
          <w:sz w:val="24"/>
          <w:szCs w:val="24"/>
        </w:rPr>
        <w:t>caurteka).</w:t>
      </w:r>
    </w:p>
    <w:p w:rsidR="001D0258" w:rsidRDefault="001D0258">
      <w:pPr>
        <w:widowControl w:val="0"/>
        <w:autoSpaceDE w:val="0"/>
        <w:autoSpaceDN w:val="0"/>
        <w:adjustRightInd w:val="0"/>
        <w:spacing w:after="0" w:line="280"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Darbu apraksts:</w:t>
      </w:r>
    </w:p>
    <w:p w:rsidR="00F23E2E" w:rsidRDefault="00E713C9" w:rsidP="00376F40">
      <w:pPr>
        <w:widowControl w:val="0"/>
        <w:numPr>
          <w:ilvl w:val="0"/>
          <w:numId w:val="32"/>
        </w:numPr>
        <w:tabs>
          <w:tab w:val="clear" w:pos="720"/>
          <w:tab w:val="num" w:pos="1080"/>
        </w:tabs>
        <w:overflowPunct w:val="0"/>
        <w:autoSpaceDE w:val="0"/>
        <w:autoSpaceDN w:val="0"/>
        <w:adjustRightInd w:val="0"/>
        <w:spacing w:after="0" w:line="237" w:lineRule="auto"/>
        <w:ind w:left="1080" w:hanging="358"/>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E713C9" w:rsidP="00376F40">
      <w:pPr>
        <w:widowControl w:val="0"/>
        <w:numPr>
          <w:ilvl w:val="0"/>
          <w:numId w:val="32"/>
        </w:numPr>
        <w:tabs>
          <w:tab w:val="clear" w:pos="720"/>
          <w:tab w:val="num" w:pos="1080"/>
        </w:tabs>
        <w:overflowPunct w:val="0"/>
        <w:autoSpaceDE w:val="0"/>
        <w:autoSpaceDN w:val="0"/>
        <w:adjustRightInd w:val="0"/>
        <w:spacing w:after="0" w:line="239" w:lineRule="auto"/>
        <w:ind w:left="1080" w:hanging="358"/>
        <w:jc w:val="both"/>
        <w:rPr>
          <w:rFonts w:ascii="Symbol" w:hAnsi="Symbol" w:cs="Symbol"/>
          <w:sz w:val="24"/>
          <w:szCs w:val="24"/>
        </w:rPr>
      </w:pPr>
      <w:r>
        <w:rPr>
          <w:rFonts w:ascii="Times New Roman" w:hAnsi="Times New Roman" w:cs="Times New Roman"/>
          <w:sz w:val="24"/>
          <w:szCs w:val="24"/>
        </w:rPr>
        <w:t xml:space="preserve">Caurtekas galu ieziemošana vai atsegšana (atkausēšana); </w:t>
      </w:r>
    </w:p>
    <w:p w:rsidR="00F23E2E" w:rsidRDefault="00E713C9" w:rsidP="00376F40">
      <w:pPr>
        <w:widowControl w:val="0"/>
        <w:numPr>
          <w:ilvl w:val="0"/>
          <w:numId w:val="32"/>
        </w:numPr>
        <w:tabs>
          <w:tab w:val="clear" w:pos="720"/>
          <w:tab w:val="num" w:pos="1080"/>
        </w:tabs>
        <w:overflowPunct w:val="0"/>
        <w:autoSpaceDE w:val="0"/>
        <w:autoSpaceDN w:val="0"/>
        <w:adjustRightInd w:val="0"/>
        <w:spacing w:after="0" w:line="239" w:lineRule="auto"/>
        <w:ind w:left="1080" w:hanging="358"/>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F23E2E" w:rsidRDefault="00F23E2E">
      <w:pPr>
        <w:widowControl w:val="0"/>
        <w:autoSpaceDE w:val="0"/>
        <w:autoSpaceDN w:val="0"/>
        <w:adjustRightInd w:val="0"/>
        <w:spacing w:after="0" w:line="325"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bookmarkStart w:id="57" w:name="page47"/>
      <w:bookmarkEnd w:id="57"/>
      <w:r>
        <w:rPr>
          <w:rFonts w:ascii="Times New Roman" w:hAnsi="Times New Roman" w:cs="Times New Roman"/>
          <w:b/>
          <w:bCs/>
          <w:sz w:val="24"/>
          <w:szCs w:val="24"/>
          <w:u w:val="single"/>
        </w:rPr>
        <w:t>D.</w:t>
      </w:r>
      <w:r>
        <w:rPr>
          <w:rFonts w:ascii="Times New Roman" w:hAnsi="Times New Roman" w:cs="Times New Roman"/>
          <w:b/>
          <w:bCs/>
          <w:sz w:val="24"/>
          <w:szCs w:val="24"/>
        </w:rPr>
        <w:t xml:space="preserve"> </w:t>
      </w:r>
      <w:r>
        <w:rPr>
          <w:rFonts w:ascii="Times New Roman" w:hAnsi="Times New Roman" w:cs="Times New Roman"/>
          <w:b/>
          <w:bCs/>
          <w:sz w:val="24"/>
          <w:szCs w:val="24"/>
          <w:u w:val="single"/>
        </w:rPr>
        <w:t>Materiāli</w:t>
      </w:r>
      <w:r>
        <w:rPr>
          <w:rFonts w:ascii="Times New Roman" w:hAnsi="Times New Roman" w:cs="Times New Roman"/>
          <w:sz w:val="24"/>
          <w:szCs w:val="24"/>
        </w:rPr>
        <w:t>:</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Koka vairogi - 2 gab.</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 un mehānismi.</w:t>
      </w:r>
    </w:p>
    <w:p w:rsidR="00F23E2E" w:rsidRDefault="00F23E2E">
      <w:pPr>
        <w:widowControl w:val="0"/>
        <w:autoSpaceDE w:val="0"/>
        <w:autoSpaceDN w:val="0"/>
        <w:adjustRightInd w:val="0"/>
        <w:spacing w:after="0" w:line="27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Jāieziemo tās caurtekas, kuras daudzgadīgu novērojumu gaitā tiek aizputinātas.</w:t>
      </w:r>
    </w:p>
    <w:p w:rsidR="00F23E2E" w:rsidRDefault="00F23E2E">
      <w:pPr>
        <w:widowControl w:val="0"/>
        <w:autoSpaceDE w:val="0"/>
        <w:autoSpaceDN w:val="0"/>
        <w:adjustRightInd w:val="0"/>
        <w:spacing w:after="0" w:line="59"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right="20" w:firstLine="708"/>
        <w:rPr>
          <w:rFonts w:ascii="Times New Roman" w:hAnsi="Times New Roman" w:cs="Times New Roman"/>
          <w:sz w:val="24"/>
          <w:szCs w:val="24"/>
        </w:rPr>
      </w:pPr>
      <w:r>
        <w:rPr>
          <w:rFonts w:ascii="Times New Roman" w:hAnsi="Times New Roman" w:cs="Times New Roman"/>
          <w:sz w:val="24"/>
          <w:szCs w:val="24"/>
        </w:rPr>
        <w:t>Rudenī caurtekas gali jāapliek ar koka vairogiem vai egļu skujām. Pavasarī pirms sniega kušanas caurteku gali jāatbrīvo no vairogiem vai skujām un jāatrok no sniega.</w:t>
      </w:r>
    </w:p>
    <w:p w:rsidR="00F23E2E" w:rsidRDefault="00F23E2E">
      <w:pPr>
        <w:widowControl w:val="0"/>
        <w:autoSpaceDE w:val="0"/>
        <w:autoSpaceDN w:val="0"/>
        <w:adjustRightInd w:val="0"/>
        <w:spacing w:after="0" w:line="60"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rPr>
          <w:rFonts w:ascii="Times New Roman" w:hAnsi="Times New Roman" w:cs="Times New Roman"/>
          <w:sz w:val="24"/>
          <w:szCs w:val="24"/>
        </w:rPr>
      </w:pPr>
      <w:r>
        <w:rPr>
          <w:rFonts w:ascii="Times New Roman" w:hAnsi="Times New Roman" w:cs="Times New Roman"/>
          <w:sz w:val="24"/>
          <w:szCs w:val="24"/>
        </w:rPr>
        <w:t>Šīs prasības attiecas arī uz caurtekām, kam galos ir regulatori - koka aizvari (to uzstādīšana un izņemšana). No sniega jāatrok arī novadgrāvji un uzbēruma nogāzes.</w:t>
      </w:r>
    </w:p>
    <w:p w:rsidR="008C6E71" w:rsidRDefault="008C6E71">
      <w:pPr>
        <w:widowControl w:val="0"/>
        <w:autoSpaceDE w:val="0"/>
        <w:autoSpaceDN w:val="0"/>
        <w:adjustRightInd w:val="0"/>
        <w:spacing w:after="0" w:line="240" w:lineRule="auto"/>
        <w:rPr>
          <w:rFonts w:ascii="Times New Roman" w:hAnsi="Times New Roman" w:cs="Times New Roman"/>
          <w:b/>
          <w:bCs/>
          <w:sz w:val="24"/>
          <w:szCs w:val="24"/>
          <w:u w:val="single"/>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E713C9" w:rsidP="00376F40">
      <w:pPr>
        <w:widowControl w:val="0"/>
        <w:numPr>
          <w:ilvl w:val="0"/>
          <w:numId w:val="33"/>
        </w:numPr>
        <w:tabs>
          <w:tab w:val="clear" w:pos="720"/>
          <w:tab w:val="num" w:pos="560"/>
        </w:tabs>
        <w:overflowPunct w:val="0"/>
        <w:autoSpaceDE w:val="0"/>
        <w:autoSpaceDN w:val="0"/>
        <w:adjustRightInd w:val="0"/>
        <w:spacing w:after="0" w:line="237" w:lineRule="auto"/>
        <w:ind w:left="560" w:hanging="275"/>
        <w:jc w:val="both"/>
        <w:rPr>
          <w:rFonts w:ascii="Symbol" w:hAnsi="Symbol" w:cs="Symbol"/>
          <w:sz w:val="24"/>
          <w:szCs w:val="24"/>
        </w:rPr>
      </w:pPr>
      <w:r>
        <w:rPr>
          <w:rFonts w:ascii="Times New Roman" w:hAnsi="Times New Roman" w:cs="Times New Roman"/>
          <w:sz w:val="24"/>
          <w:szCs w:val="24"/>
        </w:rPr>
        <w:t xml:space="preserve">Rudenī nosegts caurtekas gals, aizvari izņemti. </w:t>
      </w:r>
    </w:p>
    <w:p w:rsidR="00F23E2E" w:rsidRDefault="00F23E2E">
      <w:pPr>
        <w:widowControl w:val="0"/>
        <w:autoSpaceDE w:val="0"/>
        <w:autoSpaceDN w:val="0"/>
        <w:adjustRightInd w:val="0"/>
        <w:spacing w:after="0" w:line="78" w:lineRule="exact"/>
        <w:rPr>
          <w:rFonts w:ascii="Symbol" w:hAnsi="Symbol" w:cs="Symbol"/>
          <w:sz w:val="24"/>
          <w:szCs w:val="24"/>
        </w:rPr>
      </w:pPr>
    </w:p>
    <w:p w:rsidR="00F23E2E" w:rsidRDefault="00E713C9" w:rsidP="00376F40">
      <w:pPr>
        <w:widowControl w:val="0"/>
        <w:numPr>
          <w:ilvl w:val="0"/>
          <w:numId w:val="33"/>
        </w:numPr>
        <w:tabs>
          <w:tab w:val="clear" w:pos="720"/>
          <w:tab w:val="num" w:pos="560"/>
        </w:tabs>
        <w:overflowPunct w:val="0"/>
        <w:autoSpaceDE w:val="0"/>
        <w:autoSpaceDN w:val="0"/>
        <w:adjustRightInd w:val="0"/>
        <w:spacing w:after="0" w:line="206" w:lineRule="auto"/>
        <w:ind w:left="560" w:right="20" w:hanging="275"/>
        <w:jc w:val="both"/>
        <w:rPr>
          <w:rFonts w:ascii="Symbol" w:hAnsi="Symbol" w:cs="Symbol"/>
          <w:sz w:val="24"/>
          <w:szCs w:val="24"/>
        </w:rPr>
      </w:pPr>
      <w:r>
        <w:rPr>
          <w:rFonts w:ascii="Times New Roman" w:hAnsi="Times New Roman" w:cs="Times New Roman"/>
          <w:sz w:val="24"/>
          <w:szCs w:val="24"/>
        </w:rPr>
        <w:t xml:space="preserve">Pavasarī atsegti caurteku gali. Grāvis un uzbēruma nogāze atrakta no sniega 5 m platā joslā. </w:t>
      </w:r>
    </w:p>
    <w:p w:rsidR="00F23E2E" w:rsidRDefault="00F23E2E">
      <w:pPr>
        <w:widowControl w:val="0"/>
        <w:autoSpaceDE w:val="0"/>
        <w:autoSpaceDN w:val="0"/>
        <w:adjustRightInd w:val="0"/>
        <w:spacing w:after="0" w:line="3" w:lineRule="exact"/>
        <w:rPr>
          <w:rFonts w:ascii="Symbol" w:hAnsi="Symbol" w:cs="Symbol"/>
          <w:sz w:val="24"/>
          <w:szCs w:val="24"/>
        </w:rPr>
      </w:pPr>
    </w:p>
    <w:p w:rsidR="00F23E2E" w:rsidRDefault="00E713C9" w:rsidP="00376F40">
      <w:pPr>
        <w:widowControl w:val="0"/>
        <w:numPr>
          <w:ilvl w:val="0"/>
          <w:numId w:val="33"/>
        </w:numPr>
        <w:tabs>
          <w:tab w:val="clear" w:pos="720"/>
          <w:tab w:val="num" w:pos="560"/>
        </w:tabs>
        <w:overflowPunct w:val="0"/>
        <w:autoSpaceDE w:val="0"/>
        <w:autoSpaceDN w:val="0"/>
        <w:adjustRightInd w:val="0"/>
        <w:spacing w:after="0" w:line="240" w:lineRule="auto"/>
        <w:ind w:left="560" w:hanging="275"/>
        <w:jc w:val="both"/>
        <w:rPr>
          <w:rFonts w:ascii="Symbol" w:hAnsi="Symbol" w:cs="Symbol"/>
          <w:sz w:val="24"/>
          <w:szCs w:val="24"/>
        </w:rPr>
      </w:pPr>
      <w:r>
        <w:rPr>
          <w:rFonts w:ascii="Times New Roman" w:hAnsi="Times New Roman" w:cs="Times New Roman"/>
          <w:sz w:val="24"/>
          <w:szCs w:val="24"/>
        </w:rPr>
        <w:t xml:space="preserve">Regulatoru aizvari tiek uzstādīti pēc pavasara plūdiem. </w:t>
      </w:r>
    </w:p>
    <w:p w:rsidR="00F23E2E" w:rsidRDefault="00F23E2E">
      <w:pPr>
        <w:widowControl w:val="0"/>
        <w:autoSpaceDE w:val="0"/>
        <w:autoSpaceDN w:val="0"/>
        <w:adjustRightInd w:val="0"/>
        <w:spacing w:after="0" w:line="278" w:lineRule="exact"/>
        <w:rPr>
          <w:rFonts w:ascii="Times New Roman" w:hAnsi="Times New Roman" w:cs="Times New Roman"/>
          <w:sz w:val="24"/>
          <w:szCs w:val="24"/>
        </w:rPr>
      </w:pPr>
    </w:p>
    <w:p w:rsidR="00F23E2E" w:rsidRDefault="00E713C9">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BD55DE" w:rsidRDefault="00E713C9" w:rsidP="00BD55DE">
      <w:pPr>
        <w:widowControl w:val="0"/>
        <w:autoSpaceDE w:val="0"/>
        <w:autoSpaceDN w:val="0"/>
        <w:adjustRightInd w:val="0"/>
        <w:spacing w:after="0" w:line="236" w:lineRule="auto"/>
        <w:ind w:left="360"/>
        <w:rPr>
          <w:rFonts w:ascii="Times New Roman" w:hAnsi="Times New Roman" w:cs="Times New Roman"/>
          <w:sz w:val="24"/>
          <w:szCs w:val="24"/>
        </w:rPr>
      </w:pPr>
      <w:r>
        <w:rPr>
          <w:rFonts w:ascii="Times New Roman" w:hAnsi="Times New Roman" w:cs="Times New Roman"/>
          <w:sz w:val="24"/>
          <w:szCs w:val="24"/>
        </w:rPr>
        <w:t>Izpildītajam darbam jāatbilst noteiktām prasībām, nodrošinot caurtekas funkcionēšanu.</w:t>
      </w:r>
    </w:p>
    <w:p w:rsidR="00BD55DE" w:rsidRDefault="00BD55DE" w:rsidP="00BD55DE">
      <w:pPr>
        <w:widowControl w:val="0"/>
        <w:autoSpaceDE w:val="0"/>
        <w:autoSpaceDN w:val="0"/>
        <w:adjustRightInd w:val="0"/>
        <w:spacing w:after="0" w:line="236" w:lineRule="auto"/>
        <w:ind w:left="360"/>
        <w:rPr>
          <w:rFonts w:ascii="Times New Roman" w:hAnsi="Times New Roman" w:cs="Times New Roman"/>
          <w:sz w:val="24"/>
          <w:szCs w:val="24"/>
        </w:rPr>
      </w:pPr>
    </w:p>
    <w:p w:rsidR="00BD55DE" w:rsidRPr="00BD55DE" w:rsidRDefault="00BD55DE" w:rsidP="00BD55DE">
      <w:pPr>
        <w:widowControl w:val="0"/>
        <w:autoSpaceDE w:val="0"/>
        <w:autoSpaceDN w:val="0"/>
        <w:adjustRightInd w:val="0"/>
        <w:spacing w:after="0" w:line="236" w:lineRule="auto"/>
        <w:ind w:left="360"/>
        <w:rPr>
          <w:rFonts w:ascii="Times New Roman" w:hAnsi="Times New Roman" w:cs="Times New Roman"/>
          <w:sz w:val="24"/>
          <w:szCs w:val="24"/>
        </w:rPr>
      </w:pPr>
    </w:p>
    <w:p w:rsidR="00AC3FCA" w:rsidRDefault="00AC3FCA" w:rsidP="002E5AD6">
      <w:pPr>
        <w:pStyle w:val="Virsraksts3"/>
      </w:pPr>
      <w:bookmarkStart w:id="58" w:name="_Toc443484806"/>
      <w:r>
        <w:t xml:space="preserve">1.3.2. Caurteku </w:t>
      </w:r>
      <w:r w:rsidR="00E713C9">
        <w:t>atkausēšana</w:t>
      </w:r>
      <w:bookmarkEnd w:id="58"/>
    </w:p>
    <w:p w:rsidR="00BD55DE" w:rsidRDefault="00BD55DE">
      <w:pPr>
        <w:widowControl w:val="0"/>
        <w:overflowPunct w:val="0"/>
        <w:autoSpaceDE w:val="0"/>
        <w:autoSpaceDN w:val="0"/>
        <w:adjustRightInd w:val="0"/>
        <w:spacing w:after="0" w:line="239" w:lineRule="auto"/>
        <w:ind w:right="6460"/>
        <w:rPr>
          <w:rFonts w:ascii="Times New Roman" w:hAnsi="Times New Roman" w:cs="Times New Roman"/>
          <w:b/>
          <w:bCs/>
          <w:sz w:val="24"/>
          <w:szCs w:val="24"/>
          <w:u w:val="single"/>
        </w:rPr>
      </w:pPr>
    </w:p>
    <w:p w:rsidR="00F23E2E" w:rsidRDefault="00E713C9">
      <w:pPr>
        <w:widowControl w:val="0"/>
        <w:overflowPunct w:val="0"/>
        <w:autoSpaceDE w:val="0"/>
        <w:autoSpaceDN w:val="0"/>
        <w:adjustRightInd w:val="0"/>
        <w:spacing w:after="0" w:line="239" w:lineRule="auto"/>
        <w:ind w:right="6460"/>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F23E2E">
      <w:pPr>
        <w:widowControl w:val="0"/>
        <w:autoSpaceDE w:val="0"/>
        <w:autoSpaceDN w:val="0"/>
        <w:adjustRightInd w:val="0"/>
        <w:spacing w:after="0" w:line="55"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Novērst pavasara ūdens uzkrāšanos caurtekas ieteces galā, nodrošināt normālu caurteci.</w:t>
      </w:r>
    </w:p>
    <w:p w:rsidR="00F23E2E" w:rsidRDefault="00F23E2E">
      <w:pPr>
        <w:widowControl w:val="0"/>
        <w:autoSpaceDE w:val="0"/>
        <w:autoSpaceDN w:val="0"/>
        <w:adjustRightInd w:val="0"/>
        <w:spacing w:after="0" w:line="201" w:lineRule="exact"/>
        <w:rPr>
          <w:rFonts w:ascii="Times New Roman" w:hAnsi="Times New Roman" w:cs="Times New Roman"/>
          <w:sz w:val="24"/>
          <w:szCs w:val="24"/>
        </w:rPr>
      </w:pPr>
    </w:p>
    <w:p w:rsidR="00F23E2E" w:rsidRDefault="00E713C9" w:rsidP="00376F40">
      <w:pPr>
        <w:widowControl w:val="0"/>
        <w:numPr>
          <w:ilvl w:val="0"/>
          <w:numId w:val="34"/>
        </w:numPr>
        <w:tabs>
          <w:tab w:val="clear" w:pos="720"/>
          <w:tab w:val="num" w:pos="340"/>
        </w:tabs>
        <w:overflowPunct w:val="0"/>
        <w:autoSpaceDE w:val="0"/>
        <w:autoSpaceDN w:val="0"/>
        <w:adjustRightInd w:val="0"/>
        <w:spacing w:after="0" w:line="240" w:lineRule="auto"/>
        <w:ind w:left="340" w:hanging="338"/>
        <w:jc w:val="both"/>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Mērvienība: </w:t>
      </w:r>
    </w:p>
    <w:p w:rsidR="00F23E2E" w:rsidRDefault="00F23E2E">
      <w:pPr>
        <w:widowControl w:val="0"/>
        <w:autoSpaceDE w:val="0"/>
        <w:autoSpaceDN w:val="0"/>
        <w:adjustRightInd w:val="0"/>
        <w:spacing w:after="0" w:line="55" w:lineRule="exact"/>
        <w:rPr>
          <w:rFonts w:ascii="Times New Roman" w:hAnsi="Times New Roman" w:cs="Times New Roman"/>
          <w:b/>
          <w:bCs/>
          <w:sz w:val="24"/>
          <w:szCs w:val="24"/>
          <w:u w:val="single"/>
        </w:rPr>
      </w:pPr>
    </w:p>
    <w:p w:rsidR="00F23E2E" w:rsidRDefault="00E713C9">
      <w:pPr>
        <w:widowControl w:val="0"/>
        <w:overflowPunct w:val="0"/>
        <w:autoSpaceDE w:val="0"/>
        <w:autoSpaceDN w:val="0"/>
        <w:adjustRightInd w:val="0"/>
        <w:spacing w:after="0" w:line="240" w:lineRule="auto"/>
        <w:ind w:left="360"/>
        <w:jc w:val="both"/>
        <w:rPr>
          <w:rFonts w:ascii="Times New Roman" w:hAnsi="Times New Roman" w:cs="Times New Roman"/>
          <w:b/>
          <w:bCs/>
          <w:sz w:val="24"/>
          <w:szCs w:val="24"/>
          <w:u w:val="single"/>
        </w:rPr>
      </w:pPr>
      <w:r>
        <w:rPr>
          <w:rFonts w:ascii="Times New Roman" w:hAnsi="Times New Roman" w:cs="Times New Roman"/>
          <w:sz w:val="24"/>
          <w:szCs w:val="24"/>
        </w:rPr>
        <w:t>Darba daudzums uzmērāms atkausētajās caurtekās (</w:t>
      </w:r>
      <w:r>
        <w:rPr>
          <w:rFonts w:ascii="Times New Roman" w:hAnsi="Times New Roman" w:cs="Times New Roman"/>
          <w:b/>
          <w:bCs/>
          <w:sz w:val="24"/>
          <w:szCs w:val="24"/>
        </w:rPr>
        <w:t>caurteka).</w:t>
      </w:r>
      <w:r>
        <w:rPr>
          <w:rFonts w:ascii="Times New Roman" w:hAnsi="Times New Roman" w:cs="Times New Roman"/>
          <w:sz w:val="24"/>
          <w:szCs w:val="24"/>
        </w:rPr>
        <w:t xml:space="preserve"> </w:t>
      </w:r>
    </w:p>
    <w:p w:rsidR="00F23E2E" w:rsidRDefault="00F23E2E">
      <w:pPr>
        <w:widowControl w:val="0"/>
        <w:autoSpaceDE w:val="0"/>
        <w:autoSpaceDN w:val="0"/>
        <w:adjustRightInd w:val="0"/>
        <w:spacing w:after="0" w:line="280"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Darbu apraksts:</w:t>
      </w:r>
    </w:p>
    <w:p w:rsidR="00F23E2E" w:rsidRDefault="00E713C9" w:rsidP="00376F40">
      <w:pPr>
        <w:widowControl w:val="0"/>
        <w:numPr>
          <w:ilvl w:val="0"/>
          <w:numId w:val="35"/>
        </w:numPr>
        <w:overflowPunct w:val="0"/>
        <w:autoSpaceDE w:val="0"/>
        <w:autoSpaceDN w:val="0"/>
        <w:adjustRightInd w:val="0"/>
        <w:spacing w:after="0" w:line="237" w:lineRule="auto"/>
        <w:ind w:hanging="358"/>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E713C9" w:rsidP="00376F40">
      <w:pPr>
        <w:widowControl w:val="0"/>
        <w:numPr>
          <w:ilvl w:val="0"/>
          <w:numId w:val="35"/>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Caurtekas atkausēšana; </w:t>
      </w:r>
    </w:p>
    <w:p w:rsidR="00F23E2E" w:rsidRDefault="00E713C9" w:rsidP="00376F40">
      <w:pPr>
        <w:widowControl w:val="0"/>
        <w:numPr>
          <w:ilvl w:val="0"/>
          <w:numId w:val="35"/>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F23E2E" w:rsidRDefault="00F23E2E">
      <w:pPr>
        <w:widowControl w:val="0"/>
        <w:autoSpaceDE w:val="0"/>
        <w:autoSpaceDN w:val="0"/>
        <w:adjustRightInd w:val="0"/>
        <w:spacing w:after="0" w:line="27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D.Materiāli</w:t>
      </w:r>
      <w:r>
        <w:rPr>
          <w:rFonts w:ascii="Times New Roman" w:hAnsi="Times New Roman" w:cs="Times New Roman"/>
          <w:b/>
          <w:bCs/>
          <w:sz w:val="24"/>
          <w:szCs w:val="24"/>
        </w:rPr>
        <w:t>:</w:t>
      </w:r>
    </w:p>
    <w:p w:rsidR="00F23E2E" w:rsidRDefault="00F23E2E">
      <w:pPr>
        <w:widowControl w:val="0"/>
        <w:autoSpaceDE w:val="0"/>
        <w:autoSpaceDN w:val="0"/>
        <w:adjustRightInd w:val="0"/>
        <w:spacing w:after="0" w:line="27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F23E2E" w:rsidRDefault="00E713C9">
      <w:pPr>
        <w:widowControl w:val="0"/>
        <w:autoSpaceDE w:val="0"/>
        <w:autoSpaceDN w:val="0"/>
        <w:adjustRightInd w:val="0"/>
        <w:spacing w:after="0" w:line="236" w:lineRule="auto"/>
        <w:ind w:left="720"/>
        <w:rPr>
          <w:rFonts w:ascii="Times New Roman" w:hAnsi="Times New Roman" w:cs="Times New Roman"/>
          <w:sz w:val="24"/>
          <w:szCs w:val="24"/>
        </w:rPr>
      </w:pPr>
      <w:r>
        <w:rPr>
          <w:rFonts w:ascii="Times New Roman" w:hAnsi="Times New Roman" w:cs="Times New Roman"/>
          <w:sz w:val="24"/>
          <w:szCs w:val="24"/>
        </w:rPr>
        <w:t>Tvaika ģenerators.</w:t>
      </w:r>
    </w:p>
    <w:p w:rsidR="00F23E2E" w:rsidRDefault="00F23E2E">
      <w:pPr>
        <w:widowControl w:val="0"/>
        <w:autoSpaceDE w:val="0"/>
        <w:autoSpaceDN w:val="0"/>
        <w:adjustRightInd w:val="0"/>
        <w:spacing w:after="0" w:line="28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jc w:val="both"/>
        <w:rPr>
          <w:rFonts w:ascii="Times New Roman" w:hAnsi="Times New Roman" w:cs="Times New Roman"/>
          <w:sz w:val="24"/>
          <w:szCs w:val="24"/>
        </w:rPr>
      </w:pPr>
      <w:r>
        <w:rPr>
          <w:rFonts w:ascii="Times New Roman" w:hAnsi="Times New Roman" w:cs="Times New Roman"/>
          <w:sz w:val="24"/>
          <w:szCs w:val="24"/>
        </w:rPr>
        <w:t>Caurteku atkausēšanu veic tām caurtekām, kuru ieteces galos uzkrājas pavasara palu ūdens, kas rada ceļa klātnes izskalojumus vai apdraud apkārtējo vidi.</w:t>
      </w:r>
    </w:p>
    <w:p w:rsidR="00F23E2E" w:rsidRDefault="00F23E2E">
      <w:pPr>
        <w:widowControl w:val="0"/>
        <w:autoSpaceDE w:val="0"/>
        <w:autoSpaceDN w:val="0"/>
        <w:adjustRightInd w:val="0"/>
        <w:spacing w:after="0" w:line="120"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7" w:lineRule="auto"/>
        <w:ind w:firstLine="708"/>
        <w:jc w:val="both"/>
        <w:rPr>
          <w:rFonts w:ascii="Times New Roman" w:hAnsi="Times New Roman" w:cs="Times New Roman"/>
          <w:sz w:val="24"/>
          <w:szCs w:val="24"/>
        </w:rPr>
      </w:pPr>
      <w:r>
        <w:rPr>
          <w:rFonts w:ascii="Times New Roman" w:hAnsi="Times New Roman" w:cs="Times New Roman"/>
          <w:sz w:val="24"/>
          <w:szCs w:val="24"/>
        </w:rPr>
        <w:t>Darbu uzsāk pievienojot ģeneratoram kausējamo cauruli ar metālisku turētāju, caurules otru galu novieto atkausējamā vietā, iedarbina tvaika ģeneratoru, uzkarsējot ūdeni līdz iztvaikošanas temperatūrai. Strādniekiem, kas darbojas ar kausējamo cauruli jābūt aizsargtērpos un brillēs, kas pasargātu no nejaušas saskarsmes ar tvaiku.</w:t>
      </w:r>
    </w:p>
    <w:p w:rsidR="00F23E2E" w:rsidRDefault="00F23E2E">
      <w:pPr>
        <w:widowControl w:val="0"/>
        <w:autoSpaceDE w:val="0"/>
        <w:autoSpaceDN w:val="0"/>
        <w:adjustRightInd w:val="0"/>
        <w:spacing w:after="0" w:line="6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Darbu beidzot, pārtrauc  degvielas padevi, atvieno kausējamo cauruli.</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bookmarkStart w:id="59" w:name="page49"/>
      <w:bookmarkEnd w:id="59"/>
      <w:r>
        <w:rPr>
          <w:rFonts w:ascii="Times New Roman" w:hAnsi="Times New Roman" w:cs="Times New Roman"/>
          <w:b/>
          <w:bCs/>
          <w:sz w:val="24"/>
          <w:szCs w:val="24"/>
          <w:u w:val="single"/>
        </w:rPr>
        <w:t>G. Prasības izpildītam darbam:</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Caurteka ir atkausēta, ja izteces galā parādās ūdens straume un ieteces galā ūdens līmenis</w:t>
      </w:r>
    </w:p>
    <w:p w:rsidR="00F23E2E" w:rsidRDefault="00F23E2E">
      <w:pPr>
        <w:widowControl w:val="0"/>
        <w:autoSpaceDE w:val="0"/>
        <w:autoSpaceDN w:val="0"/>
        <w:adjustRightInd w:val="0"/>
        <w:spacing w:after="0" w:line="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krītas.</w:t>
      </w:r>
    </w:p>
    <w:p w:rsidR="00F23E2E" w:rsidRDefault="00F23E2E">
      <w:pPr>
        <w:widowControl w:val="0"/>
        <w:autoSpaceDE w:val="0"/>
        <w:autoSpaceDN w:val="0"/>
        <w:adjustRightInd w:val="0"/>
        <w:spacing w:after="0" w:line="357" w:lineRule="exact"/>
        <w:rPr>
          <w:rFonts w:ascii="Times New Roman" w:hAnsi="Times New Roman" w:cs="Times New Roman"/>
          <w:sz w:val="24"/>
          <w:szCs w:val="24"/>
        </w:rPr>
      </w:pPr>
    </w:p>
    <w:p w:rsidR="00865F4B" w:rsidRDefault="00865F4B">
      <w:pPr>
        <w:widowControl w:val="0"/>
        <w:autoSpaceDE w:val="0"/>
        <w:autoSpaceDN w:val="0"/>
        <w:adjustRightInd w:val="0"/>
        <w:spacing w:after="0" w:line="240" w:lineRule="auto"/>
        <w:rPr>
          <w:rFonts w:ascii="Times New Roman" w:hAnsi="Times New Roman" w:cs="Times New Roman"/>
          <w:b/>
          <w:bCs/>
          <w:sz w:val="24"/>
          <w:szCs w:val="24"/>
          <w:u w:val="single"/>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Izpildītajam darbam jāatbilst noteiktām prasībām, nodrošinot caurtekas funkcionēšanu.</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rsidP="002E5AD6">
      <w:pPr>
        <w:pStyle w:val="Virsraksts2"/>
      </w:pPr>
      <w:bookmarkStart w:id="60" w:name="page51"/>
      <w:bookmarkStart w:id="61" w:name="_Toc443484807"/>
      <w:bookmarkEnd w:id="60"/>
      <w:r>
        <w:t>1.4. Ielu vai autoceļu apsekošana ziemā</w:t>
      </w:r>
      <w:bookmarkEnd w:id="61"/>
    </w:p>
    <w:p w:rsidR="00F23E2E" w:rsidRDefault="00F23E2E">
      <w:pPr>
        <w:widowControl w:val="0"/>
        <w:autoSpaceDE w:val="0"/>
        <w:autoSpaceDN w:val="0"/>
        <w:adjustRightInd w:val="0"/>
        <w:spacing w:after="0" w:line="27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rPr>
          <w:rFonts w:ascii="Times New Roman" w:hAnsi="Times New Roman" w:cs="Times New Roman"/>
          <w:sz w:val="24"/>
          <w:szCs w:val="24"/>
        </w:rPr>
      </w:pPr>
      <w:r>
        <w:rPr>
          <w:rFonts w:ascii="Times New Roman" w:hAnsi="Times New Roman" w:cs="Times New Roman"/>
          <w:sz w:val="24"/>
          <w:szCs w:val="24"/>
        </w:rPr>
        <w:t>Nodrošināt savlaicīgu ielas vai autoceļa ikdienas uzturēšanas darbu un aizsardzības pasākumu veikšanu.</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rPr>
          <w:rFonts w:ascii="Times New Roman" w:hAnsi="Times New Roman" w:cs="Times New Roman"/>
          <w:sz w:val="24"/>
          <w:szCs w:val="24"/>
        </w:rPr>
      </w:pPr>
      <w:r>
        <w:rPr>
          <w:rFonts w:ascii="Times New Roman" w:hAnsi="Times New Roman" w:cs="Times New Roman"/>
          <w:sz w:val="24"/>
          <w:szCs w:val="24"/>
        </w:rPr>
        <w:t xml:space="preserve">Jāuzmēra apsekotās brauktuves garums (ceļos ar dalītu brauktuvi, katra brauktuve tiek uzmērīta atsevišķi) kilometros </w:t>
      </w:r>
      <w:r>
        <w:rPr>
          <w:rFonts w:ascii="Times New Roman" w:hAnsi="Times New Roman" w:cs="Times New Roman"/>
          <w:b/>
          <w:bCs/>
          <w:sz w:val="24"/>
          <w:szCs w:val="24"/>
        </w:rPr>
        <w:t>(km)</w:t>
      </w:r>
      <w:r>
        <w:rPr>
          <w:rFonts w:ascii="Times New Roman" w:hAnsi="Times New Roman" w:cs="Times New Roman"/>
          <w:sz w:val="24"/>
          <w:szCs w:val="24"/>
        </w:rPr>
        <w:t>.</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Darbu apraksts:</w:t>
      </w:r>
    </w:p>
    <w:p w:rsidR="00F23E2E" w:rsidRDefault="00E713C9" w:rsidP="00376F40">
      <w:pPr>
        <w:widowControl w:val="0"/>
        <w:numPr>
          <w:ilvl w:val="0"/>
          <w:numId w:val="36"/>
        </w:numPr>
        <w:tabs>
          <w:tab w:val="clear" w:pos="720"/>
          <w:tab w:val="num" w:pos="1080"/>
        </w:tabs>
        <w:overflowPunct w:val="0"/>
        <w:autoSpaceDE w:val="0"/>
        <w:autoSpaceDN w:val="0"/>
        <w:adjustRightInd w:val="0"/>
        <w:spacing w:after="0" w:line="237" w:lineRule="auto"/>
        <w:ind w:left="1080" w:hanging="358"/>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F23E2E">
      <w:pPr>
        <w:widowControl w:val="0"/>
        <w:autoSpaceDE w:val="0"/>
        <w:autoSpaceDN w:val="0"/>
        <w:adjustRightInd w:val="0"/>
        <w:spacing w:after="0" w:line="2" w:lineRule="exact"/>
        <w:rPr>
          <w:rFonts w:ascii="Symbol" w:hAnsi="Symbol" w:cs="Symbol"/>
          <w:sz w:val="24"/>
          <w:szCs w:val="24"/>
        </w:rPr>
      </w:pPr>
    </w:p>
    <w:p w:rsidR="00F23E2E" w:rsidRDefault="00E713C9" w:rsidP="00376F40">
      <w:pPr>
        <w:widowControl w:val="0"/>
        <w:numPr>
          <w:ilvl w:val="0"/>
          <w:numId w:val="36"/>
        </w:numPr>
        <w:tabs>
          <w:tab w:val="clear" w:pos="720"/>
          <w:tab w:val="num" w:pos="1080"/>
        </w:tabs>
        <w:overflowPunct w:val="0"/>
        <w:autoSpaceDE w:val="0"/>
        <w:autoSpaceDN w:val="0"/>
        <w:adjustRightInd w:val="0"/>
        <w:spacing w:after="0" w:line="240" w:lineRule="auto"/>
        <w:ind w:left="1080" w:hanging="358"/>
        <w:jc w:val="both"/>
        <w:rPr>
          <w:rFonts w:ascii="Symbol" w:hAnsi="Symbol" w:cs="Symbol"/>
          <w:sz w:val="24"/>
          <w:szCs w:val="24"/>
        </w:rPr>
      </w:pPr>
      <w:r>
        <w:rPr>
          <w:rFonts w:ascii="Times New Roman" w:hAnsi="Times New Roman" w:cs="Times New Roman"/>
          <w:sz w:val="24"/>
          <w:szCs w:val="24"/>
        </w:rPr>
        <w:t xml:space="preserve">Ielas vai autoceļa apsekošana; </w:t>
      </w:r>
    </w:p>
    <w:p w:rsidR="00F23E2E" w:rsidRDefault="00E713C9" w:rsidP="00376F40">
      <w:pPr>
        <w:widowControl w:val="0"/>
        <w:numPr>
          <w:ilvl w:val="0"/>
          <w:numId w:val="36"/>
        </w:numPr>
        <w:tabs>
          <w:tab w:val="clear" w:pos="720"/>
          <w:tab w:val="num" w:pos="1080"/>
        </w:tabs>
        <w:overflowPunct w:val="0"/>
        <w:autoSpaceDE w:val="0"/>
        <w:autoSpaceDN w:val="0"/>
        <w:adjustRightInd w:val="0"/>
        <w:spacing w:after="0" w:line="239" w:lineRule="auto"/>
        <w:ind w:left="1080" w:hanging="358"/>
        <w:jc w:val="both"/>
        <w:rPr>
          <w:rFonts w:ascii="Symbol" w:hAnsi="Symbol" w:cs="Symbol"/>
          <w:sz w:val="24"/>
          <w:szCs w:val="24"/>
        </w:rPr>
      </w:pPr>
      <w:r>
        <w:rPr>
          <w:rFonts w:ascii="Times New Roman" w:hAnsi="Times New Roman" w:cs="Times New Roman"/>
          <w:sz w:val="24"/>
          <w:szCs w:val="24"/>
        </w:rPr>
        <w:t xml:space="preserve">Vieglu priekšmetu novākšana; </w:t>
      </w:r>
    </w:p>
    <w:p w:rsidR="00F23E2E" w:rsidRDefault="00E713C9" w:rsidP="00376F40">
      <w:pPr>
        <w:widowControl w:val="0"/>
        <w:numPr>
          <w:ilvl w:val="0"/>
          <w:numId w:val="36"/>
        </w:numPr>
        <w:tabs>
          <w:tab w:val="clear" w:pos="720"/>
          <w:tab w:val="num" w:pos="1080"/>
        </w:tabs>
        <w:overflowPunct w:val="0"/>
        <w:autoSpaceDE w:val="0"/>
        <w:autoSpaceDN w:val="0"/>
        <w:adjustRightInd w:val="0"/>
        <w:spacing w:after="0" w:line="239" w:lineRule="auto"/>
        <w:ind w:left="1080" w:hanging="358"/>
        <w:jc w:val="both"/>
        <w:rPr>
          <w:rFonts w:ascii="Symbol" w:hAnsi="Symbol" w:cs="Symbol"/>
          <w:sz w:val="24"/>
          <w:szCs w:val="24"/>
        </w:rPr>
      </w:pPr>
      <w:r>
        <w:rPr>
          <w:rFonts w:ascii="Times New Roman" w:hAnsi="Times New Roman" w:cs="Times New Roman"/>
          <w:sz w:val="24"/>
          <w:szCs w:val="24"/>
        </w:rPr>
        <w:t xml:space="preserve">Pasūtītāja informēšana; </w:t>
      </w:r>
    </w:p>
    <w:p w:rsidR="00F23E2E" w:rsidRDefault="00E713C9" w:rsidP="00376F40">
      <w:pPr>
        <w:widowControl w:val="0"/>
        <w:numPr>
          <w:ilvl w:val="0"/>
          <w:numId w:val="36"/>
        </w:numPr>
        <w:tabs>
          <w:tab w:val="clear" w:pos="720"/>
          <w:tab w:val="num" w:pos="1080"/>
        </w:tabs>
        <w:overflowPunct w:val="0"/>
        <w:autoSpaceDE w:val="0"/>
        <w:autoSpaceDN w:val="0"/>
        <w:adjustRightInd w:val="0"/>
        <w:spacing w:after="0" w:line="239" w:lineRule="auto"/>
        <w:ind w:left="1080" w:hanging="358"/>
        <w:jc w:val="both"/>
        <w:rPr>
          <w:rFonts w:ascii="Symbol" w:hAnsi="Symbol" w:cs="Symbol"/>
          <w:sz w:val="24"/>
          <w:szCs w:val="24"/>
        </w:rPr>
      </w:pPr>
      <w:r>
        <w:rPr>
          <w:rFonts w:ascii="Times New Roman" w:hAnsi="Times New Roman" w:cs="Times New Roman"/>
          <w:sz w:val="24"/>
          <w:szCs w:val="24"/>
        </w:rPr>
        <w:t xml:space="preserve">Pārbrauciens līdz nākošajai darba vietai vai atgriešanās ražošanas bāzē; </w:t>
      </w:r>
    </w:p>
    <w:p w:rsidR="00F23E2E" w:rsidRDefault="00E713C9" w:rsidP="00376F40">
      <w:pPr>
        <w:widowControl w:val="0"/>
        <w:numPr>
          <w:ilvl w:val="0"/>
          <w:numId w:val="36"/>
        </w:numPr>
        <w:tabs>
          <w:tab w:val="clear" w:pos="720"/>
          <w:tab w:val="num" w:pos="1080"/>
        </w:tabs>
        <w:overflowPunct w:val="0"/>
        <w:autoSpaceDE w:val="0"/>
        <w:autoSpaceDN w:val="0"/>
        <w:adjustRightInd w:val="0"/>
        <w:spacing w:after="0" w:line="239" w:lineRule="auto"/>
        <w:ind w:left="1080" w:hanging="358"/>
        <w:jc w:val="both"/>
        <w:rPr>
          <w:rFonts w:ascii="Symbol" w:hAnsi="Symbol" w:cs="Symbol"/>
          <w:sz w:val="24"/>
          <w:szCs w:val="24"/>
        </w:rPr>
      </w:pPr>
      <w:r>
        <w:rPr>
          <w:rFonts w:ascii="Times New Roman" w:hAnsi="Times New Roman" w:cs="Times New Roman"/>
          <w:sz w:val="24"/>
          <w:szCs w:val="24"/>
        </w:rPr>
        <w:t xml:space="preserve">ielas vai autoceļa tehniskā stāvokļa apsekošanas žurnāla noformēšana. </w:t>
      </w:r>
    </w:p>
    <w:p w:rsidR="00D64AA2" w:rsidRDefault="00D64AA2">
      <w:pPr>
        <w:widowControl w:val="0"/>
        <w:autoSpaceDE w:val="0"/>
        <w:autoSpaceDN w:val="0"/>
        <w:adjustRightInd w:val="0"/>
        <w:spacing w:after="0" w:line="274"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w:t>
      </w:r>
      <w:r>
        <w:rPr>
          <w:rFonts w:ascii="Times New Roman" w:hAnsi="Times New Roman" w:cs="Times New Roman"/>
          <w:b/>
          <w:bCs/>
          <w:sz w:val="24"/>
          <w:szCs w:val="24"/>
        </w:rPr>
        <w:t xml:space="preserve"> </w:t>
      </w:r>
      <w:r>
        <w:rPr>
          <w:rFonts w:ascii="Times New Roman" w:hAnsi="Times New Roman" w:cs="Times New Roman"/>
          <w:b/>
          <w:bCs/>
          <w:sz w:val="24"/>
          <w:szCs w:val="24"/>
          <w:u w:val="single"/>
        </w:rPr>
        <w:t>Materiāli</w:t>
      </w:r>
      <w:r>
        <w:rPr>
          <w:rFonts w:ascii="Times New Roman" w:hAnsi="Times New Roman" w:cs="Times New Roman"/>
          <w:sz w:val="24"/>
          <w:szCs w:val="24"/>
        </w:rPr>
        <w:t>:</w:t>
      </w:r>
    </w:p>
    <w:p w:rsidR="00F23E2E" w:rsidRDefault="00F23E2E">
      <w:pPr>
        <w:widowControl w:val="0"/>
        <w:autoSpaceDE w:val="0"/>
        <w:autoSpaceDN w:val="0"/>
        <w:adjustRightInd w:val="0"/>
        <w:spacing w:after="0" w:line="58"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3" w:lineRule="auto"/>
        <w:ind w:firstLine="708"/>
        <w:jc w:val="both"/>
        <w:rPr>
          <w:rFonts w:ascii="Times New Roman" w:hAnsi="Times New Roman" w:cs="Times New Roman"/>
          <w:sz w:val="24"/>
          <w:szCs w:val="24"/>
        </w:rPr>
      </w:pPr>
      <w:r>
        <w:rPr>
          <w:rFonts w:ascii="Times New Roman" w:hAnsi="Times New Roman" w:cs="Times New Roman"/>
          <w:sz w:val="24"/>
          <w:szCs w:val="24"/>
        </w:rPr>
        <w:t>Apsekojot līdzi jābūt, instrumentiem sīko defektu likvidēšanai un defektu uzmērīšanai, satiksmes organizācijas tehniskajiem līdzekļiem, īslaicīgo darba vietu norobežošanai, sakaru līdzekļiem, kas nodrošina saziņas iespējas ar pasūtītāja un uzņēmēja atbildīgo amatpersonu.</w:t>
      </w:r>
    </w:p>
    <w:p w:rsidR="00F23E2E" w:rsidRDefault="00F23E2E">
      <w:pPr>
        <w:widowControl w:val="0"/>
        <w:autoSpaceDE w:val="0"/>
        <w:autoSpaceDN w:val="0"/>
        <w:adjustRightInd w:val="0"/>
        <w:spacing w:after="0" w:line="28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F23E2E" w:rsidRDefault="00865F4B">
      <w:pPr>
        <w:widowControl w:val="0"/>
        <w:autoSpaceDE w:val="0"/>
        <w:autoSpaceDN w:val="0"/>
        <w:adjustRightInd w:val="0"/>
        <w:spacing w:after="0" w:line="276" w:lineRule="exact"/>
        <w:rPr>
          <w:rFonts w:ascii="Times New Roman" w:hAnsi="Times New Roman" w:cs="Times New Roman"/>
          <w:sz w:val="24"/>
          <w:szCs w:val="24"/>
        </w:rPr>
      </w:pPr>
      <w:r>
        <w:rPr>
          <w:rFonts w:ascii="Times New Roman" w:hAnsi="Times New Roman" w:cs="Times New Roman"/>
          <w:sz w:val="24"/>
          <w:szCs w:val="24"/>
        </w:rPr>
        <w:t>-</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right="20" w:firstLine="708"/>
        <w:jc w:val="both"/>
        <w:rPr>
          <w:rFonts w:ascii="Times New Roman" w:hAnsi="Times New Roman" w:cs="Times New Roman"/>
          <w:sz w:val="24"/>
          <w:szCs w:val="24"/>
        </w:rPr>
      </w:pPr>
      <w:r>
        <w:rPr>
          <w:rFonts w:ascii="Times New Roman" w:hAnsi="Times New Roman" w:cs="Times New Roman"/>
          <w:sz w:val="24"/>
          <w:szCs w:val="24"/>
        </w:rPr>
        <w:t>Apsekošanu veic novembra – marta(vai atbilstoši līgumam) mēnešos ar šādu apsekošanas periodiskumu:</w:t>
      </w:r>
    </w:p>
    <w:p w:rsidR="00F23E2E" w:rsidRDefault="00F23E2E">
      <w:pPr>
        <w:widowControl w:val="0"/>
        <w:autoSpaceDE w:val="0"/>
        <w:autoSpaceDN w:val="0"/>
        <w:adjustRightInd w:val="0"/>
        <w:spacing w:after="0" w:line="2" w:lineRule="exact"/>
        <w:rPr>
          <w:rFonts w:ascii="Times New Roman" w:hAnsi="Times New Roman" w:cs="Times New Roman"/>
          <w:sz w:val="24"/>
          <w:szCs w:val="24"/>
        </w:rPr>
      </w:pPr>
    </w:p>
    <w:p w:rsidR="00F23E2E" w:rsidRDefault="00E713C9" w:rsidP="00376F40">
      <w:pPr>
        <w:widowControl w:val="0"/>
        <w:numPr>
          <w:ilvl w:val="0"/>
          <w:numId w:val="37"/>
        </w:numPr>
        <w:tabs>
          <w:tab w:val="clear" w:pos="720"/>
          <w:tab w:val="num" w:pos="960"/>
        </w:tabs>
        <w:overflowPunct w:val="0"/>
        <w:autoSpaceDE w:val="0"/>
        <w:autoSpaceDN w:val="0"/>
        <w:adjustRightInd w:val="0"/>
        <w:spacing w:after="0" w:line="240" w:lineRule="auto"/>
        <w:ind w:left="960" w:hanging="238"/>
        <w:jc w:val="both"/>
        <w:rPr>
          <w:rFonts w:ascii="Times New Roman" w:hAnsi="Times New Roman" w:cs="Times New Roman"/>
          <w:b/>
          <w:bCs/>
          <w:sz w:val="24"/>
          <w:szCs w:val="24"/>
        </w:rPr>
      </w:pPr>
      <w:r>
        <w:rPr>
          <w:rFonts w:ascii="Times New Roman" w:hAnsi="Times New Roman" w:cs="Times New Roman"/>
          <w:sz w:val="24"/>
          <w:szCs w:val="24"/>
        </w:rPr>
        <w:t xml:space="preserve">A un A1 uzturēšanas klases autoceļos ne retāk kā reizi nedēļā; </w:t>
      </w:r>
    </w:p>
    <w:p w:rsidR="00F23E2E" w:rsidRDefault="00E713C9" w:rsidP="00376F40">
      <w:pPr>
        <w:widowControl w:val="0"/>
        <w:numPr>
          <w:ilvl w:val="0"/>
          <w:numId w:val="37"/>
        </w:numPr>
        <w:tabs>
          <w:tab w:val="clear" w:pos="720"/>
          <w:tab w:val="num" w:pos="1000"/>
        </w:tabs>
        <w:overflowPunct w:val="0"/>
        <w:autoSpaceDE w:val="0"/>
        <w:autoSpaceDN w:val="0"/>
        <w:adjustRightInd w:val="0"/>
        <w:spacing w:after="0" w:line="240" w:lineRule="auto"/>
        <w:ind w:left="1000" w:hanging="278"/>
        <w:jc w:val="both"/>
        <w:rPr>
          <w:rFonts w:ascii="Times New Roman" w:hAnsi="Times New Roman" w:cs="Times New Roman"/>
          <w:b/>
          <w:bCs/>
          <w:sz w:val="24"/>
          <w:szCs w:val="24"/>
        </w:rPr>
      </w:pPr>
      <w:r>
        <w:rPr>
          <w:rFonts w:ascii="Times New Roman" w:hAnsi="Times New Roman" w:cs="Times New Roman"/>
          <w:sz w:val="24"/>
          <w:szCs w:val="24"/>
        </w:rPr>
        <w:t xml:space="preserve">B uzturēšanas klases autoceļos ne retāk kā reizi 2 nedēļās; </w:t>
      </w:r>
    </w:p>
    <w:p w:rsidR="00F23E2E" w:rsidRDefault="00E713C9" w:rsidP="00376F40">
      <w:pPr>
        <w:widowControl w:val="0"/>
        <w:numPr>
          <w:ilvl w:val="0"/>
          <w:numId w:val="37"/>
        </w:numPr>
        <w:tabs>
          <w:tab w:val="clear" w:pos="720"/>
          <w:tab w:val="num" w:pos="960"/>
        </w:tabs>
        <w:overflowPunct w:val="0"/>
        <w:autoSpaceDE w:val="0"/>
        <w:autoSpaceDN w:val="0"/>
        <w:adjustRightInd w:val="0"/>
        <w:spacing w:after="0" w:line="240" w:lineRule="auto"/>
        <w:ind w:left="960" w:hanging="238"/>
        <w:jc w:val="both"/>
        <w:rPr>
          <w:rFonts w:ascii="Times New Roman" w:hAnsi="Times New Roman" w:cs="Times New Roman"/>
          <w:b/>
          <w:bCs/>
          <w:sz w:val="24"/>
          <w:szCs w:val="24"/>
        </w:rPr>
      </w:pPr>
      <w:r>
        <w:rPr>
          <w:rFonts w:ascii="Times New Roman" w:hAnsi="Times New Roman" w:cs="Times New Roman"/>
          <w:sz w:val="24"/>
          <w:szCs w:val="24"/>
        </w:rPr>
        <w:t xml:space="preserve">C un D uzturēšanas klases autoceļos ne retāk kā reizi mēnesī. </w:t>
      </w:r>
    </w:p>
    <w:p w:rsidR="00F23E2E" w:rsidRDefault="00F23E2E">
      <w:pPr>
        <w:widowControl w:val="0"/>
        <w:autoSpaceDE w:val="0"/>
        <w:autoSpaceDN w:val="0"/>
        <w:adjustRightInd w:val="0"/>
        <w:spacing w:after="0" w:line="58"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7" w:lineRule="auto"/>
        <w:ind w:firstLine="746"/>
        <w:jc w:val="both"/>
        <w:rPr>
          <w:rFonts w:ascii="Times New Roman" w:hAnsi="Times New Roman" w:cs="Times New Roman"/>
          <w:sz w:val="24"/>
          <w:szCs w:val="24"/>
        </w:rPr>
      </w:pPr>
      <w:r>
        <w:rPr>
          <w:rFonts w:ascii="Times New Roman" w:hAnsi="Times New Roman" w:cs="Times New Roman"/>
          <w:b/>
          <w:bCs/>
          <w:sz w:val="24"/>
          <w:szCs w:val="24"/>
        </w:rPr>
        <w:t>d</w:t>
      </w:r>
      <w:r>
        <w:rPr>
          <w:rFonts w:ascii="Times New Roman" w:hAnsi="Times New Roman" w:cs="Times New Roman"/>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Saldus pilsētas ielām apsekošana atbilstoši Saldus novada pašvaldības saistošajiem</w:t>
      </w:r>
      <w:r>
        <w:rPr>
          <w:rFonts w:ascii="Times New Roman" w:hAnsi="Times New Roman" w:cs="Times New Roman"/>
          <w:b/>
          <w:bCs/>
          <w:sz w:val="24"/>
          <w:szCs w:val="24"/>
        </w:rPr>
        <w:t xml:space="preserve"> </w:t>
      </w:r>
      <w:r w:rsidR="001D6619">
        <w:rPr>
          <w:rFonts w:ascii="Times New Roman" w:hAnsi="Times New Roman" w:cs="Times New Roman"/>
          <w:sz w:val="24"/>
          <w:szCs w:val="24"/>
        </w:rPr>
        <w:t>noteikumiem N</w:t>
      </w:r>
      <w:r>
        <w:rPr>
          <w:rFonts w:ascii="Times New Roman" w:hAnsi="Times New Roman" w:cs="Times New Roman"/>
          <w:sz w:val="24"/>
          <w:szCs w:val="24"/>
        </w:rPr>
        <w:t>r. 13 „Par Saldus pilsētas ielu uzturēšanas un lietošanas kārtību”. Pastāvīgos un mainīgos laikapstākļos ielu uzturēšanas prasību izpildes kontroli veic ielu ikdienas uzturēšanas darbu veicēja norīkotā atbildīgā persona, veicot apsekošanu vienu reizi nedēļā - pirmdienās.</w:t>
      </w:r>
    </w:p>
    <w:p w:rsidR="00F23E2E" w:rsidRDefault="00F23E2E">
      <w:pPr>
        <w:widowControl w:val="0"/>
        <w:autoSpaceDE w:val="0"/>
        <w:autoSpaceDN w:val="0"/>
        <w:adjustRightInd w:val="0"/>
        <w:spacing w:after="0" w:line="180"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3" w:lineRule="auto"/>
        <w:jc w:val="both"/>
        <w:rPr>
          <w:rFonts w:ascii="Times New Roman" w:hAnsi="Times New Roman" w:cs="Times New Roman"/>
          <w:sz w:val="24"/>
          <w:szCs w:val="24"/>
        </w:rPr>
      </w:pPr>
      <w:r>
        <w:rPr>
          <w:rFonts w:ascii="Times New Roman" w:hAnsi="Times New Roman" w:cs="Times New Roman"/>
          <w:sz w:val="24"/>
          <w:szCs w:val="24"/>
        </w:rPr>
        <w:t>Ārpuskārtas ielu tīkla apsekošana veicama pēc spēcīgām lietusgāzēm, vētrām un citām stihiskām dabas parādībām, nekavējoties veicot bīstamās zonas norobežošanu, izdarot atzīmes apsekošanas žurnālā un informējot par to Saldus novada pašvaldības atbildīgās amatpersonas.</w:t>
      </w:r>
    </w:p>
    <w:p w:rsidR="00F23E2E" w:rsidRDefault="00E713C9">
      <w:pPr>
        <w:widowControl w:val="0"/>
        <w:overflowPunct w:val="0"/>
        <w:autoSpaceDE w:val="0"/>
        <w:autoSpaceDN w:val="0"/>
        <w:adjustRightInd w:val="0"/>
        <w:spacing w:after="0" w:line="214" w:lineRule="auto"/>
        <w:ind w:left="1000" w:hanging="274"/>
        <w:rPr>
          <w:rFonts w:ascii="Times New Roman" w:hAnsi="Times New Roman" w:cs="Times New Roman"/>
          <w:sz w:val="24"/>
          <w:szCs w:val="24"/>
        </w:rPr>
      </w:pPr>
      <w:r>
        <w:rPr>
          <w:rFonts w:ascii="Times New Roman" w:hAnsi="Times New Roman" w:cs="Times New Roman"/>
          <w:sz w:val="24"/>
          <w:szCs w:val="24"/>
        </w:rPr>
        <w:t>Jāapseko visi ielas vai autoceļa kompleksa elementi, fiksējot atkāpes no noteiktās ikdienas uzturēšanas klases prasībām, kā arī uzmērot atklātos defektus.</w:t>
      </w:r>
    </w:p>
    <w:p w:rsidR="00F23E2E" w:rsidRDefault="00F23E2E">
      <w:pPr>
        <w:widowControl w:val="0"/>
        <w:autoSpaceDE w:val="0"/>
        <w:autoSpaceDN w:val="0"/>
        <w:adjustRightInd w:val="0"/>
        <w:spacing w:after="0" w:line="60"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3" w:lineRule="auto"/>
        <w:ind w:firstLine="708"/>
        <w:jc w:val="both"/>
        <w:rPr>
          <w:rFonts w:ascii="Times New Roman" w:hAnsi="Times New Roman" w:cs="Times New Roman"/>
          <w:sz w:val="24"/>
          <w:szCs w:val="24"/>
        </w:rPr>
      </w:pPr>
      <w:r>
        <w:rPr>
          <w:rFonts w:ascii="Times New Roman" w:hAnsi="Times New Roman" w:cs="Times New Roman"/>
          <w:sz w:val="24"/>
          <w:szCs w:val="24"/>
        </w:rPr>
        <w:t>Konstatējot kustību traucējošus un vieglus priekšmetus, tie nekavējoties jānovāc no ceļa klātnes. Konstatējot satiksmes drošību apdraudošu situāciju, nekavējoties jāveic pasākumi apdraudējuma novēršanai un par to jāinformē pasūtītājs un uzņēmēja atbildīgā amatpersona.</w:t>
      </w:r>
    </w:p>
    <w:p w:rsidR="00F23E2E" w:rsidRDefault="00F23E2E">
      <w:pPr>
        <w:widowControl w:val="0"/>
        <w:autoSpaceDE w:val="0"/>
        <w:autoSpaceDN w:val="0"/>
        <w:adjustRightInd w:val="0"/>
        <w:spacing w:after="0" w:line="280"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rsidP="00376F40">
      <w:pPr>
        <w:widowControl w:val="0"/>
        <w:numPr>
          <w:ilvl w:val="0"/>
          <w:numId w:val="38"/>
        </w:numPr>
        <w:tabs>
          <w:tab w:val="clear" w:pos="720"/>
          <w:tab w:val="num" w:pos="534"/>
        </w:tabs>
        <w:overflowPunct w:val="0"/>
        <w:autoSpaceDE w:val="0"/>
        <w:autoSpaceDN w:val="0"/>
        <w:adjustRightInd w:val="0"/>
        <w:spacing w:after="0" w:line="206" w:lineRule="auto"/>
        <w:ind w:left="560" w:hanging="198"/>
        <w:jc w:val="both"/>
        <w:rPr>
          <w:rFonts w:ascii="Symbol" w:hAnsi="Symbol" w:cs="Symbol"/>
          <w:sz w:val="24"/>
          <w:szCs w:val="24"/>
        </w:rPr>
      </w:pPr>
      <w:r>
        <w:rPr>
          <w:rFonts w:ascii="Times New Roman" w:hAnsi="Times New Roman" w:cs="Times New Roman"/>
          <w:sz w:val="24"/>
          <w:szCs w:val="24"/>
        </w:rPr>
        <w:t xml:space="preserve">Uzņēmējs 24 stundu laikā mutiski informē pasūtītāju par konstatētajām atkāpēm un defektiem. </w:t>
      </w:r>
    </w:p>
    <w:p w:rsidR="00F23E2E" w:rsidRDefault="00F23E2E">
      <w:pPr>
        <w:widowControl w:val="0"/>
        <w:autoSpaceDE w:val="0"/>
        <w:autoSpaceDN w:val="0"/>
        <w:adjustRightInd w:val="0"/>
        <w:spacing w:after="0" w:line="79" w:lineRule="exact"/>
        <w:rPr>
          <w:rFonts w:ascii="Symbol" w:hAnsi="Symbol" w:cs="Symbol"/>
          <w:sz w:val="24"/>
          <w:szCs w:val="24"/>
        </w:rPr>
      </w:pPr>
    </w:p>
    <w:p w:rsidR="00F23E2E" w:rsidRPr="00DB7595" w:rsidRDefault="00E713C9" w:rsidP="00376F40">
      <w:pPr>
        <w:widowControl w:val="0"/>
        <w:numPr>
          <w:ilvl w:val="0"/>
          <w:numId w:val="38"/>
        </w:numPr>
        <w:tabs>
          <w:tab w:val="clear" w:pos="720"/>
          <w:tab w:val="num" w:pos="534"/>
        </w:tabs>
        <w:overflowPunct w:val="0"/>
        <w:autoSpaceDE w:val="0"/>
        <w:autoSpaceDN w:val="0"/>
        <w:adjustRightInd w:val="0"/>
        <w:spacing w:after="0" w:line="206" w:lineRule="auto"/>
        <w:ind w:left="560" w:hanging="198"/>
        <w:jc w:val="both"/>
        <w:rPr>
          <w:rFonts w:ascii="Symbol" w:hAnsi="Symbol" w:cs="Symbol"/>
          <w:sz w:val="24"/>
          <w:szCs w:val="24"/>
        </w:rPr>
      </w:pPr>
      <w:r>
        <w:rPr>
          <w:rFonts w:ascii="Times New Roman" w:hAnsi="Times New Roman" w:cs="Times New Roman"/>
          <w:sz w:val="24"/>
          <w:szCs w:val="24"/>
        </w:rPr>
        <w:t xml:space="preserve">Uzņēmējs divas </w:t>
      </w:r>
      <w:r w:rsidRPr="00DB7595">
        <w:rPr>
          <w:rFonts w:ascii="Times New Roman" w:hAnsi="Times New Roman" w:cs="Times New Roman"/>
          <w:sz w:val="24"/>
          <w:szCs w:val="24"/>
        </w:rPr>
        <w:t>reizes mēnesī iesniedz pasūtītājam ielu vai autoceļu tehnisk</w:t>
      </w:r>
      <w:r w:rsidR="001D6619" w:rsidRPr="00DB7595">
        <w:rPr>
          <w:rFonts w:ascii="Times New Roman" w:hAnsi="Times New Roman" w:cs="Times New Roman"/>
          <w:sz w:val="24"/>
          <w:szCs w:val="24"/>
        </w:rPr>
        <w:t>ā stāvokļa apsekošanas žurnālu, ja līguma neparedz savādāk.</w:t>
      </w:r>
    </w:p>
    <w:p w:rsidR="00F23E2E" w:rsidRDefault="00F23E2E">
      <w:pPr>
        <w:widowControl w:val="0"/>
        <w:autoSpaceDE w:val="0"/>
        <w:autoSpaceDN w:val="0"/>
        <w:adjustRightInd w:val="0"/>
        <w:spacing w:after="0" w:line="79" w:lineRule="exact"/>
        <w:rPr>
          <w:rFonts w:ascii="Symbol" w:hAnsi="Symbol" w:cs="Symbol"/>
          <w:sz w:val="24"/>
          <w:szCs w:val="24"/>
        </w:rPr>
      </w:pPr>
    </w:p>
    <w:p w:rsidR="00F23E2E" w:rsidRDefault="00E713C9" w:rsidP="00376F40">
      <w:pPr>
        <w:widowControl w:val="0"/>
        <w:numPr>
          <w:ilvl w:val="0"/>
          <w:numId w:val="38"/>
        </w:numPr>
        <w:tabs>
          <w:tab w:val="clear" w:pos="720"/>
          <w:tab w:val="num" w:pos="560"/>
        </w:tabs>
        <w:overflowPunct w:val="0"/>
        <w:autoSpaceDE w:val="0"/>
        <w:autoSpaceDN w:val="0"/>
        <w:adjustRightInd w:val="0"/>
        <w:spacing w:after="0" w:line="207" w:lineRule="auto"/>
        <w:ind w:left="560" w:hanging="198"/>
        <w:jc w:val="both"/>
        <w:rPr>
          <w:rFonts w:ascii="Symbol" w:hAnsi="Symbol" w:cs="Symbol"/>
          <w:sz w:val="24"/>
          <w:szCs w:val="24"/>
        </w:rPr>
      </w:pPr>
      <w:r>
        <w:rPr>
          <w:rFonts w:ascii="Times New Roman" w:hAnsi="Times New Roman" w:cs="Times New Roman"/>
          <w:sz w:val="24"/>
          <w:szCs w:val="24"/>
        </w:rPr>
        <w:t xml:space="preserve">Apsekošanas rezultātu uzņēmējs izmanto ielu vai autoceļu ikdienas uzturēšanas darbu plānošanā. </w:t>
      </w:r>
    </w:p>
    <w:p w:rsidR="00F23E2E" w:rsidRDefault="00F23E2E">
      <w:pPr>
        <w:widowControl w:val="0"/>
        <w:autoSpaceDE w:val="0"/>
        <w:autoSpaceDN w:val="0"/>
        <w:adjustRightInd w:val="0"/>
        <w:spacing w:after="0" w:line="25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bookmarkStart w:id="62" w:name="page53"/>
      <w:bookmarkEnd w:id="62"/>
      <w:r>
        <w:rPr>
          <w:rFonts w:ascii="Times New Roman" w:hAnsi="Times New Roman" w:cs="Times New Roman"/>
          <w:b/>
          <w:bCs/>
          <w:sz w:val="24"/>
          <w:szCs w:val="24"/>
          <w:u w:val="single"/>
        </w:rPr>
        <w:t>H. Uzmērījumi un kvalitātes novērtējums:</w:t>
      </w:r>
    </w:p>
    <w:p w:rsidR="00F23E2E" w:rsidRDefault="00F23E2E">
      <w:pPr>
        <w:widowControl w:val="0"/>
        <w:autoSpaceDE w:val="0"/>
        <w:autoSpaceDN w:val="0"/>
        <w:adjustRightInd w:val="0"/>
        <w:spacing w:after="0" w:line="54"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360"/>
        <w:rPr>
          <w:rFonts w:ascii="Times New Roman" w:hAnsi="Times New Roman" w:cs="Times New Roman"/>
          <w:sz w:val="24"/>
          <w:szCs w:val="24"/>
        </w:rPr>
      </w:pPr>
      <w:r>
        <w:rPr>
          <w:rFonts w:ascii="Times New Roman" w:hAnsi="Times New Roman" w:cs="Times New Roman"/>
          <w:sz w:val="24"/>
          <w:szCs w:val="24"/>
        </w:rPr>
        <w:t>Izpildāmais darbs kontrolējams visā ielas vai autoceļa (posma) garumā, neatbilstības gadījumā jāveic pasākumi prasību nodrošināšanai.</w:t>
      </w:r>
    </w:p>
    <w:p w:rsidR="00F23E2E" w:rsidRDefault="00F23E2E">
      <w:pPr>
        <w:widowControl w:val="0"/>
        <w:autoSpaceDE w:val="0"/>
        <w:autoSpaceDN w:val="0"/>
        <w:adjustRightInd w:val="0"/>
        <w:spacing w:after="0" w:line="246" w:lineRule="exact"/>
        <w:rPr>
          <w:rFonts w:ascii="Times New Roman" w:hAnsi="Times New Roman" w:cs="Times New Roman"/>
          <w:sz w:val="24"/>
          <w:szCs w:val="24"/>
        </w:rPr>
      </w:pPr>
    </w:p>
    <w:p w:rsidR="00F23E2E" w:rsidRDefault="00E713C9" w:rsidP="002E5AD6">
      <w:pPr>
        <w:pStyle w:val="Virsraksts2"/>
      </w:pPr>
      <w:bookmarkStart w:id="63" w:name="_Toc443484808"/>
      <w:r>
        <w:t>1.5. Ielu un autoceļu operatīvā kopšana ziemā</w:t>
      </w:r>
      <w:bookmarkEnd w:id="63"/>
    </w:p>
    <w:p w:rsidR="00F23E2E" w:rsidRDefault="00F23E2E">
      <w:pPr>
        <w:widowControl w:val="0"/>
        <w:autoSpaceDE w:val="0"/>
        <w:autoSpaceDN w:val="0"/>
        <w:adjustRightInd w:val="0"/>
        <w:spacing w:after="0" w:line="33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Ielai vai autoceļam noteikt</w:t>
      </w:r>
      <w:r w:rsidR="001D6619">
        <w:rPr>
          <w:rFonts w:ascii="Times New Roman" w:hAnsi="Times New Roman" w:cs="Times New Roman"/>
          <w:sz w:val="24"/>
          <w:szCs w:val="24"/>
        </w:rPr>
        <w:t xml:space="preserve">o ikdienas uzturēšanas prasību </w:t>
      </w:r>
      <w:r>
        <w:rPr>
          <w:rFonts w:ascii="Times New Roman" w:hAnsi="Times New Roman" w:cs="Times New Roman"/>
          <w:sz w:val="24"/>
          <w:szCs w:val="24"/>
        </w:rPr>
        <w:t>operatīva nodrošināšana.</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Jāuzmēra operatīvi sakopto ielu vai autoceļu garums (</w:t>
      </w:r>
      <w:r>
        <w:rPr>
          <w:rFonts w:ascii="Times New Roman" w:hAnsi="Times New Roman" w:cs="Times New Roman"/>
          <w:b/>
          <w:bCs/>
          <w:sz w:val="24"/>
          <w:szCs w:val="24"/>
        </w:rPr>
        <w:t>km</w:t>
      </w:r>
      <w:r>
        <w:rPr>
          <w:rFonts w:ascii="Times New Roman" w:hAnsi="Times New Roman" w:cs="Times New Roman"/>
          <w:sz w:val="24"/>
          <w:szCs w:val="24"/>
        </w:rPr>
        <w:t>).</w:t>
      </w:r>
    </w:p>
    <w:p w:rsidR="00D64AA2" w:rsidRDefault="00D64AA2">
      <w:pPr>
        <w:widowControl w:val="0"/>
        <w:autoSpaceDE w:val="0"/>
        <w:autoSpaceDN w:val="0"/>
        <w:adjustRightInd w:val="0"/>
        <w:spacing w:after="0" w:line="235" w:lineRule="auto"/>
        <w:ind w:left="720"/>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Default="00E713C9" w:rsidP="00376F40">
      <w:pPr>
        <w:widowControl w:val="0"/>
        <w:numPr>
          <w:ilvl w:val="0"/>
          <w:numId w:val="39"/>
        </w:numPr>
        <w:overflowPunct w:val="0"/>
        <w:autoSpaceDE w:val="0"/>
        <w:autoSpaceDN w:val="0"/>
        <w:adjustRightInd w:val="0"/>
        <w:spacing w:after="0" w:line="237" w:lineRule="auto"/>
        <w:ind w:hanging="358"/>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F23E2E">
      <w:pPr>
        <w:widowControl w:val="0"/>
        <w:autoSpaceDE w:val="0"/>
        <w:autoSpaceDN w:val="0"/>
        <w:adjustRightInd w:val="0"/>
        <w:spacing w:after="0" w:line="2" w:lineRule="exact"/>
        <w:rPr>
          <w:rFonts w:ascii="Symbol" w:hAnsi="Symbol" w:cs="Symbol"/>
          <w:sz w:val="24"/>
          <w:szCs w:val="24"/>
        </w:rPr>
      </w:pPr>
    </w:p>
    <w:p w:rsidR="00F23E2E" w:rsidRDefault="00E713C9" w:rsidP="00376F40">
      <w:pPr>
        <w:widowControl w:val="0"/>
        <w:numPr>
          <w:ilvl w:val="0"/>
          <w:numId w:val="39"/>
        </w:numPr>
        <w:overflowPunct w:val="0"/>
        <w:autoSpaceDE w:val="0"/>
        <w:autoSpaceDN w:val="0"/>
        <w:adjustRightInd w:val="0"/>
        <w:spacing w:after="0" w:line="240" w:lineRule="auto"/>
        <w:ind w:hanging="358"/>
        <w:jc w:val="both"/>
        <w:rPr>
          <w:rFonts w:ascii="Symbol" w:hAnsi="Symbol" w:cs="Symbol"/>
          <w:sz w:val="24"/>
          <w:szCs w:val="24"/>
        </w:rPr>
      </w:pPr>
      <w:r>
        <w:rPr>
          <w:rFonts w:ascii="Times New Roman" w:hAnsi="Times New Roman" w:cs="Times New Roman"/>
          <w:sz w:val="24"/>
          <w:szCs w:val="24"/>
        </w:rPr>
        <w:t xml:space="preserve">Nepieciešamo satiksmes organizācijas līdzekļu uzstādīšana; </w:t>
      </w:r>
    </w:p>
    <w:p w:rsidR="00F23E2E" w:rsidRDefault="00E713C9" w:rsidP="00376F40">
      <w:pPr>
        <w:widowControl w:val="0"/>
        <w:numPr>
          <w:ilvl w:val="0"/>
          <w:numId w:val="39"/>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ielas vai autoceļa operatīvā kopšana; </w:t>
      </w:r>
    </w:p>
    <w:p w:rsidR="00F23E2E" w:rsidRDefault="00E713C9" w:rsidP="00376F40">
      <w:pPr>
        <w:widowControl w:val="0"/>
        <w:numPr>
          <w:ilvl w:val="0"/>
          <w:numId w:val="39"/>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Pārbraucieni darba laikā; </w:t>
      </w:r>
    </w:p>
    <w:p w:rsidR="00F23E2E" w:rsidRDefault="00E713C9" w:rsidP="00376F40">
      <w:pPr>
        <w:widowControl w:val="0"/>
        <w:numPr>
          <w:ilvl w:val="0"/>
          <w:numId w:val="39"/>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Darba veikšanai nepieciešamo satiksmes organizācijas līdzekļu novākšana; </w:t>
      </w:r>
    </w:p>
    <w:p w:rsidR="00F23E2E" w:rsidRDefault="00E713C9" w:rsidP="00376F40">
      <w:pPr>
        <w:widowControl w:val="0"/>
        <w:numPr>
          <w:ilvl w:val="0"/>
          <w:numId w:val="39"/>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3" w:lineRule="auto"/>
        <w:ind w:firstLine="708"/>
        <w:jc w:val="both"/>
        <w:rPr>
          <w:rFonts w:ascii="Times New Roman" w:hAnsi="Times New Roman" w:cs="Times New Roman"/>
          <w:sz w:val="24"/>
          <w:szCs w:val="24"/>
        </w:rPr>
      </w:pPr>
      <w:r>
        <w:rPr>
          <w:rFonts w:ascii="Times New Roman" w:hAnsi="Times New Roman" w:cs="Times New Roman"/>
          <w:sz w:val="24"/>
          <w:szCs w:val="24"/>
        </w:rPr>
        <w:t>Izbraucot maršrutā, veicot kopšanu jābūt līdzi instrumentiem sīko defektu likvidēšanai, ceļ</w:t>
      </w:r>
      <w:r w:rsidR="001D6619">
        <w:rPr>
          <w:rFonts w:ascii="Times New Roman" w:hAnsi="Times New Roman" w:cs="Times New Roman"/>
          <w:sz w:val="24"/>
          <w:szCs w:val="24"/>
        </w:rPr>
        <w:t xml:space="preserve">a zīmju stiprinājuma elementiem </w:t>
      </w:r>
      <w:r>
        <w:rPr>
          <w:rFonts w:ascii="Times New Roman" w:hAnsi="Times New Roman" w:cs="Times New Roman"/>
          <w:sz w:val="24"/>
          <w:szCs w:val="24"/>
        </w:rPr>
        <w:t>un satiksmes organizācijas līdzekļiem darba vietas norobežošanai.</w:t>
      </w:r>
    </w:p>
    <w:p w:rsidR="00F23E2E" w:rsidRDefault="00F23E2E">
      <w:pPr>
        <w:widowControl w:val="0"/>
        <w:autoSpaceDE w:val="0"/>
        <w:autoSpaceDN w:val="0"/>
        <w:adjustRightInd w:val="0"/>
        <w:spacing w:after="0" w:line="28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F23E2E" w:rsidRDefault="00865F4B">
      <w:pPr>
        <w:widowControl w:val="0"/>
        <w:autoSpaceDE w:val="0"/>
        <w:autoSpaceDN w:val="0"/>
        <w:adjustRightInd w:val="0"/>
        <w:spacing w:after="0" w:line="276" w:lineRule="exact"/>
        <w:rPr>
          <w:rFonts w:ascii="Times New Roman" w:hAnsi="Times New Roman" w:cs="Times New Roman"/>
          <w:sz w:val="24"/>
          <w:szCs w:val="24"/>
        </w:rPr>
      </w:pPr>
      <w:r>
        <w:rPr>
          <w:rFonts w:ascii="Times New Roman" w:hAnsi="Times New Roman" w:cs="Times New Roman"/>
          <w:sz w:val="24"/>
          <w:szCs w:val="24"/>
        </w:rPr>
        <w:t>-</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9" w:lineRule="auto"/>
        <w:ind w:firstLine="708"/>
        <w:jc w:val="both"/>
        <w:rPr>
          <w:rFonts w:ascii="Times New Roman" w:hAnsi="Times New Roman" w:cs="Times New Roman"/>
          <w:sz w:val="24"/>
          <w:szCs w:val="24"/>
        </w:rPr>
      </w:pPr>
      <w:r>
        <w:rPr>
          <w:rFonts w:ascii="Times New Roman" w:hAnsi="Times New Roman" w:cs="Times New Roman"/>
          <w:sz w:val="24"/>
          <w:szCs w:val="24"/>
        </w:rPr>
        <w:t>Ielas vai autoceļa operatīvā kopšana veicama saskaņā ar uzņēmēja līgumu, pamatojoties uz ielas vai autoceļa apsekošanā konstatētajiem defektiem, kas ierakstīti Tehniskā stāvokļa apsekošanas žurnālā. Ielas vai autoceļa operatīvā kopšana jāveic arī pēc sniegputeņiem, atkušņiem, vētrām u.c. dabas stihijām, satiksmes negadījumiem. Operatīvā kopšana ir jāveic neatkarīgi no darba laika.</w:t>
      </w:r>
    </w:p>
    <w:p w:rsidR="00F23E2E" w:rsidRDefault="00F23E2E">
      <w:pPr>
        <w:widowControl w:val="0"/>
        <w:autoSpaceDE w:val="0"/>
        <w:autoSpaceDN w:val="0"/>
        <w:adjustRightInd w:val="0"/>
        <w:spacing w:after="0" w:line="5"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Operatīvā kopšana sastāv no šādiem darbiem:</w:t>
      </w:r>
    </w:p>
    <w:p w:rsidR="00F23E2E" w:rsidRDefault="00F23E2E">
      <w:pPr>
        <w:widowControl w:val="0"/>
        <w:autoSpaceDE w:val="0"/>
        <w:autoSpaceDN w:val="0"/>
        <w:adjustRightInd w:val="0"/>
        <w:spacing w:after="0" w:line="58" w:lineRule="exact"/>
        <w:rPr>
          <w:rFonts w:ascii="Times New Roman" w:hAnsi="Times New Roman" w:cs="Times New Roman"/>
          <w:sz w:val="24"/>
          <w:szCs w:val="24"/>
        </w:rPr>
      </w:pPr>
    </w:p>
    <w:p w:rsidR="00F23E2E" w:rsidRDefault="00E713C9" w:rsidP="00376F40">
      <w:pPr>
        <w:widowControl w:val="0"/>
        <w:numPr>
          <w:ilvl w:val="0"/>
          <w:numId w:val="40"/>
        </w:numPr>
        <w:tabs>
          <w:tab w:val="clear" w:pos="720"/>
          <w:tab w:val="num" w:pos="1099"/>
        </w:tabs>
        <w:overflowPunct w:val="0"/>
        <w:autoSpaceDE w:val="0"/>
        <w:autoSpaceDN w:val="0"/>
        <w:adjustRightInd w:val="0"/>
        <w:spacing w:after="0" w:line="214" w:lineRule="auto"/>
        <w:ind w:firstLine="2"/>
        <w:jc w:val="both"/>
        <w:rPr>
          <w:rFonts w:ascii="Times New Roman" w:hAnsi="Times New Roman" w:cs="Times New Roman"/>
          <w:b/>
          <w:bCs/>
          <w:sz w:val="24"/>
          <w:szCs w:val="24"/>
        </w:rPr>
      </w:pPr>
      <w:r>
        <w:rPr>
          <w:rFonts w:ascii="Times New Roman" w:hAnsi="Times New Roman" w:cs="Times New Roman"/>
          <w:sz w:val="24"/>
          <w:szCs w:val="24"/>
        </w:rPr>
        <w:t xml:space="preserve">Ceļa klātnē, pieturvietās un atpūtas vietās, stāvlaukumos izmētāto atkritumu savākšana. Ceļa zīmju un vertikālā marķējuma sakārtošana un nostiprināšana; </w:t>
      </w:r>
    </w:p>
    <w:p w:rsidR="00F23E2E" w:rsidRDefault="00F23E2E">
      <w:pPr>
        <w:widowControl w:val="0"/>
        <w:autoSpaceDE w:val="0"/>
        <w:autoSpaceDN w:val="0"/>
        <w:adjustRightInd w:val="0"/>
        <w:spacing w:after="0" w:line="59" w:lineRule="exact"/>
        <w:rPr>
          <w:rFonts w:ascii="Times New Roman" w:hAnsi="Times New Roman" w:cs="Times New Roman"/>
          <w:b/>
          <w:bCs/>
          <w:sz w:val="24"/>
          <w:szCs w:val="24"/>
        </w:rPr>
      </w:pPr>
    </w:p>
    <w:p w:rsidR="00F23E2E" w:rsidRDefault="00E713C9" w:rsidP="00376F40">
      <w:pPr>
        <w:widowControl w:val="0"/>
        <w:numPr>
          <w:ilvl w:val="0"/>
          <w:numId w:val="40"/>
        </w:numPr>
        <w:tabs>
          <w:tab w:val="clear" w:pos="720"/>
          <w:tab w:val="num" w:pos="1140"/>
        </w:tabs>
        <w:overflowPunct w:val="0"/>
        <w:autoSpaceDE w:val="0"/>
        <w:autoSpaceDN w:val="0"/>
        <w:adjustRightInd w:val="0"/>
        <w:spacing w:after="0" w:line="214" w:lineRule="auto"/>
        <w:ind w:firstLine="2"/>
        <w:jc w:val="both"/>
        <w:rPr>
          <w:rFonts w:ascii="Times New Roman" w:hAnsi="Times New Roman" w:cs="Times New Roman"/>
          <w:b/>
          <w:bCs/>
          <w:sz w:val="24"/>
          <w:szCs w:val="24"/>
        </w:rPr>
      </w:pPr>
      <w:r>
        <w:rPr>
          <w:rFonts w:ascii="Times New Roman" w:hAnsi="Times New Roman" w:cs="Times New Roman"/>
          <w:sz w:val="24"/>
          <w:szCs w:val="24"/>
        </w:rPr>
        <w:t xml:space="preserve">Ceļa klātnes atbrīvošana no nepiederošiem priekšmetiem(arī pēc satiksmes negadījumiem) (svars līdz 100 kg) un beigtiem dzīvniekiem; </w:t>
      </w:r>
    </w:p>
    <w:p w:rsidR="00F23E2E" w:rsidRDefault="00F23E2E">
      <w:pPr>
        <w:widowControl w:val="0"/>
        <w:autoSpaceDE w:val="0"/>
        <w:autoSpaceDN w:val="0"/>
        <w:adjustRightInd w:val="0"/>
        <w:spacing w:after="0" w:line="59" w:lineRule="exact"/>
        <w:rPr>
          <w:rFonts w:ascii="Times New Roman" w:hAnsi="Times New Roman" w:cs="Times New Roman"/>
          <w:b/>
          <w:bCs/>
          <w:sz w:val="24"/>
          <w:szCs w:val="24"/>
        </w:rPr>
      </w:pPr>
    </w:p>
    <w:p w:rsidR="00F23E2E" w:rsidRDefault="00E713C9" w:rsidP="00376F40">
      <w:pPr>
        <w:widowControl w:val="0"/>
        <w:numPr>
          <w:ilvl w:val="0"/>
          <w:numId w:val="40"/>
        </w:numPr>
        <w:tabs>
          <w:tab w:val="clear" w:pos="720"/>
          <w:tab w:val="num" w:pos="1010"/>
        </w:tabs>
        <w:overflowPunct w:val="0"/>
        <w:autoSpaceDE w:val="0"/>
        <w:autoSpaceDN w:val="0"/>
        <w:adjustRightInd w:val="0"/>
        <w:spacing w:after="0" w:line="214" w:lineRule="auto"/>
        <w:ind w:firstLine="2"/>
        <w:jc w:val="both"/>
        <w:rPr>
          <w:rFonts w:ascii="Times New Roman" w:hAnsi="Times New Roman" w:cs="Times New Roman"/>
          <w:b/>
          <w:bCs/>
          <w:sz w:val="24"/>
          <w:szCs w:val="24"/>
        </w:rPr>
      </w:pPr>
      <w:r>
        <w:rPr>
          <w:rFonts w:ascii="Times New Roman" w:hAnsi="Times New Roman" w:cs="Times New Roman"/>
          <w:sz w:val="24"/>
          <w:szCs w:val="24"/>
        </w:rPr>
        <w:t xml:space="preserve">Atkušņa ūdeņu novadīšana no ceļa klātne, izkaļot nomalē tekni vai izrokot valnī tranšeju; </w:t>
      </w:r>
    </w:p>
    <w:p w:rsidR="00F23E2E" w:rsidRDefault="00F23E2E">
      <w:pPr>
        <w:widowControl w:val="0"/>
        <w:autoSpaceDE w:val="0"/>
        <w:autoSpaceDN w:val="0"/>
        <w:adjustRightInd w:val="0"/>
        <w:spacing w:after="0" w:line="60" w:lineRule="exact"/>
        <w:rPr>
          <w:rFonts w:ascii="Times New Roman" w:hAnsi="Times New Roman" w:cs="Times New Roman"/>
          <w:b/>
          <w:bCs/>
          <w:sz w:val="24"/>
          <w:szCs w:val="24"/>
        </w:rPr>
      </w:pPr>
    </w:p>
    <w:p w:rsidR="001D0258" w:rsidRDefault="001D0258">
      <w:pPr>
        <w:widowControl w:val="0"/>
        <w:autoSpaceDE w:val="0"/>
        <w:autoSpaceDN w:val="0"/>
        <w:adjustRightInd w:val="0"/>
        <w:spacing w:after="0" w:line="60" w:lineRule="exact"/>
        <w:rPr>
          <w:rFonts w:ascii="Times New Roman" w:hAnsi="Times New Roman" w:cs="Times New Roman"/>
          <w:b/>
          <w:bCs/>
          <w:sz w:val="24"/>
          <w:szCs w:val="24"/>
        </w:rPr>
      </w:pPr>
    </w:p>
    <w:p w:rsidR="001D0258" w:rsidRDefault="001D0258">
      <w:pPr>
        <w:widowControl w:val="0"/>
        <w:autoSpaceDE w:val="0"/>
        <w:autoSpaceDN w:val="0"/>
        <w:adjustRightInd w:val="0"/>
        <w:spacing w:after="0" w:line="60" w:lineRule="exact"/>
        <w:rPr>
          <w:rFonts w:ascii="Times New Roman" w:hAnsi="Times New Roman" w:cs="Times New Roman"/>
          <w:b/>
          <w:bCs/>
          <w:sz w:val="24"/>
          <w:szCs w:val="24"/>
        </w:rPr>
      </w:pPr>
    </w:p>
    <w:p w:rsidR="00F23E2E" w:rsidRDefault="00E713C9" w:rsidP="00376F40">
      <w:pPr>
        <w:widowControl w:val="0"/>
        <w:numPr>
          <w:ilvl w:val="0"/>
          <w:numId w:val="40"/>
        </w:numPr>
        <w:tabs>
          <w:tab w:val="clear" w:pos="720"/>
          <w:tab w:val="num" w:pos="1037"/>
        </w:tabs>
        <w:overflowPunct w:val="0"/>
        <w:autoSpaceDE w:val="0"/>
        <w:autoSpaceDN w:val="0"/>
        <w:adjustRightInd w:val="0"/>
        <w:spacing w:after="0" w:line="214" w:lineRule="auto"/>
        <w:ind w:firstLine="2"/>
        <w:jc w:val="both"/>
        <w:rPr>
          <w:rFonts w:ascii="Times New Roman" w:hAnsi="Times New Roman" w:cs="Times New Roman"/>
          <w:b/>
          <w:bCs/>
          <w:sz w:val="24"/>
          <w:szCs w:val="24"/>
        </w:rPr>
      </w:pPr>
      <w:r>
        <w:rPr>
          <w:rFonts w:ascii="Times New Roman" w:hAnsi="Times New Roman" w:cs="Times New Roman"/>
          <w:sz w:val="24"/>
          <w:szCs w:val="24"/>
        </w:rPr>
        <w:t xml:space="preserve">Ceļa posmu apzīmēšana ar nepieciešamajām pagaidu ceļa zīmēm vietās , kas rada draudus satiksmes drošībai; </w:t>
      </w:r>
    </w:p>
    <w:p w:rsidR="00F23E2E" w:rsidRDefault="00F23E2E">
      <w:pPr>
        <w:widowControl w:val="0"/>
        <w:autoSpaceDE w:val="0"/>
        <w:autoSpaceDN w:val="0"/>
        <w:adjustRightInd w:val="0"/>
        <w:spacing w:after="0" w:line="59" w:lineRule="exact"/>
        <w:rPr>
          <w:rFonts w:ascii="Times New Roman" w:hAnsi="Times New Roman" w:cs="Times New Roman"/>
          <w:b/>
          <w:bCs/>
          <w:sz w:val="24"/>
          <w:szCs w:val="24"/>
        </w:rPr>
      </w:pPr>
    </w:p>
    <w:p w:rsidR="00F23E2E" w:rsidRPr="008C6E71" w:rsidRDefault="00E713C9" w:rsidP="00376F40">
      <w:pPr>
        <w:widowControl w:val="0"/>
        <w:numPr>
          <w:ilvl w:val="0"/>
          <w:numId w:val="40"/>
        </w:numPr>
        <w:tabs>
          <w:tab w:val="clear" w:pos="720"/>
          <w:tab w:val="num" w:pos="998"/>
        </w:tabs>
        <w:overflowPunct w:val="0"/>
        <w:autoSpaceDE w:val="0"/>
        <w:autoSpaceDN w:val="0"/>
        <w:adjustRightInd w:val="0"/>
        <w:spacing w:after="0" w:line="214" w:lineRule="auto"/>
        <w:ind w:firstLine="2"/>
        <w:jc w:val="both"/>
        <w:rPr>
          <w:rFonts w:ascii="Times New Roman" w:hAnsi="Times New Roman" w:cs="Times New Roman"/>
          <w:b/>
          <w:bCs/>
          <w:sz w:val="24"/>
          <w:szCs w:val="24"/>
        </w:rPr>
      </w:pPr>
      <w:r>
        <w:rPr>
          <w:rFonts w:ascii="Times New Roman" w:hAnsi="Times New Roman" w:cs="Times New Roman"/>
          <w:sz w:val="24"/>
          <w:szCs w:val="24"/>
        </w:rPr>
        <w:t xml:space="preserve">Ceļa zīmju redzamības nodrošināšana ( notīrīšana no sniega , aizsedzošo koku zaru apzāģēšana, atsevišķu krūmu vai to zaru nociršana ); </w:t>
      </w:r>
    </w:p>
    <w:p w:rsidR="00F23E2E" w:rsidRPr="008C6E71" w:rsidRDefault="00E713C9" w:rsidP="00376F40">
      <w:pPr>
        <w:widowControl w:val="0"/>
        <w:numPr>
          <w:ilvl w:val="0"/>
          <w:numId w:val="40"/>
        </w:numPr>
        <w:tabs>
          <w:tab w:val="clear" w:pos="720"/>
          <w:tab w:val="num" w:pos="998"/>
        </w:tabs>
        <w:overflowPunct w:val="0"/>
        <w:autoSpaceDE w:val="0"/>
        <w:autoSpaceDN w:val="0"/>
        <w:adjustRightInd w:val="0"/>
        <w:spacing w:after="0" w:line="214" w:lineRule="auto"/>
        <w:ind w:firstLine="2"/>
        <w:jc w:val="both"/>
        <w:rPr>
          <w:rFonts w:ascii="Times New Roman" w:hAnsi="Times New Roman" w:cs="Times New Roman"/>
          <w:b/>
          <w:bCs/>
          <w:sz w:val="24"/>
          <w:szCs w:val="24"/>
        </w:rPr>
      </w:pPr>
      <w:r w:rsidRPr="008C6E71">
        <w:rPr>
          <w:rFonts w:ascii="Times New Roman" w:hAnsi="Times New Roman" w:cs="Times New Roman"/>
          <w:sz w:val="24"/>
          <w:szCs w:val="24"/>
        </w:rPr>
        <w:t xml:space="preserve">Ceļa redzamības nodrošināšana ceļu krustojumos  (atsevišķu aizsedzošo koku zaru </w:t>
      </w:r>
    </w:p>
    <w:p w:rsidR="00F23E2E" w:rsidRDefault="00E713C9">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apzāģēšana, atsevišķu krūmu vai to zaru nociršana ).</w:t>
      </w:r>
    </w:p>
    <w:p w:rsidR="00F23E2E" w:rsidRDefault="00F23E2E">
      <w:pPr>
        <w:widowControl w:val="0"/>
        <w:autoSpaceDE w:val="0"/>
        <w:autoSpaceDN w:val="0"/>
        <w:adjustRightInd w:val="0"/>
        <w:spacing w:after="0" w:line="58"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3" w:lineRule="auto"/>
        <w:ind w:firstLine="708"/>
        <w:jc w:val="both"/>
        <w:rPr>
          <w:rFonts w:ascii="Times New Roman" w:hAnsi="Times New Roman" w:cs="Times New Roman"/>
          <w:sz w:val="24"/>
          <w:szCs w:val="24"/>
        </w:rPr>
      </w:pPr>
      <w:r>
        <w:rPr>
          <w:rFonts w:ascii="Times New Roman" w:hAnsi="Times New Roman" w:cs="Times New Roman"/>
          <w:sz w:val="24"/>
          <w:szCs w:val="24"/>
        </w:rPr>
        <w:t>Savāktie atkritumi, ceļa nepiederošie priekšmeti un beigtie dzīvnieki jātransportē uz utilizācijas vai deponēšanas vietu. Deponēšana vai utilizācija izdevumi iekļauti šī darba vienības cenā. Pēc kopšanas darbu veikšanas jānovāc nevajadzīgās barjeras un pagaidu ceļa zīmes.</w:t>
      </w:r>
    </w:p>
    <w:p w:rsidR="00F23E2E" w:rsidRDefault="00F23E2E">
      <w:pPr>
        <w:widowControl w:val="0"/>
        <w:autoSpaceDE w:val="0"/>
        <w:autoSpaceDN w:val="0"/>
        <w:adjustRightInd w:val="0"/>
        <w:spacing w:after="0" w:line="28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E713C9" w:rsidP="00376F40">
      <w:pPr>
        <w:widowControl w:val="0"/>
        <w:numPr>
          <w:ilvl w:val="0"/>
          <w:numId w:val="41"/>
        </w:numPr>
        <w:overflowPunct w:val="0"/>
        <w:autoSpaceDE w:val="0"/>
        <w:autoSpaceDN w:val="0"/>
        <w:adjustRightInd w:val="0"/>
        <w:spacing w:after="0" w:line="240" w:lineRule="auto"/>
        <w:ind w:hanging="358"/>
        <w:jc w:val="both"/>
        <w:rPr>
          <w:rFonts w:ascii="Symbol" w:hAnsi="Symbol" w:cs="Symbol"/>
          <w:sz w:val="24"/>
          <w:szCs w:val="24"/>
        </w:rPr>
      </w:pPr>
      <w:bookmarkStart w:id="64" w:name="page55"/>
      <w:bookmarkEnd w:id="64"/>
      <w:r>
        <w:rPr>
          <w:rFonts w:ascii="Times New Roman" w:hAnsi="Times New Roman" w:cs="Times New Roman"/>
          <w:sz w:val="24"/>
          <w:szCs w:val="24"/>
        </w:rPr>
        <w:t xml:space="preserve">Ceļa zīmēm jābūt stingri piestiprinātām pie ceļa zīmes staba un redzamām.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376F40">
      <w:pPr>
        <w:widowControl w:val="0"/>
        <w:numPr>
          <w:ilvl w:val="0"/>
          <w:numId w:val="41"/>
        </w:numPr>
        <w:overflowPunct w:val="0"/>
        <w:autoSpaceDE w:val="0"/>
        <w:autoSpaceDN w:val="0"/>
        <w:adjustRightInd w:val="0"/>
        <w:spacing w:after="0" w:line="240" w:lineRule="auto"/>
        <w:ind w:hanging="358"/>
        <w:jc w:val="both"/>
        <w:rPr>
          <w:rFonts w:ascii="Symbol" w:hAnsi="Symbol" w:cs="Symbol"/>
          <w:sz w:val="24"/>
          <w:szCs w:val="24"/>
        </w:rPr>
      </w:pPr>
      <w:r>
        <w:rPr>
          <w:rFonts w:ascii="Times New Roman" w:hAnsi="Times New Roman" w:cs="Times New Roman"/>
          <w:sz w:val="24"/>
          <w:szCs w:val="24"/>
        </w:rPr>
        <w:t xml:space="preserve">Uz ceļa klātnes nedrīkst uzkrāties virsmas ūdeņi. </w:t>
      </w:r>
    </w:p>
    <w:p w:rsidR="00F23E2E" w:rsidRDefault="00F23E2E">
      <w:pPr>
        <w:widowControl w:val="0"/>
        <w:autoSpaceDE w:val="0"/>
        <w:autoSpaceDN w:val="0"/>
        <w:adjustRightInd w:val="0"/>
        <w:spacing w:after="0" w:line="75" w:lineRule="exact"/>
        <w:rPr>
          <w:rFonts w:ascii="Symbol" w:hAnsi="Symbol" w:cs="Symbol"/>
          <w:sz w:val="24"/>
          <w:szCs w:val="24"/>
        </w:rPr>
      </w:pPr>
    </w:p>
    <w:p w:rsidR="00F23E2E" w:rsidRDefault="00E713C9" w:rsidP="00376F40">
      <w:pPr>
        <w:widowControl w:val="0"/>
        <w:numPr>
          <w:ilvl w:val="0"/>
          <w:numId w:val="41"/>
        </w:numPr>
        <w:overflowPunct w:val="0"/>
        <w:autoSpaceDE w:val="0"/>
        <w:autoSpaceDN w:val="0"/>
        <w:adjustRightInd w:val="0"/>
        <w:spacing w:after="0" w:line="206" w:lineRule="auto"/>
        <w:ind w:hanging="358"/>
        <w:jc w:val="both"/>
        <w:rPr>
          <w:rFonts w:ascii="Symbol" w:hAnsi="Symbol" w:cs="Symbol"/>
          <w:sz w:val="24"/>
          <w:szCs w:val="24"/>
        </w:rPr>
      </w:pPr>
      <w:r>
        <w:rPr>
          <w:rFonts w:ascii="Times New Roman" w:hAnsi="Times New Roman" w:cs="Times New Roman"/>
          <w:sz w:val="24"/>
          <w:szCs w:val="24"/>
        </w:rPr>
        <w:t xml:space="preserve">Ceļa klātnei, pieturvietām, atpūtas vietām un stāvlaukumiem jābūt tīriem no atkritumiem un beigtiem dzīvniekiem. </w:t>
      </w:r>
    </w:p>
    <w:p w:rsidR="00F23E2E" w:rsidRDefault="00F23E2E">
      <w:pPr>
        <w:widowControl w:val="0"/>
        <w:autoSpaceDE w:val="0"/>
        <w:autoSpaceDN w:val="0"/>
        <w:adjustRightInd w:val="0"/>
        <w:spacing w:after="0" w:line="3" w:lineRule="exact"/>
        <w:rPr>
          <w:rFonts w:ascii="Symbol" w:hAnsi="Symbol" w:cs="Symbol"/>
          <w:sz w:val="24"/>
          <w:szCs w:val="24"/>
        </w:rPr>
      </w:pPr>
    </w:p>
    <w:p w:rsidR="00F23E2E" w:rsidRDefault="00E713C9" w:rsidP="00376F40">
      <w:pPr>
        <w:widowControl w:val="0"/>
        <w:numPr>
          <w:ilvl w:val="0"/>
          <w:numId w:val="41"/>
        </w:numPr>
        <w:overflowPunct w:val="0"/>
        <w:autoSpaceDE w:val="0"/>
        <w:autoSpaceDN w:val="0"/>
        <w:adjustRightInd w:val="0"/>
        <w:spacing w:after="0" w:line="240" w:lineRule="auto"/>
        <w:ind w:hanging="358"/>
        <w:jc w:val="both"/>
        <w:rPr>
          <w:rFonts w:ascii="Symbol" w:hAnsi="Symbol" w:cs="Symbol"/>
          <w:sz w:val="24"/>
          <w:szCs w:val="24"/>
        </w:rPr>
      </w:pPr>
      <w:r>
        <w:rPr>
          <w:rFonts w:ascii="Times New Roman" w:hAnsi="Times New Roman" w:cs="Times New Roman"/>
          <w:sz w:val="24"/>
          <w:szCs w:val="24"/>
        </w:rPr>
        <w:t xml:space="preserve">Satiksmei bīstamām vietām jābūt aprīkotām ar nepieciešamajām ceļa zīmēm. </w:t>
      </w:r>
    </w:p>
    <w:p w:rsidR="00F23E2E" w:rsidRDefault="00F23E2E">
      <w:pPr>
        <w:widowControl w:val="0"/>
        <w:autoSpaceDE w:val="0"/>
        <w:autoSpaceDN w:val="0"/>
        <w:adjustRightInd w:val="0"/>
        <w:spacing w:after="0" w:line="27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 Uzmērījumi un kvalitātes novērtējums: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jc w:val="both"/>
        <w:rPr>
          <w:rFonts w:ascii="Times New Roman" w:hAnsi="Times New Roman" w:cs="Times New Roman"/>
          <w:sz w:val="24"/>
          <w:szCs w:val="24"/>
        </w:rPr>
      </w:pPr>
      <w:r>
        <w:rPr>
          <w:rFonts w:ascii="Times New Roman" w:hAnsi="Times New Roman" w:cs="Times New Roman"/>
          <w:sz w:val="24"/>
          <w:szCs w:val="24"/>
        </w:rPr>
        <w:t>Izpildītais darbs kontrolējams visā ielas vai autoceļa vai posma garumā, neatbilstības gadījumā jāveic pasākumi prasību nodrošināšanai.</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D64AA2" w:rsidRDefault="00D64AA2">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rsidP="002E5AD6">
      <w:pPr>
        <w:pStyle w:val="Virsraksts2"/>
      </w:pPr>
      <w:bookmarkStart w:id="65" w:name="_Toc443484809"/>
      <w:r>
        <w:t>1.6. Ziemas dienesta dežūras</w:t>
      </w:r>
      <w:bookmarkEnd w:id="65"/>
    </w:p>
    <w:p w:rsidR="00D64AA2" w:rsidRDefault="00D64AA2">
      <w:pPr>
        <w:widowControl w:val="0"/>
        <w:autoSpaceDE w:val="0"/>
        <w:autoSpaceDN w:val="0"/>
        <w:adjustRightInd w:val="0"/>
        <w:spacing w:after="0" w:line="240" w:lineRule="auto"/>
        <w:rPr>
          <w:rFonts w:ascii="Times New Roman" w:hAnsi="Times New Roman" w:cs="Times New Roman"/>
          <w:b/>
          <w:bCs/>
          <w:sz w:val="24"/>
          <w:szCs w:val="24"/>
          <w:u w:val="single"/>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F23E2E">
      <w:pPr>
        <w:widowControl w:val="0"/>
        <w:autoSpaceDE w:val="0"/>
        <w:autoSpaceDN w:val="0"/>
        <w:adjustRightInd w:val="0"/>
        <w:spacing w:after="0" w:line="54"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7" w:lineRule="auto"/>
        <w:ind w:firstLine="708"/>
        <w:jc w:val="both"/>
        <w:rPr>
          <w:rFonts w:ascii="Times New Roman" w:hAnsi="Times New Roman" w:cs="Times New Roman"/>
          <w:sz w:val="24"/>
          <w:szCs w:val="24"/>
        </w:rPr>
      </w:pPr>
      <w:r>
        <w:rPr>
          <w:rFonts w:ascii="Times New Roman" w:hAnsi="Times New Roman" w:cs="Times New Roman"/>
          <w:sz w:val="24"/>
          <w:szCs w:val="24"/>
        </w:rPr>
        <w:t>Ziemas dienesta informatīvais dežurants (tālāk tekstā dežurants) nodrošina Pasūtītāju ar operatīvu informāciju par braukšanas apstākļiem uz ielām un autoceļiem, kas ietilpst ikdienas uzturēšanas līgumā (tālāk tekstā ceļi), pieņem sūdzības par šo ceļu stāvokli un nodrošina darbu izpildītājus ar informāciju par veicamajiem darbiem visu diennakti.</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3" w:lineRule="auto"/>
        <w:ind w:firstLine="708"/>
        <w:jc w:val="both"/>
        <w:rPr>
          <w:rFonts w:ascii="Times New Roman" w:hAnsi="Times New Roman" w:cs="Times New Roman"/>
          <w:sz w:val="24"/>
          <w:szCs w:val="24"/>
        </w:rPr>
      </w:pPr>
      <w:r>
        <w:rPr>
          <w:rFonts w:ascii="Times New Roman" w:hAnsi="Times New Roman" w:cs="Times New Roman"/>
          <w:sz w:val="24"/>
          <w:szCs w:val="24"/>
        </w:rPr>
        <w:t>Dežuranta darbs uzskaitāms dežūrā aizvadītajās stundās (1 stunda). Dežuranta dežūras stundas ietver laiku ārpus darba laika(nedēļā 40 stundu darba laiks- 8:00-17:00) un dežūras brīvdienās un svētku dienās.</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3" w:lineRule="auto"/>
        <w:ind w:firstLine="708"/>
        <w:jc w:val="both"/>
        <w:rPr>
          <w:rFonts w:ascii="Times New Roman" w:hAnsi="Times New Roman" w:cs="Times New Roman"/>
          <w:sz w:val="24"/>
          <w:szCs w:val="24"/>
        </w:rPr>
      </w:pPr>
      <w:r>
        <w:rPr>
          <w:rFonts w:ascii="Times New Roman" w:hAnsi="Times New Roman" w:cs="Times New Roman"/>
          <w:sz w:val="24"/>
          <w:szCs w:val="24"/>
        </w:rPr>
        <w:t>Ziemas dienesta dežūras tiek veiktas laika periodā no 1.novembra līdz 31.martam. Pasūtītājs ir tiesīgs paātrināt ziemas dienesta dežūru uzsākšanu vai paildzināt to nobeigšanu 5 dienas iepriekš, rakstiski par to informējot Uzņēmēju.</w:t>
      </w:r>
    </w:p>
    <w:p w:rsidR="00F23E2E" w:rsidRDefault="00F23E2E">
      <w:pPr>
        <w:widowControl w:val="0"/>
        <w:autoSpaceDE w:val="0"/>
        <w:autoSpaceDN w:val="0"/>
        <w:adjustRightInd w:val="0"/>
        <w:spacing w:after="0" w:line="59"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3" w:lineRule="auto"/>
        <w:ind w:firstLine="708"/>
        <w:jc w:val="both"/>
        <w:rPr>
          <w:rFonts w:ascii="Times New Roman" w:hAnsi="Times New Roman" w:cs="Times New Roman"/>
          <w:sz w:val="24"/>
          <w:szCs w:val="24"/>
        </w:rPr>
      </w:pPr>
      <w:r>
        <w:rPr>
          <w:rFonts w:ascii="Times New Roman" w:hAnsi="Times New Roman" w:cs="Times New Roman"/>
          <w:sz w:val="24"/>
          <w:szCs w:val="24"/>
        </w:rPr>
        <w:t>Dežurants darbu veic telpās, kuru adrese ir saskaņota ar Pasūtītāju. Dežūras laikā dežurants nedrīkst veikt citus darba pienākumus, kā vien šajā specifikācijā aprakstītos, ja vien šie papildus darba pienākumi nav iepriekš saskaņoti ar Pasūtītāju.</w:t>
      </w:r>
    </w:p>
    <w:p w:rsidR="00F23E2E" w:rsidRDefault="00F23E2E">
      <w:pPr>
        <w:widowControl w:val="0"/>
        <w:autoSpaceDE w:val="0"/>
        <w:autoSpaceDN w:val="0"/>
        <w:adjustRightInd w:val="0"/>
        <w:spacing w:after="0" w:line="59"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3" w:lineRule="auto"/>
        <w:ind w:firstLine="708"/>
        <w:jc w:val="both"/>
        <w:rPr>
          <w:rFonts w:ascii="Times New Roman" w:hAnsi="Times New Roman" w:cs="Times New Roman"/>
          <w:sz w:val="24"/>
          <w:szCs w:val="24"/>
        </w:rPr>
      </w:pPr>
      <w:r>
        <w:rPr>
          <w:rFonts w:ascii="Times New Roman" w:hAnsi="Times New Roman" w:cs="Times New Roman"/>
          <w:sz w:val="24"/>
          <w:szCs w:val="24"/>
        </w:rPr>
        <w:t>Dežurants no ziemas dienesta darbu izpildītājiem iegūst informāciju par braukšanas apstākļiem, izpildītajiem un/vai plānotajiem ziemas dienesta darbiem ceļos. Vajadzības gadījumā papildus informācija tiek iegūta no autoostām, pašvaldībām, policijas u.c..</w:t>
      </w:r>
    </w:p>
    <w:p w:rsidR="00F23E2E" w:rsidRDefault="00F23E2E">
      <w:pPr>
        <w:widowControl w:val="0"/>
        <w:autoSpaceDE w:val="0"/>
        <w:autoSpaceDN w:val="0"/>
        <w:adjustRightInd w:val="0"/>
        <w:spacing w:after="0" w:line="59"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3" w:lineRule="auto"/>
        <w:ind w:firstLine="708"/>
        <w:jc w:val="both"/>
        <w:rPr>
          <w:rFonts w:ascii="Times New Roman" w:hAnsi="Times New Roman" w:cs="Times New Roman"/>
          <w:sz w:val="24"/>
          <w:szCs w:val="24"/>
        </w:rPr>
      </w:pPr>
      <w:r>
        <w:rPr>
          <w:rFonts w:ascii="Times New Roman" w:hAnsi="Times New Roman" w:cs="Times New Roman"/>
          <w:sz w:val="24"/>
          <w:szCs w:val="24"/>
        </w:rPr>
        <w:t>Dežurants informē Uzņēmēja atbildīgās amatpersonas (lēmumu pieņemšanai) par situāciju ceļos, saņemtajām sūdzībām un/vai pieņem lēmumus, ja Uzņēmējs ir to pilnvarojis, par ziemas dienesta darbu uzsākšanu.</w:t>
      </w:r>
    </w:p>
    <w:p w:rsidR="00F23E2E" w:rsidRDefault="00F23E2E">
      <w:pPr>
        <w:widowControl w:val="0"/>
        <w:autoSpaceDE w:val="0"/>
        <w:autoSpaceDN w:val="0"/>
        <w:adjustRightInd w:val="0"/>
        <w:spacing w:after="0" w:line="59"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jc w:val="both"/>
        <w:rPr>
          <w:rFonts w:ascii="Times New Roman" w:hAnsi="Times New Roman" w:cs="Times New Roman"/>
          <w:sz w:val="24"/>
          <w:szCs w:val="24"/>
        </w:rPr>
      </w:pPr>
      <w:r>
        <w:rPr>
          <w:rFonts w:ascii="Times New Roman" w:hAnsi="Times New Roman" w:cs="Times New Roman"/>
          <w:sz w:val="24"/>
          <w:szCs w:val="24"/>
        </w:rPr>
        <w:t>Dežurants informē Pasūtītāju par konstatētajām satiksmi traucējošām vai apdraudošām situācijām, kā arī par neparedzētu satiksmes ierobežojumu ieviešanu ceļos;</w:t>
      </w:r>
    </w:p>
    <w:p w:rsidR="00F23E2E" w:rsidRDefault="00F23E2E">
      <w:pPr>
        <w:widowControl w:val="0"/>
        <w:autoSpaceDE w:val="0"/>
        <w:autoSpaceDN w:val="0"/>
        <w:adjustRightInd w:val="0"/>
        <w:spacing w:after="0" w:line="60"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jc w:val="both"/>
        <w:rPr>
          <w:rFonts w:ascii="Times New Roman" w:hAnsi="Times New Roman" w:cs="Times New Roman"/>
          <w:sz w:val="24"/>
          <w:szCs w:val="24"/>
        </w:rPr>
      </w:pPr>
      <w:r>
        <w:rPr>
          <w:rFonts w:ascii="Times New Roman" w:hAnsi="Times New Roman" w:cs="Times New Roman"/>
          <w:sz w:val="24"/>
          <w:szCs w:val="24"/>
        </w:rPr>
        <w:t>Pēc pieprasījuma, dežurants telefoniski informē ceļu lietotājus, masu saziņas līdzekļus un Pasūtītāju par braukšanas apstākļiem ceļos un ziemas dienesta norisi.</w:t>
      </w:r>
    </w:p>
    <w:p w:rsidR="00F23E2E" w:rsidRDefault="00F23E2E">
      <w:pPr>
        <w:widowControl w:val="0"/>
        <w:autoSpaceDE w:val="0"/>
        <w:autoSpaceDN w:val="0"/>
        <w:adjustRightInd w:val="0"/>
        <w:spacing w:after="0" w:line="60"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3" w:lineRule="auto"/>
        <w:ind w:firstLine="708"/>
        <w:jc w:val="both"/>
        <w:rPr>
          <w:rFonts w:ascii="Times New Roman" w:hAnsi="Times New Roman" w:cs="Times New Roman"/>
          <w:sz w:val="24"/>
          <w:szCs w:val="24"/>
        </w:rPr>
      </w:pPr>
      <w:r>
        <w:rPr>
          <w:rFonts w:ascii="Times New Roman" w:hAnsi="Times New Roman" w:cs="Times New Roman"/>
          <w:sz w:val="24"/>
          <w:szCs w:val="24"/>
        </w:rPr>
        <w:t>Dežurantam jābūt pastāvīgi sazvanāmam pa telefonu, kura numurs pirms ziemas sezonas sākuma ir saskaņots ar Pasūtītāju. Telefona numura maiņa ziemas sezonas laikā pieļaujama to saskaņojot ar Pasūtītāju.</w:t>
      </w:r>
    </w:p>
    <w:p w:rsidR="00F23E2E" w:rsidRDefault="00F23E2E">
      <w:pPr>
        <w:widowControl w:val="0"/>
        <w:autoSpaceDE w:val="0"/>
        <w:autoSpaceDN w:val="0"/>
        <w:adjustRightInd w:val="0"/>
        <w:spacing w:after="0" w:line="28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Prasības darba vietai:</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Darba vidi nodrošina Uzņēmējs.</w:t>
      </w:r>
    </w:p>
    <w:p w:rsidR="00F23E2E" w:rsidRDefault="00F23E2E">
      <w:pPr>
        <w:widowControl w:val="0"/>
        <w:autoSpaceDE w:val="0"/>
        <w:autoSpaceDN w:val="0"/>
        <w:adjustRightInd w:val="0"/>
        <w:spacing w:after="0" w:line="126" w:lineRule="exact"/>
        <w:rPr>
          <w:rFonts w:ascii="Times New Roman" w:hAnsi="Times New Roman" w:cs="Times New Roman"/>
          <w:sz w:val="24"/>
          <w:szCs w:val="24"/>
        </w:rPr>
      </w:pPr>
    </w:p>
    <w:p w:rsidR="00865F4B" w:rsidRDefault="00865F4B">
      <w:pPr>
        <w:widowControl w:val="0"/>
        <w:autoSpaceDE w:val="0"/>
        <w:autoSpaceDN w:val="0"/>
        <w:adjustRightInd w:val="0"/>
        <w:spacing w:after="0" w:line="240" w:lineRule="auto"/>
        <w:rPr>
          <w:rFonts w:ascii="Times New Roman" w:hAnsi="Times New Roman" w:cs="Times New Roman"/>
          <w:b/>
          <w:bCs/>
          <w:sz w:val="24"/>
          <w:szCs w:val="24"/>
          <w:u w:val="single"/>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Prasības kvalifikācijai:</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right="20" w:firstLine="708"/>
        <w:jc w:val="both"/>
        <w:rPr>
          <w:rFonts w:ascii="Times New Roman" w:hAnsi="Times New Roman" w:cs="Times New Roman"/>
          <w:sz w:val="24"/>
          <w:szCs w:val="24"/>
        </w:rPr>
      </w:pPr>
      <w:r>
        <w:rPr>
          <w:rFonts w:ascii="Times New Roman" w:hAnsi="Times New Roman" w:cs="Times New Roman"/>
          <w:sz w:val="24"/>
          <w:szCs w:val="24"/>
        </w:rPr>
        <w:t>Dežurantam jābūt vismaz 1 gada pieredzei ziemas dienesta darbu veikšanā, vadīšanā vai uzraudzībā. Jāmāk apieties ar datoru. Jāzina latviešu valoda. Jābūt komunikablam.</w:t>
      </w:r>
    </w:p>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bookmarkStart w:id="66" w:name="page57"/>
      <w:bookmarkEnd w:id="66"/>
      <w:r>
        <w:rPr>
          <w:rFonts w:ascii="Times New Roman" w:hAnsi="Times New Roman" w:cs="Times New Roman"/>
          <w:b/>
          <w:bCs/>
          <w:sz w:val="24"/>
          <w:szCs w:val="24"/>
          <w:u w:val="single"/>
        </w:rPr>
        <w:t>G. Kritēriji braukšanas apstākļu noteikšanai:</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rsidP="00376F40">
      <w:pPr>
        <w:widowControl w:val="0"/>
        <w:numPr>
          <w:ilvl w:val="0"/>
          <w:numId w:val="42"/>
        </w:numPr>
        <w:tabs>
          <w:tab w:val="clear" w:pos="720"/>
          <w:tab w:val="num" w:pos="948"/>
        </w:tabs>
        <w:overflowPunct w:val="0"/>
        <w:autoSpaceDE w:val="0"/>
        <w:autoSpaceDN w:val="0"/>
        <w:adjustRightInd w:val="0"/>
        <w:spacing w:after="0" w:line="214" w:lineRule="auto"/>
        <w:ind w:left="0" w:right="20" w:firstLine="710"/>
        <w:jc w:val="both"/>
        <w:rPr>
          <w:rFonts w:ascii="Times New Roman" w:hAnsi="Times New Roman" w:cs="Times New Roman"/>
          <w:sz w:val="24"/>
          <w:szCs w:val="24"/>
        </w:rPr>
      </w:pPr>
      <w:r>
        <w:rPr>
          <w:rFonts w:ascii="Times New Roman" w:hAnsi="Times New Roman" w:cs="Times New Roman"/>
          <w:sz w:val="24"/>
          <w:szCs w:val="24"/>
        </w:rPr>
        <w:t xml:space="preserve">apmierinoši braukšanas apstākļi iestājas pie nosacījumiem, kas nav sliktāki par kādu no apakšpunktos 1.1. – 1.5. minētajiem: </w:t>
      </w:r>
    </w:p>
    <w:p w:rsidR="00F23E2E" w:rsidRDefault="00F23E2E">
      <w:pPr>
        <w:widowControl w:val="0"/>
        <w:autoSpaceDE w:val="0"/>
        <w:autoSpaceDN w:val="0"/>
        <w:adjustRightInd w:val="0"/>
        <w:spacing w:after="0" w:line="1" w:lineRule="exact"/>
        <w:rPr>
          <w:rFonts w:ascii="Times New Roman" w:hAnsi="Times New Roman" w:cs="Times New Roman"/>
          <w:sz w:val="24"/>
          <w:szCs w:val="24"/>
        </w:rPr>
      </w:pPr>
    </w:p>
    <w:p w:rsidR="00F23E2E" w:rsidRDefault="00E713C9" w:rsidP="00376F40">
      <w:pPr>
        <w:widowControl w:val="0"/>
        <w:numPr>
          <w:ilvl w:val="1"/>
          <w:numId w:val="42"/>
        </w:numPr>
        <w:tabs>
          <w:tab w:val="clear" w:pos="1440"/>
          <w:tab w:val="num" w:pos="1140"/>
        </w:tabs>
        <w:overflowPunct w:val="0"/>
        <w:autoSpaceDE w:val="0"/>
        <w:autoSpaceDN w:val="0"/>
        <w:adjustRightInd w:val="0"/>
        <w:spacing w:after="0" w:line="240" w:lineRule="auto"/>
        <w:ind w:left="1140" w:hanging="418"/>
        <w:jc w:val="both"/>
        <w:rPr>
          <w:rFonts w:ascii="Times New Roman" w:hAnsi="Times New Roman" w:cs="Times New Roman"/>
          <w:sz w:val="24"/>
          <w:szCs w:val="24"/>
        </w:rPr>
      </w:pPr>
      <w:r>
        <w:rPr>
          <w:rFonts w:ascii="Times New Roman" w:hAnsi="Times New Roman" w:cs="Times New Roman"/>
          <w:sz w:val="24"/>
          <w:szCs w:val="24"/>
        </w:rPr>
        <w:t xml:space="preserve">brauktuve brīva no ledus un sniega; </w:t>
      </w:r>
    </w:p>
    <w:p w:rsidR="00F23E2E" w:rsidRDefault="00F23E2E">
      <w:pPr>
        <w:widowControl w:val="0"/>
        <w:autoSpaceDE w:val="0"/>
        <w:autoSpaceDN w:val="0"/>
        <w:adjustRightInd w:val="0"/>
        <w:spacing w:after="0" w:line="58" w:lineRule="exact"/>
        <w:rPr>
          <w:rFonts w:ascii="Times New Roman" w:hAnsi="Times New Roman" w:cs="Times New Roman"/>
          <w:sz w:val="24"/>
          <w:szCs w:val="24"/>
        </w:rPr>
      </w:pPr>
    </w:p>
    <w:p w:rsidR="00F23E2E" w:rsidRDefault="00E713C9" w:rsidP="00376F40">
      <w:pPr>
        <w:widowControl w:val="0"/>
        <w:numPr>
          <w:ilvl w:val="1"/>
          <w:numId w:val="42"/>
        </w:numPr>
        <w:tabs>
          <w:tab w:val="clear" w:pos="1440"/>
          <w:tab w:val="num" w:pos="1159"/>
        </w:tabs>
        <w:overflowPunct w:val="0"/>
        <w:autoSpaceDE w:val="0"/>
        <w:autoSpaceDN w:val="0"/>
        <w:adjustRightInd w:val="0"/>
        <w:spacing w:after="0" w:line="214" w:lineRule="auto"/>
        <w:ind w:left="720" w:firstLine="2"/>
        <w:jc w:val="both"/>
        <w:rPr>
          <w:rFonts w:ascii="Times New Roman" w:hAnsi="Times New Roman" w:cs="Times New Roman"/>
          <w:sz w:val="24"/>
          <w:szCs w:val="24"/>
        </w:rPr>
      </w:pPr>
      <w:r>
        <w:rPr>
          <w:rFonts w:ascii="Times New Roman" w:hAnsi="Times New Roman" w:cs="Times New Roman"/>
          <w:sz w:val="24"/>
          <w:szCs w:val="24"/>
        </w:rPr>
        <w:t xml:space="preserve">uz brauktuves atsevišķās vietās vidusjoslā vai starp riteņiem neliels sniegs vai sniegs sajaukts ar sāli; </w:t>
      </w:r>
    </w:p>
    <w:p w:rsidR="00F23E2E" w:rsidRDefault="00F23E2E">
      <w:pPr>
        <w:widowControl w:val="0"/>
        <w:autoSpaceDE w:val="0"/>
        <w:autoSpaceDN w:val="0"/>
        <w:adjustRightInd w:val="0"/>
        <w:spacing w:after="0" w:line="59" w:lineRule="exact"/>
        <w:rPr>
          <w:rFonts w:ascii="Times New Roman" w:hAnsi="Times New Roman" w:cs="Times New Roman"/>
          <w:sz w:val="24"/>
          <w:szCs w:val="24"/>
        </w:rPr>
      </w:pPr>
    </w:p>
    <w:p w:rsidR="00F23E2E" w:rsidRDefault="00E713C9" w:rsidP="00376F40">
      <w:pPr>
        <w:widowControl w:val="0"/>
        <w:numPr>
          <w:ilvl w:val="1"/>
          <w:numId w:val="42"/>
        </w:numPr>
        <w:tabs>
          <w:tab w:val="clear" w:pos="1440"/>
          <w:tab w:val="num" w:pos="1161"/>
        </w:tabs>
        <w:overflowPunct w:val="0"/>
        <w:autoSpaceDE w:val="0"/>
        <w:autoSpaceDN w:val="0"/>
        <w:adjustRightInd w:val="0"/>
        <w:spacing w:after="0" w:line="214" w:lineRule="auto"/>
        <w:ind w:left="720" w:right="20" w:firstLine="2"/>
        <w:jc w:val="both"/>
        <w:rPr>
          <w:rFonts w:ascii="Times New Roman" w:hAnsi="Times New Roman" w:cs="Times New Roman"/>
          <w:sz w:val="24"/>
          <w:szCs w:val="24"/>
        </w:rPr>
      </w:pPr>
      <w:r>
        <w:rPr>
          <w:rFonts w:ascii="Times New Roman" w:hAnsi="Times New Roman" w:cs="Times New Roman"/>
          <w:sz w:val="24"/>
          <w:szCs w:val="24"/>
        </w:rPr>
        <w:t xml:space="preserve">atkala uz A un A1 klases ielām vai autoceļiem, kad iekaisītais sāls neatļauj veidoties apledojumam; </w:t>
      </w:r>
    </w:p>
    <w:p w:rsidR="00F23E2E" w:rsidRDefault="00F23E2E">
      <w:pPr>
        <w:widowControl w:val="0"/>
        <w:autoSpaceDE w:val="0"/>
        <w:autoSpaceDN w:val="0"/>
        <w:adjustRightInd w:val="0"/>
        <w:spacing w:after="0" w:line="59" w:lineRule="exact"/>
        <w:rPr>
          <w:rFonts w:ascii="Times New Roman" w:hAnsi="Times New Roman" w:cs="Times New Roman"/>
          <w:sz w:val="24"/>
          <w:szCs w:val="24"/>
        </w:rPr>
      </w:pPr>
    </w:p>
    <w:p w:rsidR="00F23E2E" w:rsidRDefault="00E713C9" w:rsidP="00376F40">
      <w:pPr>
        <w:widowControl w:val="0"/>
        <w:numPr>
          <w:ilvl w:val="1"/>
          <w:numId w:val="42"/>
        </w:numPr>
        <w:tabs>
          <w:tab w:val="clear" w:pos="1440"/>
          <w:tab w:val="num" w:pos="1173"/>
        </w:tabs>
        <w:overflowPunct w:val="0"/>
        <w:autoSpaceDE w:val="0"/>
        <w:autoSpaceDN w:val="0"/>
        <w:adjustRightInd w:val="0"/>
        <w:spacing w:after="0" w:line="214" w:lineRule="auto"/>
        <w:ind w:left="720" w:firstLine="2"/>
        <w:jc w:val="both"/>
        <w:rPr>
          <w:rFonts w:ascii="Times New Roman" w:hAnsi="Times New Roman" w:cs="Times New Roman"/>
          <w:sz w:val="24"/>
          <w:szCs w:val="24"/>
        </w:rPr>
      </w:pPr>
      <w:r>
        <w:rPr>
          <w:rFonts w:ascii="Times New Roman" w:hAnsi="Times New Roman" w:cs="Times New Roman"/>
          <w:sz w:val="24"/>
          <w:szCs w:val="24"/>
        </w:rPr>
        <w:t xml:space="preserve">B un C klases ielām vai autoceļiem piebraukts sniegs, apledojums vai ledus, kas ir nokaisīts ar smilti vai smilts sāls maisījumu vai tajā izveidotas rievas; </w:t>
      </w:r>
    </w:p>
    <w:p w:rsidR="00F23E2E" w:rsidRDefault="00F23E2E">
      <w:pPr>
        <w:widowControl w:val="0"/>
        <w:autoSpaceDE w:val="0"/>
        <w:autoSpaceDN w:val="0"/>
        <w:adjustRightInd w:val="0"/>
        <w:spacing w:after="0" w:line="1" w:lineRule="exact"/>
        <w:rPr>
          <w:rFonts w:ascii="Times New Roman" w:hAnsi="Times New Roman" w:cs="Times New Roman"/>
          <w:sz w:val="24"/>
          <w:szCs w:val="24"/>
        </w:rPr>
      </w:pPr>
    </w:p>
    <w:p w:rsidR="00F23E2E" w:rsidRDefault="00E713C9" w:rsidP="00376F40">
      <w:pPr>
        <w:widowControl w:val="0"/>
        <w:numPr>
          <w:ilvl w:val="1"/>
          <w:numId w:val="42"/>
        </w:numPr>
        <w:tabs>
          <w:tab w:val="clear" w:pos="1440"/>
          <w:tab w:val="num" w:pos="1220"/>
        </w:tabs>
        <w:overflowPunct w:val="0"/>
        <w:autoSpaceDE w:val="0"/>
        <w:autoSpaceDN w:val="0"/>
        <w:adjustRightInd w:val="0"/>
        <w:spacing w:after="0" w:line="240" w:lineRule="auto"/>
        <w:ind w:left="1220" w:hanging="498"/>
        <w:jc w:val="both"/>
        <w:rPr>
          <w:rFonts w:ascii="Times New Roman" w:hAnsi="Times New Roman" w:cs="Times New Roman"/>
          <w:sz w:val="24"/>
          <w:szCs w:val="24"/>
        </w:rPr>
      </w:pPr>
      <w:r>
        <w:rPr>
          <w:rFonts w:ascii="Times New Roman" w:hAnsi="Times New Roman" w:cs="Times New Roman"/>
          <w:sz w:val="24"/>
          <w:szCs w:val="24"/>
        </w:rPr>
        <w:t xml:space="preserve">meteoroloģiskās  parādības  neietekmē  braukšanu  (nav  nokrišņu,  miglas,  neliels </w:t>
      </w:r>
    </w:p>
    <w:p w:rsidR="00F23E2E" w:rsidRDefault="00F23E2E">
      <w:pPr>
        <w:widowControl w:val="0"/>
        <w:autoSpaceDE w:val="0"/>
        <w:autoSpaceDN w:val="0"/>
        <w:adjustRightInd w:val="0"/>
        <w:spacing w:after="0" w:line="58"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192" w:lineRule="auto"/>
        <w:ind w:left="720" w:right="20"/>
        <w:jc w:val="both"/>
        <w:rPr>
          <w:rFonts w:ascii="Times New Roman" w:hAnsi="Times New Roman" w:cs="Times New Roman"/>
          <w:sz w:val="24"/>
          <w:szCs w:val="24"/>
        </w:rPr>
      </w:pPr>
      <w:r>
        <w:rPr>
          <w:rFonts w:ascii="Times New Roman" w:hAnsi="Times New Roman" w:cs="Times New Roman"/>
          <w:sz w:val="24"/>
          <w:szCs w:val="24"/>
        </w:rPr>
        <w:t>sniegs, kas nokūst vai tiek nopūsts no brauktuves, līst lietus pie apkārtējā gaisa temperatūras augstākas par +2</w:t>
      </w:r>
      <w:r>
        <w:rPr>
          <w:rFonts w:ascii="Times New Roman" w:hAnsi="Times New Roman" w:cs="Times New Roman"/>
          <w:sz w:val="32"/>
          <w:szCs w:val="32"/>
          <w:vertAlign w:val="superscript"/>
        </w:rPr>
        <w:t>0</w:t>
      </w:r>
      <w:r>
        <w:rPr>
          <w:rFonts w:ascii="Times New Roman" w:hAnsi="Times New Roman" w:cs="Times New Roman"/>
          <w:sz w:val="24"/>
          <w:szCs w:val="24"/>
        </w:rPr>
        <w:t xml:space="preserve">C, neputina). </w:t>
      </w:r>
    </w:p>
    <w:p w:rsidR="00F23E2E" w:rsidRDefault="00F23E2E">
      <w:pPr>
        <w:widowControl w:val="0"/>
        <w:autoSpaceDE w:val="0"/>
        <w:autoSpaceDN w:val="0"/>
        <w:adjustRightInd w:val="0"/>
        <w:spacing w:after="0" w:line="37" w:lineRule="exact"/>
        <w:rPr>
          <w:rFonts w:ascii="Times New Roman" w:hAnsi="Times New Roman" w:cs="Times New Roman"/>
          <w:sz w:val="24"/>
          <w:szCs w:val="24"/>
        </w:rPr>
      </w:pPr>
    </w:p>
    <w:p w:rsidR="00C721D6" w:rsidRDefault="00C721D6">
      <w:pPr>
        <w:widowControl w:val="0"/>
        <w:autoSpaceDE w:val="0"/>
        <w:autoSpaceDN w:val="0"/>
        <w:adjustRightInd w:val="0"/>
        <w:spacing w:after="0" w:line="37" w:lineRule="exact"/>
        <w:rPr>
          <w:rFonts w:ascii="Times New Roman" w:hAnsi="Times New Roman" w:cs="Times New Roman"/>
          <w:sz w:val="24"/>
          <w:szCs w:val="24"/>
        </w:rPr>
      </w:pPr>
    </w:p>
    <w:p w:rsidR="00C721D6" w:rsidRDefault="00C721D6">
      <w:pPr>
        <w:widowControl w:val="0"/>
        <w:autoSpaceDE w:val="0"/>
        <w:autoSpaceDN w:val="0"/>
        <w:adjustRightInd w:val="0"/>
        <w:spacing w:after="0" w:line="37" w:lineRule="exact"/>
        <w:rPr>
          <w:rFonts w:ascii="Times New Roman" w:hAnsi="Times New Roman" w:cs="Times New Roman"/>
          <w:sz w:val="24"/>
          <w:szCs w:val="24"/>
        </w:rPr>
      </w:pPr>
    </w:p>
    <w:p w:rsidR="00F23E2E" w:rsidRDefault="00E713C9" w:rsidP="00376F40">
      <w:pPr>
        <w:widowControl w:val="0"/>
        <w:numPr>
          <w:ilvl w:val="0"/>
          <w:numId w:val="42"/>
        </w:numPr>
        <w:tabs>
          <w:tab w:val="clear" w:pos="720"/>
          <w:tab w:val="num" w:pos="974"/>
        </w:tabs>
        <w:overflowPunct w:val="0"/>
        <w:autoSpaceDE w:val="0"/>
        <w:autoSpaceDN w:val="0"/>
        <w:adjustRightInd w:val="0"/>
        <w:spacing w:after="0" w:line="214" w:lineRule="auto"/>
        <w:ind w:left="0" w:firstLine="710"/>
        <w:jc w:val="both"/>
        <w:rPr>
          <w:rFonts w:ascii="Times New Roman" w:hAnsi="Times New Roman" w:cs="Times New Roman"/>
          <w:sz w:val="24"/>
          <w:szCs w:val="24"/>
        </w:rPr>
      </w:pPr>
      <w:r>
        <w:rPr>
          <w:rFonts w:ascii="Times New Roman" w:hAnsi="Times New Roman" w:cs="Times New Roman"/>
          <w:sz w:val="24"/>
          <w:szCs w:val="24"/>
        </w:rPr>
        <w:t xml:space="preserve">apgrūtināti braukšanas apstākļi iestājas pie nosacījumiem, kas nav sliktāki vai labāki par kādu no apakšpunktos 2.1. – 2.6. minētajiem: </w:t>
      </w:r>
    </w:p>
    <w:p w:rsidR="00F23E2E" w:rsidRDefault="00F23E2E">
      <w:pPr>
        <w:widowControl w:val="0"/>
        <w:autoSpaceDE w:val="0"/>
        <w:autoSpaceDN w:val="0"/>
        <w:adjustRightInd w:val="0"/>
        <w:spacing w:after="0" w:line="1" w:lineRule="exact"/>
        <w:rPr>
          <w:rFonts w:ascii="Times New Roman" w:hAnsi="Times New Roman" w:cs="Times New Roman"/>
          <w:sz w:val="24"/>
          <w:szCs w:val="24"/>
        </w:rPr>
      </w:pPr>
    </w:p>
    <w:p w:rsidR="00F23E2E" w:rsidRDefault="00E713C9" w:rsidP="00376F40">
      <w:pPr>
        <w:widowControl w:val="0"/>
        <w:numPr>
          <w:ilvl w:val="1"/>
          <w:numId w:val="43"/>
        </w:numPr>
        <w:tabs>
          <w:tab w:val="clear" w:pos="1440"/>
          <w:tab w:val="num" w:pos="1080"/>
        </w:tabs>
        <w:overflowPunct w:val="0"/>
        <w:autoSpaceDE w:val="0"/>
        <w:autoSpaceDN w:val="0"/>
        <w:adjustRightInd w:val="0"/>
        <w:spacing w:after="0" w:line="240" w:lineRule="auto"/>
        <w:ind w:left="1080" w:hanging="358"/>
        <w:jc w:val="both"/>
        <w:rPr>
          <w:rFonts w:ascii="Times New Roman" w:hAnsi="Times New Roman" w:cs="Times New Roman"/>
          <w:sz w:val="24"/>
          <w:szCs w:val="24"/>
        </w:rPr>
      </w:pPr>
      <w:r>
        <w:rPr>
          <w:rFonts w:ascii="Times New Roman" w:hAnsi="Times New Roman" w:cs="Times New Roman"/>
          <w:sz w:val="24"/>
          <w:szCs w:val="24"/>
        </w:rPr>
        <w:t xml:space="preserve">uz brauktuves sniegs sajaukts ar smilti vai sāli; </w:t>
      </w:r>
    </w:p>
    <w:p w:rsidR="00F23E2E" w:rsidRDefault="00E713C9">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2.2.uz brauktuves piebraukts sniegs, kas nav nokaisīts ar smilti vai smilts-sāls maisījumu;</w:t>
      </w:r>
    </w:p>
    <w:p w:rsidR="00F23E2E" w:rsidRDefault="00E713C9" w:rsidP="00376F40">
      <w:pPr>
        <w:widowControl w:val="0"/>
        <w:numPr>
          <w:ilvl w:val="1"/>
          <w:numId w:val="44"/>
        </w:numPr>
        <w:tabs>
          <w:tab w:val="clear" w:pos="1440"/>
          <w:tab w:val="num" w:pos="1200"/>
        </w:tabs>
        <w:overflowPunct w:val="0"/>
        <w:autoSpaceDE w:val="0"/>
        <w:autoSpaceDN w:val="0"/>
        <w:adjustRightInd w:val="0"/>
        <w:spacing w:after="0" w:line="240" w:lineRule="auto"/>
        <w:ind w:left="1200" w:hanging="478"/>
        <w:jc w:val="both"/>
        <w:rPr>
          <w:rFonts w:ascii="Times New Roman" w:hAnsi="Times New Roman" w:cs="Times New Roman"/>
          <w:sz w:val="24"/>
          <w:szCs w:val="24"/>
        </w:rPr>
      </w:pPr>
      <w:r>
        <w:rPr>
          <w:rFonts w:ascii="Times New Roman" w:hAnsi="Times New Roman" w:cs="Times New Roman"/>
          <w:sz w:val="24"/>
          <w:szCs w:val="24"/>
        </w:rPr>
        <w:t xml:space="preserve">uz brauktuves piebraukts sniegs (nokaisīts vai nekaisīts) veido grambas; </w:t>
      </w:r>
    </w:p>
    <w:p w:rsidR="00F23E2E" w:rsidRDefault="00F23E2E">
      <w:pPr>
        <w:widowControl w:val="0"/>
        <w:autoSpaceDE w:val="0"/>
        <w:autoSpaceDN w:val="0"/>
        <w:adjustRightInd w:val="0"/>
        <w:spacing w:after="0" w:line="58" w:lineRule="exact"/>
        <w:rPr>
          <w:rFonts w:ascii="Times New Roman" w:hAnsi="Times New Roman" w:cs="Times New Roman"/>
          <w:sz w:val="24"/>
          <w:szCs w:val="24"/>
        </w:rPr>
      </w:pPr>
    </w:p>
    <w:p w:rsidR="00F23E2E" w:rsidRDefault="00E713C9" w:rsidP="00376F40">
      <w:pPr>
        <w:widowControl w:val="0"/>
        <w:numPr>
          <w:ilvl w:val="1"/>
          <w:numId w:val="44"/>
        </w:numPr>
        <w:tabs>
          <w:tab w:val="clear" w:pos="1440"/>
          <w:tab w:val="num" w:pos="1248"/>
        </w:tabs>
        <w:overflowPunct w:val="0"/>
        <w:autoSpaceDE w:val="0"/>
        <w:autoSpaceDN w:val="0"/>
        <w:adjustRightInd w:val="0"/>
        <w:spacing w:after="0" w:line="214" w:lineRule="auto"/>
        <w:ind w:left="720" w:firstLine="2"/>
        <w:jc w:val="both"/>
        <w:rPr>
          <w:rFonts w:ascii="Times New Roman" w:hAnsi="Times New Roman" w:cs="Times New Roman"/>
          <w:sz w:val="24"/>
          <w:szCs w:val="24"/>
        </w:rPr>
      </w:pPr>
      <w:r>
        <w:rPr>
          <w:rFonts w:ascii="Times New Roman" w:hAnsi="Times New Roman" w:cs="Times New Roman"/>
          <w:sz w:val="24"/>
          <w:szCs w:val="24"/>
        </w:rPr>
        <w:t xml:space="preserve">A un A1 klases ielām vai autoceļiem uz brauktuves piebraukts sniegs, apledojums vai ledus, kas nokaisīts ar smilti vai smilts - sāls maisījumu; </w:t>
      </w:r>
    </w:p>
    <w:p w:rsidR="00F23E2E" w:rsidRDefault="00F23E2E">
      <w:pPr>
        <w:widowControl w:val="0"/>
        <w:autoSpaceDE w:val="0"/>
        <w:autoSpaceDN w:val="0"/>
        <w:adjustRightInd w:val="0"/>
        <w:spacing w:after="0" w:line="1" w:lineRule="exact"/>
        <w:rPr>
          <w:rFonts w:ascii="Times New Roman" w:hAnsi="Times New Roman" w:cs="Times New Roman"/>
          <w:sz w:val="24"/>
          <w:szCs w:val="24"/>
        </w:rPr>
      </w:pPr>
    </w:p>
    <w:p w:rsidR="00F23E2E" w:rsidRDefault="00E713C9" w:rsidP="00376F40">
      <w:pPr>
        <w:widowControl w:val="0"/>
        <w:numPr>
          <w:ilvl w:val="1"/>
          <w:numId w:val="44"/>
        </w:numPr>
        <w:tabs>
          <w:tab w:val="clear" w:pos="1440"/>
          <w:tab w:val="num" w:pos="1140"/>
        </w:tabs>
        <w:overflowPunct w:val="0"/>
        <w:autoSpaceDE w:val="0"/>
        <w:autoSpaceDN w:val="0"/>
        <w:adjustRightInd w:val="0"/>
        <w:spacing w:after="0" w:line="240" w:lineRule="auto"/>
        <w:ind w:left="1140" w:hanging="418"/>
        <w:jc w:val="both"/>
        <w:rPr>
          <w:rFonts w:ascii="Times New Roman" w:hAnsi="Times New Roman" w:cs="Times New Roman"/>
          <w:sz w:val="24"/>
          <w:szCs w:val="24"/>
        </w:rPr>
      </w:pPr>
      <w:r>
        <w:rPr>
          <w:rFonts w:ascii="Times New Roman" w:hAnsi="Times New Roman" w:cs="Times New Roman"/>
          <w:sz w:val="24"/>
          <w:szCs w:val="24"/>
        </w:rPr>
        <w:t xml:space="preserve">B un C klases ielām vai autoceļiem piebraukts sniegs, kas nav kaisīts vai rievots; </w:t>
      </w:r>
    </w:p>
    <w:p w:rsidR="00F23E2E" w:rsidRDefault="00F23E2E">
      <w:pPr>
        <w:widowControl w:val="0"/>
        <w:autoSpaceDE w:val="0"/>
        <w:autoSpaceDN w:val="0"/>
        <w:adjustRightInd w:val="0"/>
        <w:spacing w:after="0" w:line="58" w:lineRule="exact"/>
        <w:rPr>
          <w:rFonts w:ascii="Times New Roman" w:hAnsi="Times New Roman" w:cs="Times New Roman"/>
          <w:sz w:val="24"/>
          <w:szCs w:val="24"/>
        </w:rPr>
      </w:pPr>
    </w:p>
    <w:p w:rsidR="00F23E2E" w:rsidRDefault="00E713C9" w:rsidP="00376F40">
      <w:pPr>
        <w:widowControl w:val="0"/>
        <w:numPr>
          <w:ilvl w:val="1"/>
          <w:numId w:val="44"/>
        </w:numPr>
        <w:tabs>
          <w:tab w:val="clear" w:pos="1440"/>
          <w:tab w:val="num" w:pos="1190"/>
        </w:tabs>
        <w:overflowPunct w:val="0"/>
        <w:autoSpaceDE w:val="0"/>
        <w:autoSpaceDN w:val="0"/>
        <w:adjustRightInd w:val="0"/>
        <w:spacing w:after="0" w:line="214" w:lineRule="auto"/>
        <w:ind w:left="720" w:firstLine="2"/>
        <w:jc w:val="both"/>
        <w:rPr>
          <w:rFonts w:ascii="Times New Roman" w:hAnsi="Times New Roman" w:cs="Times New Roman"/>
          <w:sz w:val="24"/>
          <w:szCs w:val="24"/>
        </w:rPr>
      </w:pPr>
      <w:r>
        <w:rPr>
          <w:rFonts w:ascii="Times New Roman" w:hAnsi="Times New Roman" w:cs="Times New Roman"/>
          <w:sz w:val="24"/>
          <w:szCs w:val="24"/>
        </w:rPr>
        <w:t xml:space="preserve">meteoroloģiskās parādības ietekmē braukšanas apstākļus – sniegs, putenis, atkala, migla. </w:t>
      </w:r>
    </w:p>
    <w:p w:rsidR="00F23E2E" w:rsidRDefault="00F23E2E">
      <w:pPr>
        <w:widowControl w:val="0"/>
        <w:autoSpaceDE w:val="0"/>
        <w:autoSpaceDN w:val="0"/>
        <w:adjustRightInd w:val="0"/>
        <w:spacing w:after="0" w:line="59" w:lineRule="exact"/>
        <w:rPr>
          <w:rFonts w:ascii="Times New Roman" w:hAnsi="Times New Roman" w:cs="Times New Roman"/>
          <w:sz w:val="24"/>
          <w:szCs w:val="24"/>
        </w:rPr>
      </w:pPr>
    </w:p>
    <w:p w:rsidR="00F23E2E" w:rsidRDefault="00E713C9" w:rsidP="00376F40">
      <w:pPr>
        <w:widowControl w:val="0"/>
        <w:numPr>
          <w:ilvl w:val="0"/>
          <w:numId w:val="45"/>
        </w:numPr>
        <w:tabs>
          <w:tab w:val="clear" w:pos="720"/>
          <w:tab w:val="num" w:pos="960"/>
        </w:tabs>
        <w:overflowPunct w:val="0"/>
        <w:autoSpaceDE w:val="0"/>
        <w:autoSpaceDN w:val="0"/>
        <w:adjustRightInd w:val="0"/>
        <w:spacing w:after="0" w:line="214" w:lineRule="auto"/>
        <w:ind w:left="0" w:right="20" w:firstLine="710"/>
        <w:jc w:val="both"/>
        <w:rPr>
          <w:rFonts w:ascii="Times New Roman" w:hAnsi="Times New Roman" w:cs="Times New Roman"/>
          <w:sz w:val="24"/>
          <w:szCs w:val="24"/>
        </w:rPr>
      </w:pPr>
      <w:r>
        <w:rPr>
          <w:rFonts w:ascii="Times New Roman" w:hAnsi="Times New Roman" w:cs="Times New Roman"/>
          <w:sz w:val="24"/>
          <w:szCs w:val="24"/>
        </w:rPr>
        <w:t xml:space="preserve">ļoti apgrūtināti braukšanas apstākļi iestājas pie nosacījumiem, kas nav labāki par kādu no apakšpunktos 3.1. – 3.5. minētajiem: </w:t>
      </w:r>
    </w:p>
    <w:p w:rsidR="00F23E2E" w:rsidRDefault="00F23E2E">
      <w:pPr>
        <w:widowControl w:val="0"/>
        <w:autoSpaceDE w:val="0"/>
        <w:autoSpaceDN w:val="0"/>
        <w:adjustRightInd w:val="0"/>
        <w:spacing w:after="0" w:line="59"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left="720" w:right="20"/>
        <w:jc w:val="both"/>
        <w:rPr>
          <w:rFonts w:ascii="Times New Roman" w:hAnsi="Times New Roman" w:cs="Times New Roman"/>
          <w:sz w:val="24"/>
          <w:szCs w:val="24"/>
        </w:rPr>
      </w:pPr>
      <w:r>
        <w:rPr>
          <w:rFonts w:ascii="Times New Roman" w:hAnsi="Times New Roman" w:cs="Times New Roman"/>
          <w:sz w:val="24"/>
          <w:szCs w:val="24"/>
        </w:rPr>
        <w:t xml:space="preserve">3.1.brauktuve apledojusi vai klāta ar ledu, pretslīdes materiāls nav kaisīts, lietus noskalo vai vējš nopūš to; </w:t>
      </w:r>
    </w:p>
    <w:p w:rsidR="00F23E2E" w:rsidRDefault="00F23E2E">
      <w:pPr>
        <w:widowControl w:val="0"/>
        <w:autoSpaceDE w:val="0"/>
        <w:autoSpaceDN w:val="0"/>
        <w:adjustRightInd w:val="0"/>
        <w:spacing w:after="0" w:line="2" w:lineRule="exact"/>
        <w:rPr>
          <w:rFonts w:ascii="Times New Roman" w:hAnsi="Times New Roman" w:cs="Times New Roman"/>
          <w:sz w:val="24"/>
          <w:szCs w:val="24"/>
        </w:rPr>
      </w:pPr>
    </w:p>
    <w:p w:rsidR="00F23E2E" w:rsidRDefault="00E713C9" w:rsidP="00376F40">
      <w:pPr>
        <w:widowControl w:val="0"/>
        <w:numPr>
          <w:ilvl w:val="1"/>
          <w:numId w:val="45"/>
        </w:numPr>
        <w:tabs>
          <w:tab w:val="clear" w:pos="1440"/>
          <w:tab w:val="num" w:pos="1140"/>
        </w:tabs>
        <w:overflowPunct w:val="0"/>
        <w:autoSpaceDE w:val="0"/>
        <w:autoSpaceDN w:val="0"/>
        <w:adjustRightInd w:val="0"/>
        <w:spacing w:after="0" w:line="240" w:lineRule="auto"/>
        <w:ind w:left="1140" w:hanging="418"/>
        <w:jc w:val="both"/>
        <w:rPr>
          <w:rFonts w:ascii="Times New Roman" w:hAnsi="Times New Roman" w:cs="Times New Roman"/>
          <w:sz w:val="24"/>
          <w:szCs w:val="24"/>
        </w:rPr>
      </w:pPr>
      <w:r>
        <w:rPr>
          <w:rFonts w:ascii="Times New Roman" w:hAnsi="Times New Roman" w:cs="Times New Roman"/>
          <w:sz w:val="24"/>
          <w:szCs w:val="24"/>
        </w:rPr>
        <w:t xml:space="preserve">uz brauktuves sniega kārta, biezāka par 10 cm; </w:t>
      </w:r>
    </w:p>
    <w:p w:rsidR="00F23E2E" w:rsidRDefault="00E713C9" w:rsidP="00376F40">
      <w:pPr>
        <w:widowControl w:val="0"/>
        <w:numPr>
          <w:ilvl w:val="1"/>
          <w:numId w:val="45"/>
        </w:numPr>
        <w:tabs>
          <w:tab w:val="clear" w:pos="1440"/>
          <w:tab w:val="num" w:pos="1140"/>
        </w:tabs>
        <w:overflowPunct w:val="0"/>
        <w:autoSpaceDE w:val="0"/>
        <w:autoSpaceDN w:val="0"/>
        <w:adjustRightInd w:val="0"/>
        <w:spacing w:after="0" w:line="240" w:lineRule="auto"/>
        <w:ind w:left="1140" w:hanging="418"/>
        <w:jc w:val="both"/>
        <w:rPr>
          <w:rFonts w:ascii="Times New Roman" w:hAnsi="Times New Roman" w:cs="Times New Roman"/>
          <w:sz w:val="24"/>
          <w:szCs w:val="24"/>
        </w:rPr>
      </w:pPr>
      <w:r>
        <w:rPr>
          <w:rFonts w:ascii="Times New Roman" w:hAnsi="Times New Roman" w:cs="Times New Roman"/>
          <w:sz w:val="24"/>
          <w:szCs w:val="24"/>
        </w:rPr>
        <w:t xml:space="preserve">bieži aizputinājumi; </w:t>
      </w:r>
    </w:p>
    <w:p w:rsidR="00F23E2E" w:rsidRDefault="00F23E2E">
      <w:pPr>
        <w:widowControl w:val="0"/>
        <w:autoSpaceDE w:val="0"/>
        <w:autoSpaceDN w:val="0"/>
        <w:adjustRightInd w:val="0"/>
        <w:spacing w:after="0" w:line="58" w:lineRule="exact"/>
        <w:rPr>
          <w:rFonts w:ascii="Times New Roman" w:hAnsi="Times New Roman" w:cs="Times New Roman"/>
          <w:sz w:val="24"/>
          <w:szCs w:val="24"/>
        </w:rPr>
      </w:pPr>
    </w:p>
    <w:p w:rsidR="00F23E2E" w:rsidRDefault="00E713C9" w:rsidP="00376F40">
      <w:pPr>
        <w:widowControl w:val="0"/>
        <w:numPr>
          <w:ilvl w:val="1"/>
          <w:numId w:val="45"/>
        </w:numPr>
        <w:tabs>
          <w:tab w:val="clear" w:pos="1440"/>
          <w:tab w:val="num" w:pos="1207"/>
        </w:tabs>
        <w:overflowPunct w:val="0"/>
        <w:autoSpaceDE w:val="0"/>
        <w:autoSpaceDN w:val="0"/>
        <w:adjustRightInd w:val="0"/>
        <w:spacing w:after="0" w:line="214" w:lineRule="auto"/>
        <w:ind w:left="720" w:firstLine="2"/>
        <w:jc w:val="both"/>
        <w:rPr>
          <w:rFonts w:ascii="Times New Roman" w:hAnsi="Times New Roman" w:cs="Times New Roman"/>
          <w:sz w:val="24"/>
          <w:szCs w:val="24"/>
        </w:rPr>
      </w:pPr>
      <w:r>
        <w:rPr>
          <w:rFonts w:ascii="Times New Roman" w:hAnsi="Times New Roman" w:cs="Times New Roman"/>
          <w:sz w:val="24"/>
          <w:szCs w:val="24"/>
        </w:rPr>
        <w:t xml:space="preserve">meteoroloģiskās parādības būtiski ietekmē braukšanas apstākļus – atkala, stiprs putenis, bieza migla; </w:t>
      </w:r>
    </w:p>
    <w:p w:rsidR="00F23E2E" w:rsidRDefault="00F23E2E">
      <w:pPr>
        <w:widowControl w:val="0"/>
        <w:autoSpaceDE w:val="0"/>
        <w:autoSpaceDN w:val="0"/>
        <w:adjustRightInd w:val="0"/>
        <w:spacing w:after="0" w:line="1" w:lineRule="exact"/>
        <w:rPr>
          <w:rFonts w:ascii="Times New Roman" w:hAnsi="Times New Roman" w:cs="Times New Roman"/>
          <w:sz w:val="24"/>
          <w:szCs w:val="24"/>
        </w:rPr>
      </w:pPr>
    </w:p>
    <w:p w:rsidR="00F23E2E" w:rsidRDefault="00E713C9" w:rsidP="00376F40">
      <w:pPr>
        <w:widowControl w:val="0"/>
        <w:numPr>
          <w:ilvl w:val="1"/>
          <w:numId w:val="45"/>
        </w:numPr>
        <w:tabs>
          <w:tab w:val="clear" w:pos="1440"/>
          <w:tab w:val="num" w:pos="1140"/>
        </w:tabs>
        <w:overflowPunct w:val="0"/>
        <w:autoSpaceDE w:val="0"/>
        <w:autoSpaceDN w:val="0"/>
        <w:adjustRightInd w:val="0"/>
        <w:spacing w:after="0" w:line="240" w:lineRule="auto"/>
        <w:ind w:left="1140" w:hanging="418"/>
        <w:jc w:val="both"/>
        <w:rPr>
          <w:rFonts w:ascii="Times New Roman" w:hAnsi="Times New Roman" w:cs="Times New Roman"/>
          <w:sz w:val="24"/>
          <w:szCs w:val="24"/>
        </w:rPr>
      </w:pPr>
      <w:r>
        <w:rPr>
          <w:rFonts w:ascii="Times New Roman" w:hAnsi="Times New Roman" w:cs="Times New Roman"/>
          <w:sz w:val="24"/>
          <w:szCs w:val="24"/>
        </w:rPr>
        <w:t xml:space="preserve">C  klases grants ielas vai autoceļi atkusnī. </w:t>
      </w:r>
    </w:p>
    <w:p w:rsidR="00F23E2E" w:rsidRDefault="00E713C9">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Uzturēšanas darbus raksturo šādi:</w:t>
      </w:r>
    </w:p>
    <w:p w:rsidR="00F23E2E" w:rsidRDefault="00F23E2E">
      <w:pPr>
        <w:widowControl w:val="0"/>
        <w:autoSpaceDE w:val="0"/>
        <w:autoSpaceDN w:val="0"/>
        <w:adjustRightInd w:val="0"/>
        <w:spacing w:after="0" w:line="58"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left="1080" w:right="3640"/>
        <w:rPr>
          <w:rFonts w:ascii="Times New Roman" w:hAnsi="Times New Roman" w:cs="Times New Roman"/>
          <w:sz w:val="24"/>
          <w:szCs w:val="24"/>
        </w:rPr>
      </w:pPr>
      <w:r>
        <w:rPr>
          <w:rFonts w:ascii="Times New Roman" w:hAnsi="Times New Roman" w:cs="Times New Roman"/>
          <w:sz w:val="24"/>
          <w:szCs w:val="24"/>
        </w:rPr>
        <w:t>iela vai autoceļš tiek kaisīts, tīrīts vai rievots; iela vai autoceļš nokaisīts, notīrīts vai norievots.</w:t>
      </w:r>
    </w:p>
    <w:p w:rsidR="00F23E2E" w:rsidRDefault="00F23E2E">
      <w:pPr>
        <w:widowControl w:val="0"/>
        <w:autoSpaceDE w:val="0"/>
        <w:autoSpaceDN w:val="0"/>
        <w:adjustRightInd w:val="0"/>
        <w:spacing w:after="0" w:line="60"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3" w:lineRule="auto"/>
        <w:ind w:firstLine="708"/>
        <w:jc w:val="both"/>
        <w:rPr>
          <w:rFonts w:ascii="Times New Roman" w:hAnsi="Times New Roman" w:cs="Times New Roman"/>
          <w:sz w:val="24"/>
          <w:szCs w:val="24"/>
        </w:rPr>
      </w:pPr>
      <w:r>
        <w:rPr>
          <w:rFonts w:ascii="Times New Roman" w:hAnsi="Times New Roman" w:cs="Times New Roman"/>
          <w:sz w:val="24"/>
          <w:szCs w:val="24"/>
        </w:rPr>
        <w:t>Brauktuves stāvokli raksturo šādi - sausa, mitra, slapja, apsarmojusi, apledojusi, (vietām) slidena, grambaina (vietām) klāta ar – sniegu, ar slapju sniegu, sniegu sajauktu ar smiltīm vai sāli vai piebrauktu sniegu.</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Prasības izpildītam darbam:</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Dežurantam jāizpilda šajā specifikācijā izvirzītās prasības.</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I. Uzmērījumi un kvalitātes novērtējums: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jc w:val="both"/>
        <w:rPr>
          <w:rFonts w:ascii="Times New Roman" w:hAnsi="Times New Roman" w:cs="Times New Roman"/>
          <w:sz w:val="24"/>
          <w:szCs w:val="24"/>
        </w:rPr>
      </w:pPr>
      <w:r>
        <w:rPr>
          <w:rFonts w:ascii="Times New Roman" w:hAnsi="Times New Roman" w:cs="Times New Roman"/>
          <w:sz w:val="24"/>
          <w:szCs w:val="24"/>
        </w:rPr>
        <w:t>Pasūtītājs seko līdzi dežuranta sniegtajai informācijai un atklājot neatbilstības tajā, veic nepieciešamās korektīvās un preventīvās darbības.</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rsidP="002E5AD6">
      <w:pPr>
        <w:pStyle w:val="Virsraksts2"/>
      </w:pPr>
      <w:bookmarkStart w:id="67" w:name="page59"/>
      <w:bookmarkStart w:id="68" w:name="_Toc443484810"/>
      <w:bookmarkEnd w:id="67"/>
      <w:r>
        <w:t>1.7. Gājēju un veloceliņu uzturēšana</w:t>
      </w:r>
      <w:bookmarkEnd w:id="68"/>
    </w:p>
    <w:p w:rsidR="00F23E2E" w:rsidRDefault="00F23E2E">
      <w:pPr>
        <w:widowControl w:val="0"/>
        <w:autoSpaceDE w:val="0"/>
        <w:autoSpaceDN w:val="0"/>
        <w:adjustRightInd w:val="0"/>
        <w:spacing w:after="0" w:line="55" w:lineRule="exact"/>
        <w:rPr>
          <w:rFonts w:ascii="Times New Roman" w:hAnsi="Times New Roman" w:cs="Times New Roman"/>
          <w:sz w:val="24"/>
          <w:szCs w:val="24"/>
        </w:rPr>
      </w:pPr>
    </w:p>
    <w:tbl>
      <w:tblPr>
        <w:tblW w:w="0" w:type="auto"/>
        <w:tblInd w:w="420" w:type="dxa"/>
        <w:tblLayout w:type="fixed"/>
        <w:tblCellMar>
          <w:left w:w="0" w:type="dxa"/>
          <w:right w:w="0" w:type="dxa"/>
        </w:tblCellMar>
        <w:tblLook w:val="0000" w:firstRow="0" w:lastRow="0" w:firstColumn="0" w:lastColumn="0" w:noHBand="0" w:noVBand="0"/>
      </w:tblPr>
      <w:tblGrid>
        <w:gridCol w:w="680"/>
        <w:gridCol w:w="5200"/>
        <w:gridCol w:w="2660"/>
        <w:gridCol w:w="400"/>
        <w:gridCol w:w="20"/>
      </w:tblGrid>
      <w:tr w:rsidR="00F23E2E">
        <w:trPr>
          <w:trHeight w:val="281"/>
        </w:trPr>
        <w:tc>
          <w:tcPr>
            <w:tcW w:w="68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520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3060" w:type="dxa"/>
            <w:gridSpan w:val="2"/>
            <w:tcBorders>
              <w:top w:val="nil"/>
              <w:left w:val="nil"/>
              <w:bottom w:val="nil"/>
              <w:right w:val="nil"/>
            </w:tcBorders>
            <w:vAlign w:val="bottom"/>
          </w:tcPr>
          <w:p w:rsidR="00F23E2E" w:rsidRDefault="00E713C9">
            <w:pPr>
              <w:widowControl w:val="0"/>
              <w:autoSpaceDE w:val="0"/>
              <w:autoSpaceDN w:val="0"/>
              <w:adjustRightInd w:val="0"/>
              <w:spacing w:after="0" w:line="240" w:lineRule="auto"/>
              <w:ind w:left="2260"/>
              <w:rPr>
                <w:rFonts w:ascii="Times New Roman" w:hAnsi="Times New Roman" w:cs="Times New Roman"/>
                <w:sz w:val="24"/>
                <w:szCs w:val="24"/>
              </w:rPr>
            </w:pPr>
            <w:r>
              <w:rPr>
                <w:rFonts w:ascii="Times New Roman" w:hAnsi="Times New Roman" w:cs="Times New Roman"/>
                <w:i/>
                <w:iCs/>
                <w:w w:val="98"/>
                <w:sz w:val="24"/>
                <w:szCs w:val="24"/>
              </w:rPr>
              <w:t>1.tabula</w:t>
            </w:r>
          </w:p>
        </w:tc>
        <w:tc>
          <w:tcPr>
            <w:tcW w:w="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
                <w:szCs w:val="2"/>
              </w:rPr>
            </w:pPr>
          </w:p>
        </w:tc>
      </w:tr>
      <w:tr w:rsidR="00F23E2E">
        <w:trPr>
          <w:trHeight w:val="407"/>
        </w:trPr>
        <w:tc>
          <w:tcPr>
            <w:tcW w:w="680" w:type="dxa"/>
            <w:tcBorders>
              <w:top w:val="single" w:sz="8" w:space="0" w:color="auto"/>
              <w:left w:val="single" w:sz="8" w:space="0" w:color="auto"/>
              <w:bottom w:val="nil"/>
              <w:right w:val="single" w:sz="8" w:space="0" w:color="auto"/>
            </w:tcBorders>
            <w:vAlign w:val="bottom"/>
          </w:tcPr>
          <w:p w:rsidR="00F23E2E" w:rsidRDefault="00E713C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w w:val="98"/>
                <w:sz w:val="24"/>
                <w:szCs w:val="24"/>
              </w:rPr>
              <w:t>N.p.</w:t>
            </w:r>
          </w:p>
        </w:tc>
        <w:tc>
          <w:tcPr>
            <w:tcW w:w="5200" w:type="dxa"/>
            <w:vMerge w:val="restart"/>
            <w:tcBorders>
              <w:top w:val="single" w:sz="8" w:space="0" w:color="auto"/>
              <w:left w:val="nil"/>
              <w:bottom w:val="nil"/>
              <w:right w:val="single" w:sz="8" w:space="0" w:color="auto"/>
            </w:tcBorders>
            <w:vAlign w:val="bottom"/>
          </w:tcPr>
          <w:p w:rsidR="00F23E2E" w:rsidRDefault="00E713C9">
            <w:pPr>
              <w:widowControl w:val="0"/>
              <w:autoSpaceDE w:val="0"/>
              <w:autoSpaceDN w:val="0"/>
              <w:adjustRightInd w:val="0"/>
              <w:spacing w:after="0" w:line="240" w:lineRule="auto"/>
              <w:ind w:left="2140"/>
              <w:rPr>
                <w:rFonts w:ascii="Times New Roman" w:hAnsi="Times New Roman" w:cs="Times New Roman"/>
                <w:sz w:val="24"/>
                <w:szCs w:val="24"/>
              </w:rPr>
            </w:pPr>
            <w:r>
              <w:rPr>
                <w:rFonts w:ascii="Times New Roman" w:hAnsi="Times New Roman" w:cs="Times New Roman"/>
                <w:b/>
                <w:bCs/>
                <w:sz w:val="24"/>
                <w:szCs w:val="24"/>
              </w:rPr>
              <w:t>Prasības</w:t>
            </w:r>
          </w:p>
        </w:tc>
        <w:tc>
          <w:tcPr>
            <w:tcW w:w="2660" w:type="dxa"/>
            <w:vMerge w:val="restart"/>
            <w:tcBorders>
              <w:top w:val="single" w:sz="8" w:space="0" w:color="auto"/>
              <w:left w:val="nil"/>
              <w:bottom w:val="nil"/>
              <w:right w:val="single" w:sz="8" w:space="0" w:color="auto"/>
            </w:tcBorders>
            <w:vAlign w:val="bottom"/>
          </w:tcPr>
          <w:p w:rsidR="00F23E2E" w:rsidRDefault="00E713C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Pieļaujamie rādītāji</w:t>
            </w:r>
          </w:p>
        </w:tc>
        <w:tc>
          <w:tcPr>
            <w:tcW w:w="40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
                <w:szCs w:val="2"/>
              </w:rPr>
            </w:pPr>
          </w:p>
        </w:tc>
      </w:tr>
      <w:tr w:rsidR="00F23E2E">
        <w:trPr>
          <w:trHeight w:val="137"/>
        </w:trPr>
        <w:tc>
          <w:tcPr>
            <w:tcW w:w="680" w:type="dxa"/>
            <w:vMerge w:val="restart"/>
            <w:tcBorders>
              <w:top w:val="nil"/>
              <w:left w:val="single" w:sz="8" w:space="0" w:color="auto"/>
              <w:bottom w:val="nil"/>
              <w:right w:val="single" w:sz="8" w:space="0" w:color="auto"/>
            </w:tcBorders>
            <w:vAlign w:val="bottom"/>
          </w:tcPr>
          <w:p w:rsidR="00F23E2E" w:rsidRDefault="00E713C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k.</w:t>
            </w:r>
          </w:p>
        </w:tc>
        <w:tc>
          <w:tcPr>
            <w:tcW w:w="5200" w:type="dxa"/>
            <w:vMerge/>
            <w:tcBorders>
              <w:top w:val="nil"/>
              <w:left w:val="nil"/>
              <w:bottom w:val="nil"/>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1"/>
                <w:szCs w:val="11"/>
              </w:rPr>
            </w:pPr>
          </w:p>
        </w:tc>
        <w:tc>
          <w:tcPr>
            <w:tcW w:w="2660" w:type="dxa"/>
            <w:vMerge/>
            <w:tcBorders>
              <w:top w:val="nil"/>
              <w:left w:val="nil"/>
              <w:bottom w:val="nil"/>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1"/>
                <w:szCs w:val="11"/>
              </w:rPr>
            </w:pPr>
          </w:p>
        </w:tc>
        <w:tc>
          <w:tcPr>
            <w:tcW w:w="40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
                <w:szCs w:val="2"/>
              </w:rPr>
            </w:pPr>
          </w:p>
        </w:tc>
      </w:tr>
      <w:tr w:rsidR="00F23E2E">
        <w:trPr>
          <w:trHeight w:val="139"/>
        </w:trPr>
        <w:tc>
          <w:tcPr>
            <w:tcW w:w="680" w:type="dxa"/>
            <w:vMerge/>
            <w:tcBorders>
              <w:top w:val="nil"/>
              <w:left w:val="single" w:sz="8" w:space="0" w:color="auto"/>
              <w:bottom w:val="nil"/>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2"/>
                <w:szCs w:val="12"/>
              </w:rPr>
            </w:pPr>
          </w:p>
        </w:tc>
        <w:tc>
          <w:tcPr>
            <w:tcW w:w="5200" w:type="dxa"/>
            <w:tcBorders>
              <w:top w:val="nil"/>
              <w:left w:val="nil"/>
              <w:bottom w:val="nil"/>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2"/>
                <w:szCs w:val="12"/>
              </w:rPr>
            </w:pPr>
          </w:p>
        </w:tc>
        <w:tc>
          <w:tcPr>
            <w:tcW w:w="2660" w:type="dxa"/>
            <w:tcBorders>
              <w:top w:val="nil"/>
              <w:left w:val="nil"/>
              <w:bottom w:val="nil"/>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2"/>
                <w:szCs w:val="12"/>
              </w:rPr>
            </w:pPr>
          </w:p>
        </w:tc>
        <w:tc>
          <w:tcPr>
            <w:tcW w:w="40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
                <w:szCs w:val="2"/>
              </w:rPr>
            </w:pPr>
          </w:p>
        </w:tc>
      </w:tr>
      <w:tr w:rsidR="00F23E2E">
        <w:trPr>
          <w:trHeight w:val="142"/>
        </w:trPr>
        <w:tc>
          <w:tcPr>
            <w:tcW w:w="680" w:type="dxa"/>
            <w:tcBorders>
              <w:top w:val="nil"/>
              <w:left w:val="single" w:sz="8" w:space="0" w:color="auto"/>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2"/>
                <w:szCs w:val="12"/>
              </w:rPr>
            </w:pPr>
          </w:p>
        </w:tc>
        <w:tc>
          <w:tcPr>
            <w:tcW w:w="5200" w:type="dxa"/>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2"/>
                <w:szCs w:val="12"/>
              </w:rPr>
            </w:pPr>
          </w:p>
        </w:tc>
        <w:tc>
          <w:tcPr>
            <w:tcW w:w="2660" w:type="dxa"/>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2"/>
                <w:szCs w:val="12"/>
              </w:rPr>
            </w:pPr>
          </w:p>
        </w:tc>
        <w:tc>
          <w:tcPr>
            <w:tcW w:w="40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
                <w:szCs w:val="2"/>
              </w:rPr>
            </w:pPr>
          </w:p>
        </w:tc>
      </w:tr>
      <w:tr w:rsidR="00F23E2E">
        <w:trPr>
          <w:trHeight w:val="258"/>
        </w:trPr>
        <w:tc>
          <w:tcPr>
            <w:tcW w:w="680" w:type="dxa"/>
            <w:vMerge w:val="restart"/>
            <w:tcBorders>
              <w:top w:val="nil"/>
              <w:left w:val="single" w:sz="8" w:space="0" w:color="auto"/>
              <w:bottom w:val="nil"/>
              <w:right w:val="single" w:sz="8" w:space="0" w:color="auto"/>
            </w:tcBorders>
            <w:vAlign w:val="bottom"/>
          </w:tcPr>
          <w:p w:rsidR="00F23E2E" w:rsidRDefault="00E713C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1.</w:t>
            </w:r>
          </w:p>
        </w:tc>
        <w:tc>
          <w:tcPr>
            <w:tcW w:w="5200" w:type="dxa"/>
            <w:tcBorders>
              <w:top w:val="nil"/>
              <w:left w:val="nil"/>
              <w:bottom w:val="nil"/>
              <w:right w:val="single" w:sz="8" w:space="0" w:color="auto"/>
            </w:tcBorders>
            <w:vAlign w:val="bottom"/>
          </w:tcPr>
          <w:p w:rsidR="00F23E2E" w:rsidRDefault="00E713C9" w:rsidP="00EF09D9">
            <w:pPr>
              <w:widowControl w:val="0"/>
              <w:autoSpaceDE w:val="0"/>
              <w:autoSpaceDN w:val="0"/>
              <w:adjustRightInd w:val="0"/>
              <w:spacing w:after="0" w:line="258" w:lineRule="exact"/>
              <w:ind w:left="100"/>
              <w:rPr>
                <w:rFonts w:ascii="Times New Roman" w:hAnsi="Times New Roman" w:cs="Times New Roman"/>
                <w:sz w:val="24"/>
                <w:szCs w:val="24"/>
              </w:rPr>
            </w:pPr>
            <w:r>
              <w:rPr>
                <w:rFonts w:ascii="Times New Roman" w:hAnsi="Times New Roman" w:cs="Times New Roman"/>
                <w:sz w:val="24"/>
                <w:szCs w:val="24"/>
              </w:rPr>
              <w:t>Pieļaujamais sniega biezums uz celiņa</w:t>
            </w:r>
          </w:p>
        </w:tc>
        <w:tc>
          <w:tcPr>
            <w:tcW w:w="2660" w:type="dxa"/>
            <w:vMerge w:val="restart"/>
            <w:tcBorders>
              <w:top w:val="nil"/>
              <w:left w:val="nil"/>
              <w:bottom w:val="nil"/>
              <w:right w:val="single" w:sz="8" w:space="0" w:color="auto"/>
            </w:tcBorders>
            <w:vAlign w:val="bottom"/>
          </w:tcPr>
          <w:p w:rsidR="00F23E2E" w:rsidRDefault="00E713C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7"/>
                <w:sz w:val="24"/>
                <w:szCs w:val="24"/>
              </w:rPr>
              <w:t>6 cm</w:t>
            </w:r>
          </w:p>
        </w:tc>
        <w:tc>
          <w:tcPr>
            <w:tcW w:w="40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
                <w:szCs w:val="2"/>
              </w:rPr>
            </w:pPr>
          </w:p>
        </w:tc>
      </w:tr>
      <w:tr w:rsidR="00F23E2E">
        <w:trPr>
          <w:trHeight w:val="137"/>
        </w:trPr>
        <w:tc>
          <w:tcPr>
            <w:tcW w:w="680" w:type="dxa"/>
            <w:vMerge/>
            <w:tcBorders>
              <w:top w:val="nil"/>
              <w:left w:val="single" w:sz="8" w:space="0" w:color="auto"/>
              <w:bottom w:val="nil"/>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1"/>
                <w:szCs w:val="11"/>
              </w:rPr>
            </w:pPr>
          </w:p>
        </w:tc>
        <w:tc>
          <w:tcPr>
            <w:tcW w:w="5200" w:type="dxa"/>
            <w:vMerge w:val="restart"/>
            <w:tcBorders>
              <w:top w:val="nil"/>
              <w:left w:val="nil"/>
              <w:bottom w:val="nil"/>
              <w:right w:val="single" w:sz="8" w:space="0" w:color="auto"/>
            </w:tcBorders>
            <w:vAlign w:val="bottom"/>
          </w:tcPr>
          <w:p w:rsidR="00F23E2E" w:rsidRDefault="00E713C9">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pastāvīgos laika apstākļos.</w:t>
            </w:r>
          </w:p>
        </w:tc>
        <w:tc>
          <w:tcPr>
            <w:tcW w:w="2660" w:type="dxa"/>
            <w:vMerge/>
            <w:tcBorders>
              <w:top w:val="nil"/>
              <w:left w:val="nil"/>
              <w:bottom w:val="nil"/>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1"/>
                <w:szCs w:val="11"/>
              </w:rPr>
            </w:pPr>
          </w:p>
        </w:tc>
        <w:tc>
          <w:tcPr>
            <w:tcW w:w="40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
                <w:szCs w:val="2"/>
              </w:rPr>
            </w:pPr>
          </w:p>
        </w:tc>
      </w:tr>
      <w:tr w:rsidR="00F23E2E">
        <w:trPr>
          <w:trHeight w:val="144"/>
        </w:trPr>
        <w:tc>
          <w:tcPr>
            <w:tcW w:w="680" w:type="dxa"/>
            <w:tcBorders>
              <w:top w:val="nil"/>
              <w:left w:val="single" w:sz="8" w:space="0" w:color="auto"/>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2"/>
                <w:szCs w:val="12"/>
              </w:rPr>
            </w:pPr>
          </w:p>
        </w:tc>
        <w:tc>
          <w:tcPr>
            <w:tcW w:w="5200" w:type="dxa"/>
            <w:vMerge/>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2"/>
                <w:szCs w:val="12"/>
              </w:rPr>
            </w:pPr>
          </w:p>
        </w:tc>
        <w:tc>
          <w:tcPr>
            <w:tcW w:w="2660" w:type="dxa"/>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2"/>
                <w:szCs w:val="12"/>
              </w:rPr>
            </w:pPr>
          </w:p>
        </w:tc>
        <w:tc>
          <w:tcPr>
            <w:tcW w:w="40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
                <w:szCs w:val="2"/>
              </w:rPr>
            </w:pPr>
          </w:p>
        </w:tc>
      </w:tr>
      <w:tr w:rsidR="00F23E2E">
        <w:trPr>
          <w:trHeight w:val="261"/>
        </w:trPr>
        <w:tc>
          <w:tcPr>
            <w:tcW w:w="680" w:type="dxa"/>
            <w:tcBorders>
              <w:top w:val="nil"/>
              <w:left w:val="single" w:sz="8" w:space="0" w:color="auto"/>
              <w:bottom w:val="nil"/>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rPr>
            </w:pPr>
          </w:p>
        </w:tc>
        <w:tc>
          <w:tcPr>
            <w:tcW w:w="5200" w:type="dxa"/>
            <w:tcBorders>
              <w:top w:val="nil"/>
              <w:left w:val="nil"/>
              <w:bottom w:val="nil"/>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rPr>
            </w:pPr>
          </w:p>
        </w:tc>
        <w:tc>
          <w:tcPr>
            <w:tcW w:w="2660" w:type="dxa"/>
            <w:tcBorders>
              <w:top w:val="nil"/>
              <w:left w:val="nil"/>
              <w:bottom w:val="nil"/>
              <w:right w:val="single" w:sz="8" w:space="0" w:color="auto"/>
            </w:tcBorders>
            <w:vAlign w:val="bottom"/>
          </w:tcPr>
          <w:p w:rsidR="00F23E2E" w:rsidRDefault="00E713C9">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sz w:val="24"/>
                <w:szCs w:val="24"/>
              </w:rPr>
              <w:t>Sniegs nerada šķēršļus</w:t>
            </w:r>
          </w:p>
        </w:tc>
        <w:tc>
          <w:tcPr>
            <w:tcW w:w="40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
                <w:szCs w:val="2"/>
              </w:rPr>
            </w:pPr>
          </w:p>
        </w:tc>
      </w:tr>
      <w:tr w:rsidR="00F23E2E">
        <w:trPr>
          <w:trHeight w:val="276"/>
        </w:trPr>
        <w:tc>
          <w:tcPr>
            <w:tcW w:w="680" w:type="dxa"/>
            <w:tcBorders>
              <w:top w:val="nil"/>
              <w:left w:val="single" w:sz="8" w:space="0" w:color="auto"/>
              <w:bottom w:val="nil"/>
              <w:right w:val="single" w:sz="8" w:space="0" w:color="auto"/>
            </w:tcBorders>
            <w:vAlign w:val="bottom"/>
          </w:tcPr>
          <w:p w:rsidR="00F23E2E" w:rsidRDefault="00E713C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2.</w:t>
            </w:r>
          </w:p>
        </w:tc>
        <w:tc>
          <w:tcPr>
            <w:tcW w:w="5200" w:type="dxa"/>
            <w:tcBorders>
              <w:top w:val="nil"/>
              <w:left w:val="nil"/>
              <w:bottom w:val="nil"/>
              <w:right w:val="single" w:sz="8" w:space="0" w:color="auto"/>
            </w:tcBorders>
            <w:vAlign w:val="bottom"/>
          </w:tcPr>
          <w:p w:rsidR="00F23E2E" w:rsidRDefault="00E713C9">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Celiņa līdzenums pastāvīgos laika apstākļos.</w:t>
            </w:r>
          </w:p>
        </w:tc>
        <w:tc>
          <w:tcPr>
            <w:tcW w:w="2660" w:type="dxa"/>
            <w:tcBorders>
              <w:top w:val="nil"/>
              <w:left w:val="nil"/>
              <w:bottom w:val="nil"/>
              <w:right w:val="single" w:sz="8" w:space="0" w:color="auto"/>
            </w:tcBorders>
            <w:vAlign w:val="bottom"/>
          </w:tcPr>
          <w:p w:rsidR="00F23E2E" w:rsidRDefault="00E713C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velosipēdu vai bērnu</w:t>
            </w:r>
          </w:p>
        </w:tc>
        <w:tc>
          <w:tcPr>
            <w:tcW w:w="40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
                <w:szCs w:val="2"/>
              </w:rPr>
            </w:pPr>
          </w:p>
        </w:tc>
      </w:tr>
      <w:tr w:rsidR="00F23E2E">
        <w:trPr>
          <w:trHeight w:val="281"/>
        </w:trPr>
        <w:tc>
          <w:tcPr>
            <w:tcW w:w="680" w:type="dxa"/>
            <w:tcBorders>
              <w:top w:val="nil"/>
              <w:left w:val="single" w:sz="8" w:space="0" w:color="auto"/>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5200" w:type="dxa"/>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2660" w:type="dxa"/>
            <w:tcBorders>
              <w:top w:val="nil"/>
              <w:left w:val="nil"/>
              <w:bottom w:val="single" w:sz="8" w:space="0" w:color="auto"/>
              <w:right w:val="single" w:sz="8" w:space="0" w:color="auto"/>
            </w:tcBorders>
            <w:vAlign w:val="bottom"/>
          </w:tcPr>
          <w:p w:rsidR="00F23E2E" w:rsidRDefault="00E713C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ratiņu kustībai</w:t>
            </w:r>
          </w:p>
        </w:tc>
        <w:tc>
          <w:tcPr>
            <w:tcW w:w="40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
                <w:szCs w:val="2"/>
              </w:rPr>
            </w:pPr>
          </w:p>
        </w:tc>
      </w:tr>
      <w:tr w:rsidR="00F23E2E">
        <w:trPr>
          <w:trHeight w:val="266"/>
        </w:trPr>
        <w:tc>
          <w:tcPr>
            <w:tcW w:w="680" w:type="dxa"/>
            <w:tcBorders>
              <w:top w:val="nil"/>
              <w:left w:val="single" w:sz="8" w:space="0" w:color="auto"/>
              <w:bottom w:val="single" w:sz="8" w:space="0" w:color="auto"/>
              <w:right w:val="single" w:sz="8" w:space="0" w:color="auto"/>
            </w:tcBorders>
            <w:vAlign w:val="bottom"/>
          </w:tcPr>
          <w:p w:rsidR="00F23E2E" w:rsidRDefault="00E713C9">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3.</w:t>
            </w:r>
          </w:p>
        </w:tc>
        <w:tc>
          <w:tcPr>
            <w:tcW w:w="5200" w:type="dxa"/>
            <w:tcBorders>
              <w:top w:val="nil"/>
              <w:left w:val="nil"/>
              <w:bottom w:val="single" w:sz="8" w:space="0" w:color="auto"/>
              <w:right w:val="single" w:sz="8" w:space="0" w:color="auto"/>
            </w:tcBorders>
            <w:vAlign w:val="bottom"/>
          </w:tcPr>
          <w:p w:rsidR="00F23E2E" w:rsidRDefault="00E713C9">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Laiks celiņa attīrīšanai no sniega.</w:t>
            </w:r>
          </w:p>
        </w:tc>
        <w:tc>
          <w:tcPr>
            <w:tcW w:w="2660" w:type="dxa"/>
            <w:tcBorders>
              <w:top w:val="nil"/>
              <w:left w:val="nil"/>
              <w:bottom w:val="single" w:sz="8" w:space="0" w:color="auto"/>
              <w:right w:val="single" w:sz="8" w:space="0" w:color="auto"/>
            </w:tcBorders>
            <w:vAlign w:val="bottom"/>
          </w:tcPr>
          <w:p w:rsidR="00F23E2E" w:rsidRDefault="00E713C9">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4 stundas</w:t>
            </w:r>
          </w:p>
        </w:tc>
        <w:tc>
          <w:tcPr>
            <w:tcW w:w="40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
                <w:szCs w:val="2"/>
              </w:rPr>
            </w:pPr>
          </w:p>
        </w:tc>
      </w:tr>
      <w:tr w:rsidR="00F23E2E">
        <w:trPr>
          <w:trHeight w:val="266"/>
        </w:trPr>
        <w:tc>
          <w:tcPr>
            <w:tcW w:w="680" w:type="dxa"/>
            <w:tcBorders>
              <w:top w:val="nil"/>
              <w:left w:val="single" w:sz="8" w:space="0" w:color="auto"/>
              <w:bottom w:val="single" w:sz="8" w:space="0" w:color="auto"/>
              <w:right w:val="single" w:sz="8" w:space="0" w:color="auto"/>
            </w:tcBorders>
            <w:vAlign w:val="bottom"/>
          </w:tcPr>
          <w:p w:rsidR="00F23E2E" w:rsidRDefault="00E713C9">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4.</w:t>
            </w:r>
          </w:p>
        </w:tc>
        <w:tc>
          <w:tcPr>
            <w:tcW w:w="5200" w:type="dxa"/>
            <w:tcBorders>
              <w:top w:val="nil"/>
              <w:left w:val="nil"/>
              <w:bottom w:val="single" w:sz="8" w:space="0" w:color="auto"/>
              <w:right w:val="single" w:sz="8" w:space="0" w:color="auto"/>
            </w:tcBorders>
            <w:vAlign w:val="bottom"/>
          </w:tcPr>
          <w:p w:rsidR="00F23E2E" w:rsidRDefault="00E713C9">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Laiks celiņa kaisīšanai ar pretslīdes materiālu.</w:t>
            </w:r>
          </w:p>
        </w:tc>
        <w:tc>
          <w:tcPr>
            <w:tcW w:w="2660" w:type="dxa"/>
            <w:tcBorders>
              <w:top w:val="nil"/>
              <w:left w:val="nil"/>
              <w:bottom w:val="single" w:sz="8" w:space="0" w:color="auto"/>
              <w:right w:val="single" w:sz="8" w:space="0" w:color="auto"/>
            </w:tcBorders>
            <w:vAlign w:val="bottom"/>
          </w:tcPr>
          <w:p w:rsidR="00F23E2E" w:rsidRDefault="00E713C9">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4 stundas</w:t>
            </w:r>
          </w:p>
        </w:tc>
        <w:tc>
          <w:tcPr>
            <w:tcW w:w="40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
                <w:szCs w:val="2"/>
              </w:rPr>
            </w:pPr>
          </w:p>
        </w:tc>
      </w:tr>
      <w:tr w:rsidR="00F23E2E">
        <w:trPr>
          <w:trHeight w:val="261"/>
        </w:trPr>
        <w:tc>
          <w:tcPr>
            <w:tcW w:w="680" w:type="dxa"/>
            <w:vMerge w:val="restart"/>
            <w:tcBorders>
              <w:top w:val="nil"/>
              <w:left w:val="single" w:sz="8" w:space="0" w:color="auto"/>
              <w:bottom w:val="nil"/>
              <w:right w:val="single" w:sz="8" w:space="0" w:color="auto"/>
            </w:tcBorders>
            <w:vAlign w:val="bottom"/>
          </w:tcPr>
          <w:p w:rsidR="00F23E2E" w:rsidRDefault="00E713C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5.</w:t>
            </w:r>
          </w:p>
        </w:tc>
        <w:tc>
          <w:tcPr>
            <w:tcW w:w="5200" w:type="dxa"/>
            <w:tcBorders>
              <w:top w:val="nil"/>
              <w:left w:val="nil"/>
              <w:bottom w:val="nil"/>
              <w:right w:val="single" w:sz="8" w:space="0" w:color="auto"/>
            </w:tcBorders>
            <w:vAlign w:val="bottom"/>
          </w:tcPr>
          <w:p w:rsidR="00F23E2E" w:rsidRDefault="00E713C9" w:rsidP="00EF09D9">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Pieļaujamais sniega biezums uz celiņa</w:t>
            </w:r>
          </w:p>
        </w:tc>
        <w:tc>
          <w:tcPr>
            <w:tcW w:w="2660" w:type="dxa"/>
            <w:vMerge w:val="restart"/>
            <w:tcBorders>
              <w:top w:val="nil"/>
              <w:left w:val="nil"/>
              <w:bottom w:val="nil"/>
              <w:right w:val="single" w:sz="8" w:space="0" w:color="auto"/>
            </w:tcBorders>
            <w:vAlign w:val="bottom"/>
          </w:tcPr>
          <w:p w:rsidR="00F23E2E" w:rsidRDefault="00E713C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7"/>
                <w:sz w:val="24"/>
                <w:szCs w:val="24"/>
              </w:rPr>
              <w:t>10 cm</w:t>
            </w:r>
          </w:p>
        </w:tc>
        <w:tc>
          <w:tcPr>
            <w:tcW w:w="40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
                <w:szCs w:val="2"/>
              </w:rPr>
            </w:pPr>
          </w:p>
        </w:tc>
      </w:tr>
      <w:tr w:rsidR="00F23E2E">
        <w:trPr>
          <w:trHeight w:val="139"/>
        </w:trPr>
        <w:tc>
          <w:tcPr>
            <w:tcW w:w="680" w:type="dxa"/>
            <w:vMerge/>
            <w:tcBorders>
              <w:top w:val="nil"/>
              <w:left w:val="single" w:sz="8" w:space="0" w:color="auto"/>
              <w:bottom w:val="nil"/>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2"/>
                <w:szCs w:val="12"/>
              </w:rPr>
            </w:pPr>
          </w:p>
        </w:tc>
        <w:tc>
          <w:tcPr>
            <w:tcW w:w="5200" w:type="dxa"/>
            <w:vMerge w:val="restart"/>
            <w:tcBorders>
              <w:top w:val="nil"/>
              <w:left w:val="nil"/>
              <w:bottom w:val="nil"/>
              <w:right w:val="single" w:sz="8" w:space="0" w:color="auto"/>
            </w:tcBorders>
            <w:vAlign w:val="bottom"/>
          </w:tcPr>
          <w:p w:rsidR="00F23E2E" w:rsidRDefault="00E713C9">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mainīgos laika apstākļos.</w:t>
            </w:r>
          </w:p>
        </w:tc>
        <w:tc>
          <w:tcPr>
            <w:tcW w:w="2660" w:type="dxa"/>
            <w:vMerge/>
            <w:tcBorders>
              <w:top w:val="nil"/>
              <w:left w:val="nil"/>
              <w:bottom w:val="nil"/>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2"/>
                <w:szCs w:val="12"/>
              </w:rPr>
            </w:pPr>
          </w:p>
        </w:tc>
        <w:tc>
          <w:tcPr>
            <w:tcW w:w="40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
                <w:szCs w:val="2"/>
              </w:rPr>
            </w:pPr>
          </w:p>
        </w:tc>
      </w:tr>
      <w:tr w:rsidR="00F23E2E">
        <w:trPr>
          <w:trHeight w:val="142"/>
        </w:trPr>
        <w:tc>
          <w:tcPr>
            <w:tcW w:w="680" w:type="dxa"/>
            <w:tcBorders>
              <w:top w:val="nil"/>
              <w:left w:val="single" w:sz="8" w:space="0" w:color="auto"/>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2"/>
                <w:szCs w:val="12"/>
              </w:rPr>
            </w:pPr>
          </w:p>
        </w:tc>
        <w:tc>
          <w:tcPr>
            <w:tcW w:w="5200" w:type="dxa"/>
            <w:vMerge/>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2"/>
                <w:szCs w:val="12"/>
              </w:rPr>
            </w:pPr>
          </w:p>
        </w:tc>
        <w:tc>
          <w:tcPr>
            <w:tcW w:w="2660" w:type="dxa"/>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2"/>
                <w:szCs w:val="12"/>
              </w:rPr>
            </w:pPr>
          </w:p>
        </w:tc>
        <w:tc>
          <w:tcPr>
            <w:tcW w:w="40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
                <w:szCs w:val="2"/>
              </w:rPr>
            </w:pPr>
          </w:p>
        </w:tc>
      </w:tr>
      <w:tr w:rsidR="00F23E2E">
        <w:trPr>
          <w:trHeight w:val="261"/>
        </w:trPr>
        <w:tc>
          <w:tcPr>
            <w:tcW w:w="680" w:type="dxa"/>
            <w:tcBorders>
              <w:top w:val="nil"/>
              <w:left w:val="single" w:sz="8" w:space="0" w:color="auto"/>
              <w:bottom w:val="nil"/>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rPr>
            </w:pPr>
          </w:p>
        </w:tc>
        <w:tc>
          <w:tcPr>
            <w:tcW w:w="5200" w:type="dxa"/>
            <w:tcBorders>
              <w:top w:val="nil"/>
              <w:left w:val="nil"/>
              <w:bottom w:val="nil"/>
              <w:right w:val="single" w:sz="8" w:space="0" w:color="auto"/>
            </w:tcBorders>
            <w:vAlign w:val="bottom"/>
          </w:tcPr>
          <w:p w:rsidR="00F23E2E" w:rsidRDefault="00E713C9">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Ja vēja ātrums ir lielāks par 10 metriem sekundē,</w:t>
            </w:r>
          </w:p>
        </w:tc>
        <w:tc>
          <w:tcPr>
            <w:tcW w:w="2660" w:type="dxa"/>
            <w:tcBorders>
              <w:top w:val="nil"/>
              <w:left w:val="nil"/>
              <w:bottom w:val="nil"/>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rPr>
            </w:pPr>
          </w:p>
        </w:tc>
        <w:tc>
          <w:tcPr>
            <w:tcW w:w="40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
                <w:szCs w:val="2"/>
              </w:rPr>
            </w:pPr>
          </w:p>
        </w:tc>
      </w:tr>
      <w:tr w:rsidR="00F23E2E">
        <w:trPr>
          <w:trHeight w:val="276"/>
        </w:trPr>
        <w:tc>
          <w:tcPr>
            <w:tcW w:w="680" w:type="dxa"/>
            <w:tcBorders>
              <w:top w:val="nil"/>
              <w:left w:val="single" w:sz="8" w:space="0" w:color="auto"/>
              <w:bottom w:val="nil"/>
              <w:right w:val="single" w:sz="8" w:space="0" w:color="auto"/>
            </w:tcBorders>
            <w:vAlign w:val="bottom"/>
          </w:tcPr>
          <w:p w:rsidR="00F23E2E" w:rsidRDefault="00E713C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6.</w:t>
            </w:r>
          </w:p>
        </w:tc>
        <w:tc>
          <w:tcPr>
            <w:tcW w:w="5200" w:type="dxa"/>
            <w:tcBorders>
              <w:top w:val="nil"/>
              <w:left w:val="nil"/>
              <w:bottom w:val="nil"/>
              <w:right w:val="single" w:sz="8" w:space="0" w:color="auto"/>
            </w:tcBorders>
            <w:vAlign w:val="bottom"/>
          </w:tcPr>
          <w:p w:rsidR="00F23E2E" w:rsidRDefault="00E713C9">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tad uz celiņa tiek pieļauti sniega sanesumi  ar</w:t>
            </w:r>
          </w:p>
        </w:tc>
        <w:tc>
          <w:tcPr>
            <w:tcW w:w="2660" w:type="dxa"/>
            <w:tcBorders>
              <w:top w:val="nil"/>
              <w:left w:val="nil"/>
              <w:bottom w:val="nil"/>
              <w:right w:val="single" w:sz="8" w:space="0" w:color="auto"/>
            </w:tcBorders>
            <w:vAlign w:val="bottom"/>
          </w:tcPr>
          <w:p w:rsidR="00F23E2E" w:rsidRDefault="00E713C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7"/>
                <w:sz w:val="24"/>
                <w:szCs w:val="24"/>
              </w:rPr>
              <w:t>20 cm</w:t>
            </w:r>
          </w:p>
        </w:tc>
        <w:tc>
          <w:tcPr>
            <w:tcW w:w="40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
                <w:szCs w:val="2"/>
              </w:rPr>
            </w:pPr>
          </w:p>
        </w:tc>
      </w:tr>
      <w:tr w:rsidR="00F23E2E">
        <w:trPr>
          <w:trHeight w:val="281"/>
        </w:trPr>
        <w:tc>
          <w:tcPr>
            <w:tcW w:w="680" w:type="dxa"/>
            <w:tcBorders>
              <w:top w:val="nil"/>
              <w:left w:val="single" w:sz="8" w:space="0" w:color="auto"/>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5200" w:type="dxa"/>
            <w:tcBorders>
              <w:top w:val="nil"/>
              <w:left w:val="nil"/>
              <w:bottom w:val="single" w:sz="8" w:space="0" w:color="auto"/>
              <w:right w:val="single" w:sz="8" w:space="0" w:color="auto"/>
            </w:tcBorders>
            <w:vAlign w:val="bottom"/>
          </w:tcPr>
          <w:p w:rsidR="00F23E2E" w:rsidRDefault="00E713C9">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sniega biezumu.</w:t>
            </w:r>
          </w:p>
        </w:tc>
        <w:tc>
          <w:tcPr>
            <w:tcW w:w="2660" w:type="dxa"/>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
                <w:szCs w:val="2"/>
              </w:rPr>
            </w:pPr>
          </w:p>
        </w:tc>
      </w:tr>
      <w:tr w:rsidR="00F23E2E">
        <w:trPr>
          <w:trHeight w:val="268"/>
        </w:trPr>
        <w:tc>
          <w:tcPr>
            <w:tcW w:w="680" w:type="dxa"/>
            <w:tcBorders>
              <w:top w:val="nil"/>
              <w:left w:val="single" w:sz="8" w:space="0" w:color="auto"/>
              <w:bottom w:val="single" w:sz="8" w:space="0" w:color="auto"/>
              <w:right w:val="single" w:sz="8" w:space="0" w:color="auto"/>
            </w:tcBorders>
            <w:vAlign w:val="bottom"/>
          </w:tcPr>
          <w:p w:rsidR="00F23E2E" w:rsidRDefault="00E713C9">
            <w:pPr>
              <w:widowControl w:val="0"/>
              <w:autoSpaceDE w:val="0"/>
              <w:autoSpaceDN w:val="0"/>
              <w:adjustRightInd w:val="0"/>
              <w:spacing w:after="0" w:line="262" w:lineRule="exact"/>
              <w:jc w:val="center"/>
              <w:rPr>
                <w:rFonts w:ascii="Times New Roman" w:hAnsi="Times New Roman" w:cs="Times New Roman"/>
                <w:sz w:val="24"/>
                <w:szCs w:val="24"/>
              </w:rPr>
            </w:pPr>
            <w:r>
              <w:rPr>
                <w:rFonts w:ascii="Times New Roman" w:hAnsi="Times New Roman" w:cs="Times New Roman"/>
                <w:w w:val="99"/>
                <w:sz w:val="24"/>
                <w:szCs w:val="24"/>
              </w:rPr>
              <w:t>7.</w:t>
            </w:r>
          </w:p>
        </w:tc>
        <w:tc>
          <w:tcPr>
            <w:tcW w:w="5200" w:type="dxa"/>
            <w:tcBorders>
              <w:top w:val="nil"/>
              <w:left w:val="nil"/>
              <w:bottom w:val="single" w:sz="8" w:space="0" w:color="auto"/>
              <w:right w:val="single" w:sz="8" w:space="0" w:color="auto"/>
            </w:tcBorders>
            <w:vAlign w:val="bottom"/>
          </w:tcPr>
          <w:p w:rsidR="00F23E2E" w:rsidRDefault="00E713C9">
            <w:pPr>
              <w:widowControl w:val="0"/>
              <w:autoSpaceDE w:val="0"/>
              <w:autoSpaceDN w:val="0"/>
              <w:adjustRightInd w:val="0"/>
              <w:spacing w:after="0" w:line="262" w:lineRule="exact"/>
              <w:ind w:left="100"/>
              <w:rPr>
                <w:rFonts w:ascii="Times New Roman" w:hAnsi="Times New Roman" w:cs="Times New Roman"/>
                <w:sz w:val="24"/>
                <w:szCs w:val="24"/>
              </w:rPr>
            </w:pPr>
            <w:r>
              <w:rPr>
                <w:rFonts w:ascii="Times New Roman" w:hAnsi="Times New Roman" w:cs="Times New Roman"/>
                <w:sz w:val="24"/>
                <w:szCs w:val="24"/>
              </w:rPr>
              <w:t>Celiņa līdzenums  mainīgos laika apstākļos.</w:t>
            </w:r>
          </w:p>
        </w:tc>
        <w:tc>
          <w:tcPr>
            <w:tcW w:w="2660" w:type="dxa"/>
            <w:tcBorders>
              <w:top w:val="nil"/>
              <w:left w:val="nil"/>
              <w:bottom w:val="single" w:sz="8" w:space="0" w:color="auto"/>
              <w:right w:val="single" w:sz="8" w:space="0" w:color="auto"/>
            </w:tcBorders>
            <w:vAlign w:val="bottom"/>
          </w:tcPr>
          <w:p w:rsidR="00F23E2E" w:rsidRDefault="00E713C9">
            <w:pPr>
              <w:widowControl w:val="0"/>
              <w:autoSpaceDE w:val="0"/>
              <w:autoSpaceDN w:val="0"/>
              <w:adjustRightInd w:val="0"/>
              <w:spacing w:after="0" w:line="262" w:lineRule="exact"/>
              <w:jc w:val="center"/>
              <w:rPr>
                <w:rFonts w:ascii="Times New Roman" w:hAnsi="Times New Roman" w:cs="Times New Roman"/>
                <w:sz w:val="24"/>
                <w:szCs w:val="24"/>
              </w:rPr>
            </w:pPr>
            <w:r>
              <w:rPr>
                <w:rFonts w:ascii="Times New Roman" w:hAnsi="Times New Roman" w:cs="Times New Roman"/>
                <w:w w:val="99"/>
                <w:sz w:val="24"/>
                <w:szCs w:val="24"/>
              </w:rPr>
              <w:t>netiek normēts</w:t>
            </w:r>
          </w:p>
        </w:tc>
        <w:tc>
          <w:tcPr>
            <w:tcW w:w="40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
                <w:szCs w:val="2"/>
              </w:rPr>
            </w:pPr>
          </w:p>
        </w:tc>
      </w:tr>
      <w:tr w:rsidR="00F23E2E">
        <w:trPr>
          <w:trHeight w:val="261"/>
        </w:trPr>
        <w:tc>
          <w:tcPr>
            <w:tcW w:w="680" w:type="dxa"/>
            <w:vMerge w:val="restart"/>
            <w:tcBorders>
              <w:top w:val="nil"/>
              <w:left w:val="single" w:sz="8" w:space="0" w:color="auto"/>
              <w:bottom w:val="nil"/>
              <w:right w:val="single" w:sz="8" w:space="0" w:color="auto"/>
            </w:tcBorders>
            <w:vAlign w:val="bottom"/>
          </w:tcPr>
          <w:p w:rsidR="00F23E2E" w:rsidRDefault="00E713C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8.</w:t>
            </w:r>
          </w:p>
        </w:tc>
        <w:tc>
          <w:tcPr>
            <w:tcW w:w="5200" w:type="dxa"/>
            <w:tcBorders>
              <w:top w:val="nil"/>
              <w:left w:val="nil"/>
              <w:bottom w:val="nil"/>
              <w:right w:val="single" w:sz="8" w:space="0" w:color="auto"/>
            </w:tcBorders>
            <w:vAlign w:val="bottom"/>
          </w:tcPr>
          <w:p w:rsidR="00F23E2E" w:rsidRDefault="00E713C9">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Ziemā pēc sniegputeņa ceļa zīmes, ja to simboli</w:t>
            </w:r>
          </w:p>
        </w:tc>
        <w:tc>
          <w:tcPr>
            <w:tcW w:w="2660" w:type="dxa"/>
            <w:vMerge w:val="restart"/>
            <w:tcBorders>
              <w:top w:val="nil"/>
              <w:left w:val="nil"/>
              <w:bottom w:val="nil"/>
              <w:right w:val="single" w:sz="8" w:space="0" w:color="auto"/>
            </w:tcBorders>
            <w:vAlign w:val="bottom"/>
          </w:tcPr>
          <w:p w:rsidR="00F23E2E" w:rsidRDefault="00E713C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8"/>
                <w:sz w:val="24"/>
                <w:szCs w:val="24"/>
              </w:rPr>
              <w:t>1 diennaktī</w:t>
            </w:r>
          </w:p>
        </w:tc>
        <w:tc>
          <w:tcPr>
            <w:tcW w:w="40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
                <w:szCs w:val="2"/>
              </w:rPr>
            </w:pPr>
          </w:p>
        </w:tc>
      </w:tr>
      <w:tr w:rsidR="00F23E2E">
        <w:trPr>
          <w:trHeight w:val="137"/>
        </w:trPr>
        <w:tc>
          <w:tcPr>
            <w:tcW w:w="680" w:type="dxa"/>
            <w:vMerge/>
            <w:tcBorders>
              <w:top w:val="nil"/>
              <w:left w:val="single" w:sz="8" w:space="0" w:color="auto"/>
              <w:bottom w:val="nil"/>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1"/>
                <w:szCs w:val="11"/>
              </w:rPr>
            </w:pPr>
          </w:p>
        </w:tc>
        <w:tc>
          <w:tcPr>
            <w:tcW w:w="5200" w:type="dxa"/>
            <w:vMerge w:val="restart"/>
            <w:tcBorders>
              <w:top w:val="nil"/>
              <w:left w:val="nil"/>
              <w:bottom w:val="nil"/>
              <w:right w:val="single" w:sz="8" w:space="0" w:color="auto"/>
            </w:tcBorders>
            <w:vAlign w:val="bottom"/>
          </w:tcPr>
          <w:p w:rsidR="00F23E2E" w:rsidRDefault="00E713C9">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nav skaidri saskatāmi, jāattīra no pielipušā sniega.</w:t>
            </w:r>
          </w:p>
        </w:tc>
        <w:tc>
          <w:tcPr>
            <w:tcW w:w="2660" w:type="dxa"/>
            <w:vMerge/>
            <w:tcBorders>
              <w:top w:val="nil"/>
              <w:left w:val="nil"/>
              <w:bottom w:val="nil"/>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1"/>
                <w:szCs w:val="11"/>
              </w:rPr>
            </w:pPr>
          </w:p>
        </w:tc>
        <w:tc>
          <w:tcPr>
            <w:tcW w:w="40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
                <w:szCs w:val="2"/>
              </w:rPr>
            </w:pPr>
          </w:p>
        </w:tc>
      </w:tr>
      <w:tr w:rsidR="00F23E2E">
        <w:trPr>
          <w:trHeight w:val="144"/>
        </w:trPr>
        <w:tc>
          <w:tcPr>
            <w:tcW w:w="680" w:type="dxa"/>
            <w:tcBorders>
              <w:top w:val="nil"/>
              <w:left w:val="single" w:sz="8" w:space="0" w:color="auto"/>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2"/>
                <w:szCs w:val="12"/>
              </w:rPr>
            </w:pPr>
          </w:p>
        </w:tc>
        <w:tc>
          <w:tcPr>
            <w:tcW w:w="5200" w:type="dxa"/>
            <w:vMerge/>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2"/>
                <w:szCs w:val="12"/>
              </w:rPr>
            </w:pPr>
          </w:p>
        </w:tc>
        <w:tc>
          <w:tcPr>
            <w:tcW w:w="2660" w:type="dxa"/>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2"/>
                <w:szCs w:val="12"/>
              </w:rPr>
            </w:pPr>
          </w:p>
        </w:tc>
        <w:tc>
          <w:tcPr>
            <w:tcW w:w="40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
                <w:szCs w:val="2"/>
              </w:rPr>
            </w:pPr>
          </w:p>
        </w:tc>
      </w:tr>
      <w:tr w:rsidR="00F23E2E">
        <w:trPr>
          <w:trHeight w:val="261"/>
        </w:trPr>
        <w:tc>
          <w:tcPr>
            <w:tcW w:w="680" w:type="dxa"/>
            <w:vMerge w:val="restart"/>
            <w:tcBorders>
              <w:top w:val="nil"/>
              <w:left w:val="single" w:sz="8" w:space="0" w:color="auto"/>
              <w:bottom w:val="nil"/>
              <w:right w:val="single" w:sz="8" w:space="0" w:color="auto"/>
            </w:tcBorders>
            <w:vAlign w:val="bottom"/>
          </w:tcPr>
          <w:p w:rsidR="00F23E2E" w:rsidRDefault="00E713C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9.</w:t>
            </w:r>
          </w:p>
        </w:tc>
        <w:tc>
          <w:tcPr>
            <w:tcW w:w="5200" w:type="dxa"/>
            <w:tcBorders>
              <w:top w:val="nil"/>
              <w:left w:val="nil"/>
              <w:bottom w:val="nil"/>
              <w:right w:val="single" w:sz="8" w:space="0" w:color="auto"/>
            </w:tcBorders>
            <w:vAlign w:val="bottom"/>
          </w:tcPr>
          <w:p w:rsidR="00F23E2E" w:rsidRDefault="00E713C9">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Uzturēšanas prasības ir spēkā šādās diennakts</w:t>
            </w:r>
          </w:p>
        </w:tc>
        <w:tc>
          <w:tcPr>
            <w:tcW w:w="2660" w:type="dxa"/>
            <w:vMerge w:val="restart"/>
            <w:tcBorders>
              <w:top w:val="nil"/>
              <w:left w:val="nil"/>
              <w:bottom w:val="nil"/>
              <w:right w:val="single" w:sz="8" w:space="0" w:color="auto"/>
            </w:tcBorders>
            <w:vAlign w:val="bottom"/>
          </w:tcPr>
          <w:p w:rsidR="00F23E2E" w:rsidRDefault="00E713C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6.00-22.00</w:t>
            </w:r>
          </w:p>
        </w:tc>
        <w:tc>
          <w:tcPr>
            <w:tcW w:w="40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
                <w:szCs w:val="2"/>
              </w:rPr>
            </w:pPr>
          </w:p>
        </w:tc>
      </w:tr>
      <w:tr w:rsidR="00F23E2E">
        <w:trPr>
          <w:trHeight w:val="137"/>
        </w:trPr>
        <w:tc>
          <w:tcPr>
            <w:tcW w:w="680" w:type="dxa"/>
            <w:vMerge/>
            <w:tcBorders>
              <w:top w:val="nil"/>
              <w:left w:val="single" w:sz="8" w:space="0" w:color="auto"/>
              <w:bottom w:val="nil"/>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1"/>
                <w:szCs w:val="11"/>
              </w:rPr>
            </w:pPr>
          </w:p>
        </w:tc>
        <w:tc>
          <w:tcPr>
            <w:tcW w:w="5200" w:type="dxa"/>
            <w:vMerge w:val="restart"/>
            <w:tcBorders>
              <w:top w:val="nil"/>
              <w:left w:val="nil"/>
              <w:bottom w:val="nil"/>
              <w:right w:val="single" w:sz="8" w:space="0" w:color="auto"/>
            </w:tcBorders>
            <w:vAlign w:val="bottom"/>
          </w:tcPr>
          <w:p w:rsidR="00F23E2E" w:rsidRDefault="00E713C9">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stundās.</w:t>
            </w:r>
          </w:p>
        </w:tc>
        <w:tc>
          <w:tcPr>
            <w:tcW w:w="2660" w:type="dxa"/>
            <w:vMerge/>
            <w:tcBorders>
              <w:top w:val="nil"/>
              <w:left w:val="nil"/>
              <w:bottom w:val="nil"/>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1"/>
                <w:szCs w:val="11"/>
              </w:rPr>
            </w:pPr>
          </w:p>
        </w:tc>
        <w:tc>
          <w:tcPr>
            <w:tcW w:w="40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
                <w:szCs w:val="2"/>
              </w:rPr>
            </w:pPr>
          </w:p>
        </w:tc>
      </w:tr>
      <w:tr w:rsidR="00F23E2E">
        <w:trPr>
          <w:trHeight w:val="144"/>
        </w:trPr>
        <w:tc>
          <w:tcPr>
            <w:tcW w:w="680" w:type="dxa"/>
            <w:tcBorders>
              <w:top w:val="nil"/>
              <w:left w:val="single" w:sz="8" w:space="0" w:color="auto"/>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2"/>
                <w:szCs w:val="12"/>
              </w:rPr>
            </w:pPr>
          </w:p>
        </w:tc>
        <w:tc>
          <w:tcPr>
            <w:tcW w:w="5200" w:type="dxa"/>
            <w:vMerge/>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2"/>
                <w:szCs w:val="12"/>
              </w:rPr>
            </w:pPr>
          </w:p>
        </w:tc>
        <w:tc>
          <w:tcPr>
            <w:tcW w:w="2660" w:type="dxa"/>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2"/>
                <w:szCs w:val="12"/>
              </w:rPr>
            </w:pPr>
          </w:p>
        </w:tc>
        <w:tc>
          <w:tcPr>
            <w:tcW w:w="40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
                <w:szCs w:val="2"/>
              </w:rPr>
            </w:pPr>
          </w:p>
        </w:tc>
      </w:tr>
    </w:tbl>
    <w:p w:rsidR="00C721D6" w:rsidRDefault="00C721D6">
      <w:pPr>
        <w:widowControl w:val="0"/>
        <w:overflowPunct w:val="0"/>
        <w:autoSpaceDE w:val="0"/>
        <w:autoSpaceDN w:val="0"/>
        <w:adjustRightInd w:val="0"/>
        <w:spacing w:after="0" w:line="214" w:lineRule="auto"/>
        <w:ind w:firstLine="708"/>
        <w:jc w:val="both"/>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jc w:val="both"/>
        <w:rPr>
          <w:rFonts w:ascii="Times New Roman" w:hAnsi="Times New Roman" w:cs="Times New Roman"/>
          <w:sz w:val="24"/>
          <w:szCs w:val="24"/>
        </w:rPr>
      </w:pPr>
      <w:r>
        <w:rPr>
          <w:rFonts w:ascii="Times New Roman" w:hAnsi="Times New Roman" w:cs="Times New Roman"/>
          <w:sz w:val="24"/>
          <w:szCs w:val="24"/>
        </w:rPr>
        <w:t>Laiks celiņa attīrīšanai no sniega tiek skaitīts no sniega snigšanas beigām līdz celiņa attīrīšanai no sniega.</w:t>
      </w:r>
    </w:p>
    <w:p w:rsidR="00F23E2E" w:rsidRDefault="00F23E2E">
      <w:pPr>
        <w:widowControl w:val="0"/>
        <w:autoSpaceDE w:val="0"/>
        <w:autoSpaceDN w:val="0"/>
        <w:adjustRightInd w:val="0"/>
        <w:spacing w:after="0" w:line="60"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jc w:val="both"/>
        <w:rPr>
          <w:rFonts w:ascii="Times New Roman" w:hAnsi="Times New Roman" w:cs="Times New Roman"/>
          <w:sz w:val="24"/>
          <w:szCs w:val="24"/>
        </w:rPr>
      </w:pPr>
      <w:r>
        <w:rPr>
          <w:rFonts w:ascii="Times New Roman" w:hAnsi="Times New Roman" w:cs="Times New Roman"/>
          <w:sz w:val="24"/>
          <w:szCs w:val="24"/>
        </w:rPr>
        <w:t>Laiks celiņa kaisīšanai ar pretslīdes materiālu tiek skaitīts no apledojuma izveidošanās konstatēšanas brīža līdz attiecīgo darbu izpildei.</w:t>
      </w:r>
    </w:p>
    <w:p w:rsidR="00F23E2E" w:rsidRDefault="00F23E2E">
      <w:pPr>
        <w:widowControl w:val="0"/>
        <w:autoSpaceDE w:val="0"/>
        <w:autoSpaceDN w:val="0"/>
        <w:adjustRightInd w:val="0"/>
        <w:spacing w:after="0" w:line="60"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left="720" w:right="940"/>
        <w:rPr>
          <w:rFonts w:ascii="Times New Roman" w:hAnsi="Times New Roman" w:cs="Times New Roman"/>
          <w:sz w:val="24"/>
          <w:szCs w:val="24"/>
        </w:rPr>
      </w:pPr>
      <w:r>
        <w:rPr>
          <w:rFonts w:ascii="Times New Roman" w:hAnsi="Times New Roman" w:cs="Times New Roman"/>
          <w:sz w:val="24"/>
          <w:szCs w:val="24"/>
        </w:rPr>
        <w:t>Ārpus šīs tabulas 9.punktā norādītā laika perioda celiņu uzturēšanai nav prasību. Pavasarī celiņi jāattīra no kūstoša sniega.</w:t>
      </w:r>
    </w:p>
    <w:p w:rsidR="00F23E2E" w:rsidRDefault="00E713C9" w:rsidP="002E5AD6">
      <w:pPr>
        <w:pStyle w:val="Virsraksts3"/>
      </w:pPr>
      <w:bookmarkStart w:id="69" w:name="_Toc443484811"/>
      <w:r>
        <w:t>1.7.1. Gājēju un velosipēdu celiņu attīrīšana no sniega</w:t>
      </w:r>
      <w:bookmarkEnd w:id="69"/>
    </w:p>
    <w:p w:rsidR="00F23E2E" w:rsidRDefault="00F23E2E">
      <w:pPr>
        <w:widowControl w:val="0"/>
        <w:autoSpaceDE w:val="0"/>
        <w:autoSpaceDN w:val="0"/>
        <w:adjustRightInd w:val="0"/>
        <w:spacing w:after="0" w:line="33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Atbrīvot celiņus no sniega, nodrošinot pa tiem gājēju vai velosipēdistu satiksmi.</w:t>
      </w:r>
    </w:p>
    <w:p w:rsidR="00F23E2E" w:rsidRDefault="00F23E2E">
      <w:pPr>
        <w:widowControl w:val="0"/>
        <w:autoSpaceDE w:val="0"/>
        <w:autoSpaceDN w:val="0"/>
        <w:adjustRightInd w:val="0"/>
        <w:spacing w:after="0" w:line="25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F23E2E">
      <w:pPr>
        <w:widowControl w:val="0"/>
        <w:autoSpaceDE w:val="0"/>
        <w:autoSpaceDN w:val="0"/>
        <w:adjustRightInd w:val="0"/>
        <w:spacing w:after="0" w:line="7"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Jāuzmēra no sniega attīrītais celiņu laukums simts kvadrātmetros (</w:t>
      </w:r>
      <w:r>
        <w:rPr>
          <w:rFonts w:ascii="Times New Roman" w:hAnsi="Times New Roman" w:cs="Times New Roman"/>
          <w:b/>
          <w:bCs/>
          <w:sz w:val="24"/>
          <w:szCs w:val="24"/>
        </w:rPr>
        <w:t>100m</w:t>
      </w:r>
      <w:r>
        <w:rPr>
          <w:rFonts w:ascii="Times New Roman" w:hAnsi="Times New Roman" w:cs="Times New Roman"/>
          <w:b/>
          <w:bCs/>
          <w:sz w:val="32"/>
          <w:szCs w:val="32"/>
          <w:vertAlign w:val="superscript"/>
        </w:rPr>
        <w:t>2</w:t>
      </w:r>
      <w:r>
        <w:rPr>
          <w:rFonts w:ascii="Times New Roman" w:hAnsi="Times New Roman" w:cs="Times New Roman"/>
          <w:sz w:val="24"/>
          <w:szCs w:val="24"/>
        </w:rPr>
        <w:t>).</w:t>
      </w:r>
    </w:p>
    <w:p w:rsidR="00F23E2E" w:rsidRDefault="00F23E2E">
      <w:pPr>
        <w:widowControl w:val="0"/>
        <w:autoSpaceDE w:val="0"/>
        <w:autoSpaceDN w:val="0"/>
        <w:adjustRightInd w:val="0"/>
        <w:spacing w:after="0" w:line="20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Default="00E713C9" w:rsidP="00376F40">
      <w:pPr>
        <w:widowControl w:val="0"/>
        <w:numPr>
          <w:ilvl w:val="0"/>
          <w:numId w:val="46"/>
        </w:numPr>
        <w:overflowPunct w:val="0"/>
        <w:autoSpaceDE w:val="0"/>
        <w:autoSpaceDN w:val="0"/>
        <w:adjustRightInd w:val="0"/>
        <w:spacing w:after="0" w:line="237" w:lineRule="auto"/>
        <w:ind w:hanging="358"/>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E713C9" w:rsidP="00376F40">
      <w:pPr>
        <w:widowControl w:val="0"/>
        <w:numPr>
          <w:ilvl w:val="0"/>
          <w:numId w:val="46"/>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Attīrīšana no sniega; </w:t>
      </w:r>
    </w:p>
    <w:p w:rsidR="00F23E2E" w:rsidRDefault="00E713C9" w:rsidP="00376F40">
      <w:pPr>
        <w:widowControl w:val="0"/>
        <w:numPr>
          <w:ilvl w:val="0"/>
          <w:numId w:val="46"/>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F23E2E" w:rsidRDefault="00F23E2E">
      <w:pPr>
        <w:widowControl w:val="0"/>
        <w:autoSpaceDE w:val="0"/>
        <w:autoSpaceDN w:val="0"/>
        <w:adjustRightInd w:val="0"/>
        <w:spacing w:after="0" w:line="27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F23E2E" w:rsidRDefault="00865F4B">
      <w:pPr>
        <w:widowControl w:val="0"/>
        <w:autoSpaceDE w:val="0"/>
        <w:autoSpaceDN w:val="0"/>
        <w:adjustRightInd w:val="0"/>
        <w:spacing w:after="0" w:line="276" w:lineRule="exact"/>
        <w:rPr>
          <w:rFonts w:ascii="Times New Roman" w:hAnsi="Times New Roman" w:cs="Times New Roman"/>
          <w:sz w:val="24"/>
          <w:szCs w:val="24"/>
        </w:rPr>
      </w:pPr>
      <w:r>
        <w:rPr>
          <w:rFonts w:ascii="Times New Roman" w:hAnsi="Times New Roman" w:cs="Times New Roman"/>
          <w:sz w:val="24"/>
          <w:szCs w:val="24"/>
        </w:rPr>
        <w:t>-</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Var pielietot mehānismus, kuru kopējā masa nepārsniedz 4 tonnas.</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bookmarkStart w:id="70" w:name="page61"/>
      <w:bookmarkEnd w:id="70"/>
      <w:r>
        <w:rPr>
          <w:rFonts w:ascii="Times New Roman" w:hAnsi="Times New Roman" w:cs="Times New Roman"/>
          <w:b/>
          <w:bCs/>
          <w:sz w:val="24"/>
          <w:szCs w:val="24"/>
          <w:u w:val="single"/>
        </w:rPr>
        <w:t>F. Darba izpilde :</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rPr>
          <w:rFonts w:ascii="Times New Roman" w:hAnsi="Times New Roman" w:cs="Times New Roman"/>
          <w:sz w:val="24"/>
          <w:szCs w:val="24"/>
        </w:rPr>
      </w:pPr>
      <w:r>
        <w:rPr>
          <w:rFonts w:ascii="Times New Roman" w:hAnsi="Times New Roman" w:cs="Times New Roman"/>
          <w:sz w:val="24"/>
          <w:szCs w:val="24"/>
        </w:rPr>
        <w:t>Sniega tīrīšana mehānisma operatoram jāveic tā, lai netiktu ievainoti kājāmgājēji, riteņbraucēji, bojātas automašīnas, celiņa aprīkojums vai tā tuvumā esošās būves.</w:t>
      </w:r>
    </w:p>
    <w:p w:rsidR="00F23E2E" w:rsidRDefault="00F23E2E">
      <w:pPr>
        <w:widowControl w:val="0"/>
        <w:autoSpaceDE w:val="0"/>
        <w:autoSpaceDN w:val="0"/>
        <w:adjustRightInd w:val="0"/>
        <w:spacing w:after="0" w:line="60"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right="20" w:firstLine="708"/>
        <w:rPr>
          <w:rFonts w:ascii="Times New Roman" w:hAnsi="Times New Roman" w:cs="Times New Roman"/>
          <w:sz w:val="24"/>
          <w:szCs w:val="24"/>
        </w:rPr>
      </w:pPr>
      <w:r>
        <w:rPr>
          <w:rFonts w:ascii="Times New Roman" w:hAnsi="Times New Roman" w:cs="Times New Roman"/>
          <w:sz w:val="24"/>
          <w:szCs w:val="24"/>
        </w:rPr>
        <w:t>Tīrot ietves uz pārvadiem vai gājēju tiltiņus nav pieļaujama attīrītā sniega nomešana lejā uz zem pārvada vai tiltiņa esošā dzelzceļa vai ielas vai autoceļa.</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Prasības at</w:t>
      </w:r>
      <w:r w:rsidR="001D6619">
        <w:rPr>
          <w:rFonts w:ascii="Times New Roman" w:hAnsi="Times New Roman" w:cs="Times New Roman"/>
          <w:sz w:val="24"/>
          <w:szCs w:val="24"/>
        </w:rPr>
        <w:t>bilstoši 1.tabulai</w:t>
      </w:r>
      <w:r>
        <w:rPr>
          <w:rFonts w:ascii="Times New Roman" w:hAnsi="Times New Roman" w:cs="Times New Roman"/>
          <w:sz w:val="24"/>
          <w:szCs w:val="24"/>
        </w:rPr>
        <w:t>.</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rPr>
          <w:rFonts w:ascii="Times New Roman" w:hAnsi="Times New Roman" w:cs="Times New Roman"/>
          <w:sz w:val="24"/>
          <w:szCs w:val="24"/>
        </w:rPr>
      </w:pPr>
      <w:r>
        <w:rPr>
          <w:rFonts w:ascii="Times New Roman" w:hAnsi="Times New Roman" w:cs="Times New Roman"/>
          <w:sz w:val="24"/>
          <w:szCs w:val="24"/>
        </w:rPr>
        <w:t>Izpildītais darbs kontrolējams visā attīrītā celiņa garumā, neatbilstības gadījumā veicot nepieciešamos pasākumus prasību nodrošināšanai.</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rsidP="002E5AD6">
      <w:pPr>
        <w:pStyle w:val="Virsraksts3"/>
      </w:pPr>
      <w:bookmarkStart w:id="71" w:name="page63"/>
      <w:bookmarkStart w:id="72" w:name="_Toc443484812"/>
      <w:bookmarkEnd w:id="71"/>
      <w:r>
        <w:t>1.7.2. Gājēju un velosipēdu celiņu slīdamības mazināšana, kaisot smilti vai šķembiņas</w:t>
      </w:r>
      <w:bookmarkEnd w:id="72"/>
    </w:p>
    <w:p w:rsidR="00F23E2E" w:rsidRDefault="00F23E2E">
      <w:pPr>
        <w:widowControl w:val="0"/>
        <w:autoSpaceDE w:val="0"/>
        <w:autoSpaceDN w:val="0"/>
        <w:adjustRightInd w:val="0"/>
        <w:spacing w:after="0" w:line="33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Samazināt slīdamību uz celiņiem, nodrošinot pa tiem gājēju vai velosipēdistu satiksmi.</w:t>
      </w:r>
    </w:p>
    <w:p w:rsidR="00F23E2E" w:rsidRDefault="00F23E2E">
      <w:pPr>
        <w:widowControl w:val="0"/>
        <w:autoSpaceDE w:val="0"/>
        <w:autoSpaceDN w:val="0"/>
        <w:adjustRightInd w:val="0"/>
        <w:spacing w:after="0" w:line="25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F23E2E">
      <w:pPr>
        <w:widowControl w:val="0"/>
        <w:autoSpaceDE w:val="0"/>
        <w:autoSpaceDN w:val="0"/>
        <w:adjustRightInd w:val="0"/>
        <w:spacing w:after="0" w:line="7"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Jāmēra nokaisītā celiņa laukums simts kvadrātmetros (</w:t>
      </w:r>
      <w:r>
        <w:rPr>
          <w:rFonts w:ascii="Times New Roman" w:hAnsi="Times New Roman" w:cs="Times New Roman"/>
          <w:b/>
          <w:bCs/>
          <w:sz w:val="24"/>
          <w:szCs w:val="24"/>
        </w:rPr>
        <w:t>100m</w:t>
      </w:r>
      <w:r>
        <w:rPr>
          <w:rFonts w:ascii="Times New Roman" w:hAnsi="Times New Roman" w:cs="Times New Roman"/>
          <w:b/>
          <w:bCs/>
          <w:sz w:val="32"/>
          <w:szCs w:val="32"/>
          <w:vertAlign w:val="superscript"/>
        </w:rPr>
        <w:t>2</w:t>
      </w:r>
      <w:r>
        <w:rPr>
          <w:rFonts w:ascii="Times New Roman" w:hAnsi="Times New Roman" w:cs="Times New Roman"/>
          <w:sz w:val="24"/>
          <w:szCs w:val="24"/>
        </w:rPr>
        <w:t>).</w:t>
      </w:r>
    </w:p>
    <w:p w:rsidR="00F23E2E" w:rsidRDefault="00F23E2E">
      <w:pPr>
        <w:widowControl w:val="0"/>
        <w:autoSpaceDE w:val="0"/>
        <w:autoSpaceDN w:val="0"/>
        <w:adjustRightInd w:val="0"/>
        <w:spacing w:after="0" w:line="20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Default="00E713C9" w:rsidP="00376F40">
      <w:pPr>
        <w:widowControl w:val="0"/>
        <w:numPr>
          <w:ilvl w:val="0"/>
          <w:numId w:val="47"/>
        </w:numPr>
        <w:overflowPunct w:val="0"/>
        <w:autoSpaceDE w:val="0"/>
        <w:autoSpaceDN w:val="0"/>
        <w:adjustRightInd w:val="0"/>
        <w:spacing w:after="0" w:line="237" w:lineRule="auto"/>
        <w:ind w:hanging="358"/>
        <w:jc w:val="both"/>
        <w:rPr>
          <w:rFonts w:ascii="Symbol" w:hAnsi="Symbol" w:cs="Symbol"/>
          <w:sz w:val="24"/>
          <w:szCs w:val="24"/>
        </w:rPr>
      </w:pPr>
      <w:r>
        <w:rPr>
          <w:rFonts w:ascii="Times New Roman" w:hAnsi="Times New Roman" w:cs="Times New Roman"/>
          <w:sz w:val="24"/>
          <w:szCs w:val="24"/>
        </w:rPr>
        <w:t xml:space="preserve">Pārbrauciens līdz kaisāmā materiāla krautnei; </w:t>
      </w:r>
    </w:p>
    <w:p w:rsidR="00F23E2E" w:rsidRDefault="00F23E2E">
      <w:pPr>
        <w:widowControl w:val="0"/>
        <w:autoSpaceDE w:val="0"/>
        <w:autoSpaceDN w:val="0"/>
        <w:adjustRightInd w:val="0"/>
        <w:spacing w:after="0" w:line="2" w:lineRule="exact"/>
        <w:rPr>
          <w:rFonts w:ascii="Symbol" w:hAnsi="Symbol" w:cs="Symbol"/>
          <w:sz w:val="24"/>
          <w:szCs w:val="24"/>
        </w:rPr>
      </w:pPr>
    </w:p>
    <w:p w:rsidR="00F23E2E" w:rsidRDefault="00E713C9" w:rsidP="00376F40">
      <w:pPr>
        <w:widowControl w:val="0"/>
        <w:numPr>
          <w:ilvl w:val="0"/>
          <w:numId w:val="47"/>
        </w:numPr>
        <w:overflowPunct w:val="0"/>
        <w:autoSpaceDE w:val="0"/>
        <w:autoSpaceDN w:val="0"/>
        <w:adjustRightInd w:val="0"/>
        <w:spacing w:after="0" w:line="240" w:lineRule="auto"/>
        <w:ind w:hanging="358"/>
        <w:jc w:val="both"/>
        <w:rPr>
          <w:rFonts w:ascii="Symbol" w:hAnsi="Symbol" w:cs="Symbol"/>
          <w:sz w:val="24"/>
          <w:szCs w:val="24"/>
        </w:rPr>
      </w:pPr>
      <w:r>
        <w:rPr>
          <w:rFonts w:ascii="Times New Roman" w:hAnsi="Times New Roman" w:cs="Times New Roman"/>
          <w:sz w:val="24"/>
          <w:szCs w:val="24"/>
        </w:rPr>
        <w:t xml:space="preserve">Kaisāmā materiāla iekraušana kaisītājā; </w:t>
      </w:r>
    </w:p>
    <w:p w:rsidR="00F23E2E" w:rsidRDefault="00E713C9" w:rsidP="00376F40">
      <w:pPr>
        <w:widowControl w:val="0"/>
        <w:numPr>
          <w:ilvl w:val="0"/>
          <w:numId w:val="47"/>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E713C9" w:rsidP="00376F40">
      <w:pPr>
        <w:widowControl w:val="0"/>
        <w:numPr>
          <w:ilvl w:val="0"/>
          <w:numId w:val="47"/>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Celiņa kaisīšana ar smilti vai šķembiņām; </w:t>
      </w:r>
    </w:p>
    <w:p w:rsidR="00F23E2E" w:rsidRDefault="00E713C9" w:rsidP="00376F40">
      <w:pPr>
        <w:widowControl w:val="0"/>
        <w:numPr>
          <w:ilvl w:val="0"/>
          <w:numId w:val="47"/>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Pārbrauciens līdz jaunai darba vietai, krautnei vai atgriešanās ražošanas bāzē. </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F23E2E" w:rsidRDefault="00E713C9" w:rsidP="00376F40">
      <w:pPr>
        <w:widowControl w:val="0"/>
        <w:numPr>
          <w:ilvl w:val="0"/>
          <w:numId w:val="48"/>
        </w:numPr>
        <w:overflowPunct w:val="0"/>
        <w:autoSpaceDE w:val="0"/>
        <w:autoSpaceDN w:val="0"/>
        <w:adjustRightInd w:val="0"/>
        <w:spacing w:after="0" w:line="237" w:lineRule="auto"/>
        <w:ind w:hanging="358"/>
        <w:jc w:val="both"/>
        <w:rPr>
          <w:rFonts w:ascii="Symbol" w:hAnsi="Symbol" w:cs="Symbol"/>
          <w:sz w:val="24"/>
          <w:szCs w:val="24"/>
        </w:rPr>
      </w:pPr>
      <w:r>
        <w:rPr>
          <w:rFonts w:ascii="Times New Roman" w:hAnsi="Times New Roman" w:cs="Times New Roman"/>
          <w:sz w:val="24"/>
          <w:szCs w:val="24"/>
        </w:rPr>
        <w:t xml:space="preserve">Minerālajam materiālam jābūt raupjam‚ ar graudu saturu ne lielāku par 6,3 mm. </w:t>
      </w:r>
    </w:p>
    <w:p w:rsidR="00F23E2E" w:rsidRDefault="00E713C9" w:rsidP="00376F40">
      <w:pPr>
        <w:widowControl w:val="0"/>
        <w:numPr>
          <w:ilvl w:val="0"/>
          <w:numId w:val="48"/>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Optimālais kaisāmā materiāla izmērs 2 -3 mm.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376F40">
      <w:pPr>
        <w:widowControl w:val="0"/>
        <w:numPr>
          <w:ilvl w:val="0"/>
          <w:numId w:val="48"/>
        </w:numPr>
        <w:overflowPunct w:val="0"/>
        <w:autoSpaceDE w:val="0"/>
        <w:autoSpaceDN w:val="0"/>
        <w:adjustRightInd w:val="0"/>
        <w:spacing w:after="0" w:line="240" w:lineRule="auto"/>
        <w:ind w:hanging="358"/>
        <w:jc w:val="both"/>
        <w:rPr>
          <w:rFonts w:ascii="Symbol" w:hAnsi="Symbol" w:cs="Symbol"/>
          <w:sz w:val="24"/>
          <w:szCs w:val="24"/>
        </w:rPr>
      </w:pPr>
      <w:r>
        <w:rPr>
          <w:rFonts w:ascii="Times New Roman" w:hAnsi="Times New Roman" w:cs="Times New Roman"/>
          <w:sz w:val="24"/>
          <w:szCs w:val="24"/>
        </w:rPr>
        <w:t xml:space="preserve">Mālu un putekļu daļiņu saturs (daļiņas mazākas par 0,05mm) nedrīkst pārsniegt 5%. </w:t>
      </w:r>
    </w:p>
    <w:p w:rsidR="00F23E2E" w:rsidRDefault="00E713C9" w:rsidP="00376F40">
      <w:pPr>
        <w:widowControl w:val="0"/>
        <w:numPr>
          <w:ilvl w:val="0"/>
          <w:numId w:val="48"/>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Tajā nedrīkst būt sasaluši materiāla gabali. </w:t>
      </w:r>
    </w:p>
    <w:p w:rsidR="00F23E2E" w:rsidRDefault="00F23E2E">
      <w:pPr>
        <w:widowControl w:val="0"/>
        <w:autoSpaceDE w:val="0"/>
        <w:autoSpaceDN w:val="0"/>
        <w:adjustRightInd w:val="0"/>
        <w:spacing w:after="0" w:line="19" w:lineRule="exact"/>
        <w:rPr>
          <w:rFonts w:ascii="Symbol" w:hAnsi="Symbol" w:cs="Symbol"/>
          <w:sz w:val="24"/>
          <w:szCs w:val="24"/>
        </w:rPr>
      </w:pPr>
    </w:p>
    <w:p w:rsidR="00F23E2E" w:rsidRDefault="00E713C9" w:rsidP="00376F40">
      <w:pPr>
        <w:widowControl w:val="0"/>
        <w:numPr>
          <w:ilvl w:val="0"/>
          <w:numId w:val="48"/>
        </w:numPr>
        <w:overflowPunct w:val="0"/>
        <w:autoSpaceDE w:val="0"/>
        <w:autoSpaceDN w:val="0"/>
        <w:adjustRightInd w:val="0"/>
        <w:spacing w:after="0" w:line="203" w:lineRule="auto"/>
        <w:ind w:hanging="358"/>
        <w:jc w:val="both"/>
        <w:rPr>
          <w:rFonts w:ascii="Symbol" w:hAnsi="Symbol" w:cs="Symbol"/>
          <w:sz w:val="24"/>
          <w:szCs w:val="24"/>
        </w:rPr>
      </w:pPr>
      <w:r>
        <w:rPr>
          <w:rFonts w:ascii="Times New Roman" w:hAnsi="Times New Roman" w:cs="Times New Roman"/>
          <w:sz w:val="24"/>
          <w:szCs w:val="24"/>
        </w:rPr>
        <w:t>Lai aizkavētu materiāla sasalšanu tajā ieteicams iejaukt 15-20 kg hlorīda sāls uz m</w:t>
      </w:r>
      <w:r>
        <w:rPr>
          <w:rFonts w:ascii="Times New Roman" w:hAnsi="Times New Roman" w:cs="Times New Roman"/>
          <w:sz w:val="32"/>
          <w:szCs w:val="32"/>
          <w:vertAlign w:val="superscript"/>
        </w:rPr>
        <w:t>3</w:t>
      </w:r>
      <w:r>
        <w:rPr>
          <w:rFonts w:ascii="Times New Roman" w:hAnsi="Times New Roman" w:cs="Times New Roman"/>
          <w:sz w:val="24"/>
          <w:szCs w:val="24"/>
        </w:rPr>
        <w:t xml:space="preserve"> minerālā materiāla. </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rsidP="00376F40">
      <w:pPr>
        <w:widowControl w:val="0"/>
        <w:numPr>
          <w:ilvl w:val="0"/>
          <w:numId w:val="49"/>
        </w:numPr>
        <w:overflowPunct w:val="0"/>
        <w:autoSpaceDE w:val="0"/>
        <w:autoSpaceDN w:val="0"/>
        <w:adjustRightInd w:val="0"/>
        <w:spacing w:after="0" w:line="206" w:lineRule="auto"/>
        <w:ind w:hanging="358"/>
        <w:jc w:val="both"/>
        <w:rPr>
          <w:rFonts w:ascii="Symbol" w:hAnsi="Symbol" w:cs="Symbol"/>
          <w:sz w:val="24"/>
          <w:szCs w:val="24"/>
        </w:rPr>
      </w:pPr>
      <w:r>
        <w:rPr>
          <w:rFonts w:ascii="Times New Roman" w:hAnsi="Times New Roman" w:cs="Times New Roman"/>
          <w:sz w:val="24"/>
          <w:szCs w:val="24"/>
        </w:rPr>
        <w:t xml:space="preserve">Smilts un šķembiņu kaisīšanai izmanto uz mehāniskā transporta līdzekļa uzmontētu kaisāmo iekārtu, kopējā pilnā masa nedrīkst pārsniegt 4 tonnas. </w:t>
      </w:r>
    </w:p>
    <w:p w:rsidR="00F23E2E" w:rsidRDefault="00F23E2E">
      <w:pPr>
        <w:widowControl w:val="0"/>
        <w:autoSpaceDE w:val="0"/>
        <w:autoSpaceDN w:val="0"/>
        <w:adjustRightInd w:val="0"/>
        <w:spacing w:after="0" w:line="79" w:lineRule="exact"/>
        <w:rPr>
          <w:rFonts w:ascii="Symbol" w:hAnsi="Symbol" w:cs="Symbol"/>
          <w:sz w:val="24"/>
          <w:szCs w:val="24"/>
        </w:rPr>
      </w:pPr>
    </w:p>
    <w:p w:rsidR="00F23E2E" w:rsidRDefault="00E713C9" w:rsidP="00376F40">
      <w:pPr>
        <w:widowControl w:val="0"/>
        <w:numPr>
          <w:ilvl w:val="0"/>
          <w:numId w:val="49"/>
        </w:numPr>
        <w:overflowPunct w:val="0"/>
        <w:autoSpaceDE w:val="0"/>
        <w:autoSpaceDN w:val="0"/>
        <w:adjustRightInd w:val="0"/>
        <w:spacing w:after="0" w:line="206" w:lineRule="auto"/>
        <w:ind w:right="20" w:hanging="358"/>
        <w:jc w:val="both"/>
        <w:rPr>
          <w:rFonts w:ascii="Symbol" w:hAnsi="Symbol" w:cs="Symbol"/>
          <w:sz w:val="24"/>
          <w:szCs w:val="24"/>
        </w:rPr>
      </w:pPr>
      <w:r>
        <w:rPr>
          <w:rFonts w:ascii="Times New Roman" w:hAnsi="Times New Roman" w:cs="Times New Roman"/>
          <w:sz w:val="24"/>
          <w:szCs w:val="24"/>
        </w:rPr>
        <w:t xml:space="preserve">Iekārtai jānodrošina iespēja vienmērīgi izkaisīt noteikto minerālā materiāla daudzumu un izmainīt to - automātiski, atkarībā no kustības ātruma vai iestādot ar rokām. </w:t>
      </w:r>
    </w:p>
    <w:p w:rsidR="00F23E2E" w:rsidRDefault="00F23E2E">
      <w:pPr>
        <w:widowControl w:val="0"/>
        <w:autoSpaceDE w:val="0"/>
        <w:autoSpaceDN w:val="0"/>
        <w:adjustRightInd w:val="0"/>
        <w:spacing w:after="0" w:line="3" w:lineRule="exact"/>
        <w:rPr>
          <w:rFonts w:ascii="Symbol" w:hAnsi="Symbol" w:cs="Symbol"/>
          <w:sz w:val="24"/>
          <w:szCs w:val="24"/>
        </w:rPr>
      </w:pPr>
    </w:p>
    <w:p w:rsidR="00F23E2E" w:rsidRDefault="00E713C9" w:rsidP="00376F40">
      <w:pPr>
        <w:widowControl w:val="0"/>
        <w:numPr>
          <w:ilvl w:val="0"/>
          <w:numId w:val="49"/>
        </w:numPr>
        <w:overflowPunct w:val="0"/>
        <w:autoSpaceDE w:val="0"/>
        <w:autoSpaceDN w:val="0"/>
        <w:adjustRightInd w:val="0"/>
        <w:spacing w:after="0" w:line="240" w:lineRule="auto"/>
        <w:ind w:hanging="358"/>
        <w:jc w:val="both"/>
        <w:rPr>
          <w:rFonts w:ascii="Symbol" w:hAnsi="Symbol" w:cs="Symbol"/>
          <w:sz w:val="24"/>
          <w:szCs w:val="24"/>
        </w:rPr>
      </w:pPr>
      <w:r>
        <w:rPr>
          <w:rFonts w:ascii="Times New Roman" w:hAnsi="Times New Roman" w:cs="Times New Roman"/>
          <w:sz w:val="24"/>
          <w:szCs w:val="24"/>
        </w:rPr>
        <w:t xml:space="preserve">Iekārta pirms ziemas sezonas ir obligāti jākalibrē. </w:t>
      </w:r>
    </w:p>
    <w:p w:rsidR="00F23E2E" w:rsidRDefault="00F23E2E">
      <w:pPr>
        <w:widowControl w:val="0"/>
        <w:autoSpaceDE w:val="0"/>
        <w:autoSpaceDN w:val="0"/>
        <w:adjustRightInd w:val="0"/>
        <w:spacing w:after="0" w:line="77" w:lineRule="exact"/>
        <w:rPr>
          <w:rFonts w:ascii="Symbol" w:hAnsi="Symbol" w:cs="Symbol"/>
          <w:sz w:val="24"/>
          <w:szCs w:val="24"/>
        </w:rPr>
      </w:pPr>
    </w:p>
    <w:p w:rsidR="00F23E2E" w:rsidRDefault="00E713C9" w:rsidP="00376F40">
      <w:pPr>
        <w:widowControl w:val="0"/>
        <w:numPr>
          <w:ilvl w:val="0"/>
          <w:numId w:val="49"/>
        </w:numPr>
        <w:overflowPunct w:val="0"/>
        <w:autoSpaceDE w:val="0"/>
        <w:autoSpaceDN w:val="0"/>
        <w:adjustRightInd w:val="0"/>
        <w:spacing w:after="0" w:line="206" w:lineRule="auto"/>
        <w:ind w:hanging="358"/>
        <w:jc w:val="both"/>
        <w:rPr>
          <w:rFonts w:ascii="Symbol" w:hAnsi="Symbol" w:cs="Symbol"/>
          <w:sz w:val="24"/>
          <w:szCs w:val="24"/>
        </w:rPr>
      </w:pPr>
      <w:r>
        <w:rPr>
          <w:rFonts w:ascii="Times New Roman" w:hAnsi="Times New Roman" w:cs="Times New Roman"/>
          <w:sz w:val="24"/>
          <w:szCs w:val="24"/>
        </w:rPr>
        <w:t xml:space="preserve">Ieteicams sezonas laikā veikt atkārtotas kalibrēšanas. Kalibrēšanas protokola kopija jāiesniedz Pasūtītājam. </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9" w:lineRule="auto"/>
        <w:ind w:firstLine="708"/>
        <w:jc w:val="both"/>
        <w:rPr>
          <w:rFonts w:ascii="Times New Roman" w:hAnsi="Times New Roman" w:cs="Times New Roman"/>
          <w:sz w:val="24"/>
          <w:szCs w:val="24"/>
        </w:rPr>
      </w:pPr>
      <w:r>
        <w:rPr>
          <w:rFonts w:ascii="Times New Roman" w:hAnsi="Times New Roman" w:cs="Times New Roman"/>
          <w:sz w:val="24"/>
          <w:szCs w:val="24"/>
        </w:rPr>
        <w:t>Kaisīšanu ar smilti vai šķembiņām veic‚ ja uz celiņa izveidojas piemīts sniegs‚ kura augšējā kārta veido slidenu virsmu vai‚ ja atmosfēras iedarbības rezultātā veidojas ledus. Vienmērīgi jāizkaisa 60 – 80 g minerālā materiāla uz 1m</w:t>
      </w:r>
      <w:r>
        <w:rPr>
          <w:rFonts w:ascii="Times New Roman" w:hAnsi="Times New Roman" w:cs="Times New Roman"/>
          <w:sz w:val="32"/>
          <w:szCs w:val="32"/>
          <w:vertAlign w:val="superscript"/>
        </w:rPr>
        <w:t>2</w:t>
      </w:r>
      <w:r>
        <w:rPr>
          <w:rFonts w:ascii="Times New Roman" w:hAnsi="Times New Roman" w:cs="Times New Roman"/>
          <w:sz w:val="24"/>
          <w:szCs w:val="24"/>
        </w:rPr>
        <w:t xml:space="preserve"> celiņa. Mehāniskais transportlīdzeklis nedrīkst pārvietoties pa celiņu ar ātrumu, kas nepārsniedz 10 km/stundā. Kaisīšana mehānisma operatoram jāveic tā, lai netiktu ievainoti kājāmgājēji, riteņbraucēji, celiņa aprīkojums vai tā tuvumā esošās būves. Ja uz celiņa ir sniegs, tad pirms kaisīšanas ir jāveic celiņa attīrīšana.</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Minerālajam materiālam jābūt izkaisītam vienmērīgi visā celiņa platumā.</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9426D3" w:rsidRDefault="009426D3">
      <w:pPr>
        <w:widowControl w:val="0"/>
        <w:autoSpaceDE w:val="0"/>
        <w:autoSpaceDN w:val="0"/>
        <w:adjustRightInd w:val="0"/>
        <w:spacing w:after="0" w:line="240" w:lineRule="auto"/>
        <w:rPr>
          <w:rFonts w:ascii="Times New Roman" w:hAnsi="Times New Roman" w:cs="Times New Roman"/>
          <w:b/>
          <w:bCs/>
          <w:sz w:val="24"/>
          <w:szCs w:val="24"/>
          <w:u w:val="single"/>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jc w:val="both"/>
        <w:rPr>
          <w:rFonts w:ascii="Times New Roman" w:hAnsi="Times New Roman" w:cs="Times New Roman"/>
          <w:sz w:val="24"/>
          <w:szCs w:val="24"/>
        </w:rPr>
      </w:pPr>
      <w:r>
        <w:rPr>
          <w:rFonts w:ascii="Times New Roman" w:hAnsi="Times New Roman" w:cs="Times New Roman"/>
          <w:sz w:val="24"/>
          <w:szCs w:val="24"/>
        </w:rPr>
        <w:t>Izpildītais darbs kontrolējams visā kaisītā celiņa garumā, neatbilstības gadījumā jāveic pasākumi prasību nodrošināšanai.</w:t>
      </w:r>
    </w:p>
    <w:p w:rsidR="00F23E2E" w:rsidRDefault="00E713C9" w:rsidP="00B214D4">
      <w:pPr>
        <w:pStyle w:val="Virsraksts1"/>
        <w:rPr>
          <w:sz w:val="24"/>
          <w:szCs w:val="24"/>
        </w:rPr>
      </w:pPr>
      <w:bookmarkStart w:id="73" w:name="page65"/>
      <w:bookmarkStart w:id="74" w:name="_Toc443484813"/>
      <w:bookmarkEnd w:id="73"/>
      <w:r>
        <w:t>2.n</w:t>
      </w:r>
      <w:r w:rsidR="004526FE">
        <w:t xml:space="preserve">odaļa. Tiltu, satiksmes pārvadu un </w:t>
      </w:r>
      <w:r>
        <w:t xml:space="preserve"> caurteku uzturēšana</w:t>
      </w:r>
      <w:bookmarkEnd w:id="74"/>
    </w:p>
    <w:p w:rsidR="00F23E2E" w:rsidRDefault="00F23E2E">
      <w:pPr>
        <w:widowControl w:val="0"/>
        <w:autoSpaceDE w:val="0"/>
        <w:autoSpaceDN w:val="0"/>
        <w:adjustRightInd w:val="0"/>
        <w:spacing w:after="0" w:line="300" w:lineRule="exact"/>
        <w:rPr>
          <w:rFonts w:ascii="Times New Roman" w:hAnsi="Times New Roman" w:cs="Times New Roman"/>
          <w:sz w:val="24"/>
          <w:szCs w:val="24"/>
        </w:rPr>
      </w:pPr>
    </w:p>
    <w:p w:rsidR="00F23E2E" w:rsidRDefault="00E713C9" w:rsidP="002E5AD6">
      <w:pPr>
        <w:pStyle w:val="Virsraksts2"/>
      </w:pPr>
      <w:bookmarkStart w:id="75" w:name="_Toc443484814"/>
      <w:r>
        <w:t>2.1. Tilti un satiksmes pārvadi</w:t>
      </w:r>
      <w:bookmarkEnd w:id="75"/>
    </w:p>
    <w:p w:rsidR="00F23E2E" w:rsidRDefault="00F23E2E">
      <w:pPr>
        <w:widowControl w:val="0"/>
        <w:autoSpaceDE w:val="0"/>
        <w:autoSpaceDN w:val="0"/>
        <w:adjustRightInd w:val="0"/>
        <w:spacing w:after="0" w:line="303" w:lineRule="exact"/>
        <w:rPr>
          <w:rFonts w:ascii="Times New Roman" w:hAnsi="Times New Roman" w:cs="Times New Roman"/>
          <w:sz w:val="24"/>
          <w:szCs w:val="24"/>
        </w:rPr>
      </w:pPr>
    </w:p>
    <w:p w:rsidR="00F23E2E" w:rsidRDefault="00E713C9" w:rsidP="002E5AD6">
      <w:pPr>
        <w:pStyle w:val="Virsraksts3"/>
      </w:pPr>
      <w:bookmarkStart w:id="76" w:name="_Toc443484815"/>
      <w:r>
        <w:t>2.1.1. Tilta brauktuves attīrīšana no sanesumiem</w:t>
      </w:r>
      <w:bookmarkEnd w:id="76"/>
    </w:p>
    <w:p w:rsidR="00F23E2E" w:rsidRDefault="00F23E2E">
      <w:pPr>
        <w:widowControl w:val="0"/>
        <w:autoSpaceDE w:val="0"/>
        <w:autoSpaceDN w:val="0"/>
        <w:adjustRightInd w:val="0"/>
        <w:spacing w:after="0" w:line="5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Nodrošināt no netīrumiem, dubļiem un/vai sanesumiem tīru tilta vai satiksmes pārvada</w:t>
      </w:r>
    </w:p>
    <w:p w:rsidR="00F23E2E" w:rsidRDefault="00F23E2E">
      <w:pPr>
        <w:widowControl w:val="0"/>
        <w:autoSpaceDE w:val="0"/>
        <w:autoSpaceDN w:val="0"/>
        <w:adjustRightInd w:val="0"/>
        <w:spacing w:after="0" w:line="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klāju.</w:t>
      </w:r>
    </w:p>
    <w:p w:rsidR="00F23E2E" w:rsidRDefault="00F23E2E">
      <w:pPr>
        <w:widowControl w:val="0"/>
        <w:autoSpaceDE w:val="0"/>
        <w:autoSpaceDN w:val="0"/>
        <w:adjustRightInd w:val="0"/>
        <w:spacing w:after="0" w:line="255"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 Mērvienība:</w:t>
      </w:r>
    </w:p>
    <w:p w:rsidR="00F23E2E" w:rsidRDefault="00F23E2E">
      <w:pPr>
        <w:widowControl w:val="0"/>
        <w:autoSpaceDE w:val="0"/>
        <w:autoSpaceDN w:val="0"/>
        <w:adjustRightInd w:val="0"/>
        <w:spacing w:after="0" w:line="7"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Jāuzmēra attīrītais laukums (</w:t>
      </w:r>
      <w:r>
        <w:rPr>
          <w:rFonts w:ascii="Times New Roman" w:hAnsi="Times New Roman" w:cs="Times New Roman"/>
          <w:b/>
          <w:bCs/>
          <w:sz w:val="24"/>
          <w:szCs w:val="24"/>
        </w:rPr>
        <w:t>m</w:t>
      </w:r>
      <w:r>
        <w:rPr>
          <w:rFonts w:ascii="Times New Roman" w:hAnsi="Times New Roman" w:cs="Times New Roman"/>
          <w:b/>
          <w:bCs/>
          <w:sz w:val="32"/>
          <w:szCs w:val="32"/>
          <w:vertAlign w:val="superscript"/>
        </w:rPr>
        <w:t>2</w:t>
      </w:r>
      <w:r>
        <w:rPr>
          <w:rFonts w:ascii="Times New Roman" w:hAnsi="Times New Roman" w:cs="Times New Roman"/>
          <w:sz w:val="24"/>
          <w:szCs w:val="24"/>
        </w:rPr>
        <w:t>).</w:t>
      </w:r>
    </w:p>
    <w:p w:rsidR="00F23E2E" w:rsidRDefault="00F23E2E">
      <w:pPr>
        <w:widowControl w:val="0"/>
        <w:autoSpaceDE w:val="0"/>
        <w:autoSpaceDN w:val="0"/>
        <w:adjustRightInd w:val="0"/>
        <w:spacing w:after="0" w:line="20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 Darba apraksts:</w:t>
      </w:r>
    </w:p>
    <w:p w:rsidR="00F23E2E" w:rsidRDefault="00E713C9" w:rsidP="00376F40">
      <w:pPr>
        <w:widowControl w:val="0"/>
        <w:numPr>
          <w:ilvl w:val="0"/>
          <w:numId w:val="50"/>
        </w:numPr>
        <w:overflowPunct w:val="0"/>
        <w:autoSpaceDE w:val="0"/>
        <w:autoSpaceDN w:val="0"/>
        <w:adjustRightInd w:val="0"/>
        <w:spacing w:after="0" w:line="237" w:lineRule="auto"/>
        <w:ind w:hanging="358"/>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E713C9" w:rsidP="00376F40">
      <w:pPr>
        <w:widowControl w:val="0"/>
        <w:numPr>
          <w:ilvl w:val="0"/>
          <w:numId w:val="50"/>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Darba veikšanai nepieciešamo satiksmes organizācijas līdzekļu uzstādīšana; </w:t>
      </w:r>
    </w:p>
    <w:p w:rsidR="00F23E2E" w:rsidRDefault="00E713C9" w:rsidP="00376F40">
      <w:pPr>
        <w:widowControl w:val="0"/>
        <w:numPr>
          <w:ilvl w:val="0"/>
          <w:numId w:val="50"/>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Tilta klāja attīrīšana un netīrumu transports uz atbērtni;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376F40">
      <w:pPr>
        <w:widowControl w:val="0"/>
        <w:numPr>
          <w:ilvl w:val="0"/>
          <w:numId w:val="50"/>
        </w:numPr>
        <w:overflowPunct w:val="0"/>
        <w:autoSpaceDE w:val="0"/>
        <w:autoSpaceDN w:val="0"/>
        <w:adjustRightInd w:val="0"/>
        <w:spacing w:after="0" w:line="240" w:lineRule="auto"/>
        <w:ind w:hanging="358"/>
        <w:jc w:val="both"/>
        <w:rPr>
          <w:rFonts w:ascii="Symbol" w:hAnsi="Symbol" w:cs="Symbol"/>
          <w:sz w:val="24"/>
          <w:szCs w:val="24"/>
        </w:rPr>
      </w:pPr>
      <w:r>
        <w:rPr>
          <w:rFonts w:ascii="Times New Roman" w:hAnsi="Times New Roman" w:cs="Times New Roman"/>
          <w:sz w:val="24"/>
          <w:szCs w:val="24"/>
        </w:rPr>
        <w:t xml:space="preserve">Tilta klāja noslaucīšana un ūdens notekcauruļu iztīrīšana; </w:t>
      </w:r>
    </w:p>
    <w:p w:rsidR="00F23E2E" w:rsidRDefault="00E713C9" w:rsidP="00376F40">
      <w:pPr>
        <w:widowControl w:val="0"/>
        <w:numPr>
          <w:ilvl w:val="0"/>
          <w:numId w:val="50"/>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Darba veikšanai nepieciešamo satiksmes organizācijas līdzekļu noņemšana; </w:t>
      </w:r>
    </w:p>
    <w:p w:rsidR="00F23E2E" w:rsidRDefault="00E713C9" w:rsidP="00376F40">
      <w:pPr>
        <w:widowControl w:val="0"/>
        <w:numPr>
          <w:ilvl w:val="0"/>
          <w:numId w:val="50"/>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F23E2E" w:rsidRDefault="00F23E2E">
      <w:pPr>
        <w:widowControl w:val="0"/>
        <w:autoSpaceDE w:val="0"/>
        <w:autoSpaceDN w:val="0"/>
        <w:adjustRightInd w:val="0"/>
        <w:spacing w:after="0" w:line="27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9426D3" w:rsidRPr="009426D3" w:rsidRDefault="009426D3">
      <w:pPr>
        <w:widowControl w:val="0"/>
        <w:autoSpaceDE w:val="0"/>
        <w:autoSpaceDN w:val="0"/>
        <w:adjustRightInd w:val="0"/>
        <w:spacing w:after="0" w:line="240" w:lineRule="auto"/>
        <w:rPr>
          <w:rFonts w:ascii="Times New Roman" w:hAnsi="Times New Roman" w:cs="Times New Roman"/>
          <w:b/>
          <w:bCs/>
          <w:sz w:val="24"/>
          <w:szCs w:val="24"/>
        </w:rPr>
      </w:pPr>
      <w:r w:rsidRPr="009426D3">
        <w:rPr>
          <w:rFonts w:ascii="Times New Roman" w:hAnsi="Times New Roman" w:cs="Times New Roman"/>
          <w:b/>
          <w:bCs/>
          <w:sz w:val="24"/>
          <w:szCs w:val="24"/>
        </w:rPr>
        <w:t>-</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8E4F1A" w:rsidRPr="009426D3" w:rsidRDefault="009426D3">
      <w:pPr>
        <w:widowControl w:val="0"/>
        <w:autoSpaceDE w:val="0"/>
        <w:autoSpaceDN w:val="0"/>
        <w:adjustRightInd w:val="0"/>
        <w:spacing w:after="0" w:line="240" w:lineRule="auto"/>
        <w:rPr>
          <w:rFonts w:ascii="Times New Roman" w:hAnsi="Times New Roman" w:cs="Times New Roman"/>
          <w:b/>
          <w:bCs/>
          <w:sz w:val="24"/>
          <w:szCs w:val="24"/>
        </w:rPr>
      </w:pPr>
      <w:r w:rsidRPr="009426D3">
        <w:rPr>
          <w:rFonts w:ascii="Times New Roman" w:hAnsi="Times New Roman" w:cs="Times New Roman"/>
          <w:b/>
          <w:bCs/>
          <w:sz w:val="24"/>
          <w:szCs w:val="24"/>
        </w:rPr>
        <w:t>-</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right="20" w:firstLine="708"/>
        <w:jc w:val="both"/>
        <w:rPr>
          <w:rFonts w:ascii="Times New Roman" w:hAnsi="Times New Roman" w:cs="Times New Roman"/>
          <w:sz w:val="24"/>
          <w:szCs w:val="24"/>
        </w:rPr>
      </w:pPr>
      <w:r>
        <w:rPr>
          <w:rFonts w:ascii="Times New Roman" w:hAnsi="Times New Roman" w:cs="Times New Roman"/>
          <w:sz w:val="24"/>
          <w:szCs w:val="24"/>
        </w:rPr>
        <w:t>Darbs paredzēts tilta klāja tīrīšanai. Veicot tilta brauktuves mazgāšanu šo darbu atsevišķi neapmaksā.</w:t>
      </w:r>
    </w:p>
    <w:p w:rsidR="00F23E2E" w:rsidRDefault="00F23E2E">
      <w:pPr>
        <w:widowControl w:val="0"/>
        <w:autoSpaceDE w:val="0"/>
        <w:autoSpaceDN w:val="0"/>
        <w:adjustRightInd w:val="0"/>
        <w:spacing w:after="0" w:line="60"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7" w:lineRule="auto"/>
        <w:ind w:firstLine="708"/>
        <w:jc w:val="both"/>
        <w:rPr>
          <w:rFonts w:ascii="Times New Roman" w:hAnsi="Times New Roman" w:cs="Times New Roman"/>
          <w:sz w:val="24"/>
          <w:szCs w:val="24"/>
        </w:rPr>
      </w:pPr>
      <w:r>
        <w:rPr>
          <w:rFonts w:ascii="Times New Roman" w:hAnsi="Times New Roman" w:cs="Times New Roman"/>
          <w:sz w:val="24"/>
          <w:szCs w:val="24"/>
        </w:rPr>
        <w:t>No tilta braucamās daļas, drošības joslām un ietvēm un ap margu un barjeru stabiņiem jānovāc visa veģetācija, grunts sanesumi un netīrumi. Savāktie sanesumi un netīrumi jāiekrauj transporta līdzeklī un jāaizved uz uzņēmēja atbērtni. Nav pieļaujama savākto netīrumu nomešana lejā no tilta vai pārvada.</w:t>
      </w:r>
    </w:p>
    <w:p w:rsidR="00F23E2E" w:rsidRDefault="00F23E2E">
      <w:pPr>
        <w:widowControl w:val="0"/>
        <w:autoSpaceDE w:val="0"/>
        <w:autoSpaceDN w:val="0"/>
        <w:adjustRightInd w:val="0"/>
        <w:spacing w:after="0" w:line="60"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jc w:val="both"/>
        <w:rPr>
          <w:rFonts w:ascii="Times New Roman" w:hAnsi="Times New Roman" w:cs="Times New Roman"/>
          <w:sz w:val="24"/>
          <w:szCs w:val="24"/>
        </w:rPr>
      </w:pPr>
      <w:r>
        <w:rPr>
          <w:rFonts w:ascii="Times New Roman" w:hAnsi="Times New Roman" w:cs="Times New Roman"/>
          <w:sz w:val="24"/>
          <w:szCs w:val="24"/>
        </w:rPr>
        <w:t>Pēc netīrumu sanesumu savākšanas jānoslauka tilta klājs un jāiztīra no netīrumiem ūdens notekcaurules.</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Uz tilta klāja nedrīkst atrasties veģetācija, grunts sanesumi un netīrumi, kā arī krāties</w:t>
      </w:r>
    </w:p>
    <w:p w:rsidR="00F23E2E" w:rsidRDefault="00F23E2E">
      <w:pPr>
        <w:widowControl w:val="0"/>
        <w:autoSpaceDE w:val="0"/>
        <w:autoSpaceDN w:val="0"/>
        <w:adjustRightInd w:val="0"/>
        <w:spacing w:after="0" w:line="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ūdens.</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F23E2E">
      <w:pPr>
        <w:widowControl w:val="0"/>
        <w:autoSpaceDE w:val="0"/>
        <w:autoSpaceDN w:val="0"/>
        <w:adjustRightInd w:val="0"/>
        <w:spacing w:after="0" w:line="54"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right="20" w:firstLine="708"/>
        <w:jc w:val="both"/>
        <w:rPr>
          <w:rFonts w:ascii="Times New Roman" w:hAnsi="Times New Roman" w:cs="Times New Roman"/>
          <w:sz w:val="24"/>
          <w:szCs w:val="24"/>
        </w:rPr>
      </w:pPr>
      <w:r>
        <w:rPr>
          <w:rFonts w:ascii="Times New Roman" w:hAnsi="Times New Roman" w:cs="Times New Roman"/>
          <w:sz w:val="24"/>
          <w:szCs w:val="24"/>
        </w:rPr>
        <w:t>Izpildītais darbs kontrolējams visā tilta garumā, neatbilstības gadījumā jāveic pasākumi prasību nodrošināšanai.</w:t>
      </w:r>
    </w:p>
    <w:p w:rsidR="00F23E2E" w:rsidRDefault="00F23E2E">
      <w:pPr>
        <w:widowControl w:val="0"/>
        <w:autoSpaceDE w:val="0"/>
        <w:autoSpaceDN w:val="0"/>
        <w:adjustRightInd w:val="0"/>
        <w:spacing w:after="0" w:line="249" w:lineRule="exact"/>
        <w:rPr>
          <w:rFonts w:ascii="Times New Roman" w:hAnsi="Times New Roman" w:cs="Times New Roman"/>
          <w:sz w:val="24"/>
          <w:szCs w:val="24"/>
        </w:rPr>
      </w:pPr>
    </w:p>
    <w:p w:rsidR="009426D3" w:rsidRDefault="009426D3">
      <w:pPr>
        <w:widowControl w:val="0"/>
        <w:autoSpaceDE w:val="0"/>
        <w:autoSpaceDN w:val="0"/>
        <w:adjustRightInd w:val="0"/>
        <w:spacing w:after="0" w:line="249" w:lineRule="exact"/>
        <w:rPr>
          <w:rFonts w:ascii="Times New Roman" w:hAnsi="Times New Roman" w:cs="Times New Roman"/>
          <w:sz w:val="24"/>
          <w:szCs w:val="24"/>
        </w:rPr>
      </w:pPr>
    </w:p>
    <w:p w:rsidR="00F23E2E" w:rsidRDefault="00E713C9" w:rsidP="002E5AD6">
      <w:pPr>
        <w:pStyle w:val="Virsraksts3"/>
      </w:pPr>
      <w:bookmarkStart w:id="77" w:name="_Toc443484816"/>
      <w:r>
        <w:t>2.1.2. Tilta brauktuves mazgāšana.</w:t>
      </w:r>
      <w:bookmarkEnd w:id="77"/>
    </w:p>
    <w:p w:rsidR="00F23E2E" w:rsidRDefault="00F23E2E">
      <w:pPr>
        <w:widowControl w:val="0"/>
        <w:autoSpaceDE w:val="0"/>
        <w:autoSpaceDN w:val="0"/>
        <w:adjustRightInd w:val="0"/>
        <w:spacing w:after="0" w:line="333"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Nodrošināt tiltiem un satiksmes pārvadiem kalpošanas ilglaicīgumu.</w:t>
      </w:r>
    </w:p>
    <w:p w:rsidR="00F23E2E" w:rsidRDefault="00F23E2E">
      <w:pPr>
        <w:widowControl w:val="0"/>
        <w:autoSpaceDE w:val="0"/>
        <w:autoSpaceDN w:val="0"/>
        <w:adjustRightInd w:val="0"/>
        <w:spacing w:after="0" w:line="25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 Mērvienība:</w:t>
      </w:r>
    </w:p>
    <w:p w:rsidR="00F23E2E" w:rsidRDefault="00F23E2E">
      <w:pPr>
        <w:widowControl w:val="0"/>
        <w:autoSpaceDE w:val="0"/>
        <w:autoSpaceDN w:val="0"/>
        <w:adjustRightInd w:val="0"/>
        <w:spacing w:after="0" w:line="7"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Jāuzmēra nomazgātās brauktuves laukums (</w:t>
      </w:r>
      <w:r>
        <w:rPr>
          <w:rFonts w:ascii="Times New Roman" w:hAnsi="Times New Roman" w:cs="Times New Roman"/>
          <w:b/>
          <w:bCs/>
          <w:sz w:val="24"/>
          <w:szCs w:val="24"/>
        </w:rPr>
        <w:t>m</w:t>
      </w:r>
      <w:r>
        <w:rPr>
          <w:rFonts w:ascii="Times New Roman" w:hAnsi="Times New Roman" w:cs="Times New Roman"/>
          <w:b/>
          <w:bCs/>
          <w:sz w:val="32"/>
          <w:szCs w:val="32"/>
          <w:vertAlign w:val="superscript"/>
        </w:rPr>
        <w:t>2</w:t>
      </w:r>
      <w:r>
        <w:rPr>
          <w:rFonts w:ascii="Times New Roman" w:hAnsi="Times New Roman" w:cs="Times New Roman"/>
          <w:sz w:val="24"/>
          <w:szCs w:val="24"/>
        </w:rPr>
        <w:t>).</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bookmarkStart w:id="78" w:name="page67"/>
      <w:bookmarkEnd w:id="78"/>
      <w:r>
        <w:rPr>
          <w:rFonts w:ascii="Times New Roman" w:hAnsi="Times New Roman" w:cs="Times New Roman"/>
          <w:b/>
          <w:bCs/>
          <w:sz w:val="24"/>
          <w:szCs w:val="24"/>
          <w:u w:val="single"/>
        </w:rPr>
        <w:t>C. Darba apraksts:</w:t>
      </w:r>
    </w:p>
    <w:p w:rsidR="00F23E2E" w:rsidRDefault="00E713C9" w:rsidP="00376F40">
      <w:pPr>
        <w:widowControl w:val="0"/>
        <w:numPr>
          <w:ilvl w:val="0"/>
          <w:numId w:val="51"/>
        </w:numPr>
        <w:overflowPunct w:val="0"/>
        <w:autoSpaceDE w:val="0"/>
        <w:autoSpaceDN w:val="0"/>
        <w:adjustRightInd w:val="0"/>
        <w:spacing w:after="0" w:line="237" w:lineRule="auto"/>
        <w:ind w:hanging="358"/>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F23E2E">
      <w:pPr>
        <w:widowControl w:val="0"/>
        <w:autoSpaceDE w:val="0"/>
        <w:autoSpaceDN w:val="0"/>
        <w:adjustRightInd w:val="0"/>
        <w:spacing w:after="0" w:line="2" w:lineRule="exact"/>
        <w:rPr>
          <w:rFonts w:ascii="Symbol" w:hAnsi="Symbol" w:cs="Symbol"/>
          <w:sz w:val="24"/>
          <w:szCs w:val="24"/>
        </w:rPr>
      </w:pPr>
    </w:p>
    <w:p w:rsidR="00F23E2E" w:rsidRDefault="00E713C9" w:rsidP="00376F40">
      <w:pPr>
        <w:widowControl w:val="0"/>
        <w:numPr>
          <w:ilvl w:val="0"/>
          <w:numId w:val="51"/>
        </w:numPr>
        <w:overflowPunct w:val="0"/>
        <w:autoSpaceDE w:val="0"/>
        <w:autoSpaceDN w:val="0"/>
        <w:adjustRightInd w:val="0"/>
        <w:spacing w:after="0" w:line="240" w:lineRule="auto"/>
        <w:ind w:hanging="358"/>
        <w:jc w:val="both"/>
        <w:rPr>
          <w:rFonts w:ascii="Symbol" w:hAnsi="Symbol" w:cs="Symbol"/>
          <w:sz w:val="24"/>
          <w:szCs w:val="24"/>
        </w:rPr>
      </w:pPr>
      <w:r>
        <w:rPr>
          <w:rFonts w:ascii="Times New Roman" w:hAnsi="Times New Roman" w:cs="Times New Roman"/>
          <w:sz w:val="24"/>
          <w:szCs w:val="24"/>
        </w:rPr>
        <w:t xml:space="preserve">Darba veikšanai nepieciešamo satiksmes organizācijas līdzekļu uzstādīšana; </w:t>
      </w:r>
    </w:p>
    <w:p w:rsidR="00F23E2E" w:rsidRDefault="00E713C9" w:rsidP="00376F40">
      <w:pPr>
        <w:widowControl w:val="0"/>
        <w:numPr>
          <w:ilvl w:val="0"/>
          <w:numId w:val="51"/>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Tilta tīrīšana un brauktuves mazgāšana; </w:t>
      </w:r>
    </w:p>
    <w:p w:rsidR="00F23E2E" w:rsidRDefault="00E713C9" w:rsidP="00376F40">
      <w:pPr>
        <w:widowControl w:val="0"/>
        <w:numPr>
          <w:ilvl w:val="0"/>
          <w:numId w:val="51"/>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Darba veikšanai nepieciešamo satiksmes organizācijas līdzekļu noņemšana</w:t>
      </w:r>
      <w:r>
        <w:rPr>
          <w:rFonts w:ascii="Times New Roman" w:hAnsi="Times New Roman" w:cs="Times New Roman"/>
          <w:i/>
          <w:iCs/>
          <w:sz w:val="24"/>
          <w:szCs w:val="24"/>
        </w:rPr>
        <w:t>;</w:t>
      </w:r>
      <w:r>
        <w:rPr>
          <w:rFonts w:ascii="Times New Roman" w:hAnsi="Times New Roman" w:cs="Times New Roman"/>
          <w:sz w:val="24"/>
          <w:szCs w:val="24"/>
        </w:rPr>
        <w:t xml:space="preserve"> </w:t>
      </w:r>
    </w:p>
    <w:p w:rsidR="00F23E2E" w:rsidRDefault="00E713C9" w:rsidP="00376F40">
      <w:pPr>
        <w:widowControl w:val="0"/>
        <w:numPr>
          <w:ilvl w:val="0"/>
          <w:numId w:val="51"/>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F23E2E" w:rsidRDefault="00F23E2E">
      <w:pPr>
        <w:widowControl w:val="0"/>
        <w:autoSpaceDE w:val="0"/>
        <w:autoSpaceDN w:val="0"/>
        <w:adjustRightInd w:val="0"/>
        <w:spacing w:after="0" w:line="27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jc w:val="both"/>
        <w:rPr>
          <w:rFonts w:ascii="Times New Roman" w:hAnsi="Times New Roman" w:cs="Times New Roman"/>
          <w:sz w:val="24"/>
          <w:szCs w:val="24"/>
        </w:rPr>
      </w:pPr>
      <w:r>
        <w:rPr>
          <w:rFonts w:ascii="Times New Roman" w:hAnsi="Times New Roman" w:cs="Times New Roman"/>
          <w:sz w:val="24"/>
          <w:szCs w:val="24"/>
        </w:rPr>
        <w:t>Ūdenim, kas nepieciešams tilta brauktuves mazgāšanai, ir jābūt tīram, bez ķīmiskiem, eļļainiem u.c. piemaisījumiem.</w:t>
      </w:r>
    </w:p>
    <w:p w:rsidR="00F23E2E" w:rsidRDefault="00E713C9">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b/>
          <w:bCs/>
          <w:sz w:val="24"/>
          <w:szCs w:val="24"/>
          <w:u w:val="single"/>
        </w:rPr>
        <w:t>E. Iekārtas:</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Iekārta ūdens strūklas spiediena nodrošināšanai.</w:t>
      </w:r>
    </w:p>
    <w:p w:rsidR="00F23E2E" w:rsidRDefault="00F23E2E">
      <w:pPr>
        <w:widowControl w:val="0"/>
        <w:autoSpaceDE w:val="0"/>
        <w:autoSpaceDN w:val="0"/>
        <w:adjustRightInd w:val="0"/>
        <w:spacing w:after="0" w:line="20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3" w:lineRule="auto"/>
        <w:ind w:firstLine="708"/>
        <w:jc w:val="both"/>
        <w:rPr>
          <w:rFonts w:ascii="Times New Roman" w:hAnsi="Times New Roman" w:cs="Times New Roman"/>
          <w:sz w:val="24"/>
          <w:szCs w:val="24"/>
        </w:rPr>
      </w:pPr>
      <w:r>
        <w:rPr>
          <w:rFonts w:ascii="Times New Roman" w:hAnsi="Times New Roman" w:cs="Times New Roman"/>
          <w:sz w:val="24"/>
          <w:szCs w:val="24"/>
        </w:rPr>
        <w:t>Pavasarī, pēc sniega nokušanas, bet ne vēlāk kā līdz 30. maijam, un rudenī, pirms sala iestāšanās, bet ne vēlāk kā līdz 30. oktobrim, no tilta brauktuves, ietvēm un apmales akmeņiem jānomazgā sāls paliekas un/vai netīrumi.</w:t>
      </w:r>
    </w:p>
    <w:p w:rsidR="00F23E2E" w:rsidRDefault="00F23E2E">
      <w:pPr>
        <w:widowControl w:val="0"/>
        <w:autoSpaceDE w:val="0"/>
        <w:autoSpaceDN w:val="0"/>
        <w:adjustRightInd w:val="0"/>
        <w:spacing w:after="0" w:line="59"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3" w:lineRule="auto"/>
        <w:ind w:firstLine="708"/>
        <w:jc w:val="both"/>
        <w:rPr>
          <w:rFonts w:ascii="Times New Roman" w:hAnsi="Times New Roman" w:cs="Times New Roman"/>
          <w:sz w:val="24"/>
          <w:szCs w:val="24"/>
        </w:rPr>
      </w:pPr>
      <w:r>
        <w:rPr>
          <w:rFonts w:ascii="Times New Roman" w:hAnsi="Times New Roman" w:cs="Times New Roman"/>
          <w:sz w:val="24"/>
          <w:szCs w:val="24"/>
        </w:rPr>
        <w:t>Lai aizvāktu izkaisīto sāli uz tilta brauktuves, kas ziemā tiek kaisītas ar sāli, tad brauktuves, ietves un apmales akmeņus un barjeras ieteicams mazgāt ar augstspiediena ūdens strūklu (100-150 bāri). Augstspiediena strūklas lietošana iepriekš jāsaskaņo ar Pasūtītāju.</w:t>
      </w:r>
    </w:p>
    <w:p w:rsidR="00F23E2E" w:rsidRDefault="00F23E2E">
      <w:pPr>
        <w:widowControl w:val="0"/>
        <w:autoSpaceDE w:val="0"/>
        <w:autoSpaceDN w:val="0"/>
        <w:adjustRightInd w:val="0"/>
        <w:spacing w:after="0" w:line="59"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3" w:lineRule="auto"/>
        <w:ind w:firstLine="708"/>
        <w:jc w:val="both"/>
        <w:rPr>
          <w:rFonts w:ascii="Times New Roman" w:hAnsi="Times New Roman" w:cs="Times New Roman"/>
          <w:sz w:val="24"/>
          <w:szCs w:val="24"/>
        </w:rPr>
      </w:pPr>
      <w:r>
        <w:rPr>
          <w:rFonts w:ascii="Times New Roman" w:hAnsi="Times New Roman" w:cs="Times New Roman"/>
          <w:sz w:val="24"/>
          <w:szCs w:val="24"/>
        </w:rPr>
        <w:t>Mazgājot brauktuvi ceļa pārvadiem virs dzelzceļa ar elektrisko piedziņu, šie darbi ir jāsaskaņo ar dzelzceļa nodaļu, saņemot no viņiem nepieciešamos drošības noteikumus, kā arī jāvienojas nepieciešamības gadījumā par strāvas atslēgumu.</w:t>
      </w:r>
    </w:p>
    <w:p w:rsidR="008E4F1A" w:rsidRDefault="008E4F1A">
      <w:pPr>
        <w:widowControl w:val="0"/>
        <w:autoSpaceDE w:val="0"/>
        <w:autoSpaceDN w:val="0"/>
        <w:adjustRightInd w:val="0"/>
        <w:spacing w:after="0" w:line="28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Uz tilta nedrīkst atrasties grunts sanesumi, netīrumi un krāties ūdens.</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right="20" w:firstLine="708"/>
        <w:jc w:val="both"/>
        <w:rPr>
          <w:rFonts w:ascii="Times New Roman" w:hAnsi="Times New Roman" w:cs="Times New Roman"/>
          <w:sz w:val="24"/>
          <w:szCs w:val="24"/>
        </w:rPr>
      </w:pPr>
      <w:r>
        <w:rPr>
          <w:rFonts w:ascii="Times New Roman" w:hAnsi="Times New Roman" w:cs="Times New Roman"/>
          <w:sz w:val="24"/>
          <w:szCs w:val="24"/>
        </w:rPr>
        <w:t>Izpildītais darbs kontrolējams visā tilta garumā, neatbilstības gadījumā jāveic pasākumi prasību nodrošināšanai.</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rsidP="008E4F1A">
      <w:pPr>
        <w:pStyle w:val="Virsraksts3"/>
      </w:pPr>
      <w:bookmarkStart w:id="79" w:name="_Toc443484817"/>
      <w:r>
        <w:t>2.1.3. Tilta ūdens novadīšanas sistēmu attīrīšana</w:t>
      </w:r>
      <w:bookmarkEnd w:id="79"/>
    </w:p>
    <w:p w:rsidR="00F23E2E" w:rsidRDefault="00F23E2E">
      <w:pPr>
        <w:widowControl w:val="0"/>
        <w:autoSpaceDE w:val="0"/>
        <w:autoSpaceDN w:val="0"/>
        <w:adjustRightInd w:val="0"/>
        <w:spacing w:after="0" w:line="33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Nodrošināt savlaicīgu ūdens novadīšanu no tiltu un satiksmes pārvadu brauktuves.</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E713C9">
      <w:pPr>
        <w:widowControl w:val="0"/>
        <w:autoSpaceDE w:val="0"/>
        <w:autoSpaceDN w:val="0"/>
        <w:adjustRightInd w:val="0"/>
        <w:spacing w:after="0" w:line="236" w:lineRule="auto"/>
        <w:ind w:left="720"/>
        <w:rPr>
          <w:rFonts w:ascii="Times New Roman" w:hAnsi="Times New Roman" w:cs="Times New Roman"/>
          <w:sz w:val="24"/>
          <w:szCs w:val="24"/>
        </w:rPr>
      </w:pPr>
      <w:r>
        <w:rPr>
          <w:rFonts w:ascii="Times New Roman" w:hAnsi="Times New Roman" w:cs="Times New Roman"/>
          <w:sz w:val="24"/>
          <w:szCs w:val="24"/>
        </w:rPr>
        <w:t>Jāuzmēra attīrīto ūdens novadīšanas sistēmu garums (</w:t>
      </w:r>
      <w:r>
        <w:rPr>
          <w:rFonts w:ascii="Times New Roman" w:hAnsi="Times New Roman" w:cs="Times New Roman"/>
          <w:b/>
          <w:bCs/>
          <w:sz w:val="24"/>
          <w:szCs w:val="24"/>
        </w:rPr>
        <w:t>m</w:t>
      </w:r>
      <w:r>
        <w:rPr>
          <w:rFonts w:ascii="Times New Roman" w:hAnsi="Times New Roman" w:cs="Times New Roman"/>
          <w:sz w:val="24"/>
          <w:szCs w:val="24"/>
        </w:rPr>
        <w:t>).</w:t>
      </w:r>
    </w:p>
    <w:p w:rsidR="00F23E2E" w:rsidRDefault="00F23E2E">
      <w:pPr>
        <w:widowControl w:val="0"/>
        <w:autoSpaceDE w:val="0"/>
        <w:autoSpaceDN w:val="0"/>
        <w:adjustRightInd w:val="0"/>
        <w:spacing w:after="0" w:line="280"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Default="00E713C9" w:rsidP="00376F40">
      <w:pPr>
        <w:widowControl w:val="0"/>
        <w:numPr>
          <w:ilvl w:val="0"/>
          <w:numId w:val="52"/>
        </w:numPr>
        <w:overflowPunct w:val="0"/>
        <w:autoSpaceDE w:val="0"/>
        <w:autoSpaceDN w:val="0"/>
        <w:adjustRightInd w:val="0"/>
        <w:spacing w:after="0" w:line="237" w:lineRule="auto"/>
        <w:ind w:hanging="358"/>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E713C9" w:rsidP="00376F40">
      <w:pPr>
        <w:widowControl w:val="0"/>
        <w:numPr>
          <w:ilvl w:val="0"/>
          <w:numId w:val="52"/>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Darba veikšanai nepieciešamo satiksmes organizācijas līdzekļu uzstādīšana; </w:t>
      </w:r>
    </w:p>
    <w:p w:rsidR="00F23E2E" w:rsidRDefault="00E713C9" w:rsidP="00376F40">
      <w:pPr>
        <w:widowControl w:val="0"/>
        <w:numPr>
          <w:ilvl w:val="0"/>
          <w:numId w:val="52"/>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Ūdens novadīšanas sistēmu attīrīšana un netīrumu transports uz atbērtni; </w:t>
      </w:r>
    </w:p>
    <w:p w:rsidR="00F23E2E" w:rsidRDefault="00E713C9" w:rsidP="00376F40">
      <w:pPr>
        <w:widowControl w:val="0"/>
        <w:numPr>
          <w:ilvl w:val="0"/>
          <w:numId w:val="52"/>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Darba veikšanai nepieciešamo satiksmes organizācijas līdzekļu noņemšana;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376F40">
      <w:pPr>
        <w:widowControl w:val="0"/>
        <w:numPr>
          <w:ilvl w:val="0"/>
          <w:numId w:val="52"/>
        </w:numPr>
        <w:overflowPunct w:val="0"/>
        <w:autoSpaceDE w:val="0"/>
        <w:autoSpaceDN w:val="0"/>
        <w:adjustRightInd w:val="0"/>
        <w:spacing w:after="0" w:line="240" w:lineRule="auto"/>
        <w:ind w:hanging="358"/>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F23E2E" w:rsidRDefault="00F23E2E">
      <w:pPr>
        <w:widowControl w:val="0"/>
        <w:autoSpaceDE w:val="0"/>
        <w:autoSpaceDN w:val="0"/>
        <w:adjustRightInd w:val="0"/>
        <w:spacing w:after="0" w:line="27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9426D3" w:rsidRPr="009426D3" w:rsidRDefault="009426D3">
      <w:pPr>
        <w:widowControl w:val="0"/>
        <w:autoSpaceDE w:val="0"/>
        <w:autoSpaceDN w:val="0"/>
        <w:adjustRightInd w:val="0"/>
        <w:spacing w:after="0" w:line="239" w:lineRule="auto"/>
        <w:rPr>
          <w:rFonts w:ascii="Times New Roman" w:hAnsi="Times New Roman" w:cs="Times New Roman"/>
          <w:b/>
          <w:bCs/>
          <w:sz w:val="24"/>
          <w:szCs w:val="24"/>
        </w:rPr>
      </w:pPr>
      <w:r w:rsidRPr="009426D3">
        <w:rPr>
          <w:rFonts w:ascii="Times New Roman" w:hAnsi="Times New Roman" w:cs="Times New Roman"/>
          <w:b/>
          <w:bCs/>
          <w:sz w:val="24"/>
          <w:szCs w:val="24"/>
        </w:rPr>
        <w:t>-</w:t>
      </w:r>
    </w:p>
    <w:p w:rsidR="00F23E2E" w:rsidRDefault="00E713C9">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C721D6" w:rsidRPr="009426D3" w:rsidRDefault="009426D3">
      <w:pPr>
        <w:widowControl w:val="0"/>
        <w:autoSpaceDE w:val="0"/>
        <w:autoSpaceDN w:val="0"/>
        <w:adjustRightInd w:val="0"/>
        <w:spacing w:after="0" w:line="240" w:lineRule="auto"/>
        <w:rPr>
          <w:rFonts w:ascii="Times New Roman" w:hAnsi="Times New Roman" w:cs="Times New Roman"/>
          <w:b/>
          <w:bCs/>
          <w:sz w:val="24"/>
          <w:szCs w:val="24"/>
        </w:rPr>
      </w:pPr>
      <w:bookmarkStart w:id="80" w:name="page69"/>
      <w:bookmarkEnd w:id="80"/>
      <w:r w:rsidRPr="009426D3">
        <w:rPr>
          <w:rFonts w:ascii="Times New Roman" w:hAnsi="Times New Roman" w:cs="Times New Roman"/>
          <w:b/>
          <w:bCs/>
          <w:sz w:val="24"/>
          <w:szCs w:val="24"/>
        </w:rPr>
        <w:t>-</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54"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31" w:lineRule="auto"/>
        <w:ind w:firstLine="708"/>
        <w:jc w:val="both"/>
        <w:rPr>
          <w:rFonts w:ascii="Times New Roman" w:hAnsi="Times New Roman" w:cs="Times New Roman"/>
          <w:sz w:val="24"/>
          <w:szCs w:val="24"/>
        </w:rPr>
      </w:pPr>
      <w:r>
        <w:rPr>
          <w:rFonts w:ascii="Times New Roman" w:hAnsi="Times New Roman" w:cs="Times New Roman"/>
          <w:sz w:val="24"/>
          <w:szCs w:val="24"/>
        </w:rPr>
        <w:t>Ūdens novadcaurules un teknes jāiztīra no netīrumiem katrā ūdens novadīšanas traucējuma gadījumā. Ūdens novadcauruļu un tekņu tīrīšanu veic ar skalošanu un mehānisku tīrīšanu. Tīrīšanas metodi jāizvēlas atbilstoši notekas vai drenāžas sistēmas īpatnībām, tā lai tā netiktu bojāta. Ja ūdens novadīšanas sistēma ir blīvi aizsērējusi, tad procesā ir ietverta tās demontāža, tīrīšana un montāža. Savāktie netīrumi un atkritumi transportējami uz uzņēmēja atbērtni.</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Uz tilta un pieejās nedrīkst stāvēt ūdens peļķes un pieejās veidoties izskalojumi.</w:t>
      </w:r>
    </w:p>
    <w:p w:rsidR="008C6E71" w:rsidRDefault="008C6E71">
      <w:pPr>
        <w:widowControl w:val="0"/>
        <w:autoSpaceDE w:val="0"/>
        <w:autoSpaceDN w:val="0"/>
        <w:adjustRightInd w:val="0"/>
        <w:spacing w:after="0" w:line="240" w:lineRule="auto"/>
        <w:rPr>
          <w:rFonts w:ascii="Times New Roman" w:hAnsi="Times New Roman" w:cs="Times New Roman"/>
          <w:b/>
          <w:bCs/>
          <w:sz w:val="24"/>
          <w:szCs w:val="24"/>
          <w:u w:val="single"/>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right="20" w:firstLine="708"/>
        <w:jc w:val="both"/>
        <w:rPr>
          <w:rFonts w:ascii="Times New Roman" w:hAnsi="Times New Roman" w:cs="Times New Roman"/>
          <w:sz w:val="24"/>
          <w:szCs w:val="24"/>
        </w:rPr>
      </w:pPr>
      <w:r>
        <w:rPr>
          <w:rFonts w:ascii="Times New Roman" w:hAnsi="Times New Roman" w:cs="Times New Roman"/>
          <w:sz w:val="24"/>
          <w:szCs w:val="24"/>
        </w:rPr>
        <w:t>Izpildītais darbs kontrolējams vizuāli, neatbilstības gadījumā jāveic pasākumi prasību nodrošināšanai.</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rsidP="008E4F1A">
      <w:pPr>
        <w:pStyle w:val="Virsraksts3"/>
      </w:pPr>
      <w:bookmarkStart w:id="81" w:name="_Toc443484818"/>
      <w:r>
        <w:t>2.1.4. Deformācijas šuvju kopšana.</w:t>
      </w:r>
      <w:bookmarkEnd w:id="81"/>
    </w:p>
    <w:p w:rsidR="00F23E2E" w:rsidRDefault="00E713C9" w:rsidP="008E4F1A">
      <w:pPr>
        <w:pStyle w:val="Virsraksts3"/>
      </w:pPr>
      <w:bookmarkStart w:id="82" w:name="_Toc443484819"/>
      <w:r>
        <w:t>2.1.4.1. Tērauda šuvju attīrīšana no sanesumiem</w:t>
      </w:r>
      <w:bookmarkEnd w:id="82"/>
    </w:p>
    <w:p w:rsidR="00F23E2E" w:rsidRDefault="00F23E2E">
      <w:pPr>
        <w:widowControl w:val="0"/>
        <w:autoSpaceDE w:val="0"/>
        <w:autoSpaceDN w:val="0"/>
        <w:adjustRightInd w:val="0"/>
        <w:spacing w:after="0" w:line="334"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E713C9">
      <w:pPr>
        <w:widowControl w:val="0"/>
        <w:autoSpaceDE w:val="0"/>
        <w:autoSpaceDN w:val="0"/>
        <w:adjustRightInd w:val="0"/>
        <w:spacing w:after="0" w:line="235" w:lineRule="auto"/>
        <w:ind w:left="360"/>
        <w:rPr>
          <w:rFonts w:ascii="Times New Roman" w:hAnsi="Times New Roman" w:cs="Times New Roman"/>
          <w:sz w:val="24"/>
          <w:szCs w:val="24"/>
        </w:rPr>
      </w:pPr>
      <w:r>
        <w:rPr>
          <w:rFonts w:ascii="Times New Roman" w:hAnsi="Times New Roman" w:cs="Times New Roman"/>
          <w:sz w:val="24"/>
          <w:szCs w:val="24"/>
        </w:rPr>
        <w:t>Deformācijas šuvju normālu darbības apstākļu nodrošināšana.</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E713C9">
      <w:pPr>
        <w:widowControl w:val="0"/>
        <w:autoSpaceDE w:val="0"/>
        <w:autoSpaceDN w:val="0"/>
        <w:adjustRightInd w:val="0"/>
        <w:spacing w:after="0" w:line="235" w:lineRule="auto"/>
        <w:ind w:left="360"/>
        <w:rPr>
          <w:rFonts w:ascii="Times New Roman" w:hAnsi="Times New Roman" w:cs="Times New Roman"/>
          <w:sz w:val="24"/>
          <w:szCs w:val="24"/>
        </w:rPr>
      </w:pPr>
      <w:r>
        <w:rPr>
          <w:rFonts w:ascii="Times New Roman" w:hAnsi="Times New Roman" w:cs="Times New Roman"/>
          <w:sz w:val="24"/>
          <w:szCs w:val="24"/>
        </w:rPr>
        <w:t>Jāuzmēra attīrīto deformācijas šuvju garums (</w:t>
      </w:r>
      <w:r>
        <w:rPr>
          <w:rFonts w:ascii="Times New Roman" w:hAnsi="Times New Roman" w:cs="Times New Roman"/>
          <w:b/>
          <w:bCs/>
          <w:sz w:val="24"/>
          <w:szCs w:val="24"/>
        </w:rPr>
        <w:t>m</w:t>
      </w:r>
      <w:r>
        <w:rPr>
          <w:rFonts w:ascii="Times New Roman" w:hAnsi="Times New Roman" w:cs="Times New Roman"/>
          <w:sz w:val="24"/>
          <w:szCs w:val="24"/>
        </w:rPr>
        <w:t>).</w:t>
      </w:r>
    </w:p>
    <w:p w:rsidR="00F23E2E" w:rsidRDefault="00F23E2E">
      <w:pPr>
        <w:widowControl w:val="0"/>
        <w:autoSpaceDE w:val="0"/>
        <w:autoSpaceDN w:val="0"/>
        <w:adjustRightInd w:val="0"/>
        <w:spacing w:after="0" w:line="28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Default="00E713C9" w:rsidP="00376F40">
      <w:pPr>
        <w:widowControl w:val="0"/>
        <w:numPr>
          <w:ilvl w:val="0"/>
          <w:numId w:val="53"/>
        </w:numPr>
        <w:overflowPunct w:val="0"/>
        <w:autoSpaceDE w:val="0"/>
        <w:autoSpaceDN w:val="0"/>
        <w:adjustRightInd w:val="0"/>
        <w:spacing w:after="0" w:line="237" w:lineRule="auto"/>
        <w:ind w:hanging="358"/>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E713C9" w:rsidP="00376F40">
      <w:pPr>
        <w:widowControl w:val="0"/>
        <w:numPr>
          <w:ilvl w:val="0"/>
          <w:numId w:val="53"/>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Darba veikšanai nepieciešamo satiksmes organizācijas līdzekļu uzstādīšana; </w:t>
      </w:r>
    </w:p>
    <w:p w:rsidR="00F23E2E" w:rsidRDefault="00E713C9" w:rsidP="00376F40">
      <w:pPr>
        <w:widowControl w:val="0"/>
        <w:numPr>
          <w:ilvl w:val="0"/>
          <w:numId w:val="53"/>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Deformācijas šuvju attīrīšana; </w:t>
      </w:r>
    </w:p>
    <w:p w:rsidR="00F23E2E" w:rsidRDefault="00E713C9" w:rsidP="00376F40">
      <w:pPr>
        <w:widowControl w:val="0"/>
        <w:numPr>
          <w:ilvl w:val="0"/>
          <w:numId w:val="53"/>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Darba veikšanai nepieciešamo satiksmes organizācijas līdzekļu noņemšana;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376F40">
      <w:pPr>
        <w:widowControl w:val="0"/>
        <w:numPr>
          <w:ilvl w:val="0"/>
          <w:numId w:val="53"/>
        </w:numPr>
        <w:overflowPunct w:val="0"/>
        <w:autoSpaceDE w:val="0"/>
        <w:autoSpaceDN w:val="0"/>
        <w:adjustRightInd w:val="0"/>
        <w:spacing w:after="0" w:line="240" w:lineRule="auto"/>
        <w:ind w:hanging="358"/>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F23E2E" w:rsidRDefault="00F23E2E">
      <w:pPr>
        <w:widowControl w:val="0"/>
        <w:autoSpaceDE w:val="0"/>
        <w:autoSpaceDN w:val="0"/>
        <w:adjustRightInd w:val="0"/>
        <w:spacing w:after="0" w:line="27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9426D3" w:rsidRPr="009426D3" w:rsidRDefault="009426D3">
      <w:pPr>
        <w:widowControl w:val="0"/>
        <w:autoSpaceDE w:val="0"/>
        <w:autoSpaceDN w:val="0"/>
        <w:adjustRightInd w:val="0"/>
        <w:spacing w:after="0" w:line="240" w:lineRule="auto"/>
        <w:rPr>
          <w:rFonts w:ascii="Times New Roman" w:hAnsi="Times New Roman" w:cs="Times New Roman"/>
          <w:b/>
          <w:bCs/>
          <w:sz w:val="24"/>
          <w:szCs w:val="24"/>
        </w:rPr>
      </w:pPr>
      <w:r w:rsidRPr="009426D3">
        <w:rPr>
          <w:rFonts w:ascii="Times New Roman" w:hAnsi="Times New Roman" w:cs="Times New Roman"/>
          <w:b/>
          <w:bCs/>
          <w:sz w:val="24"/>
          <w:szCs w:val="24"/>
        </w:rPr>
        <w:t>-</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F23E2E" w:rsidRDefault="009426D3">
      <w:pPr>
        <w:widowControl w:val="0"/>
        <w:autoSpaceDE w:val="0"/>
        <w:autoSpaceDN w:val="0"/>
        <w:adjustRightInd w:val="0"/>
        <w:spacing w:after="0" w:line="276" w:lineRule="exact"/>
        <w:rPr>
          <w:rFonts w:ascii="Times New Roman" w:hAnsi="Times New Roman" w:cs="Times New Roman"/>
          <w:sz w:val="24"/>
          <w:szCs w:val="24"/>
        </w:rPr>
      </w:pPr>
      <w:r>
        <w:rPr>
          <w:rFonts w:ascii="Times New Roman" w:hAnsi="Times New Roman" w:cs="Times New Roman"/>
          <w:sz w:val="24"/>
          <w:szCs w:val="24"/>
        </w:rPr>
        <w:t>-</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3" w:lineRule="auto"/>
        <w:ind w:firstLine="708"/>
        <w:jc w:val="both"/>
        <w:rPr>
          <w:rFonts w:ascii="Times New Roman" w:hAnsi="Times New Roman" w:cs="Times New Roman"/>
          <w:sz w:val="24"/>
          <w:szCs w:val="24"/>
        </w:rPr>
      </w:pPr>
      <w:r>
        <w:rPr>
          <w:rFonts w:ascii="Times New Roman" w:hAnsi="Times New Roman" w:cs="Times New Roman"/>
          <w:sz w:val="24"/>
          <w:szCs w:val="24"/>
        </w:rPr>
        <w:t>Darbus veic speciāli apmācīts strādnieks. Process ietver visus darbus, materiālus un iekārtas deformācijas šuvju un šuvju konstrukciju skalošanai un tīrīšanai, kas nebojā šuvju blīvējumu (gumijas profilus membrānas utt.).</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right="20" w:firstLine="708"/>
        <w:jc w:val="both"/>
        <w:rPr>
          <w:rFonts w:ascii="Times New Roman" w:hAnsi="Times New Roman" w:cs="Times New Roman"/>
          <w:sz w:val="24"/>
          <w:szCs w:val="24"/>
        </w:rPr>
      </w:pPr>
      <w:r>
        <w:rPr>
          <w:rFonts w:ascii="Times New Roman" w:hAnsi="Times New Roman" w:cs="Times New Roman"/>
          <w:sz w:val="24"/>
          <w:szCs w:val="24"/>
        </w:rPr>
        <w:t>Deformācijas šuvēm un notekcaurulēm jābūt tīrām un gumijas membrānām bez bojājumiem.</w:t>
      </w:r>
    </w:p>
    <w:p w:rsidR="00F23E2E" w:rsidRDefault="00F23E2E">
      <w:pPr>
        <w:widowControl w:val="0"/>
        <w:autoSpaceDE w:val="0"/>
        <w:autoSpaceDN w:val="0"/>
        <w:adjustRightInd w:val="0"/>
        <w:spacing w:after="0" w:line="34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right="20" w:firstLine="708"/>
        <w:jc w:val="both"/>
        <w:rPr>
          <w:rFonts w:ascii="Times New Roman" w:hAnsi="Times New Roman" w:cs="Times New Roman"/>
          <w:sz w:val="24"/>
          <w:szCs w:val="24"/>
        </w:rPr>
      </w:pPr>
      <w:r>
        <w:rPr>
          <w:rFonts w:ascii="Times New Roman" w:hAnsi="Times New Roman" w:cs="Times New Roman"/>
          <w:sz w:val="24"/>
          <w:szCs w:val="24"/>
        </w:rPr>
        <w:t>Izpildītais darbs kontrolējams vizuāli, neatbilstības gadījumā jāveic pasākumi prasību nodrošināšanai.</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rsidP="008E4F1A">
      <w:pPr>
        <w:pStyle w:val="Virsraksts3"/>
      </w:pPr>
      <w:bookmarkStart w:id="83" w:name="page71"/>
      <w:bookmarkStart w:id="84" w:name="_Toc443484820"/>
      <w:bookmarkEnd w:id="83"/>
      <w:r>
        <w:t>2.1.4.2. Deformācijas šuvju sliekšņu uzturēšana</w:t>
      </w:r>
      <w:bookmarkEnd w:id="84"/>
    </w:p>
    <w:p w:rsidR="00F23E2E" w:rsidRDefault="00F23E2E">
      <w:pPr>
        <w:widowControl w:val="0"/>
        <w:autoSpaceDE w:val="0"/>
        <w:autoSpaceDN w:val="0"/>
        <w:adjustRightInd w:val="0"/>
        <w:spacing w:after="0" w:line="335"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Deformācijas šuvju normālu darbības apstākļu nodrošināšana.</w:t>
      </w:r>
    </w:p>
    <w:p w:rsidR="00F23E2E" w:rsidRDefault="00F23E2E">
      <w:pPr>
        <w:widowControl w:val="0"/>
        <w:autoSpaceDE w:val="0"/>
        <w:autoSpaceDN w:val="0"/>
        <w:adjustRightInd w:val="0"/>
        <w:spacing w:after="0" w:line="25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F23E2E">
      <w:pPr>
        <w:widowControl w:val="0"/>
        <w:autoSpaceDE w:val="0"/>
        <w:autoSpaceDN w:val="0"/>
        <w:adjustRightInd w:val="0"/>
        <w:spacing w:after="0" w:line="7"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Jāuzmēra projektā paredzētais deformācijas šuves sliekšņa tilpums (</w:t>
      </w:r>
      <w:r>
        <w:rPr>
          <w:rFonts w:ascii="Times New Roman" w:hAnsi="Times New Roman" w:cs="Times New Roman"/>
          <w:b/>
          <w:bCs/>
          <w:sz w:val="24"/>
          <w:szCs w:val="24"/>
        </w:rPr>
        <w:t>m</w:t>
      </w:r>
      <w:r>
        <w:rPr>
          <w:rFonts w:ascii="Times New Roman" w:hAnsi="Times New Roman" w:cs="Times New Roman"/>
          <w:b/>
          <w:bCs/>
          <w:sz w:val="32"/>
          <w:szCs w:val="32"/>
          <w:vertAlign w:val="superscript"/>
        </w:rPr>
        <w:t>3</w:t>
      </w:r>
      <w:r>
        <w:rPr>
          <w:rFonts w:ascii="Times New Roman" w:hAnsi="Times New Roman" w:cs="Times New Roman"/>
          <w:sz w:val="24"/>
          <w:szCs w:val="24"/>
        </w:rPr>
        <w:t>).</w:t>
      </w:r>
    </w:p>
    <w:p w:rsidR="00F23E2E" w:rsidRDefault="00F23E2E">
      <w:pPr>
        <w:widowControl w:val="0"/>
        <w:autoSpaceDE w:val="0"/>
        <w:autoSpaceDN w:val="0"/>
        <w:adjustRightInd w:val="0"/>
        <w:spacing w:after="0" w:line="20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Default="00E713C9" w:rsidP="00376F40">
      <w:pPr>
        <w:widowControl w:val="0"/>
        <w:numPr>
          <w:ilvl w:val="0"/>
          <w:numId w:val="54"/>
        </w:numPr>
        <w:overflowPunct w:val="0"/>
        <w:autoSpaceDE w:val="0"/>
        <w:autoSpaceDN w:val="0"/>
        <w:adjustRightInd w:val="0"/>
        <w:spacing w:after="0" w:line="237" w:lineRule="auto"/>
        <w:ind w:hanging="358"/>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E713C9" w:rsidP="00376F40">
      <w:pPr>
        <w:widowControl w:val="0"/>
        <w:numPr>
          <w:ilvl w:val="0"/>
          <w:numId w:val="54"/>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Darba veikšanai nepieciešamo satiksmes organizācijas līdzekļu uzstādīšana; </w:t>
      </w:r>
    </w:p>
    <w:p w:rsidR="00F23E2E" w:rsidRDefault="00E713C9" w:rsidP="00376F40">
      <w:pPr>
        <w:widowControl w:val="0"/>
        <w:numPr>
          <w:ilvl w:val="0"/>
          <w:numId w:val="54"/>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Deformācijas šuvju attīrīšana; </w:t>
      </w:r>
    </w:p>
    <w:p w:rsidR="00F23E2E" w:rsidRDefault="00E713C9" w:rsidP="00376F40">
      <w:pPr>
        <w:widowControl w:val="0"/>
        <w:numPr>
          <w:ilvl w:val="0"/>
          <w:numId w:val="54"/>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Darba veikšanai nepieciešamo satiksmes organizācijas līdzekļu noņemšana</w:t>
      </w:r>
      <w:r>
        <w:rPr>
          <w:rFonts w:ascii="Times New Roman" w:hAnsi="Times New Roman" w:cs="Times New Roman"/>
          <w:i/>
          <w:iCs/>
          <w:sz w:val="24"/>
          <w:szCs w:val="24"/>
        </w:rPr>
        <w:t>;</w:t>
      </w:r>
      <w:r>
        <w:rPr>
          <w:rFonts w:ascii="Times New Roman" w:hAnsi="Times New Roman" w:cs="Times New Roman"/>
          <w:sz w:val="24"/>
          <w:szCs w:val="24"/>
        </w:rPr>
        <w:t xml:space="preserve">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376F40">
      <w:pPr>
        <w:widowControl w:val="0"/>
        <w:numPr>
          <w:ilvl w:val="0"/>
          <w:numId w:val="54"/>
        </w:numPr>
        <w:overflowPunct w:val="0"/>
        <w:autoSpaceDE w:val="0"/>
        <w:autoSpaceDN w:val="0"/>
        <w:adjustRightInd w:val="0"/>
        <w:spacing w:after="0" w:line="240" w:lineRule="auto"/>
        <w:ind w:hanging="358"/>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F23E2E" w:rsidRDefault="00F23E2E">
      <w:pPr>
        <w:widowControl w:val="0"/>
        <w:autoSpaceDE w:val="0"/>
        <w:autoSpaceDN w:val="0"/>
        <w:adjustRightInd w:val="0"/>
        <w:spacing w:after="0" w:line="27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9426D3" w:rsidRPr="009426D3" w:rsidRDefault="009426D3">
      <w:pPr>
        <w:widowControl w:val="0"/>
        <w:autoSpaceDE w:val="0"/>
        <w:autoSpaceDN w:val="0"/>
        <w:adjustRightInd w:val="0"/>
        <w:spacing w:after="0" w:line="240" w:lineRule="auto"/>
        <w:rPr>
          <w:rFonts w:ascii="Times New Roman" w:hAnsi="Times New Roman" w:cs="Times New Roman"/>
          <w:b/>
          <w:bCs/>
          <w:sz w:val="24"/>
          <w:szCs w:val="24"/>
        </w:rPr>
      </w:pPr>
      <w:r w:rsidRPr="009426D3">
        <w:rPr>
          <w:rFonts w:ascii="Times New Roman" w:hAnsi="Times New Roman" w:cs="Times New Roman"/>
          <w:b/>
          <w:bCs/>
          <w:sz w:val="24"/>
          <w:szCs w:val="24"/>
        </w:rPr>
        <w:t>-</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F23E2E" w:rsidRDefault="009426D3">
      <w:pPr>
        <w:widowControl w:val="0"/>
        <w:autoSpaceDE w:val="0"/>
        <w:autoSpaceDN w:val="0"/>
        <w:adjustRightInd w:val="0"/>
        <w:spacing w:after="0" w:line="276" w:lineRule="exact"/>
        <w:rPr>
          <w:rFonts w:ascii="Times New Roman" w:hAnsi="Times New Roman" w:cs="Times New Roman"/>
          <w:sz w:val="24"/>
          <w:szCs w:val="24"/>
        </w:rPr>
      </w:pPr>
      <w:r>
        <w:rPr>
          <w:rFonts w:ascii="Times New Roman" w:hAnsi="Times New Roman" w:cs="Times New Roman"/>
          <w:sz w:val="24"/>
          <w:szCs w:val="24"/>
        </w:rPr>
        <w:t>-</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rPr>
          <w:rFonts w:ascii="Times New Roman" w:hAnsi="Times New Roman" w:cs="Times New Roman"/>
          <w:sz w:val="24"/>
          <w:szCs w:val="24"/>
        </w:rPr>
      </w:pPr>
      <w:r>
        <w:rPr>
          <w:rFonts w:ascii="Times New Roman" w:hAnsi="Times New Roman" w:cs="Times New Roman"/>
          <w:sz w:val="24"/>
          <w:szCs w:val="24"/>
        </w:rPr>
        <w:t>Darbus veic speciāli apmācīts strādnieks saskaņā ar dokumenta „Tiltu specifikācijas 2005” procesa S7.13. prasībām.</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rPr>
          <w:rFonts w:ascii="Times New Roman" w:hAnsi="Times New Roman" w:cs="Times New Roman"/>
          <w:sz w:val="24"/>
          <w:szCs w:val="24"/>
        </w:rPr>
      </w:pPr>
      <w:r>
        <w:rPr>
          <w:rFonts w:ascii="Times New Roman" w:hAnsi="Times New Roman" w:cs="Times New Roman"/>
          <w:sz w:val="24"/>
          <w:szCs w:val="24"/>
        </w:rPr>
        <w:t>Aizsargslieksnim jābūt 5mm augstākam par deformācijas šuvi un tam vienmērīgi jāsavienojas ar brauktuves segu.</w:t>
      </w:r>
    </w:p>
    <w:p w:rsidR="00F23E2E" w:rsidRDefault="00F23E2E">
      <w:pPr>
        <w:widowControl w:val="0"/>
        <w:autoSpaceDE w:val="0"/>
        <w:autoSpaceDN w:val="0"/>
        <w:adjustRightInd w:val="0"/>
        <w:spacing w:after="0" w:line="343"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right="20" w:firstLine="708"/>
        <w:rPr>
          <w:rFonts w:ascii="Times New Roman" w:hAnsi="Times New Roman" w:cs="Times New Roman"/>
          <w:sz w:val="24"/>
          <w:szCs w:val="24"/>
        </w:rPr>
      </w:pPr>
      <w:r>
        <w:rPr>
          <w:rFonts w:ascii="Times New Roman" w:hAnsi="Times New Roman" w:cs="Times New Roman"/>
          <w:sz w:val="24"/>
          <w:szCs w:val="24"/>
        </w:rPr>
        <w:t>Izpildītais darbs kontrolējams vizuāli, neatbilstības gadījumā jāveic pasākumi prasību nodrošināšanai.</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rsidP="00D86C04">
      <w:pPr>
        <w:pStyle w:val="Virsraksts3"/>
      </w:pPr>
      <w:bookmarkStart w:id="85" w:name="_Toc443484821"/>
      <w:r>
        <w:t>2.1.4.3. Mastikas deformācijas šuvju tīrīšana un aizpildīšana.</w:t>
      </w:r>
      <w:bookmarkEnd w:id="85"/>
    </w:p>
    <w:p w:rsidR="00F23E2E" w:rsidRDefault="00F23E2E">
      <w:pPr>
        <w:widowControl w:val="0"/>
        <w:autoSpaceDE w:val="0"/>
        <w:autoSpaceDN w:val="0"/>
        <w:adjustRightInd w:val="0"/>
        <w:spacing w:after="0" w:line="33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Deformācijas šuvju normālu darbības apstākļu nodrošināšana.</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Jāuzmēra attīrīto un aizpildīto deformācijas šuvju garums (</w:t>
      </w:r>
      <w:r>
        <w:rPr>
          <w:rFonts w:ascii="Times New Roman" w:hAnsi="Times New Roman" w:cs="Times New Roman"/>
          <w:b/>
          <w:bCs/>
          <w:sz w:val="24"/>
          <w:szCs w:val="24"/>
        </w:rPr>
        <w:t>m</w:t>
      </w:r>
      <w:r>
        <w:rPr>
          <w:rFonts w:ascii="Times New Roman" w:hAnsi="Times New Roman" w:cs="Times New Roman"/>
          <w:sz w:val="24"/>
          <w:szCs w:val="24"/>
        </w:rPr>
        <w:t>).</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1D0258" w:rsidRDefault="001D0258">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Default="00E713C9" w:rsidP="00376F40">
      <w:pPr>
        <w:widowControl w:val="0"/>
        <w:numPr>
          <w:ilvl w:val="0"/>
          <w:numId w:val="55"/>
        </w:numPr>
        <w:overflowPunct w:val="0"/>
        <w:autoSpaceDE w:val="0"/>
        <w:autoSpaceDN w:val="0"/>
        <w:adjustRightInd w:val="0"/>
        <w:spacing w:after="0" w:line="237" w:lineRule="auto"/>
        <w:ind w:hanging="358"/>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E713C9" w:rsidP="00376F40">
      <w:pPr>
        <w:widowControl w:val="0"/>
        <w:numPr>
          <w:ilvl w:val="0"/>
          <w:numId w:val="55"/>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Darba veikšanai nepieciešamo satiksmes organizācijas līdzekļu uzstādīšana; </w:t>
      </w:r>
    </w:p>
    <w:p w:rsidR="00F23E2E" w:rsidRDefault="00E713C9" w:rsidP="00376F40">
      <w:pPr>
        <w:widowControl w:val="0"/>
        <w:numPr>
          <w:ilvl w:val="0"/>
          <w:numId w:val="55"/>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Mastikas deformācijas šuves plaisu tīrīšana; </w:t>
      </w:r>
    </w:p>
    <w:p w:rsidR="00F23E2E" w:rsidRDefault="00E713C9" w:rsidP="00376F40">
      <w:pPr>
        <w:widowControl w:val="0"/>
        <w:numPr>
          <w:ilvl w:val="0"/>
          <w:numId w:val="55"/>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Mastikas deformācijas šuves aizpildīšana; </w:t>
      </w:r>
    </w:p>
    <w:p w:rsidR="00F23E2E" w:rsidRDefault="00E713C9" w:rsidP="00376F40">
      <w:pPr>
        <w:widowControl w:val="0"/>
        <w:numPr>
          <w:ilvl w:val="0"/>
          <w:numId w:val="55"/>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Darba veikšanai nepieciešamo satiksmes organizācijas līdzekļu noņemšana; </w:t>
      </w:r>
    </w:p>
    <w:p w:rsidR="00F23E2E" w:rsidRDefault="00E713C9" w:rsidP="00376F40">
      <w:pPr>
        <w:widowControl w:val="0"/>
        <w:numPr>
          <w:ilvl w:val="0"/>
          <w:numId w:val="55"/>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F23E2E" w:rsidRDefault="00F23E2E">
      <w:pPr>
        <w:widowControl w:val="0"/>
        <w:autoSpaceDE w:val="0"/>
        <w:autoSpaceDN w:val="0"/>
        <w:adjustRightInd w:val="0"/>
        <w:spacing w:after="0" w:line="28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F23E2E" w:rsidRDefault="00E713C9">
      <w:pPr>
        <w:widowControl w:val="0"/>
        <w:autoSpaceDE w:val="0"/>
        <w:autoSpaceDN w:val="0"/>
        <w:adjustRightInd w:val="0"/>
        <w:spacing w:after="0" w:line="235" w:lineRule="auto"/>
        <w:ind w:left="360"/>
        <w:rPr>
          <w:rFonts w:ascii="Times New Roman" w:hAnsi="Times New Roman" w:cs="Times New Roman"/>
          <w:sz w:val="24"/>
          <w:szCs w:val="24"/>
        </w:rPr>
      </w:pPr>
      <w:r>
        <w:rPr>
          <w:rFonts w:ascii="Times New Roman" w:hAnsi="Times New Roman" w:cs="Times New Roman"/>
          <w:sz w:val="24"/>
          <w:szCs w:val="24"/>
        </w:rPr>
        <w:t>Saskaņā ar dokumenta „Tiltu specifikācijas 2005” procesa S8.83. prasībām</w:t>
      </w:r>
    </w:p>
    <w:p w:rsidR="00F23E2E" w:rsidRDefault="00F23E2E">
      <w:pPr>
        <w:widowControl w:val="0"/>
        <w:autoSpaceDE w:val="0"/>
        <w:autoSpaceDN w:val="0"/>
        <w:adjustRightInd w:val="0"/>
        <w:spacing w:after="0" w:line="205"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bookmarkStart w:id="86" w:name="page73"/>
      <w:bookmarkEnd w:id="86"/>
      <w:r>
        <w:rPr>
          <w:rFonts w:ascii="Times New Roman" w:hAnsi="Times New Roman" w:cs="Times New Roman"/>
          <w:b/>
          <w:bCs/>
          <w:sz w:val="24"/>
          <w:szCs w:val="24"/>
          <w:u w:val="single"/>
        </w:rPr>
        <w:t>E. Iekārtas:</w:t>
      </w:r>
    </w:p>
    <w:p w:rsidR="00F23E2E" w:rsidRDefault="00F23E2E">
      <w:pPr>
        <w:widowControl w:val="0"/>
        <w:autoSpaceDE w:val="0"/>
        <w:autoSpaceDN w:val="0"/>
        <w:adjustRightInd w:val="0"/>
        <w:spacing w:after="0" w:line="27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3" w:lineRule="auto"/>
        <w:ind w:firstLine="708"/>
        <w:jc w:val="both"/>
        <w:rPr>
          <w:rFonts w:ascii="Times New Roman" w:hAnsi="Times New Roman" w:cs="Times New Roman"/>
          <w:sz w:val="24"/>
          <w:szCs w:val="24"/>
        </w:rPr>
      </w:pPr>
      <w:r>
        <w:rPr>
          <w:rFonts w:ascii="Times New Roman" w:hAnsi="Times New Roman" w:cs="Times New Roman"/>
          <w:sz w:val="24"/>
          <w:szCs w:val="24"/>
        </w:rPr>
        <w:t>Darbus veic speciāli apmācīts strādnieks, ar bitumena mastiku aizlejot plaisas. Ja satiksmes kustības un tiltu deformācijas rezultāta radies mastikas izspiedums, tas jānogriež brauktuves līmenī.</w:t>
      </w:r>
    </w:p>
    <w:p w:rsidR="00F23E2E" w:rsidRDefault="00F23E2E">
      <w:pPr>
        <w:widowControl w:val="0"/>
        <w:autoSpaceDE w:val="0"/>
        <w:autoSpaceDN w:val="0"/>
        <w:adjustRightInd w:val="0"/>
        <w:spacing w:after="0" w:line="34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jc w:val="both"/>
        <w:rPr>
          <w:rFonts w:ascii="Times New Roman" w:hAnsi="Times New Roman" w:cs="Times New Roman"/>
          <w:sz w:val="24"/>
          <w:szCs w:val="24"/>
        </w:rPr>
      </w:pPr>
      <w:r>
        <w:rPr>
          <w:rFonts w:ascii="Times New Roman" w:hAnsi="Times New Roman" w:cs="Times New Roman"/>
          <w:sz w:val="24"/>
          <w:szCs w:val="24"/>
        </w:rPr>
        <w:t>Mastikas deformācijas šuvē nedrīkst būt plaisas. Mastikas materiāls nedrīkst būt iznēsāts ar mašīnu riteņiem pa braucamo daļu.</w:t>
      </w:r>
    </w:p>
    <w:p w:rsidR="00F23E2E" w:rsidRDefault="00F23E2E">
      <w:pPr>
        <w:widowControl w:val="0"/>
        <w:autoSpaceDE w:val="0"/>
        <w:autoSpaceDN w:val="0"/>
        <w:adjustRightInd w:val="0"/>
        <w:spacing w:after="0" w:line="34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right="20" w:firstLine="708"/>
        <w:jc w:val="both"/>
        <w:rPr>
          <w:rFonts w:ascii="Times New Roman" w:hAnsi="Times New Roman" w:cs="Times New Roman"/>
          <w:sz w:val="24"/>
          <w:szCs w:val="24"/>
        </w:rPr>
      </w:pPr>
      <w:r>
        <w:rPr>
          <w:rFonts w:ascii="Times New Roman" w:hAnsi="Times New Roman" w:cs="Times New Roman"/>
          <w:sz w:val="24"/>
          <w:szCs w:val="24"/>
        </w:rPr>
        <w:t>Izpildītais darbs kontrolējams vizuāli, neatbilstības gadījumā jāveic pasākumi prasību nodrošināšanai.</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rsidP="008E4F1A">
      <w:pPr>
        <w:pStyle w:val="Virsraksts3"/>
      </w:pPr>
      <w:bookmarkStart w:id="87" w:name="_Toc443484822"/>
      <w:r>
        <w:t>2.1.5. Tilta margu bojāto posmu nomaiņa.</w:t>
      </w:r>
      <w:bookmarkEnd w:id="87"/>
    </w:p>
    <w:p w:rsidR="0041683E" w:rsidRDefault="0041683E">
      <w:pPr>
        <w:widowControl w:val="0"/>
        <w:autoSpaceDE w:val="0"/>
        <w:autoSpaceDN w:val="0"/>
        <w:adjustRightInd w:val="0"/>
        <w:spacing w:after="0" w:line="240" w:lineRule="auto"/>
        <w:rPr>
          <w:rFonts w:ascii="Times New Roman" w:hAnsi="Times New Roman" w:cs="Times New Roman"/>
          <w:b/>
          <w:bCs/>
          <w:sz w:val="24"/>
          <w:szCs w:val="24"/>
          <w:u w:val="single"/>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Nomainīt tilta bojātās margas atbilstoši satiksmes drošības prasībām.</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Jāuzmēra nomainīto margu garums (</w:t>
      </w:r>
      <w:r>
        <w:rPr>
          <w:rFonts w:ascii="Times New Roman" w:hAnsi="Times New Roman" w:cs="Times New Roman"/>
          <w:b/>
          <w:bCs/>
          <w:sz w:val="24"/>
          <w:szCs w:val="24"/>
        </w:rPr>
        <w:t>m</w:t>
      </w:r>
      <w:r>
        <w:rPr>
          <w:rFonts w:ascii="Times New Roman" w:hAnsi="Times New Roman" w:cs="Times New Roman"/>
          <w:sz w:val="24"/>
          <w:szCs w:val="24"/>
        </w:rPr>
        <w:t>).</w:t>
      </w:r>
    </w:p>
    <w:p w:rsidR="00F23E2E" w:rsidRDefault="00F23E2E">
      <w:pPr>
        <w:widowControl w:val="0"/>
        <w:autoSpaceDE w:val="0"/>
        <w:autoSpaceDN w:val="0"/>
        <w:adjustRightInd w:val="0"/>
        <w:spacing w:after="0" w:line="28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Default="00E713C9" w:rsidP="00376F40">
      <w:pPr>
        <w:widowControl w:val="0"/>
        <w:numPr>
          <w:ilvl w:val="0"/>
          <w:numId w:val="56"/>
        </w:numPr>
        <w:overflowPunct w:val="0"/>
        <w:autoSpaceDE w:val="0"/>
        <w:autoSpaceDN w:val="0"/>
        <w:adjustRightInd w:val="0"/>
        <w:spacing w:after="0" w:line="237" w:lineRule="auto"/>
        <w:ind w:hanging="358"/>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E713C9" w:rsidP="00376F40">
      <w:pPr>
        <w:widowControl w:val="0"/>
        <w:numPr>
          <w:ilvl w:val="0"/>
          <w:numId w:val="56"/>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Darba veikšanai nepieciešamo satiksmes organizācijas līdzekļu uzstādīšana;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376F40">
      <w:pPr>
        <w:widowControl w:val="0"/>
        <w:numPr>
          <w:ilvl w:val="0"/>
          <w:numId w:val="56"/>
        </w:numPr>
        <w:overflowPunct w:val="0"/>
        <w:autoSpaceDE w:val="0"/>
        <w:autoSpaceDN w:val="0"/>
        <w:adjustRightInd w:val="0"/>
        <w:spacing w:after="0" w:line="240" w:lineRule="auto"/>
        <w:ind w:hanging="358"/>
        <w:jc w:val="both"/>
        <w:rPr>
          <w:rFonts w:ascii="Symbol" w:hAnsi="Symbol" w:cs="Symbol"/>
          <w:sz w:val="24"/>
          <w:szCs w:val="24"/>
        </w:rPr>
      </w:pPr>
      <w:r>
        <w:rPr>
          <w:rFonts w:ascii="Times New Roman" w:hAnsi="Times New Roman" w:cs="Times New Roman"/>
          <w:sz w:val="24"/>
          <w:szCs w:val="24"/>
        </w:rPr>
        <w:t xml:space="preserve">Bojāto margu vai to elementu demontāža; </w:t>
      </w:r>
    </w:p>
    <w:p w:rsidR="00F23E2E" w:rsidRDefault="00E713C9" w:rsidP="00376F40">
      <w:pPr>
        <w:widowControl w:val="0"/>
        <w:numPr>
          <w:ilvl w:val="0"/>
          <w:numId w:val="56"/>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Margu vai to elementu montāža; </w:t>
      </w:r>
    </w:p>
    <w:p w:rsidR="00F23E2E" w:rsidRDefault="00E713C9" w:rsidP="00376F40">
      <w:pPr>
        <w:widowControl w:val="0"/>
        <w:numPr>
          <w:ilvl w:val="0"/>
          <w:numId w:val="56"/>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Bojāto nomainīto elementu utilizācija; </w:t>
      </w:r>
    </w:p>
    <w:p w:rsidR="00F23E2E" w:rsidRDefault="00E713C9" w:rsidP="00376F40">
      <w:pPr>
        <w:widowControl w:val="0"/>
        <w:numPr>
          <w:ilvl w:val="0"/>
          <w:numId w:val="56"/>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Darba veikšanai nepieciešamo satiksmes organizācijas līdzekļu noņemšana</w:t>
      </w:r>
      <w:r>
        <w:rPr>
          <w:rFonts w:ascii="Times New Roman" w:hAnsi="Times New Roman" w:cs="Times New Roman"/>
          <w:i/>
          <w:iCs/>
          <w:sz w:val="24"/>
          <w:szCs w:val="24"/>
        </w:rPr>
        <w:t>;</w:t>
      </w:r>
      <w:r>
        <w:rPr>
          <w:rFonts w:ascii="Times New Roman" w:hAnsi="Times New Roman" w:cs="Times New Roman"/>
          <w:sz w:val="24"/>
          <w:szCs w:val="24"/>
        </w:rPr>
        <w:t xml:space="preserve"> </w:t>
      </w:r>
    </w:p>
    <w:p w:rsidR="00F23E2E" w:rsidRDefault="00E713C9" w:rsidP="00376F40">
      <w:pPr>
        <w:widowControl w:val="0"/>
        <w:numPr>
          <w:ilvl w:val="0"/>
          <w:numId w:val="56"/>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F23E2E" w:rsidRDefault="00F23E2E">
      <w:pPr>
        <w:widowControl w:val="0"/>
        <w:autoSpaceDE w:val="0"/>
        <w:autoSpaceDN w:val="0"/>
        <w:adjustRightInd w:val="0"/>
        <w:spacing w:after="0" w:line="27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Saskaņā ar dokumentu „Tiltu specifikācijas 2005” prasībām procesam S7.37., S7.38. vai</w:t>
      </w:r>
    </w:p>
    <w:p w:rsidR="00F23E2E" w:rsidRDefault="00F23E2E">
      <w:pPr>
        <w:widowControl w:val="0"/>
        <w:autoSpaceDE w:val="0"/>
        <w:autoSpaceDN w:val="0"/>
        <w:adjustRightInd w:val="0"/>
        <w:spacing w:after="0" w:line="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S8.85.</w:t>
      </w:r>
    </w:p>
    <w:p w:rsidR="00F23E2E" w:rsidRDefault="00F23E2E">
      <w:pPr>
        <w:widowControl w:val="0"/>
        <w:autoSpaceDE w:val="0"/>
        <w:autoSpaceDN w:val="0"/>
        <w:adjustRightInd w:val="0"/>
        <w:spacing w:after="0" w:line="34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F23E2E" w:rsidRDefault="009426D3">
      <w:pPr>
        <w:widowControl w:val="0"/>
        <w:autoSpaceDE w:val="0"/>
        <w:autoSpaceDN w:val="0"/>
        <w:adjustRightInd w:val="0"/>
        <w:spacing w:after="0" w:line="277" w:lineRule="exact"/>
        <w:rPr>
          <w:rFonts w:ascii="Times New Roman" w:hAnsi="Times New Roman" w:cs="Times New Roman"/>
          <w:sz w:val="24"/>
          <w:szCs w:val="24"/>
        </w:rPr>
      </w:pPr>
      <w:r>
        <w:rPr>
          <w:rFonts w:ascii="Times New Roman" w:hAnsi="Times New Roman" w:cs="Times New Roman"/>
          <w:sz w:val="24"/>
          <w:szCs w:val="24"/>
        </w:rPr>
        <w:t>-</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3" w:lineRule="auto"/>
        <w:ind w:firstLine="708"/>
        <w:jc w:val="both"/>
        <w:rPr>
          <w:rFonts w:ascii="Times New Roman" w:hAnsi="Times New Roman" w:cs="Times New Roman"/>
          <w:sz w:val="24"/>
          <w:szCs w:val="24"/>
        </w:rPr>
      </w:pPr>
      <w:r>
        <w:rPr>
          <w:rFonts w:ascii="Times New Roman" w:hAnsi="Times New Roman" w:cs="Times New Roman"/>
          <w:sz w:val="24"/>
          <w:szCs w:val="24"/>
        </w:rPr>
        <w:t>Darbs izpildāms gadījumos, kad margu konstrukcija vai to atsevišķi elementi ir bojāti vai nolietojušies, kā rezultātā zaudējuši stiprību, saskaņā ar „Tiltu specifikāciju 2005” prasībām procesam S7.37., S7.38 vai S8.85.</w:t>
      </w:r>
    </w:p>
    <w:p w:rsidR="00F23E2E" w:rsidRDefault="00F23E2E">
      <w:pPr>
        <w:widowControl w:val="0"/>
        <w:autoSpaceDE w:val="0"/>
        <w:autoSpaceDN w:val="0"/>
        <w:adjustRightInd w:val="0"/>
        <w:spacing w:after="0" w:line="60"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Bojātu vai nolietojušos margu vai to elementu nomaiņa ar jaunu analogu konstrukciju.</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rsidP="00376F40">
      <w:pPr>
        <w:widowControl w:val="0"/>
        <w:numPr>
          <w:ilvl w:val="0"/>
          <w:numId w:val="57"/>
        </w:numPr>
        <w:overflowPunct w:val="0"/>
        <w:autoSpaceDE w:val="0"/>
        <w:autoSpaceDN w:val="0"/>
        <w:adjustRightInd w:val="0"/>
        <w:spacing w:after="0" w:line="206" w:lineRule="auto"/>
        <w:ind w:hanging="358"/>
        <w:jc w:val="both"/>
        <w:rPr>
          <w:rFonts w:ascii="Symbol" w:hAnsi="Symbol" w:cs="Symbol"/>
          <w:sz w:val="24"/>
          <w:szCs w:val="24"/>
        </w:rPr>
      </w:pPr>
      <w:r>
        <w:rPr>
          <w:rFonts w:ascii="Times New Roman" w:hAnsi="Times New Roman" w:cs="Times New Roman"/>
          <w:sz w:val="24"/>
          <w:szCs w:val="24"/>
        </w:rPr>
        <w:t xml:space="preserve">Nomainītā elementa konstrukcija un pretkorozijas aizsargpārklājums nedrīkst atšķirties no esošām margām. </w:t>
      </w:r>
    </w:p>
    <w:p w:rsidR="00F23E2E" w:rsidRDefault="00F23E2E">
      <w:pPr>
        <w:widowControl w:val="0"/>
        <w:autoSpaceDE w:val="0"/>
        <w:autoSpaceDN w:val="0"/>
        <w:adjustRightInd w:val="0"/>
        <w:spacing w:after="0" w:line="63" w:lineRule="exact"/>
        <w:rPr>
          <w:rFonts w:ascii="Symbol" w:hAnsi="Symbol" w:cs="Symbol"/>
          <w:sz w:val="24"/>
          <w:szCs w:val="24"/>
        </w:rPr>
      </w:pPr>
    </w:p>
    <w:p w:rsidR="00F23E2E" w:rsidRDefault="00E713C9" w:rsidP="00376F40">
      <w:pPr>
        <w:widowControl w:val="0"/>
        <w:numPr>
          <w:ilvl w:val="0"/>
          <w:numId w:val="57"/>
        </w:numPr>
        <w:overflowPunct w:val="0"/>
        <w:autoSpaceDE w:val="0"/>
        <w:autoSpaceDN w:val="0"/>
        <w:adjustRightInd w:val="0"/>
        <w:spacing w:after="0" w:line="240" w:lineRule="auto"/>
        <w:ind w:hanging="358"/>
        <w:jc w:val="both"/>
        <w:rPr>
          <w:rFonts w:ascii="Symbol" w:hAnsi="Symbol" w:cs="Symbol"/>
          <w:sz w:val="24"/>
          <w:szCs w:val="24"/>
        </w:rPr>
      </w:pPr>
      <w:r>
        <w:rPr>
          <w:rFonts w:ascii="Times New Roman" w:hAnsi="Times New Roman" w:cs="Times New Roman"/>
          <w:sz w:val="24"/>
          <w:szCs w:val="24"/>
        </w:rPr>
        <w:t xml:space="preserve">Nomainītā elementa stiprība nedrīkst būt zemāka par esošo margu stiprību. </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bookmarkStart w:id="88" w:name="page75"/>
      <w:bookmarkEnd w:id="88"/>
      <w:r>
        <w:rPr>
          <w:rFonts w:ascii="Times New Roman" w:hAnsi="Times New Roman" w:cs="Times New Roman"/>
          <w:b/>
          <w:bCs/>
          <w:sz w:val="24"/>
          <w:szCs w:val="24"/>
          <w:u w:val="single"/>
        </w:rPr>
        <w:t>H. Uzmērījumi un kvalitātes novērtējums:</w:t>
      </w:r>
    </w:p>
    <w:p w:rsidR="00F23E2E" w:rsidRDefault="00F23E2E">
      <w:pPr>
        <w:widowControl w:val="0"/>
        <w:autoSpaceDE w:val="0"/>
        <w:autoSpaceDN w:val="0"/>
        <w:adjustRightInd w:val="0"/>
        <w:spacing w:after="0" w:line="54"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right="20" w:firstLine="708"/>
        <w:rPr>
          <w:rFonts w:ascii="Times New Roman" w:hAnsi="Times New Roman" w:cs="Times New Roman"/>
          <w:sz w:val="24"/>
          <w:szCs w:val="24"/>
        </w:rPr>
      </w:pPr>
      <w:r>
        <w:rPr>
          <w:rFonts w:ascii="Times New Roman" w:hAnsi="Times New Roman" w:cs="Times New Roman"/>
          <w:sz w:val="24"/>
          <w:szCs w:val="24"/>
        </w:rPr>
        <w:t>Izpildītais darbs kontrolējams vizuāli, neatbilstības gadījumā jāveic pasākumi prasību nodrošināšanai.</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rsidP="008E4F1A">
      <w:pPr>
        <w:pStyle w:val="Virsraksts3"/>
      </w:pPr>
      <w:bookmarkStart w:id="89" w:name="_Toc443484823"/>
      <w:r>
        <w:t>2.1.6. Tilta konusu, ūdens regulējošo būvju un atvadsistēmu, apskates kāpņu un atbalsta sienu uzturēšana.</w:t>
      </w:r>
      <w:bookmarkEnd w:id="89"/>
    </w:p>
    <w:p w:rsidR="00F23E2E" w:rsidRDefault="00F23E2E">
      <w:pPr>
        <w:widowControl w:val="0"/>
        <w:autoSpaceDE w:val="0"/>
        <w:autoSpaceDN w:val="0"/>
        <w:adjustRightInd w:val="0"/>
        <w:spacing w:after="0" w:line="305"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bookmarkStart w:id="90" w:name="_Toc443484824"/>
      <w:r w:rsidRPr="008E4F1A">
        <w:rPr>
          <w:rStyle w:val="Virsraksts3Rakstz"/>
        </w:rPr>
        <w:t>2.1.6.1. Izskaloto uzbērumu atjaunošana</w:t>
      </w:r>
      <w:bookmarkEnd w:id="90"/>
      <w:r>
        <w:rPr>
          <w:rFonts w:ascii="Times New Roman" w:hAnsi="Times New Roman" w:cs="Times New Roman"/>
          <w:b/>
          <w:bCs/>
          <w:sz w:val="26"/>
          <w:szCs w:val="26"/>
        </w:rPr>
        <w:t>.</w:t>
      </w:r>
    </w:p>
    <w:p w:rsidR="00F23E2E" w:rsidRDefault="00F23E2E">
      <w:pPr>
        <w:widowControl w:val="0"/>
        <w:autoSpaceDE w:val="0"/>
        <w:autoSpaceDN w:val="0"/>
        <w:adjustRightInd w:val="0"/>
        <w:spacing w:after="0" w:line="334"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Atjaunot uzbērumu un novērst ar to saistīto konstrukciju bojāšanos.</w:t>
      </w:r>
    </w:p>
    <w:p w:rsidR="00F23E2E" w:rsidRDefault="00F23E2E">
      <w:pPr>
        <w:widowControl w:val="0"/>
        <w:autoSpaceDE w:val="0"/>
        <w:autoSpaceDN w:val="0"/>
        <w:adjustRightInd w:val="0"/>
        <w:spacing w:after="0" w:line="257"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F23E2E">
      <w:pPr>
        <w:widowControl w:val="0"/>
        <w:autoSpaceDE w:val="0"/>
        <w:autoSpaceDN w:val="0"/>
        <w:adjustRightInd w:val="0"/>
        <w:spacing w:after="0" w:line="7"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Jāuzmēra iestrādātā materiāla tilpums (</w:t>
      </w:r>
      <w:r>
        <w:rPr>
          <w:rFonts w:ascii="Times New Roman" w:hAnsi="Times New Roman" w:cs="Times New Roman"/>
          <w:b/>
          <w:bCs/>
          <w:sz w:val="24"/>
          <w:szCs w:val="24"/>
        </w:rPr>
        <w:t>m</w:t>
      </w:r>
      <w:r>
        <w:rPr>
          <w:rFonts w:ascii="Times New Roman" w:hAnsi="Times New Roman" w:cs="Times New Roman"/>
          <w:b/>
          <w:bCs/>
          <w:sz w:val="32"/>
          <w:szCs w:val="32"/>
          <w:vertAlign w:val="superscript"/>
        </w:rPr>
        <w:t>3</w:t>
      </w:r>
      <w:r>
        <w:rPr>
          <w:rFonts w:ascii="Times New Roman" w:hAnsi="Times New Roman" w:cs="Times New Roman"/>
          <w:sz w:val="24"/>
          <w:szCs w:val="24"/>
        </w:rPr>
        <w:t>) blīvā stāvoklī.</w:t>
      </w:r>
    </w:p>
    <w:p w:rsidR="00F23E2E" w:rsidRDefault="00F23E2E">
      <w:pPr>
        <w:widowControl w:val="0"/>
        <w:autoSpaceDE w:val="0"/>
        <w:autoSpaceDN w:val="0"/>
        <w:adjustRightInd w:val="0"/>
        <w:spacing w:after="0" w:line="20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Default="00E713C9" w:rsidP="00376F40">
      <w:pPr>
        <w:widowControl w:val="0"/>
        <w:numPr>
          <w:ilvl w:val="0"/>
          <w:numId w:val="58"/>
        </w:numPr>
        <w:overflowPunct w:val="0"/>
        <w:autoSpaceDE w:val="0"/>
        <w:autoSpaceDN w:val="0"/>
        <w:adjustRightInd w:val="0"/>
        <w:spacing w:after="0" w:line="237" w:lineRule="auto"/>
        <w:ind w:hanging="358"/>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E713C9" w:rsidP="00376F40">
      <w:pPr>
        <w:widowControl w:val="0"/>
        <w:numPr>
          <w:ilvl w:val="0"/>
          <w:numId w:val="58"/>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Darba veikšanai nepieciešamo satiksmes organizācijas līdzekļu uzstādīšana; </w:t>
      </w:r>
    </w:p>
    <w:p w:rsidR="00F23E2E" w:rsidRDefault="00E713C9" w:rsidP="00376F40">
      <w:pPr>
        <w:widowControl w:val="0"/>
        <w:numPr>
          <w:ilvl w:val="0"/>
          <w:numId w:val="58"/>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Minerālmateriāla pievešana; </w:t>
      </w:r>
    </w:p>
    <w:p w:rsidR="00F23E2E" w:rsidRDefault="00E713C9" w:rsidP="00376F40">
      <w:pPr>
        <w:widowControl w:val="0"/>
        <w:numPr>
          <w:ilvl w:val="0"/>
          <w:numId w:val="58"/>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Minrālmateriālaiestrāde;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376F40">
      <w:pPr>
        <w:widowControl w:val="0"/>
        <w:numPr>
          <w:ilvl w:val="0"/>
          <w:numId w:val="58"/>
        </w:numPr>
        <w:overflowPunct w:val="0"/>
        <w:autoSpaceDE w:val="0"/>
        <w:autoSpaceDN w:val="0"/>
        <w:adjustRightInd w:val="0"/>
        <w:spacing w:after="0" w:line="240" w:lineRule="auto"/>
        <w:ind w:hanging="358"/>
        <w:jc w:val="both"/>
        <w:rPr>
          <w:rFonts w:ascii="Symbol" w:hAnsi="Symbol" w:cs="Symbol"/>
          <w:sz w:val="24"/>
          <w:szCs w:val="24"/>
        </w:rPr>
      </w:pPr>
      <w:r>
        <w:rPr>
          <w:rFonts w:ascii="Times New Roman" w:hAnsi="Times New Roman" w:cs="Times New Roman"/>
          <w:sz w:val="24"/>
          <w:szCs w:val="24"/>
        </w:rPr>
        <w:t xml:space="preserve">Nomales un nogāzes planēšana; </w:t>
      </w:r>
    </w:p>
    <w:p w:rsidR="00F23E2E" w:rsidRDefault="00E713C9" w:rsidP="00376F40">
      <w:pPr>
        <w:widowControl w:val="0"/>
        <w:numPr>
          <w:ilvl w:val="0"/>
          <w:numId w:val="58"/>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Darba veikšanai nepieciešamo satiksmes organizācijas līdzekļu noņemšana</w:t>
      </w:r>
      <w:r>
        <w:rPr>
          <w:rFonts w:ascii="Times New Roman" w:hAnsi="Times New Roman" w:cs="Times New Roman"/>
          <w:i/>
          <w:iCs/>
          <w:sz w:val="24"/>
          <w:szCs w:val="24"/>
        </w:rPr>
        <w:t>;</w:t>
      </w:r>
      <w:r>
        <w:rPr>
          <w:rFonts w:ascii="Times New Roman" w:hAnsi="Times New Roman" w:cs="Times New Roman"/>
          <w:sz w:val="24"/>
          <w:szCs w:val="24"/>
        </w:rPr>
        <w:t xml:space="preserve"> </w:t>
      </w:r>
    </w:p>
    <w:p w:rsidR="00F23E2E" w:rsidRDefault="00E713C9" w:rsidP="00376F40">
      <w:pPr>
        <w:widowControl w:val="0"/>
        <w:numPr>
          <w:ilvl w:val="0"/>
          <w:numId w:val="58"/>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F23E2E" w:rsidRDefault="00F23E2E">
      <w:pPr>
        <w:widowControl w:val="0"/>
        <w:autoSpaceDE w:val="0"/>
        <w:autoSpaceDN w:val="0"/>
        <w:adjustRightInd w:val="0"/>
        <w:spacing w:after="0" w:line="27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F23E2E" w:rsidRDefault="00E713C9">
      <w:pPr>
        <w:widowControl w:val="0"/>
        <w:autoSpaceDE w:val="0"/>
        <w:autoSpaceDN w:val="0"/>
        <w:adjustRightInd w:val="0"/>
        <w:spacing w:after="0" w:line="236" w:lineRule="auto"/>
        <w:ind w:left="720"/>
        <w:rPr>
          <w:rFonts w:ascii="Times New Roman" w:hAnsi="Times New Roman" w:cs="Times New Roman"/>
          <w:sz w:val="24"/>
          <w:szCs w:val="24"/>
        </w:rPr>
      </w:pPr>
      <w:r>
        <w:rPr>
          <w:rFonts w:ascii="Times New Roman" w:hAnsi="Times New Roman" w:cs="Times New Roman"/>
          <w:sz w:val="24"/>
          <w:szCs w:val="24"/>
        </w:rPr>
        <w:t>Saskaņā ar „Tiltu specifikāciju 2005” prasībām procesam S8.34.</w:t>
      </w:r>
    </w:p>
    <w:p w:rsidR="00F23E2E" w:rsidRDefault="00F23E2E">
      <w:pPr>
        <w:widowControl w:val="0"/>
        <w:autoSpaceDE w:val="0"/>
        <w:autoSpaceDN w:val="0"/>
        <w:adjustRightInd w:val="0"/>
        <w:spacing w:after="0" w:line="28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F23E2E" w:rsidRDefault="009426D3">
      <w:pPr>
        <w:widowControl w:val="0"/>
        <w:autoSpaceDE w:val="0"/>
        <w:autoSpaceDN w:val="0"/>
        <w:adjustRightInd w:val="0"/>
        <w:spacing w:after="0" w:line="250" w:lineRule="exact"/>
        <w:rPr>
          <w:rFonts w:ascii="Times New Roman" w:hAnsi="Times New Roman" w:cs="Times New Roman"/>
          <w:sz w:val="24"/>
          <w:szCs w:val="24"/>
        </w:rPr>
      </w:pPr>
      <w:r>
        <w:rPr>
          <w:rFonts w:ascii="Times New Roman" w:hAnsi="Times New Roman" w:cs="Times New Roman"/>
          <w:sz w:val="24"/>
          <w:szCs w:val="24"/>
        </w:rPr>
        <w:t>-</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24"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5" w:lineRule="auto"/>
        <w:ind w:firstLine="708"/>
        <w:jc w:val="both"/>
        <w:rPr>
          <w:rFonts w:ascii="Times New Roman" w:hAnsi="Times New Roman" w:cs="Times New Roman"/>
          <w:sz w:val="24"/>
          <w:szCs w:val="24"/>
        </w:rPr>
      </w:pPr>
      <w:r>
        <w:rPr>
          <w:rFonts w:ascii="Times New Roman" w:hAnsi="Times New Roman" w:cs="Times New Roman"/>
          <w:sz w:val="24"/>
          <w:szCs w:val="24"/>
        </w:rPr>
        <w:t>Specifikācija paredzēta darbu daudzumiem līdz 20 m</w:t>
      </w:r>
      <w:r>
        <w:rPr>
          <w:rFonts w:ascii="Times New Roman" w:hAnsi="Times New Roman" w:cs="Times New Roman"/>
          <w:sz w:val="32"/>
          <w:szCs w:val="32"/>
          <w:vertAlign w:val="superscript"/>
        </w:rPr>
        <w:t>3</w:t>
      </w:r>
      <w:r>
        <w:rPr>
          <w:rFonts w:ascii="Times New Roman" w:hAnsi="Times New Roman" w:cs="Times New Roman"/>
          <w:sz w:val="24"/>
          <w:szCs w:val="24"/>
        </w:rPr>
        <w:t xml:space="preserve"> vienā vietā. Lielākiem darbu daudzumiem vienā vietā vai arī pielietojot specifiskus nogāžu nostiprināšanas paņēmienus jāizstrādā darba projekts un tāme.</w:t>
      </w:r>
    </w:p>
    <w:p w:rsidR="00F23E2E" w:rsidRDefault="00F23E2E">
      <w:pPr>
        <w:widowControl w:val="0"/>
        <w:autoSpaceDE w:val="0"/>
        <w:autoSpaceDN w:val="0"/>
        <w:adjustRightInd w:val="0"/>
        <w:spacing w:after="0" w:line="59"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left="720"/>
        <w:rPr>
          <w:rFonts w:ascii="Times New Roman" w:hAnsi="Times New Roman" w:cs="Times New Roman"/>
          <w:sz w:val="24"/>
          <w:szCs w:val="24"/>
        </w:rPr>
      </w:pPr>
      <w:r>
        <w:rPr>
          <w:rFonts w:ascii="Times New Roman" w:hAnsi="Times New Roman" w:cs="Times New Roman"/>
          <w:sz w:val="24"/>
          <w:szCs w:val="24"/>
        </w:rPr>
        <w:t>Pirms darbu izpildes jānoskaidro un jānovērš turpmākie izskalojuma rašanās cēloņi. Izskalojumu vietu aizber, iestrādājot minerālo materiālu izskalojuma vietā ar roku darba</w:t>
      </w:r>
    </w:p>
    <w:p w:rsidR="00F23E2E" w:rsidRDefault="00F23E2E">
      <w:pPr>
        <w:widowControl w:val="0"/>
        <w:autoSpaceDE w:val="0"/>
        <w:autoSpaceDN w:val="0"/>
        <w:adjustRightInd w:val="0"/>
        <w:spacing w:after="0" w:line="60"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3" w:lineRule="auto"/>
        <w:jc w:val="both"/>
        <w:rPr>
          <w:rFonts w:ascii="Times New Roman" w:hAnsi="Times New Roman" w:cs="Times New Roman"/>
          <w:sz w:val="24"/>
          <w:szCs w:val="24"/>
        </w:rPr>
      </w:pPr>
      <w:r>
        <w:rPr>
          <w:rFonts w:ascii="Times New Roman" w:hAnsi="Times New Roman" w:cs="Times New Roman"/>
          <w:sz w:val="24"/>
          <w:szCs w:val="24"/>
        </w:rPr>
        <w:t>rīkiem vai mehanizēti, veicot materiāla sablīvēšanu ar rokas blietēm vai vibroblietēm. Sablīvējamā slāņa biezums 20 – 30 cm. Pēc izskalojuma aizbēršanas nogāžu virsma un ceļa nomale jānoplanē, piedod tām atbilstošu slīpumu un šķērskritumu.</w:t>
      </w:r>
    </w:p>
    <w:p w:rsidR="008E4F1A" w:rsidRDefault="008E4F1A">
      <w:pPr>
        <w:widowControl w:val="0"/>
        <w:autoSpaceDE w:val="0"/>
        <w:autoSpaceDN w:val="0"/>
        <w:adjustRightInd w:val="0"/>
        <w:spacing w:after="0" w:line="240" w:lineRule="auto"/>
        <w:rPr>
          <w:rFonts w:ascii="Times New Roman" w:hAnsi="Times New Roman" w:cs="Times New Roman"/>
          <w:b/>
          <w:bCs/>
          <w:sz w:val="24"/>
          <w:szCs w:val="24"/>
          <w:u w:val="single"/>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rsidP="00376F40">
      <w:pPr>
        <w:widowControl w:val="0"/>
        <w:numPr>
          <w:ilvl w:val="0"/>
          <w:numId w:val="59"/>
        </w:numPr>
        <w:overflowPunct w:val="0"/>
        <w:autoSpaceDE w:val="0"/>
        <w:autoSpaceDN w:val="0"/>
        <w:adjustRightInd w:val="0"/>
        <w:spacing w:after="0" w:line="206" w:lineRule="auto"/>
        <w:ind w:hanging="358"/>
        <w:jc w:val="both"/>
        <w:rPr>
          <w:rFonts w:ascii="Symbol" w:hAnsi="Symbol" w:cs="Symbol"/>
          <w:sz w:val="24"/>
          <w:szCs w:val="24"/>
        </w:rPr>
      </w:pPr>
      <w:r>
        <w:rPr>
          <w:rFonts w:ascii="Times New Roman" w:hAnsi="Times New Roman" w:cs="Times New Roman"/>
          <w:sz w:val="24"/>
          <w:szCs w:val="24"/>
        </w:rPr>
        <w:t xml:space="preserve">Aizbēruma materiālam jābūt noblīvētam līdz apkārtējās grunts blīvumam, virsmai jābūt atbilstošu slīpumu un līdzenumu. </w:t>
      </w:r>
    </w:p>
    <w:p w:rsidR="00F23E2E" w:rsidRDefault="00F23E2E">
      <w:pPr>
        <w:widowControl w:val="0"/>
        <w:autoSpaceDE w:val="0"/>
        <w:autoSpaceDN w:val="0"/>
        <w:adjustRightInd w:val="0"/>
        <w:spacing w:after="0" w:line="3" w:lineRule="exact"/>
        <w:rPr>
          <w:rFonts w:ascii="Symbol" w:hAnsi="Symbol" w:cs="Symbol"/>
          <w:sz w:val="24"/>
          <w:szCs w:val="24"/>
        </w:rPr>
      </w:pPr>
    </w:p>
    <w:p w:rsidR="00F23E2E" w:rsidRDefault="00E713C9" w:rsidP="00376F40">
      <w:pPr>
        <w:widowControl w:val="0"/>
        <w:numPr>
          <w:ilvl w:val="0"/>
          <w:numId w:val="59"/>
        </w:numPr>
        <w:overflowPunct w:val="0"/>
        <w:autoSpaceDE w:val="0"/>
        <w:autoSpaceDN w:val="0"/>
        <w:adjustRightInd w:val="0"/>
        <w:spacing w:after="0" w:line="240" w:lineRule="auto"/>
        <w:ind w:hanging="358"/>
        <w:jc w:val="both"/>
        <w:rPr>
          <w:rFonts w:ascii="Symbol" w:hAnsi="Symbol" w:cs="Symbol"/>
          <w:sz w:val="24"/>
          <w:szCs w:val="24"/>
        </w:rPr>
      </w:pPr>
      <w:r>
        <w:rPr>
          <w:rFonts w:ascii="Times New Roman" w:hAnsi="Times New Roman" w:cs="Times New Roman"/>
          <w:sz w:val="24"/>
          <w:szCs w:val="24"/>
        </w:rPr>
        <w:t xml:space="preserve">Uzbēruma nomalei jābūt līdzenai ar atbilstošu šķērskritumu. </w:t>
      </w:r>
    </w:p>
    <w:p w:rsidR="00C721D6" w:rsidRDefault="00C721D6">
      <w:pPr>
        <w:widowControl w:val="0"/>
        <w:autoSpaceDE w:val="0"/>
        <w:autoSpaceDN w:val="0"/>
        <w:adjustRightInd w:val="0"/>
        <w:spacing w:after="0" w:line="27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right="20" w:firstLine="708"/>
        <w:rPr>
          <w:rFonts w:ascii="Times New Roman" w:hAnsi="Times New Roman" w:cs="Times New Roman"/>
          <w:sz w:val="24"/>
          <w:szCs w:val="24"/>
        </w:rPr>
      </w:pPr>
      <w:r>
        <w:rPr>
          <w:rFonts w:ascii="Times New Roman" w:hAnsi="Times New Roman" w:cs="Times New Roman"/>
          <w:sz w:val="24"/>
          <w:szCs w:val="24"/>
        </w:rPr>
        <w:t>Izpildītais darbs kontrolējams vizuāli, neatbilstības gadījumā jāveic pasākumi prasību nodrošināšanai.</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9426D3" w:rsidRDefault="009426D3" w:rsidP="008E4F1A">
      <w:pPr>
        <w:pStyle w:val="Virsraksts3"/>
      </w:pPr>
      <w:bookmarkStart w:id="91" w:name="page77"/>
      <w:bookmarkEnd w:id="91"/>
    </w:p>
    <w:p w:rsidR="00F23E2E" w:rsidRDefault="00E713C9" w:rsidP="008E4F1A">
      <w:pPr>
        <w:pStyle w:val="Virsraksts3"/>
      </w:pPr>
      <w:bookmarkStart w:id="92" w:name="_Toc443484825"/>
      <w:r>
        <w:t>2.1.6.2. Bojāto nostiprinājumu atjaunošana.</w:t>
      </w:r>
      <w:bookmarkEnd w:id="92"/>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rsidP="008E4F1A">
      <w:pPr>
        <w:pStyle w:val="Virsraksts3"/>
      </w:pPr>
      <w:bookmarkStart w:id="93" w:name="_Toc443484826"/>
      <w:r>
        <w:t>2.1.6.2.1. Nostiprinājums ar akmens bruģi.</w:t>
      </w:r>
      <w:bookmarkEnd w:id="93"/>
    </w:p>
    <w:p w:rsidR="00F23E2E" w:rsidRDefault="00F23E2E">
      <w:pPr>
        <w:widowControl w:val="0"/>
        <w:autoSpaceDE w:val="0"/>
        <w:autoSpaceDN w:val="0"/>
        <w:adjustRightInd w:val="0"/>
        <w:spacing w:after="0" w:line="362" w:lineRule="exact"/>
        <w:rPr>
          <w:rFonts w:ascii="Times New Roman" w:hAnsi="Times New Roman" w:cs="Times New Roman"/>
          <w:sz w:val="24"/>
          <w:szCs w:val="24"/>
        </w:rPr>
      </w:pPr>
    </w:p>
    <w:p w:rsidR="00F23E2E" w:rsidRPr="008E4F1A" w:rsidRDefault="00E713C9">
      <w:pPr>
        <w:widowControl w:val="0"/>
        <w:overflowPunct w:val="0"/>
        <w:autoSpaceDE w:val="0"/>
        <w:autoSpaceDN w:val="0"/>
        <w:adjustRightInd w:val="0"/>
        <w:spacing w:after="0" w:line="446" w:lineRule="auto"/>
        <w:ind w:right="3520"/>
        <w:rPr>
          <w:rStyle w:val="Virsraksts3Rakstz"/>
        </w:rPr>
      </w:pPr>
      <w:bookmarkStart w:id="94" w:name="_Toc443484827"/>
      <w:r w:rsidRPr="008E4F1A">
        <w:rPr>
          <w:rStyle w:val="Virsraksts3Rakstz"/>
        </w:rPr>
        <w:t>2.1.6.2.2. Nostiprinājums ar saliekamām betona plātnēm. 2.1.6.2.3. Nostiprinājums ar monolīto betonu.</w:t>
      </w:r>
      <w:bookmarkEnd w:id="94"/>
    </w:p>
    <w:p w:rsidR="00F23E2E" w:rsidRDefault="00F23E2E">
      <w:pPr>
        <w:widowControl w:val="0"/>
        <w:autoSpaceDE w:val="0"/>
        <w:autoSpaceDN w:val="0"/>
        <w:adjustRightInd w:val="0"/>
        <w:spacing w:after="0" w:line="100"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Atjaunot bojātos nogāžu nostiprinājumus.</w:t>
      </w:r>
    </w:p>
    <w:p w:rsidR="00F23E2E" w:rsidRDefault="00F23E2E">
      <w:pPr>
        <w:widowControl w:val="0"/>
        <w:autoSpaceDE w:val="0"/>
        <w:autoSpaceDN w:val="0"/>
        <w:adjustRightInd w:val="0"/>
        <w:spacing w:after="0" w:line="25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F23E2E">
      <w:pPr>
        <w:widowControl w:val="0"/>
        <w:autoSpaceDE w:val="0"/>
        <w:autoSpaceDN w:val="0"/>
        <w:adjustRightInd w:val="0"/>
        <w:spacing w:after="0" w:line="7"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Jāuzmēra atjaunotā nostiprinājuma laukums (</w:t>
      </w:r>
      <w:r>
        <w:rPr>
          <w:rFonts w:ascii="Times New Roman" w:hAnsi="Times New Roman" w:cs="Times New Roman"/>
          <w:b/>
          <w:bCs/>
          <w:sz w:val="24"/>
          <w:szCs w:val="24"/>
        </w:rPr>
        <w:t>m</w:t>
      </w:r>
      <w:r>
        <w:rPr>
          <w:rFonts w:ascii="Times New Roman" w:hAnsi="Times New Roman" w:cs="Times New Roman"/>
          <w:b/>
          <w:bCs/>
          <w:sz w:val="32"/>
          <w:szCs w:val="32"/>
          <w:vertAlign w:val="superscript"/>
        </w:rPr>
        <w:t>2</w:t>
      </w:r>
      <w:r>
        <w:rPr>
          <w:rFonts w:ascii="Times New Roman" w:hAnsi="Times New Roman" w:cs="Times New Roman"/>
          <w:b/>
          <w:bCs/>
          <w:sz w:val="24"/>
          <w:szCs w:val="24"/>
        </w:rPr>
        <w:t>).</w:t>
      </w:r>
    </w:p>
    <w:p w:rsidR="00F23E2E" w:rsidRDefault="00F23E2E">
      <w:pPr>
        <w:widowControl w:val="0"/>
        <w:autoSpaceDE w:val="0"/>
        <w:autoSpaceDN w:val="0"/>
        <w:adjustRightInd w:val="0"/>
        <w:spacing w:after="0" w:line="20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Default="00E713C9" w:rsidP="00376F40">
      <w:pPr>
        <w:widowControl w:val="0"/>
        <w:numPr>
          <w:ilvl w:val="0"/>
          <w:numId w:val="60"/>
        </w:numPr>
        <w:overflowPunct w:val="0"/>
        <w:autoSpaceDE w:val="0"/>
        <w:autoSpaceDN w:val="0"/>
        <w:adjustRightInd w:val="0"/>
        <w:spacing w:after="0" w:line="237" w:lineRule="auto"/>
        <w:ind w:hanging="358"/>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F23E2E">
      <w:pPr>
        <w:widowControl w:val="0"/>
        <w:autoSpaceDE w:val="0"/>
        <w:autoSpaceDN w:val="0"/>
        <w:adjustRightInd w:val="0"/>
        <w:spacing w:after="0" w:line="2" w:lineRule="exact"/>
        <w:rPr>
          <w:rFonts w:ascii="Symbol" w:hAnsi="Symbol" w:cs="Symbol"/>
          <w:sz w:val="24"/>
          <w:szCs w:val="24"/>
        </w:rPr>
      </w:pPr>
    </w:p>
    <w:p w:rsidR="00F23E2E" w:rsidRDefault="00E713C9" w:rsidP="00376F40">
      <w:pPr>
        <w:widowControl w:val="0"/>
        <w:numPr>
          <w:ilvl w:val="0"/>
          <w:numId w:val="60"/>
        </w:numPr>
        <w:overflowPunct w:val="0"/>
        <w:autoSpaceDE w:val="0"/>
        <w:autoSpaceDN w:val="0"/>
        <w:adjustRightInd w:val="0"/>
        <w:spacing w:after="0" w:line="240" w:lineRule="auto"/>
        <w:ind w:hanging="358"/>
        <w:jc w:val="both"/>
        <w:rPr>
          <w:rFonts w:ascii="Symbol" w:hAnsi="Symbol" w:cs="Symbol"/>
          <w:sz w:val="24"/>
          <w:szCs w:val="24"/>
        </w:rPr>
      </w:pPr>
      <w:r>
        <w:rPr>
          <w:rFonts w:ascii="Times New Roman" w:hAnsi="Times New Roman" w:cs="Times New Roman"/>
          <w:sz w:val="24"/>
          <w:szCs w:val="24"/>
        </w:rPr>
        <w:t xml:space="preserve">Darba veikšanai nepieciešamo satiksmes organizācijas līdzekļu uzstādīšana; </w:t>
      </w:r>
    </w:p>
    <w:p w:rsidR="00F23E2E" w:rsidRDefault="00E713C9" w:rsidP="00376F40">
      <w:pPr>
        <w:widowControl w:val="0"/>
        <w:numPr>
          <w:ilvl w:val="0"/>
          <w:numId w:val="60"/>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Bojāto nostiprinājumu noņemšana; </w:t>
      </w:r>
    </w:p>
    <w:p w:rsidR="00F23E2E" w:rsidRDefault="00E713C9" w:rsidP="00376F40">
      <w:pPr>
        <w:widowControl w:val="0"/>
        <w:numPr>
          <w:ilvl w:val="0"/>
          <w:numId w:val="60"/>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Materiāla pievešana nostiprinājumiem un padošana darba vietā; </w:t>
      </w:r>
    </w:p>
    <w:p w:rsidR="00F23E2E" w:rsidRDefault="00E713C9" w:rsidP="00376F40">
      <w:pPr>
        <w:widowControl w:val="0"/>
        <w:numPr>
          <w:ilvl w:val="0"/>
          <w:numId w:val="60"/>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Nogāžu nostiprināšana; </w:t>
      </w:r>
    </w:p>
    <w:p w:rsidR="00F23E2E" w:rsidRDefault="00E713C9" w:rsidP="00376F40">
      <w:pPr>
        <w:widowControl w:val="0"/>
        <w:numPr>
          <w:ilvl w:val="0"/>
          <w:numId w:val="60"/>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Darba veikšanai nepieciešamo satiksmes organizācijas līdzekļu noņemšana</w:t>
      </w:r>
      <w:r>
        <w:rPr>
          <w:rFonts w:ascii="Times New Roman" w:hAnsi="Times New Roman" w:cs="Times New Roman"/>
          <w:i/>
          <w:iCs/>
          <w:sz w:val="24"/>
          <w:szCs w:val="24"/>
        </w:rPr>
        <w:t>;</w:t>
      </w:r>
      <w:r>
        <w:rPr>
          <w:rFonts w:ascii="Times New Roman" w:hAnsi="Times New Roman" w:cs="Times New Roman"/>
          <w:sz w:val="24"/>
          <w:szCs w:val="24"/>
        </w:rPr>
        <w:t xml:space="preserve"> </w:t>
      </w:r>
    </w:p>
    <w:p w:rsidR="00F23E2E" w:rsidRDefault="00E713C9" w:rsidP="00376F40">
      <w:pPr>
        <w:widowControl w:val="0"/>
        <w:numPr>
          <w:ilvl w:val="0"/>
          <w:numId w:val="60"/>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F23E2E" w:rsidRDefault="00F23E2E">
      <w:pPr>
        <w:widowControl w:val="0"/>
        <w:autoSpaceDE w:val="0"/>
        <w:autoSpaceDN w:val="0"/>
        <w:adjustRightInd w:val="0"/>
        <w:spacing w:after="0" w:line="280"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F23E2E" w:rsidRDefault="00E713C9" w:rsidP="00376F40">
      <w:pPr>
        <w:widowControl w:val="0"/>
        <w:numPr>
          <w:ilvl w:val="0"/>
          <w:numId w:val="61"/>
        </w:numPr>
        <w:tabs>
          <w:tab w:val="clear" w:pos="720"/>
          <w:tab w:val="num" w:pos="560"/>
        </w:tabs>
        <w:overflowPunct w:val="0"/>
        <w:autoSpaceDE w:val="0"/>
        <w:autoSpaceDN w:val="0"/>
        <w:adjustRightInd w:val="0"/>
        <w:spacing w:after="0" w:line="237" w:lineRule="auto"/>
        <w:ind w:left="560" w:hanging="198"/>
        <w:jc w:val="both"/>
        <w:rPr>
          <w:rFonts w:ascii="Symbol" w:hAnsi="Symbol" w:cs="Symbol"/>
          <w:sz w:val="24"/>
          <w:szCs w:val="24"/>
        </w:rPr>
      </w:pPr>
      <w:r>
        <w:rPr>
          <w:rFonts w:ascii="Times New Roman" w:hAnsi="Times New Roman" w:cs="Times New Roman"/>
          <w:sz w:val="24"/>
          <w:szCs w:val="24"/>
        </w:rPr>
        <w:t xml:space="preserve">Minerālmateriāls atbilstoši „Ceļu specfikācijas 2015” Bruģakmeņi – h = 18-22cm. </w:t>
      </w:r>
    </w:p>
    <w:p w:rsidR="00F23E2E" w:rsidRDefault="00F23E2E">
      <w:pPr>
        <w:widowControl w:val="0"/>
        <w:autoSpaceDE w:val="0"/>
        <w:autoSpaceDN w:val="0"/>
        <w:adjustRightInd w:val="0"/>
        <w:spacing w:after="0" w:line="17" w:lineRule="exact"/>
        <w:rPr>
          <w:rFonts w:ascii="Symbol" w:hAnsi="Symbol" w:cs="Symbol"/>
          <w:sz w:val="24"/>
          <w:szCs w:val="24"/>
        </w:rPr>
      </w:pPr>
    </w:p>
    <w:p w:rsidR="00F23E2E" w:rsidRDefault="00E713C9" w:rsidP="00376F40">
      <w:pPr>
        <w:widowControl w:val="0"/>
        <w:numPr>
          <w:ilvl w:val="0"/>
          <w:numId w:val="61"/>
        </w:numPr>
        <w:tabs>
          <w:tab w:val="clear" w:pos="720"/>
          <w:tab w:val="num" w:pos="566"/>
        </w:tabs>
        <w:overflowPunct w:val="0"/>
        <w:autoSpaceDE w:val="0"/>
        <w:autoSpaceDN w:val="0"/>
        <w:adjustRightInd w:val="0"/>
        <w:spacing w:after="0" w:line="227" w:lineRule="auto"/>
        <w:ind w:hanging="358"/>
        <w:jc w:val="both"/>
        <w:rPr>
          <w:rFonts w:ascii="Symbol" w:hAnsi="Symbol" w:cs="Symbol"/>
          <w:sz w:val="24"/>
          <w:szCs w:val="24"/>
        </w:rPr>
      </w:pPr>
      <w:r>
        <w:rPr>
          <w:rFonts w:ascii="Times New Roman" w:hAnsi="Times New Roman" w:cs="Times New Roman"/>
          <w:sz w:val="24"/>
          <w:szCs w:val="24"/>
        </w:rPr>
        <w:t>Betona plātnes vai monolītais betons – h</w:t>
      </w:r>
      <w:r>
        <w:rPr>
          <w:rFonts w:ascii="Times New Roman" w:hAnsi="Times New Roman" w:cs="Times New Roman"/>
          <w:sz w:val="32"/>
          <w:szCs w:val="32"/>
          <w:vertAlign w:val="subscript"/>
        </w:rPr>
        <w:t>min</w:t>
      </w:r>
      <w:r>
        <w:rPr>
          <w:rFonts w:ascii="Times New Roman" w:hAnsi="Times New Roman" w:cs="Times New Roman"/>
          <w:sz w:val="24"/>
          <w:szCs w:val="24"/>
        </w:rPr>
        <w:t xml:space="preserve"> =&gt; 8cm, saskaņā ar „Tiltu specifikāciju 2005” prasībām procesa S5.4. b) apakšpunktam. </w:t>
      </w:r>
    </w:p>
    <w:p w:rsidR="00F23E2E" w:rsidRDefault="00F23E2E">
      <w:pPr>
        <w:widowControl w:val="0"/>
        <w:autoSpaceDE w:val="0"/>
        <w:autoSpaceDN w:val="0"/>
        <w:adjustRightInd w:val="0"/>
        <w:spacing w:after="0" w:line="337"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4"/>
          <w:szCs w:val="24"/>
        </w:rPr>
        <w:t>Nostiprinājuma konstrukcija ar materiālu izlietojuma normām:</w:t>
      </w:r>
    </w:p>
    <w:p w:rsidR="00F23E2E" w:rsidRDefault="00F23E2E">
      <w:pPr>
        <w:widowControl w:val="0"/>
        <w:autoSpaceDE w:val="0"/>
        <w:autoSpaceDN w:val="0"/>
        <w:adjustRightInd w:val="0"/>
        <w:spacing w:after="0" w:line="5" w:lineRule="exact"/>
        <w:rPr>
          <w:rFonts w:ascii="Times New Roman" w:hAnsi="Times New Roman" w:cs="Times New Roman"/>
          <w:sz w:val="24"/>
          <w:szCs w:val="24"/>
        </w:rPr>
      </w:pPr>
    </w:p>
    <w:tbl>
      <w:tblPr>
        <w:tblW w:w="0" w:type="auto"/>
        <w:tblInd w:w="120" w:type="dxa"/>
        <w:tblLayout w:type="fixed"/>
        <w:tblCellMar>
          <w:left w:w="0" w:type="dxa"/>
          <w:right w:w="0" w:type="dxa"/>
        </w:tblCellMar>
        <w:tblLook w:val="0000" w:firstRow="0" w:lastRow="0" w:firstColumn="0" w:lastColumn="0" w:noHBand="0" w:noVBand="0"/>
      </w:tblPr>
      <w:tblGrid>
        <w:gridCol w:w="2760"/>
        <w:gridCol w:w="3180"/>
        <w:gridCol w:w="2760"/>
        <w:gridCol w:w="20"/>
      </w:tblGrid>
      <w:tr w:rsidR="00F23E2E">
        <w:trPr>
          <w:trHeight w:val="276"/>
        </w:trPr>
        <w:tc>
          <w:tcPr>
            <w:tcW w:w="2760" w:type="dxa"/>
            <w:tcBorders>
              <w:top w:val="nil"/>
              <w:left w:val="nil"/>
              <w:bottom w:val="nil"/>
              <w:right w:val="nil"/>
            </w:tcBorders>
            <w:vAlign w:val="bottom"/>
          </w:tcPr>
          <w:p w:rsidR="00F23E2E" w:rsidRDefault="00E713C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Nostiprinājums ar</w:t>
            </w:r>
          </w:p>
        </w:tc>
        <w:tc>
          <w:tcPr>
            <w:tcW w:w="3180" w:type="dxa"/>
            <w:tcBorders>
              <w:top w:val="nil"/>
              <w:left w:val="nil"/>
              <w:bottom w:val="nil"/>
              <w:right w:val="nil"/>
            </w:tcBorders>
            <w:vAlign w:val="bottom"/>
          </w:tcPr>
          <w:p w:rsidR="00F23E2E" w:rsidRDefault="00E713C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w w:val="99"/>
                <w:sz w:val="24"/>
                <w:szCs w:val="24"/>
              </w:rPr>
              <w:t>Nostiprinājums ar</w:t>
            </w:r>
          </w:p>
        </w:tc>
        <w:tc>
          <w:tcPr>
            <w:tcW w:w="2760" w:type="dxa"/>
            <w:tcBorders>
              <w:top w:val="nil"/>
              <w:left w:val="nil"/>
              <w:bottom w:val="nil"/>
              <w:right w:val="nil"/>
            </w:tcBorders>
            <w:vAlign w:val="bottom"/>
          </w:tcPr>
          <w:p w:rsidR="00F23E2E" w:rsidRDefault="00E713C9">
            <w:pPr>
              <w:widowControl w:val="0"/>
              <w:autoSpaceDE w:val="0"/>
              <w:autoSpaceDN w:val="0"/>
              <w:adjustRightInd w:val="0"/>
              <w:spacing w:after="0" w:line="240" w:lineRule="auto"/>
              <w:ind w:left="60"/>
              <w:jc w:val="center"/>
              <w:rPr>
                <w:rFonts w:ascii="Times New Roman" w:hAnsi="Times New Roman" w:cs="Times New Roman"/>
                <w:sz w:val="24"/>
                <w:szCs w:val="24"/>
              </w:rPr>
            </w:pPr>
            <w:r>
              <w:rPr>
                <w:rFonts w:ascii="Times New Roman" w:hAnsi="Times New Roman" w:cs="Times New Roman"/>
                <w:b/>
                <w:bCs/>
                <w:sz w:val="24"/>
                <w:szCs w:val="24"/>
              </w:rPr>
              <w:t>Nostiprinājums ar</w:t>
            </w:r>
          </w:p>
        </w:tc>
        <w:tc>
          <w:tcPr>
            <w:tcW w:w="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
                <w:szCs w:val="2"/>
              </w:rPr>
            </w:pPr>
          </w:p>
        </w:tc>
      </w:tr>
      <w:tr w:rsidR="00F23E2E">
        <w:trPr>
          <w:trHeight w:val="276"/>
        </w:trPr>
        <w:tc>
          <w:tcPr>
            <w:tcW w:w="2760" w:type="dxa"/>
            <w:tcBorders>
              <w:top w:val="nil"/>
              <w:left w:val="nil"/>
              <w:bottom w:val="nil"/>
              <w:right w:val="nil"/>
            </w:tcBorders>
            <w:vAlign w:val="bottom"/>
          </w:tcPr>
          <w:p w:rsidR="00F23E2E" w:rsidRDefault="00E713C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bruģakmeni</w:t>
            </w:r>
          </w:p>
        </w:tc>
        <w:tc>
          <w:tcPr>
            <w:tcW w:w="3180" w:type="dxa"/>
            <w:tcBorders>
              <w:top w:val="nil"/>
              <w:left w:val="nil"/>
              <w:bottom w:val="nil"/>
              <w:right w:val="nil"/>
            </w:tcBorders>
            <w:vAlign w:val="bottom"/>
          </w:tcPr>
          <w:p w:rsidR="00F23E2E" w:rsidRDefault="00E713C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w w:val="99"/>
                <w:sz w:val="24"/>
                <w:szCs w:val="24"/>
              </w:rPr>
              <w:t>saliekamām betona</w:t>
            </w:r>
          </w:p>
        </w:tc>
        <w:tc>
          <w:tcPr>
            <w:tcW w:w="2760" w:type="dxa"/>
            <w:tcBorders>
              <w:top w:val="nil"/>
              <w:left w:val="nil"/>
              <w:bottom w:val="nil"/>
              <w:right w:val="nil"/>
            </w:tcBorders>
            <w:vAlign w:val="bottom"/>
          </w:tcPr>
          <w:p w:rsidR="00F23E2E" w:rsidRDefault="00E713C9">
            <w:pPr>
              <w:widowControl w:val="0"/>
              <w:autoSpaceDE w:val="0"/>
              <w:autoSpaceDN w:val="0"/>
              <w:adjustRightInd w:val="0"/>
              <w:spacing w:after="0" w:line="240" w:lineRule="auto"/>
              <w:ind w:left="60"/>
              <w:jc w:val="center"/>
              <w:rPr>
                <w:rFonts w:ascii="Times New Roman" w:hAnsi="Times New Roman" w:cs="Times New Roman"/>
                <w:sz w:val="24"/>
                <w:szCs w:val="24"/>
              </w:rPr>
            </w:pPr>
            <w:r>
              <w:rPr>
                <w:rFonts w:ascii="Times New Roman" w:hAnsi="Times New Roman" w:cs="Times New Roman"/>
                <w:b/>
                <w:bCs/>
                <w:w w:val="99"/>
                <w:sz w:val="24"/>
                <w:szCs w:val="24"/>
              </w:rPr>
              <w:t>monolīto betonu</w:t>
            </w:r>
          </w:p>
        </w:tc>
        <w:tc>
          <w:tcPr>
            <w:tcW w:w="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
                <w:szCs w:val="2"/>
              </w:rPr>
            </w:pPr>
          </w:p>
        </w:tc>
      </w:tr>
      <w:tr w:rsidR="00F23E2E">
        <w:trPr>
          <w:trHeight w:val="276"/>
        </w:trPr>
        <w:tc>
          <w:tcPr>
            <w:tcW w:w="2760" w:type="dxa"/>
            <w:vMerge w:val="restart"/>
            <w:tcBorders>
              <w:top w:val="nil"/>
              <w:left w:val="nil"/>
              <w:bottom w:val="nil"/>
              <w:right w:val="nil"/>
            </w:tcBorders>
            <w:vAlign w:val="bottom"/>
          </w:tcPr>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Bruģakmeņi – 0,2 m</w:t>
            </w:r>
            <w:r>
              <w:rPr>
                <w:rFonts w:ascii="Times New Roman" w:hAnsi="Times New Roman" w:cs="Times New Roman"/>
                <w:sz w:val="32"/>
                <w:szCs w:val="32"/>
                <w:vertAlign w:val="superscript"/>
              </w:rPr>
              <w:t>3</w:t>
            </w:r>
          </w:p>
        </w:tc>
        <w:tc>
          <w:tcPr>
            <w:tcW w:w="3180" w:type="dxa"/>
            <w:tcBorders>
              <w:top w:val="nil"/>
              <w:left w:val="nil"/>
              <w:bottom w:val="nil"/>
              <w:right w:val="nil"/>
            </w:tcBorders>
            <w:vAlign w:val="bottom"/>
          </w:tcPr>
          <w:p w:rsidR="00F23E2E" w:rsidRDefault="00E713C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w w:val="99"/>
                <w:sz w:val="24"/>
                <w:szCs w:val="24"/>
              </w:rPr>
              <w:t>plātnēm</w:t>
            </w:r>
          </w:p>
        </w:tc>
        <w:tc>
          <w:tcPr>
            <w:tcW w:w="2760" w:type="dxa"/>
            <w:vMerge w:val="restart"/>
            <w:tcBorders>
              <w:top w:val="nil"/>
              <w:left w:val="nil"/>
              <w:bottom w:val="nil"/>
              <w:right w:val="nil"/>
            </w:tcBorders>
            <w:vAlign w:val="bottom"/>
          </w:tcPr>
          <w:p w:rsidR="00F23E2E" w:rsidRDefault="00E713C9">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w w:val="98"/>
                <w:sz w:val="24"/>
                <w:szCs w:val="24"/>
              </w:rPr>
              <w:t>Monolīts betons – 0,102 m</w:t>
            </w:r>
            <w:r>
              <w:rPr>
                <w:rFonts w:ascii="Times New Roman" w:hAnsi="Times New Roman" w:cs="Times New Roman"/>
                <w:w w:val="98"/>
                <w:sz w:val="32"/>
                <w:szCs w:val="32"/>
                <w:vertAlign w:val="superscript"/>
              </w:rPr>
              <w:t>3</w:t>
            </w:r>
          </w:p>
        </w:tc>
        <w:tc>
          <w:tcPr>
            <w:tcW w:w="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
                <w:szCs w:val="2"/>
              </w:rPr>
            </w:pPr>
          </w:p>
        </w:tc>
      </w:tr>
      <w:tr w:rsidR="00F23E2E">
        <w:trPr>
          <w:trHeight w:val="274"/>
        </w:trPr>
        <w:tc>
          <w:tcPr>
            <w:tcW w:w="2760" w:type="dxa"/>
            <w:vMerge/>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3"/>
                <w:szCs w:val="23"/>
              </w:rPr>
            </w:pPr>
          </w:p>
        </w:tc>
        <w:tc>
          <w:tcPr>
            <w:tcW w:w="3180" w:type="dxa"/>
            <w:tcBorders>
              <w:top w:val="nil"/>
              <w:left w:val="nil"/>
              <w:bottom w:val="nil"/>
              <w:right w:val="nil"/>
            </w:tcBorders>
            <w:vAlign w:val="bottom"/>
          </w:tcPr>
          <w:p w:rsidR="00F23E2E" w:rsidRDefault="00E713C9">
            <w:pPr>
              <w:widowControl w:val="0"/>
              <w:autoSpaceDE w:val="0"/>
              <w:autoSpaceDN w:val="0"/>
              <w:adjustRightInd w:val="0"/>
              <w:spacing w:after="0" w:line="270" w:lineRule="exact"/>
              <w:ind w:left="200"/>
              <w:rPr>
                <w:rFonts w:ascii="Times New Roman" w:hAnsi="Times New Roman" w:cs="Times New Roman"/>
                <w:sz w:val="24"/>
                <w:szCs w:val="24"/>
              </w:rPr>
            </w:pPr>
            <w:r>
              <w:rPr>
                <w:rFonts w:ascii="Times New Roman" w:hAnsi="Times New Roman" w:cs="Times New Roman"/>
                <w:sz w:val="24"/>
                <w:szCs w:val="24"/>
              </w:rPr>
              <w:t>Betona   plātnes(h=8cm)   –</w:t>
            </w:r>
          </w:p>
        </w:tc>
        <w:tc>
          <w:tcPr>
            <w:tcW w:w="2760" w:type="dxa"/>
            <w:vMerge/>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
                <w:szCs w:val="2"/>
              </w:rPr>
            </w:pPr>
          </w:p>
        </w:tc>
      </w:tr>
      <w:tr w:rsidR="00F23E2E">
        <w:trPr>
          <w:trHeight w:val="276"/>
        </w:trPr>
        <w:tc>
          <w:tcPr>
            <w:tcW w:w="2760" w:type="dxa"/>
            <w:tcBorders>
              <w:top w:val="nil"/>
              <w:left w:val="nil"/>
              <w:bottom w:val="nil"/>
              <w:right w:val="nil"/>
            </w:tcBorders>
            <w:vAlign w:val="bottom"/>
          </w:tcPr>
          <w:p w:rsidR="00F23E2E" w:rsidRDefault="00E713C9">
            <w:pPr>
              <w:widowControl w:val="0"/>
              <w:autoSpaceDE w:val="0"/>
              <w:autoSpaceDN w:val="0"/>
              <w:adjustRightInd w:val="0"/>
              <w:spacing w:after="0" w:line="276" w:lineRule="exact"/>
              <w:rPr>
                <w:rFonts w:ascii="Times New Roman" w:hAnsi="Times New Roman" w:cs="Times New Roman"/>
                <w:sz w:val="24"/>
                <w:szCs w:val="24"/>
              </w:rPr>
            </w:pPr>
            <w:r>
              <w:rPr>
                <w:rFonts w:ascii="Times New Roman" w:hAnsi="Times New Roman" w:cs="Times New Roman"/>
                <w:sz w:val="24"/>
                <w:szCs w:val="24"/>
              </w:rPr>
              <w:t>Cementa java – 0.04 m</w:t>
            </w:r>
            <w:r>
              <w:rPr>
                <w:rFonts w:ascii="Times New Roman" w:hAnsi="Times New Roman" w:cs="Times New Roman"/>
                <w:sz w:val="32"/>
                <w:szCs w:val="32"/>
                <w:vertAlign w:val="superscript"/>
              </w:rPr>
              <w:t>3</w:t>
            </w:r>
          </w:p>
        </w:tc>
        <w:tc>
          <w:tcPr>
            <w:tcW w:w="3180" w:type="dxa"/>
            <w:tcBorders>
              <w:top w:val="nil"/>
              <w:left w:val="nil"/>
              <w:bottom w:val="nil"/>
              <w:right w:val="nil"/>
            </w:tcBorders>
            <w:vAlign w:val="bottom"/>
          </w:tcPr>
          <w:p w:rsidR="00F23E2E" w:rsidRDefault="00E713C9">
            <w:pPr>
              <w:widowControl w:val="0"/>
              <w:autoSpaceDE w:val="0"/>
              <w:autoSpaceDN w:val="0"/>
              <w:adjustRightInd w:val="0"/>
              <w:spacing w:after="0" w:line="276" w:lineRule="exact"/>
              <w:ind w:left="200"/>
              <w:rPr>
                <w:rFonts w:ascii="Times New Roman" w:hAnsi="Times New Roman" w:cs="Times New Roman"/>
                <w:sz w:val="24"/>
                <w:szCs w:val="24"/>
              </w:rPr>
            </w:pPr>
            <w:r>
              <w:rPr>
                <w:rFonts w:ascii="Times New Roman" w:hAnsi="Times New Roman" w:cs="Times New Roman"/>
                <w:sz w:val="24"/>
                <w:szCs w:val="24"/>
              </w:rPr>
              <w:t>0,08 m</w:t>
            </w:r>
            <w:r>
              <w:rPr>
                <w:rFonts w:ascii="Times New Roman" w:hAnsi="Times New Roman" w:cs="Times New Roman"/>
                <w:sz w:val="32"/>
                <w:szCs w:val="32"/>
                <w:vertAlign w:val="superscript"/>
              </w:rPr>
              <w:t>3</w:t>
            </w:r>
          </w:p>
        </w:tc>
        <w:tc>
          <w:tcPr>
            <w:tcW w:w="2760" w:type="dxa"/>
            <w:tcBorders>
              <w:top w:val="nil"/>
              <w:left w:val="nil"/>
              <w:bottom w:val="nil"/>
              <w:right w:val="nil"/>
            </w:tcBorders>
            <w:vAlign w:val="bottom"/>
          </w:tcPr>
          <w:p w:rsidR="00F23E2E" w:rsidRDefault="00E713C9">
            <w:pPr>
              <w:widowControl w:val="0"/>
              <w:autoSpaceDE w:val="0"/>
              <w:autoSpaceDN w:val="0"/>
              <w:adjustRightInd w:val="0"/>
              <w:spacing w:after="0" w:line="276" w:lineRule="exact"/>
              <w:ind w:left="100"/>
              <w:rPr>
                <w:rFonts w:ascii="Times New Roman" w:hAnsi="Times New Roman" w:cs="Times New Roman"/>
                <w:sz w:val="24"/>
                <w:szCs w:val="24"/>
              </w:rPr>
            </w:pPr>
            <w:r>
              <w:rPr>
                <w:rFonts w:ascii="Times New Roman" w:hAnsi="Times New Roman" w:cs="Times New Roman"/>
                <w:sz w:val="24"/>
                <w:szCs w:val="24"/>
              </w:rPr>
              <w:t>Kokmateriāls – 0,006 m</w:t>
            </w:r>
            <w:r>
              <w:rPr>
                <w:rFonts w:ascii="Times New Roman" w:hAnsi="Times New Roman" w:cs="Times New Roman"/>
                <w:sz w:val="32"/>
                <w:szCs w:val="32"/>
                <w:vertAlign w:val="superscript"/>
              </w:rPr>
              <w:t>3</w:t>
            </w:r>
          </w:p>
        </w:tc>
        <w:tc>
          <w:tcPr>
            <w:tcW w:w="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
                <w:szCs w:val="2"/>
              </w:rPr>
            </w:pPr>
          </w:p>
        </w:tc>
      </w:tr>
      <w:tr w:rsidR="00F23E2E">
        <w:trPr>
          <w:trHeight w:val="276"/>
        </w:trPr>
        <w:tc>
          <w:tcPr>
            <w:tcW w:w="2760" w:type="dxa"/>
            <w:tcBorders>
              <w:top w:val="nil"/>
              <w:left w:val="nil"/>
              <w:bottom w:val="nil"/>
              <w:right w:val="nil"/>
            </w:tcBorders>
            <w:vAlign w:val="bottom"/>
          </w:tcPr>
          <w:p w:rsidR="00F23E2E" w:rsidRDefault="00E713C9">
            <w:pPr>
              <w:widowControl w:val="0"/>
              <w:autoSpaceDE w:val="0"/>
              <w:autoSpaceDN w:val="0"/>
              <w:adjustRightInd w:val="0"/>
              <w:spacing w:after="0" w:line="276" w:lineRule="exact"/>
              <w:rPr>
                <w:rFonts w:ascii="Times New Roman" w:hAnsi="Times New Roman" w:cs="Times New Roman"/>
                <w:sz w:val="24"/>
                <w:szCs w:val="24"/>
              </w:rPr>
            </w:pPr>
            <w:r>
              <w:rPr>
                <w:rFonts w:ascii="Times New Roman" w:hAnsi="Times New Roman" w:cs="Times New Roman"/>
                <w:sz w:val="24"/>
                <w:szCs w:val="24"/>
              </w:rPr>
              <w:t>Minerālmateriāls– 0,13 m</w:t>
            </w:r>
            <w:r>
              <w:rPr>
                <w:rFonts w:ascii="Times New Roman" w:hAnsi="Times New Roman" w:cs="Times New Roman"/>
                <w:sz w:val="32"/>
                <w:szCs w:val="32"/>
                <w:vertAlign w:val="superscript"/>
              </w:rPr>
              <w:t>3</w:t>
            </w:r>
          </w:p>
        </w:tc>
        <w:tc>
          <w:tcPr>
            <w:tcW w:w="3180" w:type="dxa"/>
            <w:tcBorders>
              <w:top w:val="nil"/>
              <w:left w:val="nil"/>
              <w:bottom w:val="nil"/>
              <w:right w:val="nil"/>
            </w:tcBorders>
            <w:vAlign w:val="bottom"/>
          </w:tcPr>
          <w:p w:rsidR="00F23E2E" w:rsidRDefault="00E713C9">
            <w:pPr>
              <w:widowControl w:val="0"/>
              <w:autoSpaceDE w:val="0"/>
              <w:autoSpaceDN w:val="0"/>
              <w:adjustRightInd w:val="0"/>
              <w:spacing w:after="0" w:line="276" w:lineRule="exact"/>
              <w:ind w:left="200"/>
              <w:rPr>
                <w:rFonts w:ascii="Times New Roman" w:hAnsi="Times New Roman" w:cs="Times New Roman"/>
                <w:sz w:val="24"/>
                <w:szCs w:val="24"/>
              </w:rPr>
            </w:pPr>
            <w:r>
              <w:rPr>
                <w:rFonts w:ascii="Times New Roman" w:hAnsi="Times New Roman" w:cs="Times New Roman"/>
                <w:sz w:val="24"/>
                <w:szCs w:val="24"/>
              </w:rPr>
              <w:t>Cementa java – 0,02 m</w:t>
            </w:r>
            <w:r>
              <w:rPr>
                <w:rFonts w:ascii="Times New Roman" w:hAnsi="Times New Roman" w:cs="Times New Roman"/>
                <w:sz w:val="32"/>
                <w:szCs w:val="32"/>
                <w:vertAlign w:val="superscript"/>
              </w:rPr>
              <w:t>3</w:t>
            </w:r>
          </w:p>
        </w:tc>
        <w:tc>
          <w:tcPr>
            <w:tcW w:w="2760" w:type="dxa"/>
            <w:tcBorders>
              <w:top w:val="nil"/>
              <w:left w:val="nil"/>
              <w:bottom w:val="nil"/>
              <w:right w:val="nil"/>
            </w:tcBorders>
            <w:vAlign w:val="bottom"/>
          </w:tcPr>
          <w:p w:rsidR="00F23E2E" w:rsidRDefault="00E713C9">
            <w:pPr>
              <w:widowControl w:val="0"/>
              <w:autoSpaceDE w:val="0"/>
              <w:autoSpaceDN w:val="0"/>
              <w:adjustRightInd w:val="0"/>
              <w:spacing w:after="0" w:line="276" w:lineRule="exact"/>
              <w:ind w:left="100"/>
              <w:rPr>
                <w:rFonts w:ascii="Times New Roman" w:hAnsi="Times New Roman" w:cs="Times New Roman"/>
                <w:sz w:val="24"/>
                <w:szCs w:val="24"/>
              </w:rPr>
            </w:pPr>
            <w:r>
              <w:rPr>
                <w:rFonts w:ascii="Times New Roman" w:hAnsi="Times New Roman" w:cs="Times New Roman"/>
                <w:sz w:val="24"/>
                <w:szCs w:val="24"/>
              </w:rPr>
              <w:t>Minerālmateriāls– 0,13 m</w:t>
            </w:r>
            <w:r>
              <w:rPr>
                <w:rFonts w:ascii="Times New Roman" w:hAnsi="Times New Roman" w:cs="Times New Roman"/>
                <w:sz w:val="32"/>
                <w:szCs w:val="32"/>
                <w:vertAlign w:val="superscript"/>
              </w:rPr>
              <w:t>3</w:t>
            </w:r>
          </w:p>
        </w:tc>
        <w:tc>
          <w:tcPr>
            <w:tcW w:w="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
                <w:szCs w:val="2"/>
              </w:rPr>
            </w:pPr>
          </w:p>
        </w:tc>
      </w:tr>
      <w:tr w:rsidR="00F23E2E">
        <w:trPr>
          <w:trHeight w:val="351"/>
        </w:trPr>
        <w:tc>
          <w:tcPr>
            <w:tcW w:w="276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3180" w:type="dxa"/>
            <w:tcBorders>
              <w:top w:val="nil"/>
              <w:left w:val="nil"/>
              <w:bottom w:val="nil"/>
              <w:right w:val="nil"/>
            </w:tcBorders>
            <w:vAlign w:val="bottom"/>
          </w:tcPr>
          <w:p w:rsidR="00F23E2E" w:rsidRDefault="00E713C9">
            <w:pPr>
              <w:widowControl w:val="0"/>
              <w:autoSpaceDE w:val="0"/>
              <w:autoSpaceDN w:val="0"/>
              <w:adjustRightInd w:val="0"/>
              <w:spacing w:after="0" w:line="351" w:lineRule="exact"/>
              <w:ind w:left="200"/>
              <w:rPr>
                <w:rFonts w:ascii="Times New Roman" w:hAnsi="Times New Roman" w:cs="Times New Roman"/>
                <w:sz w:val="24"/>
                <w:szCs w:val="24"/>
              </w:rPr>
            </w:pPr>
            <w:r>
              <w:rPr>
                <w:rFonts w:ascii="Times New Roman" w:hAnsi="Times New Roman" w:cs="Times New Roman"/>
                <w:sz w:val="24"/>
                <w:szCs w:val="24"/>
              </w:rPr>
              <w:t>Minerālmateriāls – 0,13 m</w:t>
            </w:r>
            <w:r>
              <w:rPr>
                <w:rFonts w:ascii="Times New Roman" w:hAnsi="Times New Roman" w:cs="Times New Roman"/>
                <w:sz w:val="32"/>
                <w:szCs w:val="32"/>
                <w:vertAlign w:val="superscript"/>
              </w:rPr>
              <w:t>3</w:t>
            </w:r>
          </w:p>
        </w:tc>
        <w:tc>
          <w:tcPr>
            <w:tcW w:w="276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
                <w:szCs w:val="2"/>
              </w:rPr>
            </w:pPr>
          </w:p>
        </w:tc>
      </w:tr>
    </w:tbl>
    <w:p w:rsidR="00F23E2E" w:rsidRDefault="00F23E2E">
      <w:pPr>
        <w:widowControl w:val="0"/>
        <w:autoSpaceDE w:val="0"/>
        <w:autoSpaceDN w:val="0"/>
        <w:adjustRightInd w:val="0"/>
        <w:spacing w:after="0" w:line="20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F23E2E" w:rsidRDefault="00F23E2E">
      <w:pPr>
        <w:widowControl w:val="0"/>
        <w:autoSpaceDE w:val="0"/>
        <w:autoSpaceDN w:val="0"/>
        <w:adjustRightInd w:val="0"/>
        <w:spacing w:after="0" w:line="277"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31" w:lineRule="auto"/>
        <w:ind w:firstLine="708"/>
        <w:jc w:val="both"/>
        <w:rPr>
          <w:rFonts w:ascii="Times New Roman" w:hAnsi="Times New Roman" w:cs="Times New Roman"/>
          <w:sz w:val="24"/>
          <w:szCs w:val="24"/>
        </w:rPr>
      </w:pPr>
      <w:r>
        <w:rPr>
          <w:rFonts w:ascii="Times New Roman" w:hAnsi="Times New Roman" w:cs="Times New Roman"/>
          <w:sz w:val="24"/>
          <w:szCs w:val="24"/>
        </w:rPr>
        <w:t>Bojātā nogāžu nostiprinājuma materiāls jādemontē un jānokrauj krautnē. Nostiprinājuma materiāls arī savācams no upes gultnes. Atsegtā nogāzes virsma jānoplanē. Zem bruģa vai betona nostiprinājumiem jāatjauno grants vai šķembu pamats h=10 cm, tas jānoplanē un jānoblīvē. Bruģakmens šuves aizpildāmas ar cementa javu. Betona plātņu nostiprinājums liekams uz cementa javas, ar javu aizpildāmas arī plātņu saduršuves. Pieļaujama plātņu nostiprinājumu tukšo vietu (trūkstošo plātņu vietas aizpildīšana ar monolīto betonu h&gt;8 cm).</w:t>
      </w:r>
    </w:p>
    <w:p w:rsidR="001D0258" w:rsidRDefault="001D0258">
      <w:pPr>
        <w:widowControl w:val="0"/>
        <w:autoSpaceDE w:val="0"/>
        <w:autoSpaceDN w:val="0"/>
        <w:adjustRightInd w:val="0"/>
        <w:spacing w:after="0" w:line="240" w:lineRule="auto"/>
        <w:rPr>
          <w:rFonts w:ascii="Times New Roman" w:hAnsi="Times New Roman" w:cs="Times New Roman"/>
          <w:b/>
          <w:bCs/>
          <w:sz w:val="24"/>
          <w:szCs w:val="24"/>
          <w:u w:val="single"/>
        </w:rPr>
      </w:pPr>
    </w:p>
    <w:p w:rsidR="009426D3" w:rsidRDefault="009426D3">
      <w:pPr>
        <w:widowControl w:val="0"/>
        <w:autoSpaceDE w:val="0"/>
        <w:autoSpaceDN w:val="0"/>
        <w:adjustRightInd w:val="0"/>
        <w:spacing w:after="0" w:line="240" w:lineRule="auto"/>
        <w:rPr>
          <w:rFonts w:ascii="Times New Roman" w:hAnsi="Times New Roman" w:cs="Times New Roman"/>
          <w:b/>
          <w:bCs/>
          <w:sz w:val="24"/>
          <w:szCs w:val="24"/>
          <w:u w:val="single"/>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Nostiprinājuma virsmai jābūt atbilstošu līdzenumu un slīpumu.</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bookmarkStart w:id="95" w:name="page79"/>
      <w:bookmarkEnd w:id="95"/>
      <w:r>
        <w:rPr>
          <w:rFonts w:ascii="Times New Roman" w:hAnsi="Times New Roman" w:cs="Times New Roman"/>
          <w:b/>
          <w:bCs/>
          <w:sz w:val="24"/>
          <w:szCs w:val="24"/>
          <w:u w:val="single"/>
        </w:rPr>
        <w:t>H. Uzmērījumi un kvalitātes novērtējums:</w:t>
      </w:r>
    </w:p>
    <w:p w:rsidR="00F23E2E" w:rsidRDefault="00F23E2E">
      <w:pPr>
        <w:widowControl w:val="0"/>
        <w:autoSpaceDE w:val="0"/>
        <w:autoSpaceDN w:val="0"/>
        <w:adjustRightInd w:val="0"/>
        <w:spacing w:after="0" w:line="54"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right="20" w:firstLine="708"/>
        <w:rPr>
          <w:rFonts w:ascii="Times New Roman" w:hAnsi="Times New Roman" w:cs="Times New Roman"/>
          <w:sz w:val="24"/>
          <w:szCs w:val="24"/>
        </w:rPr>
      </w:pPr>
      <w:r>
        <w:rPr>
          <w:rFonts w:ascii="Times New Roman" w:hAnsi="Times New Roman" w:cs="Times New Roman"/>
          <w:sz w:val="24"/>
          <w:szCs w:val="24"/>
        </w:rPr>
        <w:t>Izpildītais darbs kontrolējams vizuāli, neatbilstības gadījumā jāveic pasākumi prasību nodrošināšanai.</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rsidP="008E4F1A">
      <w:pPr>
        <w:pStyle w:val="Virsraksts3"/>
      </w:pPr>
      <w:bookmarkStart w:id="96" w:name="page81"/>
      <w:bookmarkStart w:id="97" w:name="_Toc443484828"/>
      <w:bookmarkEnd w:id="96"/>
      <w:r>
        <w:t>2.1.6.3. Bojāto nostiprinājumu atbalsta atjaunošana</w:t>
      </w:r>
      <w:bookmarkEnd w:id="97"/>
    </w:p>
    <w:p w:rsidR="00F23E2E" w:rsidRDefault="00F23E2E">
      <w:pPr>
        <w:widowControl w:val="0"/>
        <w:autoSpaceDE w:val="0"/>
        <w:autoSpaceDN w:val="0"/>
        <w:adjustRightInd w:val="0"/>
        <w:spacing w:after="0" w:line="384"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Atjaunot bojātos nogāžu nostiprinājumu atbalstus un akmens bērumus</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Jāuzmēra nostiprinātā atbalsta garums (</w:t>
      </w:r>
      <w:r>
        <w:rPr>
          <w:rFonts w:ascii="Times New Roman" w:hAnsi="Times New Roman" w:cs="Times New Roman"/>
          <w:b/>
          <w:bCs/>
          <w:sz w:val="24"/>
          <w:szCs w:val="24"/>
        </w:rPr>
        <w:t>m</w:t>
      </w:r>
      <w:r>
        <w:rPr>
          <w:rFonts w:ascii="Times New Roman" w:hAnsi="Times New Roman" w:cs="Times New Roman"/>
          <w:sz w:val="24"/>
          <w:szCs w:val="24"/>
        </w:rPr>
        <w:t>)</w:t>
      </w:r>
    </w:p>
    <w:p w:rsidR="00F23E2E" w:rsidRDefault="00F23E2E">
      <w:pPr>
        <w:widowControl w:val="0"/>
        <w:autoSpaceDE w:val="0"/>
        <w:autoSpaceDN w:val="0"/>
        <w:adjustRightInd w:val="0"/>
        <w:spacing w:after="0" w:line="28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Default="00E713C9" w:rsidP="00376F40">
      <w:pPr>
        <w:widowControl w:val="0"/>
        <w:numPr>
          <w:ilvl w:val="0"/>
          <w:numId w:val="62"/>
        </w:numPr>
        <w:overflowPunct w:val="0"/>
        <w:autoSpaceDE w:val="0"/>
        <w:autoSpaceDN w:val="0"/>
        <w:adjustRightInd w:val="0"/>
        <w:spacing w:after="0" w:line="237" w:lineRule="auto"/>
        <w:ind w:hanging="358"/>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E713C9" w:rsidP="00376F40">
      <w:pPr>
        <w:widowControl w:val="0"/>
        <w:numPr>
          <w:ilvl w:val="0"/>
          <w:numId w:val="62"/>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Darba veikšanai nepieciešamo satiksmes organizācijas līdzekļu uzstādīšana; </w:t>
      </w:r>
    </w:p>
    <w:p w:rsidR="00F23E2E" w:rsidRDefault="00E713C9" w:rsidP="00376F40">
      <w:pPr>
        <w:widowControl w:val="0"/>
        <w:numPr>
          <w:ilvl w:val="0"/>
          <w:numId w:val="62"/>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Bojāto nostiprinājumu noņemšana; </w:t>
      </w:r>
    </w:p>
    <w:p w:rsidR="00F23E2E" w:rsidRDefault="00E713C9" w:rsidP="00376F40">
      <w:pPr>
        <w:widowControl w:val="0"/>
        <w:numPr>
          <w:ilvl w:val="0"/>
          <w:numId w:val="62"/>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Iztrūkstošo materiālu pievešana un padošana darba vietā</w:t>
      </w:r>
      <w:r>
        <w:rPr>
          <w:rFonts w:ascii="Times New Roman" w:hAnsi="Times New Roman" w:cs="Times New Roman"/>
          <w:i/>
          <w:iCs/>
          <w:sz w:val="24"/>
          <w:szCs w:val="24"/>
        </w:rPr>
        <w:t>;</w:t>
      </w:r>
      <w:r>
        <w:rPr>
          <w:rFonts w:ascii="Times New Roman" w:hAnsi="Times New Roman" w:cs="Times New Roman"/>
          <w:sz w:val="24"/>
          <w:szCs w:val="24"/>
        </w:rPr>
        <w:t xml:space="preserve"> </w:t>
      </w:r>
    </w:p>
    <w:p w:rsidR="00F23E2E" w:rsidRDefault="00E713C9" w:rsidP="00376F40">
      <w:pPr>
        <w:widowControl w:val="0"/>
        <w:numPr>
          <w:ilvl w:val="0"/>
          <w:numId w:val="62"/>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Nogāžu nostiprinājuma atbalsta un akmeņu bēruma atjaunošana; </w:t>
      </w:r>
    </w:p>
    <w:p w:rsidR="00F23E2E" w:rsidRDefault="00E713C9" w:rsidP="00376F40">
      <w:pPr>
        <w:widowControl w:val="0"/>
        <w:numPr>
          <w:ilvl w:val="0"/>
          <w:numId w:val="62"/>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Darba veikšanai nepieciešamo satiksmes organizācijas līdzekļu noņemšana</w:t>
      </w:r>
      <w:r>
        <w:rPr>
          <w:rFonts w:ascii="Times New Roman" w:hAnsi="Times New Roman" w:cs="Times New Roman"/>
          <w:i/>
          <w:iCs/>
          <w:sz w:val="24"/>
          <w:szCs w:val="24"/>
        </w:rPr>
        <w:t>;</w:t>
      </w:r>
      <w:r>
        <w:rPr>
          <w:rFonts w:ascii="Times New Roman" w:hAnsi="Times New Roman" w:cs="Times New Roman"/>
          <w:sz w:val="24"/>
          <w:szCs w:val="24"/>
        </w:rPr>
        <w:t xml:space="preserve">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376F40">
      <w:pPr>
        <w:widowControl w:val="0"/>
        <w:numPr>
          <w:ilvl w:val="0"/>
          <w:numId w:val="62"/>
        </w:numPr>
        <w:overflowPunct w:val="0"/>
        <w:autoSpaceDE w:val="0"/>
        <w:autoSpaceDN w:val="0"/>
        <w:adjustRightInd w:val="0"/>
        <w:spacing w:after="0" w:line="240" w:lineRule="auto"/>
        <w:ind w:hanging="358"/>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F23E2E" w:rsidRDefault="00F23E2E">
      <w:pPr>
        <w:widowControl w:val="0"/>
        <w:autoSpaceDE w:val="0"/>
        <w:autoSpaceDN w:val="0"/>
        <w:adjustRightInd w:val="0"/>
        <w:spacing w:after="0" w:line="27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F23E2E" w:rsidRDefault="00F23E2E">
      <w:pPr>
        <w:widowControl w:val="0"/>
        <w:autoSpaceDE w:val="0"/>
        <w:autoSpaceDN w:val="0"/>
        <w:adjustRightInd w:val="0"/>
        <w:spacing w:after="0" w:line="24" w:lineRule="exact"/>
        <w:rPr>
          <w:rFonts w:ascii="Times New Roman" w:hAnsi="Times New Roman" w:cs="Times New Roman"/>
          <w:sz w:val="24"/>
          <w:szCs w:val="24"/>
        </w:rPr>
      </w:pPr>
    </w:p>
    <w:p w:rsidR="00F23E2E" w:rsidRDefault="00E713C9" w:rsidP="00376F40">
      <w:pPr>
        <w:widowControl w:val="0"/>
        <w:numPr>
          <w:ilvl w:val="0"/>
          <w:numId w:val="63"/>
        </w:numPr>
        <w:tabs>
          <w:tab w:val="clear" w:pos="720"/>
          <w:tab w:val="num" w:pos="566"/>
        </w:tabs>
        <w:overflowPunct w:val="0"/>
        <w:autoSpaceDE w:val="0"/>
        <w:autoSpaceDN w:val="0"/>
        <w:adjustRightInd w:val="0"/>
        <w:spacing w:after="0" w:line="203" w:lineRule="auto"/>
        <w:ind w:hanging="358"/>
        <w:jc w:val="both"/>
        <w:rPr>
          <w:rFonts w:ascii="Symbol" w:hAnsi="Symbol" w:cs="Symbol"/>
          <w:sz w:val="24"/>
          <w:szCs w:val="24"/>
        </w:rPr>
      </w:pPr>
      <w:r>
        <w:rPr>
          <w:rFonts w:ascii="Times New Roman" w:hAnsi="Times New Roman" w:cs="Times New Roman"/>
          <w:sz w:val="24"/>
          <w:szCs w:val="24"/>
        </w:rPr>
        <w:t>Saliekamie betona bloki vai monolītais betons 0,24 m</w:t>
      </w:r>
      <w:r>
        <w:rPr>
          <w:rFonts w:ascii="Times New Roman" w:hAnsi="Times New Roman" w:cs="Times New Roman"/>
          <w:sz w:val="32"/>
          <w:szCs w:val="32"/>
          <w:vertAlign w:val="superscript"/>
        </w:rPr>
        <w:t>3</w:t>
      </w:r>
      <w:r>
        <w:rPr>
          <w:rFonts w:ascii="Times New Roman" w:hAnsi="Times New Roman" w:cs="Times New Roman"/>
          <w:sz w:val="24"/>
          <w:szCs w:val="24"/>
        </w:rPr>
        <w:t xml:space="preserve">, saskaņā ar dokumenta „Tiltu specifikācijas 2005” prasībām procesa S5.4. b) apakšpunktam. </w:t>
      </w:r>
    </w:p>
    <w:p w:rsidR="00F23E2E" w:rsidRDefault="00F23E2E">
      <w:pPr>
        <w:widowControl w:val="0"/>
        <w:autoSpaceDE w:val="0"/>
        <w:autoSpaceDN w:val="0"/>
        <w:adjustRightInd w:val="0"/>
        <w:spacing w:after="0" w:line="28" w:lineRule="exact"/>
        <w:rPr>
          <w:rFonts w:ascii="Symbol" w:hAnsi="Symbol" w:cs="Symbol"/>
          <w:sz w:val="24"/>
          <w:szCs w:val="24"/>
        </w:rPr>
      </w:pPr>
    </w:p>
    <w:p w:rsidR="00F23E2E" w:rsidRDefault="00E713C9" w:rsidP="00376F40">
      <w:pPr>
        <w:widowControl w:val="0"/>
        <w:numPr>
          <w:ilvl w:val="0"/>
          <w:numId w:val="63"/>
        </w:numPr>
        <w:overflowPunct w:val="0"/>
        <w:autoSpaceDE w:val="0"/>
        <w:autoSpaceDN w:val="0"/>
        <w:adjustRightInd w:val="0"/>
        <w:spacing w:after="0" w:line="240" w:lineRule="auto"/>
        <w:ind w:hanging="358"/>
        <w:jc w:val="both"/>
        <w:rPr>
          <w:rFonts w:ascii="Symbol" w:hAnsi="Symbol" w:cs="Symbol"/>
          <w:sz w:val="24"/>
          <w:szCs w:val="24"/>
        </w:rPr>
      </w:pPr>
      <w:r>
        <w:rPr>
          <w:rFonts w:ascii="Times New Roman" w:hAnsi="Times New Roman" w:cs="Times New Roman"/>
          <w:sz w:val="24"/>
          <w:szCs w:val="24"/>
        </w:rPr>
        <w:t>Laukakmeņi 0,54m</w:t>
      </w:r>
      <w:r>
        <w:rPr>
          <w:rFonts w:ascii="Times New Roman" w:hAnsi="Times New Roman" w:cs="Times New Roman"/>
          <w:sz w:val="32"/>
          <w:szCs w:val="32"/>
          <w:vertAlign w:val="superscript"/>
        </w:rPr>
        <w:t>3</w:t>
      </w:r>
      <w:r>
        <w:rPr>
          <w:rFonts w:ascii="Times New Roman" w:hAnsi="Times New Roman" w:cs="Times New Roman"/>
          <w:sz w:val="24"/>
          <w:szCs w:val="24"/>
        </w:rPr>
        <w:t xml:space="preserve">. </w:t>
      </w:r>
    </w:p>
    <w:p w:rsidR="00F23E2E" w:rsidRDefault="00E713C9" w:rsidP="00376F40">
      <w:pPr>
        <w:widowControl w:val="0"/>
        <w:numPr>
          <w:ilvl w:val="0"/>
          <w:numId w:val="63"/>
        </w:numPr>
        <w:overflowPunct w:val="0"/>
        <w:autoSpaceDE w:val="0"/>
        <w:autoSpaceDN w:val="0"/>
        <w:adjustRightInd w:val="0"/>
        <w:spacing w:after="0" w:line="216" w:lineRule="auto"/>
        <w:ind w:hanging="358"/>
        <w:jc w:val="both"/>
        <w:rPr>
          <w:rFonts w:ascii="Symbol" w:hAnsi="Symbol" w:cs="Symbol"/>
          <w:sz w:val="24"/>
          <w:szCs w:val="24"/>
        </w:rPr>
      </w:pPr>
      <w:r>
        <w:rPr>
          <w:rFonts w:ascii="Times New Roman" w:hAnsi="Times New Roman" w:cs="Times New Roman"/>
          <w:sz w:val="24"/>
          <w:szCs w:val="24"/>
        </w:rPr>
        <w:t>Cementa java 0,002m</w:t>
      </w:r>
      <w:r>
        <w:rPr>
          <w:rFonts w:ascii="Times New Roman" w:hAnsi="Times New Roman" w:cs="Times New Roman"/>
          <w:sz w:val="32"/>
          <w:szCs w:val="32"/>
          <w:vertAlign w:val="superscript"/>
        </w:rPr>
        <w:t>3</w:t>
      </w:r>
      <w:r>
        <w:rPr>
          <w:rFonts w:ascii="Times New Roman" w:hAnsi="Times New Roman" w:cs="Times New Roman"/>
          <w:sz w:val="24"/>
          <w:szCs w:val="24"/>
        </w:rPr>
        <w:t xml:space="preserve">. </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F23E2E" w:rsidRDefault="00C72F24">
      <w:pPr>
        <w:widowControl w:val="0"/>
        <w:autoSpaceDE w:val="0"/>
        <w:autoSpaceDN w:val="0"/>
        <w:adjustRightInd w:val="0"/>
        <w:spacing w:after="0" w:line="276" w:lineRule="exact"/>
        <w:rPr>
          <w:rFonts w:ascii="Times New Roman" w:hAnsi="Times New Roman" w:cs="Times New Roman"/>
          <w:sz w:val="24"/>
          <w:szCs w:val="24"/>
        </w:rPr>
      </w:pPr>
      <w:r>
        <w:rPr>
          <w:rFonts w:ascii="Times New Roman" w:hAnsi="Times New Roman" w:cs="Times New Roman"/>
          <w:sz w:val="24"/>
          <w:szCs w:val="24"/>
        </w:rPr>
        <w:t>-</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114"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3" w:lineRule="auto"/>
        <w:ind w:firstLine="708"/>
        <w:jc w:val="both"/>
        <w:rPr>
          <w:rFonts w:ascii="Times New Roman" w:hAnsi="Times New Roman" w:cs="Times New Roman"/>
          <w:sz w:val="24"/>
          <w:szCs w:val="24"/>
        </w:rPr>
      </w:pPr>
      <w:r>
        <w:rPr>
          <w:rFonts w:ascii="Times New Roman" w:hAnsi="Times New Roman" w:cs="Times New Roman"/>
          <w:sz w:val="24"/>
          <w:szCs w:val="24"/>
        </w:rPr>
        <w:t>Bojātais nogāžu nostiprinājuma atbalsts (atbalsta „zobs”) jānojauc, derīgie materiāli jānokrauj uzņēmēja krautnē. Pēc iespējas jāsavāc arī upes gultnē ieskalotie derīgie materiāli. Atbalsta „zoba” konstrukcijai jābūt līdzīgai ar esošo zobu.</w:t>
      </w:r>
    </w:p>
    <w:p w:rsidR="00F23E2E" w:rsidRDefault="00F23E2E">
      <w:pPr>
        <w:widowControl w:val="0"/>
        <w:autoSpaceDE w:val="0"/>
        <w:autoSpaceDN w:val="0"/>
        <w:adjustRightInd w:val="0"/>
        <w:spacing w:after="0" w:line="59"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3" w:lineRule="auto"/>
        <w:ind w:right="20" w:firstLine="708"/>
        <w:jc w:val="both"/>
        <w:rPr>
          <w:rFonts w:ascii="Times New Roman" w:hAnsi="Times New Roman" w:cs="Times New Roman"/>
          <w:sz w:val="24"/>
          <w:szCs w:val="24"/>
        </w:rPr>
      </w:pPr>
      <w:r>
        <w:rPr>
          <w:rFonts w:ascii="Times New Roman" w:hAnsi="Times New Roman" w:cs="Times New Roman"/>
          <w:sz w:val="24"/>
          <w:szCs w:val="24"/>
        </w:rPr>
        <w:t>Atbalsta „zobs” atjaunojams no derīgiem esošajiem materiāliem un no klāt pievestiem materiāliem. Atbalstu var atjaunot arī no monolītā betona. Atjaunojams arī akmens bērums gar atbalstu.</w:t>
      </w:r>
    </w:p>
    <w:p w:rsidR="00F23E2E" w:rsidRDefault="00F23E2E">
      <w:pPr>
        <w:widowControl w:val="0"/>
        <w:autoSpaceDE w:val="0"/>
        <w:autoSpaceDN w:val="0"/>
        <w:adjustRightInd w:val="0"/>
        <w:spacing w:after="0" w:line="280"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E713C9" w:rsidP="00376F40">
      <w:pPr>
        <w:widowControl w:val="0"/>
        <w:numPr>
          <w:ilvl w:val="0"/>
          <w:numId w:val="64"/>
        </w:numPr>
        <w:tabs>
          <w:tab w:val="clear" w:pos="720"/>
          <w:tab w:val="num" w:pos="560"/>
        </w:tabs>
        <w:overflowPunct w:val="0"/>
        <w:autoSpaceDE w:val="0"/>
        <w:autoSpaceDN w:val="0"/>
        <w:adjustRightInd w:val="0"/>
        <w:spacing w:after="0" w:line="237" w:lineRule="auto"/>
        <w:ind w:left="560" w:hanging="198"/>
        <w:jc w:val="both"/>
        <w:rPr>
          <w:rFonts w:ascii="Symbol" w:hAnsi="Symbol" w:cs="Symbol"/>
          <w:sz w:val="24"/>
          <w:szCs w:val="24"/>
        </w:rPr>
      </w:pPr>
      <w:r>
        <w:rPr>
          <w:rFonts w:ascii="Times New Roman" w:hAnsi="Times New Roman" w:cs="Times New Roman"/>
          <w:sz w:val="24"/>
          <w:szCs w:val="24"/>
        </w:rPr>
        <w:t xml:space="preserve">Jānodrošina tilta konusa un nogāzes aizsargāšana no upes straumes erozijas. </w:t>
      </w:r>
    </w:p>
    <w:p w:rsidR="00F23E2E" w:rsidRDefault="00E713C9" w:rsidP="00376F40">
      <w:pPr>
        <w:widowControl w:val="0"/>
        <w:numPr>
          <w:ilvl w:val="0"/>
          <w:numId w:val="64"/>
        </w:numPr>
        <w:tabs>
          <w:tab w:val="clear" w:pos="720"/>
          <w:tab w:val="num" w:pos="560"/>
        </w:tabs>
        <w:overflowPunct w:val="0"/>
        <w:autoSpaceDE w:val="0"/>
        <w:autoSpaceDN w:val="0"/>
        <w:adjustRightInd w:val="0"/>
        <w:spacing w:after="0" w:line="239" w:lineRule="auto"/>
        <w:ind w:left="560" w:hanging="198"/>
        <w:jc w:val="both"/>
        <w:rPr>
          <w:rFonts w:ascii="Symbol" w:hAnsi="Symbol" w:cs="Symbol"/>
          <w:sz w:val="24"/>
          <w:szCs w:val="24"/>
        </w:rPr>
      </w:pPr>
      <w:r>
        <w:rPr>
          <w:rFonts w:ascii="Times New Roman" w:hAnsi="Times New Roman" w:cs="Times New Roman"/>
          <w:sz w:val="24"/>
          <w:szCs w:val="24"/>
        </w:rPr>
        <w:t xml:space="preserve">Atbalsta konstrukcijai jābūt līdzīgai ar esošo atbalstu. </w:t>
      </w:r>
    </w:p>
    <w:p w:rsidR="00F23E2E" w:rsidRDefault="00E713C9" w:rsidP="00376F40">
      <w:pPr>
        <w:widowControl w:val="0"/>
        <w:numPr>
          <w:ilvl w:val="0"/>
          <w:numId w:val="64"/>
        </w:numPr>
        <w:tabs>
          <w:tab w:val="clear" w:pos="720"/>
          <w:tab w:val="num" w:pos="560"/>
        </w:tabs>
        <w:overflowPunct w:val="0"/>
        <w:autoSpaceDE w:val="0"/>
        <w:autoSpaceDN w:val="0"/>
        <w:adjustRightInd w:val="0"/>
        <w:spacing w:after="0" w:line="239" w:lineRule="auto"/>
        <w:ind w:left="560" w:hanging="198"/>
        <w:jc w:val="both"/>
        <w:rPr>
          <w:rFonts w:ascii="Symbol" w:hAnsi="Symbol" w:cs="Symbol"/>
          <w:sz w:val="24"/>
          <w:szCs w:val="24"/>
        </w:rPr>
      </w:pPr>
      <w:r>
        <w:rPr>
          <w:rFonts w:ascii="Times New Roman" w:hAnsi="Times New Roman" w:cs="Times New Roman"/>
          <w:sz w:val="24"/>
          <w:szCs w:val="24"/>
        </w:rPr>
        <w:t xml:space="preserve">Atlikušie un nederīgie materiāli nedrīkst palikt izmētāti darba vietā. </w:t>
      </w:r>
    </w:p>
    <w:p w:rsidR="00F23E2E" w:rsidRDefault="00F23E2E">
      <w:pPr>
        <w:widowControl w:val="0"/>
        <w:autoSpaceDE w:val="0"/>
        <w:autoSpaceDN w:val="0"/>
        <w:adjustRightInd w:val="0"/>
        <w:spacing w:after="0" w:line="28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3" w:lineRule="auto"/>
        <w:ind w:firstLine="708"/>
        <w:jc w:val="both"/>
        <w:rPr>
          <w:rFonts w:ascii="Times New Roman" w:hAnsi="Times New Roman" w:cs="Times New Roman"/>
          <w:sz w:val="24"/>
          <w:szCs w:val="24"/>
        </w:rPr>
      </w:pPr>
      <w:r>
        <w:rPr>
          <w:rFonts w:ascii="Times New Roman" w:hAnsi="Times New Roman" w:cs="Times New Roman"/>
          <w:sz w:val="24"/>
          <w:szCs w:val="24"/>
        </w:rPr>
        <w:t>Atjaunotā atbalsta un akmens bēruma daļa vērtējama vizuāli kopā ar esošo zemtilta nogāžu un konusu nostiprinājumu. Neatbilstības gadījumā jāveic pasākumi prasību nodrošināšanai.</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rsidP="008E4F1A">
      <w:pPr>
        <w:pStyle w:val="Virsraksts3"/>
      </w:pPr>
      <w:bookmarkStart w:id="98" w:name="_Toc443484829"/>
      <w:r>
        <w:t>2.1.6.4. Bojāto ūdens novadtekņu nomaiņa</w:t>
      </w:r>
      <w:bookmarkEnd w:id="98"/>
    </w:p>
    <w:p w:rsidR="00D64AA2" w:rsidRDefault="00D64AA2">
      <w:pPr>
        <w:widowControl w:val="0"/>
        <w:autoSpaceDE w:val="0"/>
        <w:autoSpaceDN w:val="0"/>
        <w:adjustRightInd w:val="0"/>
        <w:spacing w:after="0" w:line="33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Novērst nogāzes iespējamu eroziju, atjaunot netraucētu virsūdeņu novadi pa tekni.</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E713C9">
      <w:pPr>
        <w:widowControl w:val="0"/>
        <w:autoSpaceDE w:val="0"/>
        <w:autoSpaceDN w:val="0"/>
        <w:adjustRightInd w:val="0"/>
        <w:spacing w:after="0" w:line="240" w:lineRule="auto"/>
        <w:ind w:left="720"/>
        <w:rPr>
          <w:rFonts w:ascii="Times New Roman" w:hAnsi="Times New Roman" w:cs="Times New Roman"/>
          <w:sz w:val="24"/>
          <w:szCs w:val="24"/>
        </w:rPr>
      </w:pPr>
      <w:bookmarkStart w:id="99" w:name="page83"/>
      <w:bookmarkEnd w:id="99"/>
      <w:r>
        <w:rPr>
          <w:rFonts w:ascii="Times New Roman" w:hAnsi="Times New Roman" w:cs="Times New Roman"/>
          <w:sz w:val="24"/>
          <w:szCs w:val="24"/>
        </w:rPr>
        <w:t>Jāuzmēra atjaunotās teknes garums (</w:t>
      </w:r>
      <w:r>
        <w:rPr>
          <w:rFonts w:ascii="Times New Roman" w:hAnsi="Times New Roman" w:cs="Times New Roman"/>
          <w:b/>
          <w:bCs/>
          <w:sz w:val="24"/>
          <w:szCs w:val="24"/>
        </w:rPr>
        <w:t>m</w:t>
      </w:r>
      <w:r>
        <w:rPr>
          <w:rFonts w:ascii="Times New Roman" w:hAnsi="Times New Roman" w:cs="Times New Roman"/>
          <w:sz w:val="24"/>
          <w:szCs w:val="24"/>
        </w:rPr>
        <w:t>).</w:t>
      </w:r>
    </w:p>
    <w:p w:rsidR="0041683E" w:rsidRDefault="0041683E">
      <w:pPr>
        <w:widowControl w:val="0"/>
        <w:autoSpaceDE w:val="0"/>
        <w:autoSpaceDN w:val="0"/>
        <w:adjustRightInd w:val="0"/>
        <w:spacing w:after="0" w:line="240" w:lineRule="auto"/>
        <w:rPr>
          <w:rFonts w:ascii="Times New Roman" w:hAnsi="Times New Roman" w:cs="Times New Roman"/>
          <w:b/>
          <w:bCs/>
          <w:sz w:val="24"/>
          <w:szCs w:val="24"/>
          <w:u w:val="single"/>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Default="00E713C9" w:rsidP="00376F40">
      <w:pPr>
        <w:widowControl w:val="0"/>
        <w:numPr>
          <w:ilvl w:val="0"/>
          <w:numId w:val="65"/>
        </w:numPr>
        <w:overflowPunct w:val="0"/>
        <w:autoSpaceDE w:val="0"/>
        <w:autoSpaceDN w:val="0"/>
        <w:adjustRightInd w:val="0"/>
        <w:spacing w:after="0" w:line="237" w:lineRule="auto"/>
        <w:ind w:hanging="358"/>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F23E2E">
      <w:pPr>
        <w:widowControl w:val="0"/>
        <w:autoSpaceDE w:val="0"/>
        <w:autoSpaceDN w:val="0"/>
        <w:adjustRightInd w:val="0"/>
        <w:spacing w:after="0" w:line="2" w:lineRule="exact"/>
        <w:rPr>
          <w:rFonts w:ascii="Symbol" w:hAnsi="Symbol" w:cs="Symbol"/>
          <w:sz w:val="24"/>
          <w:szCs w:val="24"/>
        </w:rPr>
      </w:pPr>
    </w:p>
    <w:p w:rsidR="00F23E2E" w:rsidRDefault="00E713C9" w:rsidP="00376F40">
      <w:pPr>
        <w:widowControl w:val="0"/>
        <w:numPr>
          <w:ilvl w:val="0"/>
          <w:numId w:val="65"/>
        </w:numPr>
        <w:overflowPunct w:val="0"/>
        <w:autoSpaceDE w:val="0"/>
        <w:autoSpaceDN w:val="0"/>
        <w:adjustRightInd w:val="0"/>
        <w:spacing w:after="0" w:line="240" w:lineRule="auto"/>
        <w:ind w:hanging="358"/>
        <w:jc w:val="both"/>
        <w:rPr>
          <w:rFonts w:ascii="Symbol" w:hAnsi="Symbol" w:cs="Symbol"/>
          <w:sz w:val="24"/>
          <w:szCs w:val="24"/>
        </w:rPr>
      </w:pPr>
      <w:r>
        <w:rPr>
          <w:rFonts w:ascii="Times New Roman" w:hAnsi="Times New Roman" w:cs="Times New Roman"/>
          <w:sz w:val="24"/>
          <w:szCs w:val="24"/>
        </w:rPr>
        <w:t xml:space="preserve">Darba veikšanai nepieciešamo satiksmes organizācijas līdzekļu uzstādīšana; </w:t>
      </w:r>
    </w:p>
    <w:p w:rsidR="00F23E2E" w:rsidRDefault="00E713C9" w:rsidP="00376F40">
      <w:pPr>
        <w:widowControl w:val="0"/>
        <w:numPr>
          <w:ilvl w:val="0"/>
          <w:numId w:val="65"/>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Bojāto ūdens novadtekņu elementu nomaiņa; </w:t>
      </w:r>
    </w:p>
    <w:p w:rsidR="00F23E2E" w:rsidRDefault="00E713C9" w:rsidP="00376F40">
      <w:pPr>
        <w:widowControl w:val="0"/>
        <w:numPr>
          <w:ilvl w:val="0"/>
          <w:numId w:val="65"/>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Darba veikšanai nepieciešamo satiksmes organizācijas līdzekļu noņemšana</w:t>
      </w:r>
      <w:r>
        <w:rPr>
          <w:rFonts w:ascii="Times New Roman" w:hAnsi="Times New Roman" w:cs="Times New Roman"/>
          <w:i/>
          <w:iCs/>
          <w:sz w:val="24"/>
          <w:szCs w:val="24"/>
        </w:rPr>
        <w:t>;</w:t>
      </w:r>
      <w:r>
        <w:rPr>
          <w:rFonts w:ascii="Times New Roman" w:hAnsi="Times New Roman" w:cs="Times New Roman"/>
          <w:sz w:val="24"/>
          <w:szCs w:val="24"/>
        </w:rPr>
        <w:t xml:space="preserve"> </w:t>
      </w:r>
    </w:p>
    <w:p w:rsidR="00F23E2E" w:rsidRDefault="00E713C9" w:rsidP="00376F40">
      <w:pPr>
        <w:widowControl w:val="0"/>
        <w:numPr>
          <w:ilvl w:val="0"/>
          <w:numId w:val="65"/>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F23E2E" w:rsidRDefault="00F23E2E">
      <w:pPr>
        <w:widowControl w:val="0"/>
        <w:autoSpaceDE w:val="0"/>
        <w:autoSpaceDN w:val="0"/>
        <w:adjustRightInd w:val="0"/>
        <w:spacing w:after="0" w:line="27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F23E2E" w:rsidRDefault="00F23E2E">
      <w:pPr>
        <w:widowControl w:val="0"/>
        <w:autoSpaceDE w:val="0"/>
        <w:autoSpaceDN w:val="0"/>
        <w:adjustRightInd w:val="0"/>
        <w:spacing w:after="0" w:line="24" w:lineRule="exact"/>
        <w:rPr>
          <w:rFonts w:ascii="Times New Roman" w:hAnsi="Times New Roman" w:cs="Times New Roman"/>
          <w:sz w:val="24"/>
          <w:szCs w:val="24"/>
        </w:rPr>
      </w:pPr>
    </w:p>
    <w:p w:rsidR="00F23E2E" w:rsidRDefault="00E713C9" w:rsidP="00376F40">
      <w:pPr>
        <w:widowControl w:val="0"/>
        <w:numPr>
          <w:ilvl w:val="0"/>
          <w:numId w:val="66"/>
        </w:numPr>
        <w:overflowPunct w:val="0"/>
        <w:autoSpaceDE w:val="0"/>
        <w:autoSpaceDN w:val="0"/>
        <w:adjustRightInd w:val="0"/>
        <w:spacing w:after="0" w:line="203" w:lineRule="auto"/>
        <w:ind w:hanging="358"/>
        <w:jc w:val="both"/>
        <w:rPr>
          <w:rFonts w:ascii="Symbol" w:hAnsi="Symbol" w:cs="Symbol"/>
          <w:sz w:val="24"/>
          <w:szCs w:val="24"/>
        </w:rPr>
      </w:pPr>
      <w:r>
        <w:rPr>
          <w:rFonts w:ascii="Times New Roman" w:hAnsi="Times New Roman" w:cs="Times New Roman"/>
          <w:sz w:val="24"/>
          <w:szCs w:val="24"/>
        </w:rPr>
        <w:t>Saliekamais betona bloks vai monolītais betons 0,08 m</w:t>
      </w:r>
      <w:r>
        <w:rPr>
          <w:rFonts w:ascii="Times New Roman" w:hAnsi="Times New Roman" w:cs="Times New Roman"/>
          <w:sz w:val="32"/>
          <w:szCs w:val="32"/>
          <w:vertAlign w:val="superscript"/>
        </w:rPr>
        <w:t>3</w:t>
      </w:r>
      <w:r>
        <w:rPr>
          <w:rFonts w:ascii="Times New Roman" w:hAnsi="Times New Roman" w:cs="Times New Roman"/>
          <w:sz w:val="24"/>
          <w:szCs w:val="24"/>
        </w:rPr>
        <w:t xml:space="preserve">, saskaņā ar „Tiltu specifikāciju 2005” prasībām procesa S5.4. b) apakšpunktam. </w:t>
      </w:r>
    </w:p>
    <w:p w:rsidR="00F23E2E" w:rsidRDefault="00F23E2E">
      <w:pPr>
        <w:widowControl w:val="0"/>
        <w:autoSpaceDE w:val="0"/>
        <w:autoSpaceDN w:val="0"/>
        <w:adjustRightInd w:val="0"/>
        <w:spacing w:after="0" w:line="30" w:lineRule="exact"/>
        <w:rPr>
          <w:rFonts w:ascii="Symbol" w:hAnsi="Symbol" w:cs="Symbol"/>
          <w:sz w:val="24"/>
          <w:szCs w:val="24"/>
        </w:rPr>
      </w:pPr>
    </w:p>
    <w:p w:rsidR="00F23E2E" w:rsidRDefault="00E713C9" w:rsidP="00376F40">
      <w:pPr>
        <w:widowControl w:val="0"/>
        <w:numPr>
          <w:ilvl w:val="0"/>
          <w:numId w:val="66"/>
        </w:numPr>
        <w:overflowPunct w:val="0"/>
        <w:autoSpaceDE w:val="0"/>
        <w:autoSpaceDN w:val="0"/>
        <w:adjustRightInd w:val="0"/>
        <w:spacing w:after="0" w:line="240" w:lineRule="auto"/>
        <w:ind w:hanging="358"/>
        <w:jc w:val="both"/>
        <w:rPr>
          <w:rFonts w:ascii="Symbol" w:hAnsi="Symbol" w:cs="Symbol"/>
          <w:sz w:val="24"/>
          <w:szCs w:val="24"/>
        </w:rPr>
      </w:pPr>
      <w:r>
        <w:rPr>
          <w:rFonts w:ascii="Times New Roman" w:hAnsi="Times New Roman" w:cs="Times New Roman"/>
          <w:sz w:val="24"/>
          <w:szCs w:val="24"/>
        </w:rPr>
        <w:t>Cementa java 0,002m</w:t>
      </w:r>
      <w:r>
        <w:rPr>
          <w:rFonts w:ascii="Times New Roman" w:hAnsi="Times New Roman" w:cs="Times New Roman"/>
          <w:sz w:val="32"/>
          <w:szCs w:val="32"/>
          <w:vertAlign w:val="superscript"/>
        </w:rPr>
        <w:t>3</w:t>
      </w:r>
      <w:r>
        <w:rPr>
          <w:rFonts w:ascii="Times New Roman" w:hAnsi="Times New Roman" w:cs="Times New Roman"/>
          <w:sz w:val="24"/>
          <w:szCs w:val="24"/>
        </w:rPr>
        <w:t xml:space="preserve">. </w:t>
      </w:r>
    </w:p>
    <w:p w:rsidR="00F23E2E" w:rsidRDefault="00E713C9" w:rsidP="00376F40">
      <w:pPr>
        <w:widowControl w:val="0"/>
        <w:numPr>
          <w:ilvl w:val="0"/>
          <w:numId w:val="66"/>
        </w:numPr>
        <w:overflowPunct w:val="0"/>
        <w:autoSpaceDE w:val="0"/>
        <w:autoSpaceDN w:val="0"/>
        <w:adjustRightInd w:val="0"/>
        <w:spacing w:after="0" w:line="216" w:lineRule="auto"/>
        <w:ind w:hanging="358"/>
        <w:jc w:val="both"/>
        <w:rPr>
          <w:rFonts w:ascii="Symbol" w:hAnsi="Symbol" w:cs="Symbol"/>
          <w:sz w:val="24"/>
          <w:szCs w:val="24"/>
        </w:rPr>
      </w:pPr>
      <w:r>
        <w:rPr>
          <w:rFonts w:ascii="Times New Roman" w:hAnsi="Times New Roman" w:cs="Times New Roman"/>
          <w:sz w:val="24"/>
          <w:szCs w:val="24"/>
        </w:rPr>
        <w:t>Minerālais materiāls 0,13 m</w:t>
      </w:r>
      <w:r>
        <w:rPr>
          <w:rFonts w:ascii="Times New Roman" w:hAnsi="Times New Roman" w:cs="Times New Roman"/>
          <w:sz w:val="32"/>
          <w:szCs w:val="32"/>
          <w:vertAlign w:val="superscript"/>
        </w:rPr>
        <w:t>3</w:t>
      </w:r>
      <w:r>
        <w:rPr>
          <w:rFonts w:ascii="Times New Roman" w:hAnsi="Times New Roman" w:cs="Times New Roman"/>
          <w:sz w:val="24"/>
          <w:szCs w:val="24"/>
        </w:rPr>
        <w:t xml:space="preserve">, drenējoša smilts vai grants. </w:t>
      </w:r>
    </w:p>
    <w:p w:rsidR="00F23E2E" w:rsidRDefault="00F23E2E">
      <w:pPr>
        <w:widowControl w:val="0"/>
        <w:autoSpaceDE w:val="0"/>
        <w:autoSpaceDN w:val="0"/>
        <w:adjustRightInd w:val="0"/>
        <w:spacing w:after="0" w:line="20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F23E2E" w:rsidRDefault="00C72F24">
      <w:pPr>
        <w:widowControl w:val="0"/>
        <w:autoSpaceDE w:val="0"/>
        <w:autoSpaceDN w:val="0"/>
        <w:adjustRightInd w:val="0"/>
        <w:spacing w:after="0" w:line="276" w:lineRule="exact"/>
        <w:rPr>
          <w:rFonts w:ascii="Times New Roman" w:hAnsi="Times New Roman" w:cs="Times New Roman"/>
          <w:sz w:val="24"/>
          <w:szCs w:val="24"/>
        </w:rPr>
      </w:pPr>
      <w:r>
        <w:rPr>
          <w:rFonts w:ascii="Times New Roman" w:hAnsi="Times New Roman" w:cs="Times New Roman"/>
          <w:sz w:val="24"/>
          <w:szCs w:val="24"/>
        </w:rPr>
        <w:t>-</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11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3" w:lineRule="auto"/>
        <w:ind w:right="20" w:firstLine="708"/>
        <w:jc w:val="both"/>
        <w:rPr>
          <w:rFonts w:ascii="Times New Roman" w:hAnsi="Times New Roman" w:cs="Times New Roman"/>
          <w:sz w:val="24"/>
          <w:szCs w:val="24"/>
        </w:rPr>
      </w:pPr>
      <w:r>
        <w:rPr>
          <w:rFonts w:ascii="Times New Roman" w:hAnsi="Times New Roman" w:cs="Times New Roman"/>
          <w:sz w:val="24"/>
          <w:szCs w:val="24"/>
        </w:rPr>
        <w:t>Bojātie teknes elementi jādemontē un jātransportē uz uzņēmēja krautni. Tās pamats jāatjauno, to papildinot ar drenējošu smilti vai granti. Pamats pirms teknes atjaunošanas jānoblīvē un jānoplanē.</w:t>
      </w:r>
    </w:p>
    <w:p w:rsidR="00F23E2E" w:rsidRDefault="00F23E2E">
      <w:pPr>
        <w:widowControl w:val="0"/>
        <w:autoSpaceDE w:val="0"/>
        <w:autoSpaceDN w:val="0"/>
        <w:adjustRightInd w:val="0"/>
        <w:spacing w:after="0" w:line="59"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jc w:val="both"/>
        <w:rPr>
          <w:rFonts w:ascii="Times New Roman" w:hAnsi="Times New Roman" w:cs="Times New Roman"/>
          <w:sz w:val="24"/>
          <w:szCs w:val="24"/>
        </w:rPr>
      </w:pPr>
      <w:r>
        <w:rPr>
          <w:rFonts w:ascii="Times New Roman" w:hAnsi="Times New Roman" w:cs="Times New Roman"/>
          <w:sz w:val="24"/>
          <w:szCs w:val="24"/>
        </w:rPr>
        <w:t>Tekne jāatjauno saliekamā vai monolītā betona konstrukcijā, tai pieguļošās nogāzes, beidzot darbu, ir jānolīdzina (jāpieplanē).</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E713C9" w:rsidP="00376F40">
      <w:pPr>
        <w:widowControl w:val="0"/>
        <w:numPr>
          <w:ilvl w:val="0"/>
          <w:numId w:val="67"/>
        </w:numPr>
        <w:overflowPunct w:val="0"/>
        <w:autoSpaceDE w:val="0"/>
        <w:autoSpaceDN w:val="0"/>
        <w:adjustRightInd w:val="0"/>
        <w:spacing w:after="0" w:line="237" w:lineRule="auto"/>
        <w:ind w:hanging="358"/>
        <w:jc w:val="both"/>
        <w:rPr>
          <w:rFonts w:ascii="Symbol" w:hAnsi="Symbol" w:cs="Symbol"/>
          <w:sz w:val="24"/>
          <w:szCs w:val="24"/>
        </w:rPr>
      </w:pPr>
      <w:r>
        <w:rPr>
          <w:rFonts w:ascii="Times New Roman" w:hAnsi="Times New Roman" w:cs="Times New Roman"/>
          <w:sz w:val="24"/>
          <w:szCs w:val="24"/>
        </w:rPr>
        <w:t xml:space="preserve">Jānodrošina virsūdens novadīšana pa nogāzi, neizskalojot grunti. </w:t>
      </w:r>
    </w:p>
    <w:p w:rsidR="00F23E2E" w:rsidRDefault="00E713C9" w:rsidP="00376F40">
      <w:pPr>
        <w:widowControl w:val="0"/>
        <w:numPr>
          <w:ilvl w:val="0"/>
          <w:numId w:val="67"/>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Būvgruži un demontētās teknes nedrīkst palikt darba vietā. </w:t>
      </w:r>
    </w:p>
    <w:p w:rsidR="00F23E2E" w:rsidRDefault="00E713C9" w:rsidP="00376F40">
      <w:pPr>
        <w:widowControl w:val="0"/>
        <w:numPr>
          <w:ilvl w:val="0"/>
          <w:numId w:val="67"/>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Nogāzes daļai pie teknes jābūt līdzenai. </w:t>
      </w:r>
    </w:p>
    <w:p w:rsidR="00F23E2E" w:rsidRDefault="00F23E2E">
      <w:pPr>
        <w:widowControl w:val="0"/>
        <w:autoSpaceDE w:val="0"/>
        <w:autoSpaceDN w:val="0"/>
        <w:adjustRightInd w:val="0"/>
        <w:spacing w:after="0" w:line="279"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rPr>
          <w:rFonts w:ascii="Times New Roman" w:hAnsi="Times New Roman" w:cs="Times New Roman"/>
          <w:sz w:val="24"/>
          <w:szCs w:val="24"/>
        </w:rPr>
      </w:pPr>
      <w:r>
        <w:rPr>
          <w:rFonts w:ascii="Times New Roman" w:hAnsi="Times New Roman" w:cs="Times New Roman"/>
          <w:sz w:val="24"/>
          <w:szCs w:val="24"/>
        </w:rPr>
        <w:t>Tekne un tai piegulošā nogāzes daļa vērtējama vizuāli katrai teknei. Neatbilstības gadījumā jāveic pasākumi prasību nodrošināšanai.</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rsidP="008E4F1A">
      <w:pPr>
        <w:pStyle w:val="Virsraksts3"/>
      </w:pPr>
      <w:bookmarkStart w:id="100" w:name="_Toc443484830"/>
      <w:r>
        <w:t>2.1.6.5 . Apskates kāpņu kopšana</w:t>
      </w:r>
      <w:bookmarkEnd w:id="100"/>
    </w:p>
    <w:p w:rsidR="00F23E2E" w:rsidRDefault="00F23E2E">
      <w:pPr>
        <w:widowControl w:val="0"/>
        <w:autoSpaceDE w:val="0"/>
        <w:autoSpaceDN w:val="0"/>
        <w:adjustRightInd w:val="0"/>
        <w:spacing w:after="0" w:line="33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right="20" w:firstLine="708"/>
        <w:rPr>
          <w:rFonts w:ascii="Times New Roman" w:hAnsi="Times New Roman" w:cs="Times New Roman"/>
          <w:sz w:val="24"/>
          <w:szCs w:val="24"/>
        </w:rPr>
      </w:pPr>
      <w:r>
        <w:rPr>
          <w:rFonts w:ascii="Times New Roman" w:hAnsi="Times New Roman" w:cs="Times New Roman"/>
          <w:sz w:val="24"/>
          <w:szCs w:val="24"/>
        </w:rPr>
        <w:t>Saglabāt drošu, netraucētu piekļūšanu tilta laiduma konstrukcijas apakšējās daļas, krasta balstu, nogāžu un konusu apskatei.</w:t>
      </w:r>
    </w:p>
    <w:p w:rsidR="00F23E2E" w:rsidRDefault="00F23E2E">
      <w:pPr>
        <w:widowControl w:val="0"/>
        <w:autoSpaceDE w:val="0"/>
        <w:autoSpaceDN w:val="0"/>
        <w:adjustRightInd w:val="0"/>
        <w:spacing w:after="0" w:line="257"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F23E2E">
      <w:pPr>
        <w:widowControl w:val="0"/>
        <w:autoSpaceDE w:val="0"/>
        <w:autoSpaceDN w:val="0"/>
        <w:adjustRightInd w:val="0"/>
        <w:spacing w:after="0" w:line="7"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Jāuzmēra sakopto kāpņu laukums (</w:t>
      </w:r>
      <w:r>
        <w:rPr>
          <w:rFonts w:ascii="Times New Roman" w:hAnsi="Times New Roman" w:cs="Times New Roman"/>
          <w:b/>
          <w:bCs/>
          <w:sz w:val="24"/>
          <w:szCs w:val="24"/>
        </w:rPr>
        <w:t>m</w:t>
      </w:r>
      <w:r>
        <w:rPr>
          <w:rFonts w:ascii="Times New Roman" w:hAnsi="Times New Roman" w:cs="Times New Roman"/>
          <w:sz w:val="32"/>
          <w:szCs w:val="32"/>
          <w:vertAlign w:val="superscript"/>
        </w:rPr>
        <w:t>2</w:t>
      </w:r>
      <w:r>
        <w:rPr>
          <w:rFonts w:ascii="Times New Roman" w:hAnsi="Times New Roman" w:cs="Times New Roman"/>
          <w:sz w:val="24"/>
          <w:szCs w:val="24"/>
        </w:rPr>
        <w:t>).</w:t>
      </w:r>
    </w:p>
    <w:p w:rsidR="001D0258" w:rsidRDefault="001D0258">
      <w:pPr>
        <w:widowControl w:val="0"/>
        <w:autoSpaceDE w:val="0"/>
        <w:autoSpaceDN w:val="0"/>
        <w:adjustRightInd w:val="0"/>
        <w:spacing w:after="0" w:line="20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Default="00E713C9" w:rsidP="00376F40">
      <w:pPr>
        <w:widowControl w:val="0"/>
        <w:numPr>
          <w:ilvl w:val="0"/>
          <w:numId w:val="68"/>
        </w:numPr>
        <w:tabs>
          <w:tab w:val="clear" w:pos="720"/>
          <w:tab w:val="num" w:pos="540"/>
        </w:tabs>
        <w:overflowPunct w:val="0"/>
        <w:autoSpaceDE w:val="0"/>
        <w:autoSpaceDN w:val="0"/>
        <w:adjustRightInd w:val="0"/>
        <w:spacing w:after="0" w:line="237" w:lineRule="auto"/>
        <w:ind w:left="540" w:hanging="178"/>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E713C9" w:rsidP="00376F40">
      <w:pPr>
        <w:widowControl w:val="0"/>
        <w:numPr>
          <w:ilvl w:val="0"/>
          <w:numId w:val="68"/>
        </w:numPr>
        <w:tabs>
          <w:tab w:val="clear" w:pos="720"/>
          <w:tab w:val="num" w:pos="560"/>
        </w:tabs>
        <w:overflowPunct w:val="0"/>
        <w:autoSpaceDE w:val="0"/>
        <w:autoSpaceDN w:val="0"/>
        <w:adjustRightInd w:val="0"/>
        <w:spacing w:after="0" w:line="239" w:lineRule="auto"/>
        <w:ind w:left="560" w:hanging="198"/>
        <w:jc w:val="both"/>
        <w:rPr>
          <w:rFonts w:ascii="Symbol" w:hAnsi="Symbol" w:cs="Symbol"/>
          <w:sz w:val="24"/>
          <w:szCs w:val="24"/>
        </w:rPr>
      </w:pPr>
      <w:r>
        <w:rPr>
          <w:rFonts w:ascii="Times New Roman" w:hAnsi="Times New Roman" w:cs="Times New Roman"/>
          <w:sz w:val="24"/>
          <w:szCs w:val="24"/>
        </w:rPr>
        <w:t xml:space="preserve">Darba veikšanai nepieciešamo satiksmes organizācijas līdzekļu uzstādīšana; </w:t>
      </w:r>
    </w:p>
    <w:p w:rsidR="00F23E2E" w:rsidRDefault="00E713C9" w:rsidP="00376F40">
      <w:pPr>
        <w:widowControl w:val="0"/>
        <w:numPr>
          <w:ilvl w:val="0"/>
          <w:numId w:val="68"/>
        </w:numPr>
        <w:tabs>
          <w:tab w:val="clear" w:pos="720"/>
          <w:tab w:val="num" w:pos="540"/>
        </w:tabs>
        <w:overflowPunct w:val="0"/>
        <w:autoSpaceDE w:val="0"/>
        <w:autoSpaceDN w:val="0"/>
        <w:adjustRightInd w:val="0"/>
        <w:spacing w:after="0" w:line="239" w:lineRule="auto"/>
        <w:ind w:left="540" w:hanging="178"/>
        <w:jc w:val="both"/>
        <w:rPr>
          <w:rFonts w:ascii="Symbol" w:hAnsi="Symbol" w:cs="Symbol"/>
          <w:sz w:val="24"/>
          <w:szCs w:val="24"/>
        </w:rPr>
      </w:pPr>
      <w:r>
        <w:rPr>
          <w:rFonts w:ascii="Times New Roman" w:hAnsi="Times New Roman" w:cs="Times New Roman"/>
          <w:sz w:val="24"/>
          <w:szCs w:val="24"/>
        </w:rPr>
        <w:t xml:space="preserve">Kāpņu kopšana;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376F40">
      <w:pPr>
        <w:widowControl w:val="0"/>
        <w:numPr>
          <w:ilvl w:val="0"/>
          <w:numId w:val="68"/>
        </w:numPr>
        <w:tabs>
          <w:tab w:val="clear" w:pos="720"/>
          <w:tab w:val="num" w:pos="540"/>
        </w:tabs>
        <w:overflowPunct w:val="0"/>
        <w:autoSpaceDE w:val="0"/>
        <w:autoSpaceDN w:val="0"/>
        <w:adjustRightInd w:val="0"/>
        <w:spacing w:after="0" w:line="240" w:lineRule="auto"/>
        <w:ind w:left="540" w:hanging="178"/>
        <w:jc w:val="both"/>
        <w:rPr>
          <w:rFonts w:ascii="Symbol" w:hAnsi="Symbol" w:cs="Symbol"/>
          <w:sz w:val="24"/>
          <w:szCs w:val="24"/>
        </w:rPr>
      </w:pPr>
      <w:r>
        <w:rPr>
          <w:rFonts w:ascii="Times New Roman" w:hAnsi="Times New Roman" w:cs="Times New Roman"/>
          <w:sz w:val="24"/>
          <w:szCs w:val="24"/>
        </w:rPr>
        <w:t xml:space="preserve">Darba veikšanai nepieciešamo satiksmes organizācijas līdzekļu noņemšana; </w:t>
      </w:r>
    </w:p>
    <w:p w:rsidR="00F23E2E" w:rsidRDefault="00E713C9" w:rsidP="00376F40">
      <w:pPr>
        <w:widowControl w:val="0"/>
        <w:numPr>
          <w:ilvl w:val="0"/>
          <w:numId w:val="68"/>
        </w:numPr>
        <w:tabs>
          <w:tab w:val="clear" w:pos="720"/>
          <w:tab w:val="num" w:pos="540"/>
        </w:tabs>
        <w:overflowPunct w:val="0"/>
        <w:autoSpaceDE w:val="0"/>
        <w:autoSpaceDN w:val="0"/>
        <w:adjustRightInd w:val="0"/>
        <w:spacing w:after="0" w:line="238" w:lineRule="auto"/>
        <w:ind w:left="540" w:hanging="178"/>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C72F24" w:rsidRPr="00C72F24" w:rsidRDefault="00C72F24">
      <w:pPr>
        <w:widowControl w:val="0"/>
        <w:autoSpaceDE w:val="0"/>
        <w:autoSpaceDN w:val="0"/>
        <w:adjustRightInd w:val="0"/>
        <w:spacing w:after="0" w:line="240" w:lineRule="auto"/>
        <w:rPr>
          <w:rFonts w:ascii="Times New Roman" w:hAnsi="Times New Roman" w:cs="Times New Roman"/>
          <w:b/>
          <w:bCs/>
          <w:sz w:val="24"/>
          <w:szCs w:val="24"/>
        </w:rPr>
      </w:pPr>
      <w:bookmarkStart w:id="101" w:name="page85"/>
      <w:bookmarkEnd w:id="101"/>
      <w:r w:rsidRPr="00C72F24">
        <w:rPr>
          <w:rFonts w:ascii="Times New Roman" w:hAnsi="Times New Roman" w:cs="Times New Roman"/>
          <w:b/>
          <w:bCs/>
          <w:sz w:val="24"/>
          <w:szCs w:val="24"/>
        </w:rPr>
        <w:t>-</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495589" w:rsidRPr="00C72F24" w:rsidRDefault="00C72F24">
      <w:pPr>
        <w:widowControl w:val="0"/>
        <w:autoSpaceDE w:val="0"/>
        <w:autoSpaceDN w:val="0"/>
        <w:adjustRightInd w:val="0"/>
        <w:spacing w:after="0" w:line="240" w:lineRule="auto"/>
        <w:rPr>
          <w:rFonts w:ascii="Times New Roman" w:hAnsi="Times New Roman" w:cs="Times New Roman"/>
          <w:b/>
          <w:bCs/>
          <w:sz w:val="24"/>
          <w:szCs w:val="24"/>
        </w:rPr>
      </w:pPr>
      <w:r w:rsidRPr="00C72F24">
        <w:rPr>
          <w:rFonts w:ascii="Times New Roman" w:hAnsi="Times New Roman" w:cs="Times New Roman"/>
          <w:b/>
          <w:bCs/>
          <w:sz w:val="24"/>
          <w:szCs w:val="24"/>
        </w:rPr>
        <w:t>-</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3" w:lineRule="auto"/>
        <w:ind w:firstLine="708"/>
        <w:jc w:val="both"/>
        <w:rPr>
          <w:rFonts w:ascii="Times New Roman" w:hAnsi="Times New Roman" w:cs="Times New Roman"/>
          <w:sz w:val="24"/>
          <w:szCs w:val="24"/>
        </w:rPr>
      </w:pPr>
      <w:r>
        <w:rPr>
          <w:rFonts w:ascii="Times New Roman" w:hAnsi="Times New Roman" w:cs="Times New Roman"/>
          <w:sz w:val="24"/>
          <w:szCs w:val="24"/>
        </w:rPr>
        <w:t>Gružu, atkritumu, apauguma un krūmu atvašu novākšana kāpņu laukumā un 0,5 m tā malās un to transports uz uzņēmēja atbērtni utilizācijai. Atsevišķu izkustējušos pakāpienu atjaunošana un nostiprināšana viņu vietā.</w:t>
      </w:r>
    </w:p>
    <w:p w:rsidR="00F23E2E" w:rsidRDefault="00F23E2E">
      <w:pPr>
        <w:widowControl w:val="0"/>
        <w:autoSpaceDE w:val="0"/>
        <w:autoSpaceDN w:val="0"/>
        <w:adjustRightInd w:val="0"/>
        <w:spacing w:after="0" w:line="280"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E713C9" w:rsidP="00376F40">
      <w:pPr>
        <w:widowControl w:val="0"/>
        <w:numPr>
          <w:ilvl w:val="0"/>
          <w:numId w:val="69"/>
        </w:numPr>
        <w:tabs>
          <w:tab w:val="clear" w:pos="720"/>
          <w:tab w:val="num" w:pos="560"/>
        </w:tabs>
        <w:overflowPunct w:val="0"/>
        <w:autoSpaceDE w:val="0"/>
        <w:autoSpaceDN w:val="0"/>
        <w:adjustRightInd w:val="0"/>
        <w:spacing w:after="0" w:line="237" w:lineRule="auto"/>
        <w:ind w:left="560" w:hanging="198"/>
        <w:jc w:val="both"/>
        <w:rPr>
          <w:rFonts w:ascii="Symbol" w:hAnsi="Symbol" w:cs="Symbol"/>
          <w:sz w:val="24"/>
          <w:szCs w:val="24"/>
        </w:rPr>
      </w:pPr>
      <w:r>
        <w:rPr>
          <w:rFonts w:ascii="Times New Roman" w:hAnsi="Times New Roman" w:cs="Times New Roman"/>
          <w:sz w:val="24"/>
          <w:szCs w:val="24"/>
        </w:rPr>
        <w:t xml:space="preserve">Kāpnēm jābūt droši lietojamām (bez pārvietošanos apgrūtinošiem faktoriem) un notīrītām. </w:t>
      </w:r>
    </w:p>
    <w:p w:rsidR="00F23E2E" w:rsidRDefault="00F23E2E">
      <w:pPr>
        <w:widowControl w:val="0"/>
        <w:autoSpaceDE w:val="0"/>
        <w:autoSpaceDN w:val="0"/>
        <w:adjustRightInd w:val="0"/>
        <w:spacing w:after="0" w:line="2" w:lineRule="exact"/>
        <w:rPr>
          <w:rFonts w:ascii="Symbol" w:hAnsi="Symbol" w:cs="Symbol"/>
          <w:sz w:val="24"/>
          <w:szCs w:val="24"/>
        </w:rPr>
      </w:pPr>
    </w:p>
    <w:p w:rsidR="00F23E2E" w:rsidRDefault="00E713C9" w:rsidP="00376F40">
      <w:pPr>
        <w:widowControl w:val="0"/>
        <w:numPr>
          <w:ilvl w:val="0"/>
          <w:numId w:val="69"/>
        </w:numPr>
        <w:tabs>
          <w:tab w:val="clear" w:pos="720"/>
          <w:tab w:val="num" w:pos="560"/>
        </w:tabs>
        <w:overflowPunct w:val="0"/>
        <w:autoSpaceDE w:val="0"/>
        <w:autoSpaceDN w:val="0"/>
        <w:adjustRightInd w:val="0"/>
        <w:spacing w:after="0" w:line="240" w:lineRule="auto"/>
        <w:ind w:left="560" w:hanging="198"/>
        <w:jc w:val="both"/>
        <w:rPr>
          <w:rFonts w:ascii="Symbol" w:hAnsi="Symbol" w:cs="Symbol"/>
          <w:sz w:val="24"/>
          <w:szCs w:val="24"/>
        </w:rPr>
      </w:pPr>
      <w:r>
        <w:rPr>
          <w:rFonts w:ascii="Times New Roman" w:hAnsi="Times New Roman" w:cs="Times New Roman"/>
          <w:sz w:val="24"/>
          <w:szCs w:val="24"/>
        </w:rPr>
        <w:t xml:space="preserve">Visiem pakāpieniem jābūt nekustīgiem un savās vietās. </w:t>
      </w:r>
    </w:p>
    <w:p w:rsidR="00F23E2E" w:rsidRDefault="00F23E2E">
      <w:pPr>
        <w:widowControl w:val="0"/>
        <w:autoSpaceDE w:val="0"/>
        <w:autoSpaceDN w:val="0"/>
        <w:adjustRightInd w:val="0"/>
        <w:spacing w:after="0" w:line="27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E713C9" w:rsidP="00376F40">
      <w:pPr>
        <w:widowControl w:val="0"/>
        <w:numPr>
          <w:ilvl w:val="0"/>
          <w:numId w:val="70"/>
        </w:numPr>
        <w:tabs>
          <w:tab w:val="clear" w:pos="720"/>
          <w:tab w:val="num" w:pos="560"/>
        </w:tabs>
        <w:overflowPunct w:val="0"/>
        <w:autoSpaceDE w:val="0"/>
        <w:autoSpaceDN w:val="0"/>
        <w:adjustRightInd w:val="0"/>
        <w:spacing w:after="0" w:line="237" w:lineRule="auto"/>
        <w:ind w:left="560" w:hanging="198"/>
        <w:jc w:val="both"/>
        <w:rPr>
          <w:rFonts w:ascii="Symbol" w:hAnsi="Symbol" w:cs="Symbol"/>
          <w:sz w:val="24"/>
          <w:szCs w:val="24"/>
        </w:rPr>
      </w:pPr>
      <w:r>
        <w:rPr>
          <w:rFonts w:ascii="Times New Roman" w:hAnsi="Times New Roman" w:cs="Times New Roman"/>
          <w:sz w:val="24"/>
          <w:szCs w:val="24"/>
        </w:rPr>
        <w:t xml:space="preserve">Izpildītais darbs kontrolējams vizuāli. </w:t>
      </w:r>
    </w:p>
    <w:p w:rsidR="00F23E2E" w:rsidRDefault="00E713C9" w:rsidP="00376F40">
      <w:pPr>
        <w:widowControl w:val="0"/>
        <w:numPr>
          <w:ilvl w:val="0"/>
          <w:numId w:val="70"/>
        </w:numPr>
        <w:tabs>
          <w:tab w:val="clear" w:pos="720"/>
          <w:tab w:val="num" w:pos="560"/>
        </w:tabs>
        <w:overflowPunct w:val="0"/>
        <w:autoSpaceDE w:val="0"/>
        <w:autoSpaceDN w:val="0"/>
        <w:adjustRightInd w:val="0"/>
        <w:spacing w:after="0" w:line="239" w:lineRule="auto"/>
        <w:ind w:left="560" w:hanging="198"/>
        <w:jc w:val="both"/>
        <w:rPr>
          <w:rFonts w:ascii="Symbol" w:hAnsi="Symbol" w:cs="Symbol"/>
          <w:sz w:val="24"/>
          <w:szCs w:val="24"/>
        </w:rPr>
      </w:pPr>
      <w:r>
        <w:rPr>
          <w:rFonts w:ascii="Times New Roman" w:hAnsi="Times New Roman" w:cs="Times New Roman"/>
          <w:sz w:val="24"/>
          <w:szCs w:val="24"/>
        </w:rPr>
        <w:t xml:space="preserve">Pakāpienu stabilitāte pārbaudāma ejot pa tiem. </w:t>
      </w:r>
    </w:p>
    <w:p w:rsidR="00F23E2E" w:rsidRDefault="00E713C9" w:rsidP="00376F40">
      <w:pPr>
        <w:widowControl w:val="0"/>
        <w:numPr>
          <w:ilvl w:val="0"/>
          <w:numId w:val="70"/>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Neatbilstības gadījumā jāveic pasākumi prasību nodrošināšanai. </w:t>
      </w:r>
    </w:p>
    <w:p w:rsidR="00F23E2E" w:rsidRDefault="00F23E2E">
      <w:pPr>
        <w:widowControl w:val="0"/>
        <w:autoSpaceDE w:val="0"/>
        <w:autoSpaceDN w:val="0"/>
        <w:adjustRightInd w:val="0"/>
        <w:spacing w:after="0" w:line="319" w:lineRule="exact"/>
        <w:rPr>
          <w:rFonts w:ascii="Times New Roman" w:hAnsi="Times New Roman" w:cs="Times New Roman"/>
          <w:sz w:val="24"/>
          <w:szCs w:val="24"/>
        </w:rPr>
      </w:pPr>
    </w:p>
    <w:p w:rsidR="00F23E2E" w:rsidRDefault="00E713C9" w:rsidP="008E4F1A">
      <w:pPr>
        <w:pStyle w:val="Virsraksts3"/>
      </w:pPr>
      <w:bookmarkStart w:id="102" w:name="_Toc443484831"/>
      <w:r>
        <w:t>2.1.7. Sanesumu tīrīšana no upes gultnes</w:t>
      </w:r>
      <w:bookmarkEnd w:id="102"/>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Novērst upes dzīvā šķērsgriezuma samazināšanos un iespējamo krastu eroziju zemtilta</w:t>
      </w:r>
    </w:p>
    <w:p w:rsidR="00F23E2E" w:rsidRDefault="00F23E2E">
      <w:pPr>
        <w:widowControl w:val="0"/>
        <w:autoSpaceDE w:val="0"/>
        <w:autoSpaceDN w:val="0"/>
        <w:adjustRightInd w:val="0"/>
        <w:spacing w:after="0" w:line="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zonā.</w:t>
      </w:r>
    </w:p>
    <w:p w:rsidR="00F23E2E" w:rsidRDefault="00F23E2E">
      <w:pPr>
        <w:widowControl w:val="0"/>
        <w:autoSpaceDE w:val="0"/>
        <w:autoSpaceDN w:val="0"/>
        <w:adjustRightInd w:val="0"/>
        <w:spacing w:after="0" w:line="255"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F23E2E">
      <w:pPr>
        <w:widowControl w:val="0"/>
        <w:autoSpaceDE w:val="0"/>
        <w:autoSpaceDN w:val="0"/>
        <w:adjustRightInd w:val="0"/>
        <w:spacing w:after="0" w:line="7"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4"/>
          <w:szCs w:val="24"/>
        </w:rPr>
        <w:t>Jāuzmēra attīrīto sanesumu apjoms (</w:t>
      </w:r>
      <w:r>
        <w:rPr>
          <w:rFonts w:ascii="Times New Roman" w:hAnsi="Times New Roman" w:cs="Times New Roman"/>
          <w:b/>
          <w:bCs/>
          <w:sz w:val="24"/>
          <w:szCs w:val="24"/>
        </w:rPr>
        <w:t>m</w:t>
      </w:r>
      <w:r>
        <w:rPr>
          <w:rFonts w:ascii="Times New Roman" w:hAnsi="Times New Roman" w:cs="Times New Roman"/>
          <w:b/>
          <w:bCs/>
          <w:sz w:val="32"/>
          <w:szCs w:val="32"/>
          <w:vertAlign w:val="superscript"/>
        </w:rPr>
        <w:t>3</w:t>
      </w:r>
      <w:r>
        <w:rPr>
          <w:rFonts w:ascii="Times New Roman" w:hAnsi="Times New Roman" w:cs="Times New Roman"/>
          <w:sz w:val="24"/>
          <w:szCs w:val="24"/>
        </w:rPr>
        <w:t>).</w:t>
      </w:r>
    </w:p>
    <w:p w:rsidR="0041683E" w:rsidRDefault="0041683E">
      <w:pPr>
        <w:widowControl w:val="0"/>
        <w:autoSpaceDE w:val="0"/>
        <w:autoSpaceDN w:val="0"/>
        <w:adjustRightInd w:val="0"/>
        <w:spacing w:after="0" w:line="240" w:lineRule="auto"/>
        <w:rPr>
          <w:rFonts w:ascii="Times New Roman" w:hAnsi="Times New Roman" w:cs="Times New Roman"/>
          <w:b/>
          <w:bCs/>
          <w:sz w:val="24"/>
          <w:szCs w:val="24"/>
          <w:u w:val="single"/>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Default="00E713C9" w:rsidP="00376F40">
      <w:pPr>
        <w:widowControl w:val="0"/>
        <w:numPr>
          <w:ilvl w:val="0"/>
          <w:numId w:val="71"/>
        </w:numPr>
        <w:overflowPunct w:val="0"/>
        <w:autoSpaceDE w:val="0"/>
        <w:autoSpaceDN w:val="0"/>
        <w:adjustRightInd w:val="0"/>
        <w:spacing w:after="0" w:line="237" w:lineRule="auto"/>
        <w:ind w:hanging="358"/>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E713C9" w:rsidP="00376F40">
      <w:pPr>
        <w:widowControl w:val="0"/>
        <w:numPr>
          <w:ilvl w:val="0"/>
          <w:numId w:val="71"/>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Sanesumu tīrīšana upes gultnē; </w:t>
      </w:r>
    </w:p>
    <w:p w:rsidR="00F23E2E" w:rsidRDefault="00E713C9" w:rsidP="00376F40">
      <w:pPr>
        <w:widowControl w:val="0"/>
        <w:numPr>
          <w:ilvl w:val="0"/>
          <w:numId w:val="71"/>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Sanesumu nogādāšana uzņēmēja atbērtnē.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376F40">
      <w:pPr>
        <w:widowControl w:val="0"/>
        <w:numPr>
          <w:ilvl w:val="0"/>
          <w:numId w:val="71"/>
        </w:numPr>
        <w:overflowPunct w:val="0"/>
        <w:autoSpaceDE w:val="0"/>
        <w:autoSpaceDN w:val="0"/>
        <w:adjustRightInd w:val="0"/>
        <w:spacing w:after="0" w:line="240" w:lineRule="auto"/>
        <w:ind w:hanging="358"/>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F23E2E" w:rsidRDefault="00F23E2E">
      <w:pPr>
        <w:widowControl w:val="0"/>
        <w:autoSpaceDE w:val="0"/>
        <w:autoSpaceDN w:val="0"/>
        <w:adjustRightInd w:val="0"/>
        <w:spacing w:after="0" w:line="27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F23E2E" w:rsidRDefault="00C72F24">
      <w:pPr>
        <w:widowControl w:val="0"/>
        <w:autoSpaceDE w:val="0"/>
        <w:autoSpaceDN w:val="0"/>
        <w:adjustRightInd w:val="0"/>
        <w:spacing w:after="0" w:line="276" w:lineRule="exact"/>
        <w:rPr>
          <w:rFonts w:ascii="Times New Roman" w:hAnsi="Times New Roman" w:cs="Times New Roman"/>
          <w:sz w:val="24"/>
          <w:szCs w:val="24"/>
        </w:rPr>
      </w:pPr>
      <w:r>
        <w:rPr>
          <w:rFonts w:ascii="Times New Roman" w:hAnsi="Times New Roman" w:cs="Times New Roman"/>
          <w:sz w:val="24"/>
          <w:szCs w:val="24"/>
        </w:rPr>
        <w:t>-</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F23E2E" w:rsidRDefault="00C72F24">
      <w:pPr>
        <w:widowControl w:val="0"/>
        <w:autoSpaceDE w:val="0"/>
        <w:autoSpaceDN w:val="0"/>
        <w:adjustRightInd w:val="0"/>
        <w:spacing w:after="0" w:line="276" w:lineRule="exact"/>
        <w:rPr>
          <w:rFonts w:ascii="Times New Roman" w:hAnsi="Times New Roman" w:cs="Times New Roman"/>
          <w:sz w:val="24"/>
          <w:szCs w:val="24"/>
        </w:rPr>
      </w:pPr>
      <w:r>
        <w:rPr>
          <w:rFonts w:ascii="Times New Roman" w:hAnsi="Times New Roman" w:cs="Times New Roman"/>
          <w:sz w:val="24"/>
          <w:szCs w:val="24"/>
        </w:rPr>
        <w:t>-</w:t>
      </w:r>
    </w:p>
    <w:p w:rsidR="00F23E2E" w:rsidRDefault="00E713C9">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55"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7" w:lineRule="auto"/>
        <w:ind w:firstLine="708"/>
        <w:jc w:val="both"/>
        <w:rPr>
          <w:rFonts w:ascii="Times New Roman" w:hAnsi="Times New Roman" w:cs="Times New Roman"/>
          <w:sz w:val="24"/>
          <w:szCs w:val="24"/>
        </w:rPr>
      </w:pPr>
      <w:r>
        <w:rPr>
          <w:rFonts w:ascii="Times New Roman" w:hAnsi="Times New Roman" w:cs="Times New Roman"/>
          <w:sz w:val="24"/>
          <w:szCs w:val="24"/>
        </w:rPr>
        <w:t>Pēc plūdu līmeņa krišanās saskaņā ar pasūtījumu pēc tilta inspicēšanas upes gultne jāattīra no sanesumiem. No upes gultnes zemtilta zonas un 5m abpus tilta malām iztīra sanesumus. Sanestās grunts uzskalojumi izlīdzināmi krastā. Pārējie sanesumi jānogādā uzņēmēja atbērtnē utilizācijai.</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rsidP="00376F40">
      <w:pPr>
        <w:widowControl w:val="0"/>
        <w:numPr>
          <w:ilvl w:val="0"/>
          <w:numId w:val="72"/>
        </w:numPr>
        <w:overflowPunct w:val="0"/>
        <w:autoSpaceDE w:val="0"/>
        <w:autoSpaceDN w:val="0"/>
        <w:adjustRightInd w:val="0"/>
        <w:spacing w:after="0" w:line="206" w:lineRule="auto"/>
        <w:ind w:right="20" w:hanging="358"/>
        <w:jc w:val="both"/>
        <w:rPr>
          <w:rFonts w:ascii="Symbol" w:hAnsi="Symbol" w:cs="Symbol"/>
          <w:sz w:val="24"/>
          <w:szCs w:val="24"/>
        </w:rPr>
      </w:pPr>
      <w:r>
        <w:rPr>
          <w:rFonts w:ascii="Times New Roman" w:hAnsi="Times New Roman" w:cs="Times New Roman"/>
          <w:sz w:val="24"/>
          <w:szCs w:val="24"/>
        </w:rPr>
        <w:t xml:space="preserve">Jānodrošina netraucēta ūdens noplūde sanesumu iztīrīšanas zonā zem tilta un 5 m augšpus lejpus tilta malām. </w:t>
      </w:r>
    </w:p>
    <w:p w:rsidR="00F23E2E" w:rsidRDefault="00F23E2E">
      <w:pPr>
        <w:widowControl w:val="0"/>
        <w:autoSpaceDE w:val="0"/>
        <w:autoSpaceDN w:val="0"/>
        <w:adjustRightInd w:val="0"/>
        <w:spacing w:after="0" w:line="3" w:lineRule="exact"/>
        <w:rPr>
          <w:rFonts w:ascii="Symbol" w:hAnsi="Symbol" w:cs="Symbol"/>
          <w:sz w:val="24"/>
          <w:szCs w:val="24"/>
        </w:rPr>
      </w:pPr>
    </w:p>
    <w:p w:rsidR="00F23E2E" w:rsidRDefault="00E713C9" w:rsidP="00376F40">
      <w:pPr>
        <w:widowControl w:val="0"/>
        <w:numPr>
          <w:ilvl w:val="0"/>
          <w:numId w:val="72"/>
        </w:numPr>
        <w:overflowPunct w:val="0"/>
        <w:autoSpaceDE w:val="0"/>
        <w:autoSpaceDN w:val="0"/>
        <w:adjustRightInd w:val="0"/>
        <w:spacing w:after="0" w:line="240" w:lineRule="auto"/>
        <w:ind w:hanging="358"/>
        <w:jc w:val="both"/>
        <w:rPr>
          <w:rFonts w:ascii="Symbol" w:hAnsi="Symbol" w:cs="Symbol"/>
          <w:sz w:val="24"/>
          <w:szCs w:val="24"/>
        </w:rPr>
      </w:pPr>
      <w:r>
        <w:rPr>
          <w:rFonts w:ascii="Times New Roman" w:hAnsi="Times New Roman" w:cs="Times New Roman"/>
          <w:sz w:val="24"/>
          <w:szCs w:val="24"/>
        </w:rPr>
        <w:t xml:space="preserve">Grunts sanesas izlīdzināmas upes krastā. </w:t>
      </w:r>
    </w:p>
    <w:p w:rsidR="00F23E2E" w:rsidRDefault="00E713C9" w:rsidP="00376F40">
      <w:pPr>
        <w:widowControl w:val="0"/>
        <w:numPr>
          <w:ilvl w:val="0"/>
          <w:numId w:val="72"/>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Izciļņu augstums pēc izlīdzināšanas nedrīkst pārsniegt 10 cm. </w:t>
      </w:r>
    </w:p>
    <w:p w:rsidR="00F23E2E" w:rsidRDefault="00E713C9" w:rsidP="00376F40">
      <w:pPr>
        <w:widowControl w:val="0"/>
        <w:numPr>
          <w:ilvl w:val="0"/>
          <w:numId w:val="72"/>
        </w:numPr>
        <w:overflowPunct w:val="0"/>
        <w:autoSpaceDE w:val="0"/>
        <w:autoSpaceDN w:val="0"/>
        <w:adjustRightInd w:val="0"/>
        <w:spacing w:after="0" w:line="238" w:lineRule="auto"/>
        <w:ind w:hanging="358"/>
        <w:jc w:val="both"/>
        <w:rPr>
          <w:rFonts w:ascii="Symbol" w:hAnsi="Symbol" w:cs="Symbol"/>
          <w:sz w:val="24"/>
          <w:szCs w:val="24"/>
        </w:rPr>
      </w:pPr>
      <w:r>
        <w:rPr>
          <w:rFonts w:ascii="Times New Roman" w:hAnsi="Times New Roman" w:cs="Times New Roman"/>
          <w:sz w:val="24"/>
          <w:szCs w:val="24"/>
        </w:rPr>
        <w:t xml:space="preserve">Pārējie sanesumi nogādāti uzņēmēja atbērtnē. </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D86C04">
      <w:pPr>
        <w:widowControl w:val="0"/>
        <w:overflowPunct w:val="0"/>
        <w:autoSpaceDE w:val="0"/>
        <w:autoSpaceDN w:val="0"/>
        <w:adjustRightInd w:val="0"/>
        <w:spacing w:after="0" w:line="214" w:lineRule="auto"/>
        <w:ind w:right="20" w:firstLine="708"/>
        <w:rPr>
          <w:rFonts w:ascii="Times New Roman" w:hAnsi="Times New Roman" w:cs="Times New Roman"/>
          <w:sz w:val="24"/>
          <w:szCs w:val="24"/>
        </w:rPr>
      </w:pPr>
      <w:bookmarkStart w:id="103" w:name="page87"/>
      <w:bookmarkEnd w:id="103"/>
      <w:r>
        <w:rPr>
          <w:rFonts w:ascii="Times New Roman" w:hAnsi="Times New Roman" w:cs="Times New Roman"/>
          <w:sz w:val="24"/>
          <w:szCs w:val="24"/>
        </w:rPr>
        <w:t>I</w:t>
      </w:r>
      <w:r w:rsidR="00E713C9">
        <w:rPr>
          <w:rFonts w:ascii="Times New Roman" w:hAnsi="Times New Roman" w:cs="Times New Roman"/>
          <w:sz w:val="24"/>
          <w:szCs w:val="24"/>
        </w:rPr>
        <w:t>zpildītais darbs kontrolējams vizuāli visā zemtilta zonā un 5 m abpus tilta malām upes gultnē. Neatbilstības gadījumā jāveic pasākumi prasību nodrošināšanai.</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rsidP="008E4F1A">
      <w:pPr>
        <w:pStyle w:val="Virsraksts3"/>
      </w:pPr>
      <w:bookmarkStart w:id="104" w:name="page89"/>
      <w:bookmarkStart w:id="105" w:name="_Toc443484832"/>
      <w:bookmarkEnd w:id="104"/>
      <w:r>
        <w:t>2.1.8. Sīko bojājumu (betona izdrupumu) novēršana tiltu konstrukcijās</w:t>
      </w:r>
      <w:bookmarkEnd w:id="105"/>
    </w:p>
    <w:p w:rsidR="00495589" w:rsidRDefault="00495589">
      <w:pPr>
        <w:widowControl w:val="0"/>
        <w:autoSpaceDE w:val="0"/>
        <w:autoSpaceDN w:val="0"/>
        <w:adjustRightInd w:val="0"/>
        <w:spacing w:after="0" w:line="33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E713C9">
      <w:pPr>
        <w:widowControl w:val="0"/>
        <w:autoSpaceDE w:val="0"/>
        <w:autoSpaceDN w:val="0"/>
        <w:adjustRightInd w:val="0"/>
        <w:spacing w:after="0" w:line="235" w:lineRule="auto"/>
        <w:ind w:left="360"/>
        <w:rPr>
          <w:rFonts w:ascii="Times New Roman" w:hAnsi="Times New Roman" w:cs="Times New Roman"/>
          <w:sz w:val="24"/>
          <w:szCs w:val="24"/>
        </w:rPr>
      </w:pPr>
      <w:r>
        <w:rPr>
          <w:rFonts w:ascii="Times New Roman" w:hAnsi="Times New Roman" w:cs="Times New Roman"/>
          <w:sz w:val="24"/>
          <w:szCs w:val="24"/>
        </w:rPr>
        <w:t>Aizsargāt stiegrojumu pret koroziju un novērst konstrukcijas bojājumu progresēšanu.</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E713C9">
      <w:pPr>
        <w:widowControl w:val="0"/>
        <w:autoSpaceDE w:val="0"/>
        <w:autoSpaceDN w:val="0"/>
        <w:adjustRightInd w:val="0"/>
        <w:spacing w:after="0" w:line="235" w:lineRule="auto"/>
        <w:ind w:left="360"/>
        <w:rPr>
          <w:rFonts w:ascii="Times New Roman" w:hAnsi="Times New Roman" w:cs="Times New Roman"/>
          <w:sz w:val="24"/>
          <w:szCs w:val="24"/>
        </w:rPr>
      </w:pPr>
      <w:r>
        <w:rPr>
          <w:rFonts w:ascii="Times New Roman" w:hAnsi="Times New Roman" w:cs="Times New Roman"/>
          <w:sz w:val="24"/>
          <w:szCs w:val="24"/>
        </w:rPr>
        <w:t>Jāuzmēra remontēto bojājuma vietu skaits (</w:t>
      </w:r>
      <w:r>
        <w:rPr>
          <w:rFonts w:ascii="Times New Roman" w:hAnsi="Times New Roman" w:cs="Times New Roman"/>
          <w:b/>
          <w:bCs/>
          <w:sz w:val="24"/>
          <w:szCs w:val="24"/>
        </w:rPr>
        <w:t>gab</w:t>
      </w:r>
      <w:r>
        <w:rPr>
          <w:rFonts w:ascii="Times New Roman" w:hAnsi="Times New Roman" w:cs="Times New Roman"/>
          <w:sz w:val="24"/>
          <w:szCs w:val="24"/>
        </w:rPr>
        <w:t>.)</w:t>
      </w:r>
    </w:p>
    <w:p w:rsidR="00F23E2E" w:rsidRDefault="00F23E2E">
      <w:pPr>
        <w:widowControl w:val="0"/>
        <w:autoSpaceDE w:val="0"/>
        <w:autoSpaceDN w:val="0"/>
        <w:adjustRightInd w:val="0"/>
        <w:spacing w:after="0" w:line="28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Default="00E713C9" w:rsidP="00376F40">
      <w:pPr>
        <w:widowControl w:val="0"/>
        <w:numPr>
          <w:ilvl w:val="0"/>
          <w:numId w:val="73"/>
        </w:numPr>
        <w:overflowPunct w:val="0"/>
        <w:autoSpaceDE w:val="0"/>
        <w:autoSpaceDN w:val="0"/>
        <w:adjustRightInd w:val="0"/>
        <w:spacing w:after="0" w:line="237" w:lineRule="auto"/>
        <w:ind w:hanging="358"/>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F23E2E">
      <w:pPr>
        <w:widowControl w:val="0"/>
        <w:autoSpaceDE w:val="0"/>
        <w:autoSpaceDN w:val="0"/>
        <w:adjustRightInd w:val="0"/>
        <w:spacing w:after="0" w:line="2" w:lineRule="exact"/>
        <w:rPr>
          <w:rFonts w:ascii="Symbol" w:hAnsi="Symbol" w:cs="Symbol"/>
          <w:sz w:val="24"/>
          <w:szCs w:val="24"/>
        </w:rPr>
      </w:pPr>
    </w:p>
    <w:p w:rsidR="00F23E2E" w:rsidRDefault="00E713C9" w:rsidP="00376F40">
      <w:pPr>
        <w:widowControl w:val="0"/>
        <w:numPr>
          <w:ilvl w:val="0"/>
          <w:numId w:val="73"/>
        </w:numPr>
        <w:overflowPunct w:val="0"/>
        <w:autoSpaceDE w:val="0"/>
        <w:autoSpaceDN w:val="0"/>
        <w:adjustRightInd w:val="0"/>
        <w:spacing w:after="0" w:line="240" w:lineRule="auto"/>
        <w:ind w:hanging="358"/>
        <w:jc w:val="both"/>
        <w:rPr>
          <w:rFonts w:ascii="Symbol" w:hAnsi="Symbol" w:cs="Symbol"/>
          <w:sz w:val="24"/>
          <w:szCs w:val="24"/>
        </w:rPr>
      </w:pPr>
      <w:r>
        <w:rPr>
          <w:rFonts w:ascii="Times New Roman" w:hAnsi="Times New Roman" w:cs="Times New Roman"/>
          <w:sz w:val="24"/>
          <w:szCs w:val="24"/>
        </w:rPr>
        <w:t xml:space="preserve">Darba veikšanai nepieciešamo satiksmes organizācijas līdzekļu uzstādīšana; </w:t>
      </w:r>
    </w:p>
    <w:p w:rsidR="00F23E2E" w:rsidRDefault="00E713C9" w:rsidP="00376F40">
      <w:pPr>
        <w:widowControl w:val="0"/>
        <w:numPr>
          <w:ilvl w:val="0"/>
          <w:numId w:val="73"/>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Betona izdrupumu vietas tīrīšana; </w:t>
      </w:r>
    </w:p>
    <w:p w:rsidR="00F23E2E" w:rsidRDefault="00E713C9" w:rsidP="00376F40">
      <w:pPr>
        <w:widowControl w:val="0"/>
        <w:numPr>
          <w:ilvl w:val="0"/>
          <w:numId w:val="73"/>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Bojātās vietas aizbetonēšana; </w:t>
      </w:r>
    </w:p>
    <w:p w:rsidR="00F23E2E" w:rsidRDefault="00E713C9" w:rsidP="00376F40">
      <w:pPr>
        <w:widowControl w:val="0"/>
        <w:numPr>
          <w:ilvl w:val="0"/>
          <w:numId w:val="73"/>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5.Darba veikšanai nepieciešamo satiksmes organizācijas līdzekļu noņemšana</w:t>
      </w:r>
      <w:r>
        <w:rPr>
          <w:rFonts w:ascii="Times New Roman" w:hAnsi="Times New Roman" w:cs="Times New Roman"/>
          <w:i/>
          <w:iCs/>
          <w:sz w:val="24"/>
          <w:szCs w:val="24"/>
        </w:rPr>
        <w:t>;</w:t>
      </w:r>
      <w:r>
        <w:rPr>
          <w:rFonts w:ascii="Times New Roman" w:hAnsi="Times New Roman" w:cs="Times New Roman"/>
          <w:sz w:val="24"/>
          <w:szCs w:val="24"/>
        </w:rPr>
        <w:t xml:space="preserve"> </w:t>
      </w:r>
    </w:p>
    <w:p w:rsidR="00F23E2E" w:rsidRDefault="00E713C9" w:rsidP="00376F40">
      <w:pPr>
        <w:widowControl w:val="0"/>
        <w:numPr>
          <w:ilvl w:val="0"/>
          <w:numId w:val="73"/>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F23E2E" w:rsidRDefault="00F23E2E">
      <w:pPr>
        <w:widowControl w:val="0"/>
        <w:autoSpaceDE w:val="0"/>
        <w:autoSpaceDN w:val="0"/>
        <w:adjustRightInd w:val="0"/>
        <w:spacing w:after="0" w:line="27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rsidP="00376F40">
      <w:pPr>
        <w:widowControl w:val="0"/>
        <w:numPr>
          <w:ilvl w:val="0"/>
          <w:numId w:val="74"/>
        </w:numPr>
        <w:tabs>
          <w:tab w:val="clear" w:pos="720"/>
          <w:tab w:val="num" w:pos="560"/>
        </w:tabs>
        <w:overflowPunct w:val="0"/>
        <w:autoSpaceDE w:val="0"/>
        <w:autoSpaceDN w:val="0"/>
        <w:adjustRightInd w:val="0"/>
        <w:spacing w:after="0" w:line="207" w:lineRule="auto"/>
        <w:ind w:left="560" w:right="380" w:hanging="198"/>
        <w:jc w:val="both"/>
        <w:rPr>
          <w:rFonts w:ascii="Symbol" w:hAnsi="Symbol" w:cs="Symbol"/>
          <w:sz w:val="24"/>
          <w:szCs w:val="24"/>
        </w:rPr>
      </w:pPr>
      <w:r>
        <w:rPr>
          <w:rFonts w:ascii="Times New Roman" w:hAnsi="Times New Roman" w:cs="Times New Roman"/>
          <w:sz w:val="24"/>
          <w:szCs w:val="24"/>
        </w:rPr>
        <w:t xml:space="preserve">Betons vai betona java 0,025 m³, saskaņā ar dokumenta „Tiltu specifikācijas 2005” prasībām procesa S5.4. b) apakšpunktam. </w:t>
      </w:r>
    </w:p>
    <w:p w:rsidR="00F23E2E" w:rsidRDefault="00F23E2E">
      <w:pPr>
        <w:widowControl w:val="0"/>
        <w:autoSpaceDE w:val="0"/>
        <w:autoSpaceDN w:val="0"/>
        <w:adjustRightInd w:val="0"/>
        <w:spacing w:after="0" w:line="139" w:lineRule="exact"/>
        <w:rPr>
          <w:rFonts w:ascii="Symbol" w:hAnsi="Symbol" w:cs="Symbol"/>
          <w:sz w:val="24"/>
          <w:szCs w:val="24"/>
        </w:rPr>
      </w:pPr>
    </w:p>
    <w:p w:rsidR="00F23E2E" w:rsidRDefault="00E713C9" w:rsidP="00376F40">
      <w:pPr>
        <w:widowControl w:val="0"/>
        <w:numPr>
          <w:ilvl w:val="0"/>
          <w:numId w:val="74"/>
        </w:numPr>
        <w:tabs>
          <w:tab w:val="clear" w:pos="720"/>
          <w:tab w:val="num" w:pos="560"/>
        </w:tabs>
        <w:overflowPunct w:val="0"/>
        <w:autoSpaceDE w:val="0"/>
        <w:autoSpaceDN w:val="0"/>
        <w:adjustRightInd w:val="0"/>
        <w:spacing w:after="0" w:line="206" w:lineRule="auto"/>
        <w:ind w:left="560" w:right="360" w:hanging="198"/>
        <w:jc w:val="both"/>
        <w:rPr>
          <w:rFonts w:ascii="Symbol" w:hAnsi="Symbol" w:cs="Symbol"/>
          <w:sz w:val="24"/>
          <w:szCs w:val="24"/>
        </w:rPr>
      </w:pPr>
      <w:r>
        <w:rPr>
          <w:rFonts w:ascii="Times New Roman" w:hAnsi="Times New Roman" w:cs="Times New Roman"/>
          <w:sz w:val="24"/>
          <w:szCs w:val="24"/>
        </w:rPr>
        <w:t xml:space="preserve">Antikorozijas pārklājums, saskaņā ar dokumenta „Tiltu specifikācijas 2005” prasībām procesa S8.42 b) apakšpunktam. </w:t>
      </w:r>
    </w:p>
    <w:p w:rsidR="00F23E2E" w:rsidRDefault="00F23E2E">
      <w:pPr>
        <w:widowControl w:val="0"/>
        <w:autoSpaceDE w:val="0"/>
        <w:autoSpaceDN w:val="0"/>
        <w:adjustRightInd w:val="0"/>
        <w:spacing w:after="0" w:line="343"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F23E2E" w:rsidRDefault="00C72F24">
      <w:pPr>
        <w:widowControl w:val="0"/>
        <w:autoSpaceDE w:val="0"/>
        <w:autoSpaceDN w:val="0"/>
        <w:adjustRightInd w:val="0"/>
        <w:spacing w:after="0" w:line="250" w:lineRule="exact"/>
        <w:rPr>
          <w:rFonts w:ascii="Times New Roman" w:hAnsi="Times New Roman" w:cs="Times New Roman"/>
          <w:sz w:val="24"/>
          <w:szCs w:val="24"/>
        </w:rPr>
      </w:pPr>
      <w:r>
        <w:rPr>
          <w:rFonts w:ascii="Times New Roman" w:hAnsi="Times New Roman" w:cs="Times New Roman"/>
          <w:sz w:val="24"/>
          <w:szCs w:val="24"/>
        </w:rPr>
        <w:t>-</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24"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5" w:lineRule="auto"/>
        <w:ind w:firstLine="708"/>
        <w:jc w:val="both"/>
        <w:rPr>
          <w:rFonts w:ascii="Times New Roman" w:hAnsi="Times New Roman" w:cs="Times New Roman"/>
          <w:sz w:val="24"/>
          <w:szCs w:val="24"/>
        </w:rPr>
      </w:pPr>
      <w:r>
        <w:rPr>
          <w:rFonts w:ascii="Times New Roman" w:hAnsi="Times New Roman" w:cs="Times New Roman"/>
          <w:sz w:val="24"/>
          <w:szCs w:val="24"/>
        </w:rPr>
        <w:t>Darbs attiecas uz dzelzsbetona konstrukciju izdrupumiem līdz 0,25 m</w:t>
      </w:r>
      <w:r>
        <w:rPr>
          <w:rFonts w:ascii="Times New Roman" w:hAnsi="Times New Roman" w:cs="Times New Roman"/>
          <w:sz w:val="32"/>
          <w:szCs w:val="32"/>
          <w:vertAlign w:val="superscript"/>
        </w:rPr>
        <w:t>2</w:t>
      </w:r>
      <w:r>
        <w:rPr>
          <w:rFonts w:ascii="Times New Roman" w:hAnsi="Times New Roman" w:cs="Times New Roman"/>
          <w:sz w:val="24"/>
          <w:szCs w:val="24"/>
        </w:rPr>
        <w:t xml:space="preserve"> virsmas, līdz 10 cm dziļumam un ar atsegtu stiegrojumu. Prasības darbam saskaņā ar prasībām, kas noteiktas dokumentā „Tiltu specifikācijas 2005” procesam S8.42.</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right="360" w:firstLine="708"/>
        <w:rPr>
          <w:rFonts w:ascii="Times New Roman" w:hAnsi="Times New Roman" w:cs="Times New Roman"/>
          <w:sz w:val="24"/>
          <w:szCs w:val="24"/>
        </w:rPr>
      </w:pPr>
      <w:r>
        <w:rPr>
          <w:rFonts w:ascii="Times New Roman" w:hAnsi="Times New Roman" w:cs="Times New Roman"/>
          <w:sz w:val="24"/>
          <w:szCs w:val="24"/>
        </w:rPr>
        <w:t>Prasības izpildītam darbam atbilstoši saskaņā ar „Tiltu specifikāciju 2005” prasībām procesa S8.42 d) apakšpunktam.</w:t>
      </w:r>
    </w:p>
    <w:p w:rsidR="00F23E2E" w:rsidRDefault="00F23E2E">
      <w:pPr>
        <w:widowControl w:val="0"/>
        <w:autoSpaceDE w:val="0"/>
        <w:autoSpaceDN w:val="0"/>
        <w:adjustRightInd w:val="0"/>
        <w:spacing w:after="0" w:line="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4"/>
          <w:szCs w:val="24"/>
        </w:rPr>
        <w:t>.</w:t>
      </w:r>
    </w:p>
    <w:p w:rsidR="00F23E2E" w:rsidRDefault="00F23E2E">
      <w:pPr>
        <w:widowControl w:val="0"/>
        <w:autoSpaceDE w:val="0"/>
        <w:autoSpaceDN w:val="0"/>
        <w:adjustRightInd w:val="0"/>
        <w:spacing w:after="0" w:line="4"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rsidP="00376F40">
      <w:pPr>
        <w:widowControl w:val="0"/>
        <w:numPr>
          <w:ilvl w:val="0"/>
          <w:numId w:val="75"/>
        </w:numPr>
        <w:overflowPunct w:val="0"/>
        <w:autoSpaceDE w:val="0"/>
        <w:autoSpaceDN w:val="0"/>
        <w:adjustRightInd w:val="0"/>
        <w:spacing w:after="0" w:line="206" w:lineRule="auto"/>
        <w:ind w:right="520" w:hanging="358"/>
        <w:jc w:val="both"/>
        <w:rPr>
          <w:rFonts w:ascii="Symbol" w:hAnsi="Symbol" w:cs="Symbol"/>
          <w:sz w:val="24"/>
          <w:szCs w:val="24"/>
        </w:rPr>
      </w:pPr>
      <w:r>
        <w:rPr>
          <w:rFonts w:ascii="Times New Roman" w:hAnsi="Times New Roman" w:cs="Times New Roman"/>
          <w:sz w:val="24"/>
          <w:szCs w:val="24"/>
        </w:rPr>
        <w:t xml:space="preserve">Pēc darbu pabeigšanas ir jākontrolē vai nav atdalījušās remontētās virsmas daļas, to veic klaudzinot ar āmuru pa pabeigto virsmu. </w:t>
      </w:r>
    </w:p>
    <w:p w:rsidR="00F23E2E" w:rsidRDefault="00F23E2E">
      <w:pPr>
        <w:widowControl w:val="0"/>
        <w:autoSpaceDE w:val="0"/>
        <w:autoSpaceDN w:val="0"/>
        <w:adjustRightInd w:val="0"/>
        <w:spacing w:after="0" w:line="3" w:lineRule="exact"/>
        <w:rPr>
          <w:rFonts w:ascii="Symbol" w:hAnsi="Symbol" w:cs="Symbol"/>
          <w:sz w:val="24"/>
          <w:szCs w:val="24"/>
        </w:rPr>
      </w:pPr>
    </w:p>
    <w:p w:rsidR="00F23E2E" w:rsidRDefault="00E713C9" w:rsidP="00376F40">
      <w:pPr>
        <w:widowControl w:val="0"/>
        <w:numPr>
          <w:ilvl w:val="0"/>
          <w:numId w:val="75"/>
        </w:numPr>
        <w:overflowPunct w:val="0"/>
        <w:autoSpaceDE w:val="0"/>
        <w:autoSpaceDN w:val="0"/>
        <w:adjustRightInd w:val="0"/>
        <w:spacing w:after="0" w:line="240" w:lineRule="auto"/>
        <w:ind w:hanging="358"/>
        <w:jc w:val="both"/>
        <w:rPr>
          <w:rFonts w:ascii="Symbol" w:hAnsi="Symbol" w:cs="Symbol"/>
          <w:sz w:val="24"/>
          <w:szCs w:val="24"/>
        </w:rPr>
      </w:pPr>
      <w:r>
        <w:rPr>
          <w:rFonts w:ascii="Times New Roman" w:hAnsi="Times New Roman" w:cs="Times New Roman"/>
          <w:sz w:val="24"/>
          <w:szCs w:val="24"/>
        </w:rPr>
        <w:t xml:space="preserve">Šī kontrole veicama 14 - 28 dienas pēc betonēšanas vai apmešanas. </w:t>
      </w:r>
    </w:p>
    <w:p w:rsidR="00D86C04" w:rsidRPr="00C72F24" w:rsidRDefault="00E713C9" w:rsidP="00BD55DE">
      <w:pPr>
        <w:widowControl w:val="0"/>
        <w:numPr>
          <w:ilvl w:val="0"/>
          <w:numId w:val="75"/>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Neatbilstību gadījumā jāveic pasākumi to novēršanai. </w:t>
      </w:r>
    </w:p>
    <w:p w:rsidR="00C72F24" w:rsidRDefault="00C72F24" w:rsidP="00C72F24">
      <w:pPr>
        <w:widowControl w:val="0"/>
        <w:overflowPunct w:val="0"/>
        <w:autoSpaceDE w:val="0"/>
        <w:autoSpaceDN w:val="0"/>
        <w:adjustRightInd w:val="0"/>
        <w:spacing w:after="0" w:line="239" w:lineRule="auto"/>
        <w:ind w:left="720"/>
        <w:jc w:val="both"/>
        <w:rPr>
          <w:rFonts w:ascii="Times New Roman" w:hAnsi="Times New Roman" w:cs="Times New Roman"/>
          <w:sz w:val="24"/>
          <w:szCs w:val="24"/>
        </w:rPr>
      </w:pPr>
    </w:p>
    <w:p w:rsidR="00C72F24" w:rsidRDefault="00C72F24" w:rsidP="00C72F24">
      <w:pPr>
        <w:widowControl w:val="0"/>
        <w:overflowPunct w:val="0"/>
        <w:autoSpaceDE w:val="0"/>
        <w:autoSpaceDN w:val="0"/>
        <w:adjustRightInd w:val="0"/>
        <w:spacing w:after="0" w:line="239" w:lineRule="auto"/>
        <w:ind w:left="720"/>
        <w:jc w:val="both"/>
        <w:rPr>
          <w:rFonts w:ascii="Times New Roman" w:hAnsi="Times New Roman" w:cs="Times New Roman"/>
          <w:sz w:val="24"/>
          <w:szCs w:val="24"/>
        </w:rPr>
      </w:pPr>
    </w:p>
    <w:p w:rsidR="00C72F24" w:rsidRPr="00DB7595" w:rsidRDefault="00C72F24" w:rsidP="00C72F24">
      <w:pPr>
        <w:widowControl w:val="0"/>
        <w:overflowPunct w:val="0"/>
        <w:autoSpaceDE w:val="0"/>
        <w:autoSpaceDN w:val="0"/>
        <w:adjustRightInd w:val="0"/>
        <w:spacing w:after="0" w:line="239" w:lineRule="auto"/>
        <w:ind w:left="720"/>
        <w:jc w:val="both"/>
        <w:rPr>
          <w:rFonts w:ascii="Symbol" w:hAnsi="Symbol" w:cs="Symbol"/>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rsidP="008E4F1A">
      <w:pPr>
        <w:pStyle w:val="Virsraksts3"/>
      </w:pPr>
      <w:bookmarkStart w:id="106" w:name="_Toc443484833"/>
      <w:r>
        <w:t>2.1.9. Tilta margu un barjeru tīrīšana un krāsošana.</w:t>
      </w:r>
      <w:bookmarkEnd w:id="106"/>
    </w:p>
    <w:p w:rsidR="00F23E2E" w:rsidRDefault="00F23E2E">
      <w:pPr>
        <w:widowControl w:val="0"/>
        <w:autoSpaceDE w:val="0"/>
        <w:autoSpaceDN w:val="0"/>
        <w:adjustRightInd w:val="0"/>
        <w:spacing w:after="0" w:line="300" w:lineRule="exact"/>
        <w:rPr>
          <w:rFonts w:ascii="Times New Roman" w:hAnsi="Times New Roman" w:cs="Times New Roman"/>
          <w:sz w:val="24"/>
          <w:szCs w:val="24"/>
        </w:rPr>
      </w:pPr>
    </w:p>
    <w:p w:rsidR="00F23E2E" w:rsidRDefault="008E4F1A" w:rsidP="008E4F1A">
      <w:pPr>
        <w:pStyle w:val="Virsraksts3"/>
      </w:pPr>
      <w:bookmarkStart w:id="107" w:name="_Toc443484834"/>
      <w:r>
        <w:t xml:space="preserve">2.1.9.1. </w:t>
      </w:r>
      <w:r w:rsidR="00E713C9">
        <w:t>Tērauda margas ar apaļdzelzs režģojumu.</w:t>
      </w:r>
      <w:bookmarkEnd w:id="107"/>
      <w:r w:rsidR="00E713C9">
        <w:t xml:space="preserve"> </w:t>
      </w:r>
    </w:p>
    <w:p w:rsidR="00F23E2E" w:rsidRDefault="008E4F1A" w:rsidP="008E4F1A">
      <w:pPr>
        <w:pStyle w:val="Virsraksts3"/>
      </w:pPr>
      <w:bookmarkStart w:id="108" w:name="_Toc443484835"/>
      <w:r>
        <w:t xml:space="preserve">2.1.9.2. </w:t>
      </w:r>
      <w:r w:rsidR="00E713C9">
        <w:t>Jaukta tipa margas un barjeras.</w:t>
      </w:r>
      <w:bookmarkEnd w:id="108"/>
      <w:r w:rsidR="00E713C9">
        <w:t xml:space="preserve"> </w:t>
      </w:r>
    </w:p>
    <w:p w:rsidR="00F23E2E" w:rsidRDefault="00F23E2E">
      <w:pPr>
        <w:widowControl w:val="0"/>
        <w:autoSpaceDE w:val="0"/>
        <w:autoSpaceDN w:val="0"/>
        <w:adjustRightInd w:val="0"/>
        <w:spacing w:after="0" w:line="33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Aizsargāt konstrukcijas pret koroziju un uzlabot to estētisko izskatu.</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E713C9">
      <w:pPr>
        <w:widowControl w:val="0"/>
        <w:autoSpaceDE w:val="0"/>
        <w:autoSpaceDN w:val="0"/>
        <w:adjustRightInd w:val="0"/>
        <w:spacing w:after="0" w:line="240" w:lineRule="auto"/>
        <w:ind w:left="720"/>
        <w:rPr>
          <w:rFonts w:ascii="Times New Roman" w:hAnsi="Times New Roman" w:cs="Times New Roman"/>
          <w:sz w:val="24"/>
          <w:szCs w:val="24"/>
        </w:rPr>
      </w:pPr>
      <w:bookmarkStart w:id="109" w:name="page91"/>
      <w:bookmarkEnd w:id="109"/>
      <w:r>
        <w:rPr>
          <w:rFonts w:ascii="Times New Roman" w:hAnsi="Times New Roman" w:cs="Times New Roman"/>
          <w:sz w:val="24"/>
          <w:szCs w:val="24"/>
        </w:rPr>
        <w:t>Apjomu mēra kā projektā paredzētu bruto virsmu, kas pārklāta ar krāsojumu (</w:t>
      </w:r>
      <w:r>
        <w:rPr>
          <w:rFonts w:ascii="Times New Roman" w:hAnsi="Times New Roman" w:cs="Times New Roman"/>
          <w:b/>
          <w:bCs/>
          <w:sz w:val="24"/>
          <w:szCs w:val="24"/>
        </w:rPr>
        <w:t>m</w:t>
      </w:r>
      <w:r>
        <w:rPr>
          <w:rFonts w:ascii="Times New Roman" w:hAnsi="Times New Roman" w:cs="Times New Roman"/>
          <w:b/>
          <w:bCs/>
          <w:sz w:val="32"/>
          <w:szCs w:val="32"/>
          <w:vertAlign w:val="superscript"/>
        </w:rPr>
        <w:t>2</w:t>
      </w:r>
      <w:r>
        <w:rPr>
          <w:rFonts w:ascii="Times New Roman" w:hAnsi="Times New Roman" w:cs="Times New Roman"/>
          <w:sz w:val="24"/>
          <w:szCs w:val="24"/>
        </w:rPr>
        <w:t>).</w:t>
      </w:r>
    </w:p>
    <w:p w:rsidR="0041683E" w:rsidRDefault="0041683E">
      <w:pPr>
        <w:widowControl w:val="0"/>
        <w:autoSpaceDE w:val="0"/>
        <w:autoSpaceDN w:val="0"/>
        <w:adjustRightInd w:val="0"/>
        <w:spacing w:after="0" w:line="20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Default="00E713C9" w:rsidP="00376F40">
      <w:pPr>
        <w:widowControl w:val="0"/>
        <w:numPr>
          <w:ilvl w:val="0"/>
          <w:numId w:val="76"/>
        </w:numPr>
        <w:overflowPunct w:val="0"/>
        <w:autoSpaceDE w:val="0"/>
        <w:autoSpaceDN w:val="0"/>
        <w:adjustRightInd w:val="0"/>
        <w:spacing w:after="0" w:line="237" w:lineRule="auto"/>
        <w:ind w:hanging="358"/>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F23E2E">
      <w:pPr>
        <w:widowControl w:val="0"/>
        <w:autoSpaceDE w:val="0"/>
        <w:autoSpaceDN w:val="0"/>
        <w:adjustRightInd w:val="0"/>
        <w:spacing w:after="0" w:line="2" w:lineRule="exact"/>
        <w:rPr>
          <w:rFonts w:ascii="Symbol" w:hAnsi="Symbol" w:cs="Symbol"/>
          <w:sz w:val="24"/>
          <w:szCs w:val="24"/>
        </w:rPr>
      </w:pPr>
    </w:p>
    <w:p w:rsidR="00F23E2E" w:rsidRDefault="00E713C9" w:rsidP="00376F40">
      <w:pPr>
        <w:widowControl w:val="0"/>
        <w:numPr>
          <w:ilvl w:val="0"/>
          <w:numId w:val="76"/>
        </w:numPr>
        <w:overflowPunct w:val="0"/>
        <w:autoSpaceDE w:val="0"/>
        <w:autoSpaceDN w:val="0"/>
        <w:adjustRightInd w:val="0"/>
        <w:spacing w:after="0" w:line="240" w:lineRule="auto"/>
        <w:ind w:hanging="358"/>
        <w:jc w:val="both"/>
        <w:rPr>
          <w:rFonts w:ascii="Symbol" w:hAnsi="Symbol" w:cs="Symbol"/>
          <w:sz w:val="24"/>
          <w:szCs w:val="24"/>
        </w:rPr>
      </w:pPr>
      <w:r>
        <w:rPr>
          <w:rFonts w:ascii="Times New Roman" w:hAnsi="Times New Roman" w:cs="Times New Roman"/>
          <w:sz w:val="24"/>
          <w:szCs w:val="24"/>
        </w:rPr>
        <w:t xml:space="preserve">Darba veikšanai nepieciešamo satiksmes organizācijas līdzekļu uzstādīšana; </w:t>
      </w:r>
    </w:p>
    <w:p w:rsidR="00F23E2E" w:rsidRDefault="00E713C9" w:rsidP="00376F40">
      <w:pPr>
        <w:widowControl w:val="0"/>
        <w:numPr>
          <w:ilvl w:val="0"/>
          <w:numId w:val="76"/>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Margu, barjeru tīrīšana; </w:t>
      </w:r>
    </w:p>
    <w:p w:rsidR="00F23E2E" w:rsidRDefault="00E713C9" w:rsidP="00376F40">
      <w:pPr>
        <w:widowControl w:val="0"/>
        <w:numPr>
          <w:ilvl w:val="0"/>
          <w:numId w:val="76"/>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Margu gruntēšana; </w:t>
      </w:r>
    </w:p>
    <w:p w:rsidR="00F23E2E" w:rsidRDefault="00E713C9" w:rsidP="00376F40">
      <w:pPr>
        <w:widowControl w:val="0"/>
        <w:numPr>
          <w:ilvl w:val="0"/>
          <w:numId w:val="76"/>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Margu, barjeru krāsošana; </w:t>
      </w:r>
    </w:p>
    <w:p w:rsidR="00F23E2E" w:rsidRDefault="00E713C9" w:rsidP="00376F40">
      <w:pPr>
        <w:widowControl w:val="0"/>
        <w:numPr>
          <w:ilvl w:val="0"/>
          <w:numId w:val="76"/>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Darba vietas norobežojumu noņemšana; </w:t>
      </w:r>
    </w:p>
    <w:p w:rsidR="00F23E2E" w:rsidRDefault="00E713C9" w:rsidP="00376F40">
      <w:pPr>
        <w:widowControl w:val="0"/>
        <w:numPr>
          <w:ilvl w:val="0"/>
          <w:numId w:val="76"/>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Atgriešanās ražošanas bāzē. </w:t>
      </w:r>
    </w:p>
    <w:p w:rsidR="00F23E2E" w:rsidRDefault="00F23E2E">
      <w:pPr>
        <w:widowControl w:val="0"/>
        <w:autoSpaceDE w:val="0"/>
        <w:autoSpaceDN w:val="0"/>
        <w:adjustRightInd w:val="0"/>
        <w:spacing w:after="0" w:line="280"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F23E2E" w:rsidRDefault="00E713C9" w:rsidP="00376F40">
      <w:pPr>
        <w:widowControl w:val="0"/>
        <w:numPr>
          <w:ilvl w:val="0"/>
          <w:numId w:val="77"/>
        </w:numPr>
        <w:tabs>
          <w:tab w:val="clear" w:pos="720"/>
          <w:tab w:val="num" w:pos="560"/>
        </w:tabs>
        <w:overflowPunct w:val="0"/>
        <w:autoSpaceDE w:val="0"/>
        <w:autoSpaceDN w:val="0"/>
        <w:adjustRightInd w:val="0"/>
        <w:spacing w:after="0" w:line="237" w:lineRule="auto"/>
        <w:ind w:left="560" w:hanging="198"/>
        <w:jc w:val="both"/>
        <w:rPr>
          <w:rFonts w:ascii="Symbol" w:hAnsi="Symbol" w:cs="Symbol"/>
          <w:sz w:val="24"/>
          <w:szCs w:val="24"/>
        </w:rPr>
      </w:pPr>
      <w:r>
        <w:rPr>
          <w:rFonts w:ascii="Times New Roman" w:hAnsi="Times New Roman" w:cs="Times New Roman"/>
          <w:sz w:val="24"/>
          <w:szCs w:val="24"/>
        </w:rPr>
        <w:t xml:space="preserve">Jālieto krāsu sistēmas, kas paredzētas tērauda un betona konstrukcijām. </w:t>
      </w:r>
    </w:p>
    <w:p w:rsidR="00F23E2E" w:rsidRDefault="00F23E2E">
      <w:pPr>
        <w:widowControl w:val="0"/>
        <w:autoSpaceDE w:val="0"/>
        <w:autoSpaceDN w:val="0"/>
        <w:adjustRightInd w:val="0"/>
        <w:spacing w:after="0" w:line="75" w:lineRule="exact"/>
        <w:rPr>
          <w:rFonts w:ascii="Symbol" w:hAnsi="Symbol" w:cs="Symbol"/>
          <w:sz w:val="24"/>
          <w:szCs w:val="24"/>
        </w:rPr>
      </w:pPr>
    </w:p>
    <w:p w:rsidR="00F23E2E" w:rsidRDefault="00E713C9" w:rsidP="00376F40">
      <w:pPr>
        <w:widowControl w:val="0"/>
        <w:numPr>
          <w:ilvl w:val="0"/>
          <w:numId w:val="77"/>
        </w:numPr>
        <w:tabs>
          <w:tab w:val="clear" w:pos="720"/>
          <w:tab w:val="num" w:pos="560"/>
        </w:tabs>
        <w:overflowPunct w:val="0"/>
        <w:autoSpaceDE w:val="0"/>
        <w:autoSpaceDN w:val="0"/>
        <w:adjustRightInd w:val="0"/>
        <w:spacing w:after="0" w:line="207" w:lineRule="auto"/>
        <w:ind w:left="560" w:hanging="198"/>
        <w:jc w:val="both"/>
        <w:rPr>
          <w:rFonts w:ascii="Symbol" w:hAnsi="Symbol" w:cs="Symbol"/>
          <w:sz w:val="24"/>
          <w:szCs w:val="24"/>
        </w:rPr>
      </w:pPr>
      <w:r>
        <w:rPr>
          <w:rFonts w:ascii="Times New Roman" w:hAnsi="Times New Roman" w:cs="Times New Roman"/>
          <w:sz w:val="24"/>
          <w:szCs w:val="24"/>
        </w:rPr>
        <w:t xml:space="preserve">Krāsojuma sistēmai jāatbilst vides klasei C4, saskaņā ar LVS EN ISO 12944 un ISO 9223 prasībām.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376F40">
      <w:pPr>
        <w:widowControl w:val="0"/>
        <w:numPr>
          <w:ilvl w:val="0"/>
          <w:numId w:val="77"/>
        </w:numPr>
        <w:tabs>
          <w:tab w:val="clear" w:pos="720"/>
          <w:tab w:val="num" w:pos="560"/>
        </w:tabs>
        <w:overflowPunct w:val="0"/>
        <w:autoSpaceDE w:val="0"/>
        <w:autoSpaceDN w:val="0"/>
        <w:adjustRightInd w:val="0"/>
        <w:spacing w:after="0" w:line="240" w:lineRule="auto"/>
        <w:ind w:left="560" w:hanging="198"/>
        <w:jc w:val="both"/>
        <w:rPr>
          <w:rFonts w:ascii="Symbol" w:hAnsi="Symbol" w:cs="Symbol"/>
          <w:sz w:val="24"/>
          <w:szCs w:val="24"/>
        </w:rPr>
      </w:pPr>
      <w:r>
        <w:rPr>
          <w:rFonts w:ascii="Times New Roman" w:hAnsi="Times New Roman" w:cs="Times New Roman"/>
          <w:sz w:val="24"/>
          <w:szCs w:val="24"/>
        </w:rPr>
        <w:t xml:space="preserve">Krāsas tonis jāsaskaņo ar Pasūtītāju. </w:t>
      </w:r>
    </w:p>
    <w:p w:rsidR="00F23E2E" w:rsidRDefault="00F23E2E">
      <w:pPr>
        <w:widowControl w:val="0"/>
        <w:autoSpaceDE w:val="0"/>
        <w:autoSpaceDN w:val="0"/>
        <w:adjustRightInd w:val="0"/>
        <w:spacing w:after="0" w:line="75" w:lineRule="exact"/>
        <w:rPr>
          <w:rFonts w:ascii="Symbol" w:hAnsi="Symbol" w:cs="Symbol"/>
          <w:sz w:val="24"/>
          <w:szCs w:val="24"/>
        </w:rPr>
      </w:pPr>
    </w:p>
    <w:p w:rsidR="00F23E2E" w:rsidRDefault="00E713C9" w:rsidP="00376F40">
      <w:pPr>
        <w:widowControl w:val="0"/>
        <w:numPr>
          <w:ilvl w:val="0"/>
          <w:numId w:val="77"/>
        </w:numPr>
        <w:tabs>
          <w:tab w:val="clear" w:pos="720"/>
          <w:tab w:val="num" w:pos="560"/>
        </w:tabs>
        <w:overflowPunct w:val="0"/>
        <w:autoSpaceDE w:val="0"/>
        <w:autoSpaceDN w:val="0"/>
        <w:adjustRightInd w:val="0"/>
        <w:spacing w:after="0" w:line="206" w:lineRule="auto"/>
        <w:ind w:left="560" w:hanging="198"/>
        <w:jc w:val="both"/>
        <w:rPr>
          <w:rFonts w:ascii="Symbol" w:hAnsi="Symbol" w:cs="Symbol"/>
          <w:sz w:val="24"/>
          <w:szCs w:val="24"/>
        </w:rPr>
      </w:pPr>
      <w:r>
        <w:rPr>
          <w:rFonts w:ascii="Times New Roman" w:hAnsi="Times New Roman" w:cs="Times New Roman"/>
          <w:sz w:val="24"/>
          <w:szCs w:val="24"/>
        </w:rPr>
        <w:t xml:space="preserve">Visiem krāsošanas produktiem un iespējamiem piemaisījumiem, šķīdinātājiem utt., kas tiek izmantoti krāsošanai jābūt no viena piegādātāja. </w:t>
      </w:r>
    </w:p>
    <w:p w:rsidR="00F23E2E" w:rsidRDefault="00F23E2E">
      <w:pPr>
        <w:widowControl w:val="0"/>
        <w:autoSpaceDE w:val="0"/>
        <w:autoSpaceDN w:val="0"/>
        <w:adjustRightInd w:val="0"/>
        <w:spacing w:after="0" w:line="3" w:lineRule="exact"/>
        <w:rPr>
          <w:rFonts w:ascii="Symbol" w:hAnsi="Symbol" w:cs="Symbol"/>
          <w:sz w:val="24"/>
          <w:szCs w:val="24"/>
        </w:rPr>
      </w:pPr>
    </w:p>
    <w:p w:rsidR="00F23E2E" w:rsidRDefault="00E713C9" w:rsidP="00376F40">
      <w:pPr>
        <w:widowControl w:val="0"/>
        <w:numPr>
          <w:ilvl w:val="0"/>
          <w:numId w:val="77"/>
        </w:numPr>
        <w:tabs>
          <w:tab w:val="clear" w:pos="720"/>
          <w:tab w:val="num" w:pos="560"/>
        </w:tabs>
        <w:overflowPunct w:val="0"/>
        <w:autoSpaceDE w:val="0"/>
        <w:autoSpaceDN w:val="0"/>
        <w:adjustRightInd w:val="0"/>
        <w:spacing w:after="0" w:line="240" w:lineRule="auto"/>
        <w:ind w:left="560" w:hanging="198"/>
        <w:jc w:val="both"/>
        <w:rPr>
          <w:rFonts w:ascii="Symbol" w:hAnsi="Symbol" w:cs="Symbol"/>
          <w:sz w:val="24"/>
          <w:szCs w:val="24"/>
        </w:rPr>
      </w:pPr>
      <w:r>
        <w:rPr>
          <w:rFonts w:ascii="Times New Roman" w:hAnsi="Times New Roman" w:cs="Times New Roman"/>
          <w:sz w:val="24"/>
          <w:szCs w:val="24"/>
        </w:rPr>
        <w:t xml:space="preserve">Izpildītājam jāuzrāda piegādātājs un krāsošanas sistēma. </w:t>
      </w:r>
    </w:p>
    <w:p w:rsidR="00F23E2E" w:rsidRDefault="00F23E2E">
      <w:pPr>
        <w:widowControl w:val="0"/>
        <w:autoSpaceDE w:val="0"/>
        <w:autoSpaceDN w:val="0"/>
        <w:adjustRightInd w:val="0"/>
        <w:spacing w:after="0" w:line="75" w:lineRule="exact"/>
        <w:rPr>
          <w:rFonts w:ascii="Symbol" w:hAnsi="Symbol" w:cs="Symbol"/>
          <w:sz w:val="24"/>
          <w:szCs w:val="24"/>
        </w:rPr>
      </w:pPr>
    </w:p>
    <w:p w:rsidR="00F23E2E" w:rsidRDefault="00E713C9" w:rsidP="00376F40">
      <w:pPr>
        <w:widowControl w:val="0"/>
        <w:numPr>
          <w:ilvl w:val="0"/>
          <w:numId w:val="77"/>
        </w:numPr>
        <w:tabs>
          <w:tab w:val="clear" w:pos="720"/>
          <w:tab w:val="num" w:pos="560"/>
        </w:tabs>
        <w:overflowPunct w:val="0"/>
        <w:autoSpaceDE w:val="0"/>
        <w:autoSpaceDN w:val="0"/>
        <w:adjustRightInd w:val="0"/>
        <w:spacing w:after="0" w:line="207" w:lineRule="auto"/>
        <w:ind w:left="560" w:right="20" w:hanging="198"/>
        <w:jc w:val="both"/>
        <w:rPr>
          <w:rFonts w:ascii="Symbol" w:hAnsi="Symbol" w:cs="Symbol"/>
          <w:sz w:val="24"/>
          <w:szCs w:val="24"/>
        </w:rPr>
      </w:pPr>
      <w:r>
        <w:rPr>
          <w:rFonts w:ascii="Times New Roman" w:hAnsi="Times New Roman" w:cs="Times New Roman"/>
          <w:sz w:val="24"/>
          <w:szCs w:val="24"/>
        </w:rPr>
        <w:t xml:space="preserve">Krāsas sistēmas piegādātājam jānodrošina „Tiltu specifikācijas 2005” procesā S8.574 b) apakšpunktā prasīta informācija. </w:t>
      </w:r>
    </w:p>
    <w:p w:rsidR="00F23E2E" w:rsidRDefault="00F23E2E">
      <w:pPr>
        <w:widowControl w:val="0"/>
        <w:autoSpaceDE w:val="0"/>
        <w:autoSpaceDN w:val="0"/>
        <w:adjustRightInd w:val="0"/>
        <w:spacing w:after="0" w:line="283"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F23E2E" w:rsidRDefault="00C72F24">
      <w:pPr>
        <w:widowControl w:val="0"/>
        <w:autoSpaceDE w:val="0"/>
        <w:autoSpaceDN w:val="0"/>
        <w:adjustRightInd w:val="0"/>
        <w:spacing w:after="0" w:line="276" w:lineRule="exact"/>
        <w:rPr>
          <w:rFonts w:ascii="Times New Roman" w:hAnsi="Times New Roman" w:cs="Times New Roman"/>
          <w:sz w:val="24"/>
          <w:szCs w:val="24"/>
        </w:rPr>
      </w:pPr>
      <w:r>
        <w:rPr>
          <w:rFonts w:ascii="Times New Roman" w:hAnsi="Times New Roman" w:cs="Times New Roman"/>
          <w:sz w:val="24"/>
          <w:szCs w:val="24"/>
        </w:rPr>
        <w:t>-</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rPr>
          <w:rFonts w:ascii="Times New Roman" w:hAnsi="Times New Roman" w:cs="Times New Roman"/>
          <w:sz w:val="24"/>
          <w:szCs w:val="24"/>
        </w:rPr>
      </w:pPr>
      <w:r>
        <w:rPr>
          <w:rFonts w:ascii="Times New Roman" w:hAnsi="Times New Roman" w:cs="Times New Roman"/>
          <w:sz w:val="24"/>
          <w:szCs w:val="24"/>
        </w:rPr>
        <w:t>Jauktā tipa margām (ar dzelzsbetona stabiņiem un joslām) pirms krāsošanas jāsalabo bojājumi betonā.</w:t>
      </w:r>
    </w:p>
    <w:p w:rsidR="00F23E2E" w:rsidRDefault="00F23E2E">
      <w:pPr>
        <w:widowControl w:val="0"/>
        <w:autoSpaceDE w:val="0"/>
        <w:autoSpaceDN w:val="0"/>
        <w:adjustRightInd w:val="0"/>
        <w:spacing w:after="0" w:line="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Krāso saskaņā „Tiltu specifikācijas 2005” prasībām:</w:t>
      </w:r>
    </w:p>
    <w:p w:rsidR="00F23E2E" w:rsidRDefault="00E713C9" w:rsidP="00376F40">
      <w:pPr>
        <w:widowControl w:val="0"/>
        <w:numPr>
          <w:ilvl w:val="0"/>
          <w:numId w:val="78"/>
        </w:numPr>
        <w:tabs>
          <w:tab w:val="clear" w:pos="720"/>
          <w:tab w:val="num" w:pos="980"/>
        </w:tabs>
        <w:overflowPunct w:val="0"/>
        <w:autoSpaceDE w:val="0"/>
        <w:autoSpaceDN w:val="0"/>
        <w:adjustRightInd w:val="0"/>
        <w:spacing w:after="0" w:line="240" w:lineRule="auto"/>
        <w:ind w:left="980" w:hanging="258"/>
        <w:jc w:val="both"/>
        <w:rPr>
          <w:rFonts w:ascii="Times New Roman" w:hAnsi="Times New Roman" w:cs="Times New Roman"/>
          <w:b/>
          <w:bCs/>
          <w:sz w:val="24"/>
          <w:szCs w:val="24"/>
        </w:rPr>
      </w:pPr>
      <w:r>
        <w:rPr>
          <w:rFonts w:ascii="Times New Roman" w:hAnsi="Times New Roman" w:cs="Times New Roman"/>
          <w:sz w:val="24"/>
          <w:szCs w:val="24"/>
        </w:rPr>
        <w:t xml:space="preserve">tēraudam atbilstoši procesam S8.574.; </w:t>
      </w:r>
    </w:p>
    <w:p w:rsidR="00F23E2E" w:rsidRDefault="00E713C9" w:rsidP="00376F40">
      <w:pPr>
        <w:widowControl w:val="0"/>
        <w:numPr>
          <w:ilvl w:val="0"/>
          <w:numId w:val="78"/>
        </w:numPr>
        <w:tabs>
          <w:tab w:val="clear" w:pos="720"/>
          <w:tab w:val="num" w:pos="1000"/>
        </w:tabs>
        <w:overflowPunct w:val="0"/>
        <w:autoSpaceDE w:val="0"/>
        <w:autoSpaceDN w:val="0"/>
        <w:adjustRightInd w:val="0"/>
        <w:spacing w:after="0" w:line="240" w:lineRule="auto"/>
        <w:ind w:left="1000" w:hanging="278"/>
        <w:jc w:val="both"/>
        <w:rPr>
          <w:rFonts w:ascii="Times New Roman" w:hAnsi="Times New Roman" w:cs="Times New Roman"/>
          <w:b/>
          <w:bCs/>
          <w:sz w:val="24"/>
          <w:szCs w:val="24"/>
        </w:rPr>
      </w:pPr>
      <w:r>
        <w:rPr>
          <w:rFonts w:ascii="Times New Roman" w:hAnsi="Times New Roman" w:cs="Times New Roman"/>
          <w:sz w:val="24"/>
          <w:szCs w:val="24"/>
        </w:rPr>
        <w:t xml:space="preserve">betonam atbilstoši procesam S8.476.. </w:t>
      </w:r>
    </w:p>
    <w:p w:rsidR="00F23E2E" w:rsidRDefault="00F23E2E">
      <w:pPr>
        <w:widowControl w:val="0"/>
        <w:autoSpaceDE w:val="0"/>
        <w:autoSpaceDN w:val="0"/>
        <w:adjustRightInd w:val="0"/>
        <w:spacing w:after="0" w:line="27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E713C9" w:rsidP="00376F40">
      <w:pPr>
        <w:widowControl w:val="0"/>
        <w:numPr>
          <w:ilvl w:val="0"/>
          <w:numId w:val="79"/>
        </w:numPr>
        <w:tabs>
          <w:tab w:val="clear" w:pos="720"/>
          <w:tab w:val="num" w:pos="1000"/>
        </w:tabs>
        <w:overflowPunct w:val="0"/>
        <w:autoSpaceDE w:val="0"/>
        <w:autoSpaceDN w:val="0"/>
        <w:adjustRightInd w:val="0"/>
        <w:spacing w:after="0" w:line="237" w:lineRule="auto"/>
        <w:ind w:left="1000" w:hanging="278"/>
        <w:jc w:val="both"/>
        <w:rPr>
          <w:rFonts w:ascii="Symbol" w:hAnsi="Symbol" w:cs="Symbol"/>
          <w:sz w:val="24"/>
          <w:szCs w:val="24"/>
        </w:rPr>
      </w:pPr>
      <w:r>
        <w:rPr>
          <w:rFonts w:ascii="Times New Roman" w:hAnsi="Times New Roman" w:cs="Times New Roman"/>
          <w:sz w:val="24"/>
          <w:szCs w:val="24"/>
        </w:rPr>
        <w:t xml:space="preserve">Krāsai jābūt vienmērīgi uzklātai noteiktajā biezumā. </w:t>
      </w:r>
    </w:p>
    <w:p w:rsidR="00F23E2E" w:rsidRDefault="00F23E2E">
      <w:pPr>
        <w:widowControl w:val="0"/>
        <w:autoSpaceDE w:val="0"/>
        <w:autoSpaceDN w:val="0"/>
        <w:adjustRightInd w:val="0"/>
        <w:spacing w:after="0" w:line="2" w:lineRule="exact"/>
        <w:rPr>
          <w:rFonts w:ascii="Symbol" w:hAnsi="Symbol" w:cs="Symbol"/>
          <w:sz w:val="24"/>
          <w:szCs w:val="24"/>
        </w:rPr>
      </w:pPr>
    </w:p>
    <w:p w:rsidR="00F23E2E" w:rsidRDefault="00E713C9" w:rsidP="00376F40">
      <w:pPr>
        <w:widowControl w:val="0"/>
        <w:numPr>
          <w:ilvl w:val="0"/>
          <w:numId w:val="79"/>
        </w:numPr>
        <w:tabs>
          <w:tab w:val="clear" w:pos="720"/>
          <w:tab w:val="num" w:pos="1000"/>
        </w:tabs>
        <w:overflowPunct w:val="0"/>
        <w:autoSpaceDE w:val="0"/>
        <w:autoSpaceDN w:val="0"/>
        <w:adjustRightInd w:val="0"/>
        <w:spacing w:after="0" w:line="240" w:lineRule="auto"/>
        <w:ind w:left="1000" w:hanging="278"/>
        <w:jc w:val="both"/>
        <w:rPr>
          <w:rFonts w:ascii="Symbol" w:hAnsi="Symbol" w:cs="Symbol"/>
          <w:sz w:val="24"/>
          <w:szCs w:val="24"/>
        </w:rPr>
      </w:pPr>
      <w:r>
        <w:rPr>
          <w:rFonts w:ascii="Times New Roman" w:hAnsi="Times New Roman" w:cs="Times New Roman"/>
          <w:sz w:val="24"/>
          <w:szCs w:val="24"/>
        </w:rPr>
        <w:t xml:space="preserve">Virsmas krāsojuma bez defektu kalpošanas garantijas laiks 2 gadi. </w:t>
      </w:r>
    </w:p>
    <w:p w:rsidR="00F23E2E" w:rsidRDefault="00F23E2E">
      <w:pPr>
        <w:widowControl w:val="0"/>
        <w:autoSpaceDE w:val="0"/>
        <w:autoSpaceDN w:val="0"/>
        <w:adjustRightInd w:val="0"/>
        <w:spacing w:after="0" w:line="27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7" w:lineRule="auto"/>
        <w:ind w:firstLine="708"/>
        <w:jc w:val="both"/>
        <w:rPr>
          <w:rFonts w:ascii="Times New Roman" w:hAnsi="Times New Roman" w:cs="Times New Roman"/>
          <w:sz w:val="24"/>
          <w:szCs w:val="24"/>
        </w:rPr>
      </w:pPr>
      <w:r>
        <w:rPr>
          <w:rFonts w:ascii="Times New Roman" w:hAnsi="Times New Roman" w:cs="Times New Roman"/>
          <w:sz w:val="24"/>
          <w:szCs w:val="24"/>
        </w:rPr>
        <w:t>Krāsojuma kvalitāti novērtē vizuāli. Šaubu gadījumā biezuma kontrolmērījumus veic atbilstoši dokumentā „Tiltu specifikācijas 2005” procesam S6.3 apakšpunktā d) noteiktajām metodēm. Izpildītais darbs kontrolējams visā posmā, neatbilstības gadījumā jāveic pasākumi prasību nodrošināšanai.</w:t>
      </w:r>
    </w:p>
    <w:p w:rsidR="00F23E2E" w:rsidRDefault="00E713C9" w:rsidP="008E4F1A">
      <w:pPr>
        <w:pStyle w:val="Virsraksts3"/>
      </w:pPr>
      <w:bookmarkStart w:id="110" w:name="_Toc443484836"/>
      <w:r>
        <w:t>2.1.10. Tilta segumu bojājumu novēršana:</w:t>
      </w:r>
      <w:bookmarkEnd w:id="110"/>
    </w:p>
    <w:p w:rsidR="00F23E2E" w:rsidRDefault="00F23E2E">
      <w:pPr>
        <w:widowControl w:val="0"/>
        <w:autoSpaceDE w:val="0"/>
        <w:autoSpaceDN w:val="0"/>
        <w:adjustRightInd w:val="0"/>
        <w:spacing w:after="0" w:line="300" w:lineRule="exact"/>
        <w:rPr>
          <w:rFonts w:ascii="Times New Roman" w:hAnsi="Times New Roman" w:cs="Times New Roman"/>
          <w:sz w:val="24"/>
          <w:szCs w:val="24"/>
        </w:rPr>
      </w:pPr>
    </w:p>
    <w:p w:rsidR="00F23E2E" w:rsidRDefault="00E713C9" w:rsidP="008E4F1A">
      <w:pPr>
        <w:pStyle w:val="Virsraksts3"/>
      </w:pPr>
      <w:bookmarkStart w:id="111" w:name="_Toc443484837"/>
      <w:r>
        <w:t>2.1.10.1. Asfaltbetona un cementbetona segumu bojājumu novēršana</w:t>
      </w:r>
      <w:bookmarkEnd w:id="111"/>
    </w:p>
    <w:p w:rsidR="00D64AA2" w:rsidRDefault="00D64AA2">
      <w:pPr>
        <w:widowControl w:val="0"/>
        <w:autoSpaceDE w:val="0"/>
        <w:autoSpaceDN w:val="0"/>
        <w:adjustRightInd w:val="0"/>
        <w:spacing w:after="0" w:line="33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Atjaunot tiltu segumu un novērst tā pamata konstrukciju bojāšanos.</w:t>
      </w:r>
    </w:p>
    <w:p w:rsidR="00F23E2E" w:rsidRDefault="00F23E2E">
      <w:pPr>
        <w:widowControl w:val="0"/>
        <w:autoSpaceDE w:val="0"/>
        <w:autoSpaceDN w:val="0"/>
        <w:adjustRightInd w:val="0"/>
        <w:spacing w:after="0" w:line="25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F23E2E">
      <w:pPr>
        <w:widowControl w:val="0"/>
        <w:autoSpaceDE w:val="0"/>
        <w:autoSpaceDN w:val="0"/>
        <w:adjustRightInd w:val="0"/>
        <w:spacing w:after="0" w:line="7"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Jāuzmēra aizpildītā seguma laukums (</w:t>
      </w:r>
      <w:r>
        <w:rPr>
          <w:rFonts w:ascii="Times New Roman" w:hAnsi="Times New Roman" w:cs="Times New Roman"/>
          <w:b/>
          <w:bCs/>
          <w:sz w:val="24"/>
          <w:szCs w:val="24"/>
        </w:rPr>
        <w:t>m</w:t>
      </w:r>
      <w:r>
        <w:rPr>
          <w:rFonts w:ascii="Times New Roman" w:hAnsi="Times New Roman" w:cs="Times New Roman"/>
          <w:b/>
          <w:bCs/>
          <w:sz w:val="32"/>
          <w:szCs w:val="32"/>
          <w:vertAlign w:val="superscript"/>
        </w:rPr>
        <w:t>2</w:t>
      </w:r>
      <w:r>
        <w:rPr>
          <w:rFonts w:ascii="Times New Roman" w:hAnsi="Times New Roman" w:cs="Times New Roman"/>
          <w:sz w:val="24"/>
          <w:szCs w:val="24"/>
        </w:rPr>
        <w:t>)</w:t>
      </w:r>
    </w:p>
    <w:p w:rsidR="00F23E2E" w:rsidRDefault="00F23E2E">
      <w:pPr>
        <w:widowControl w:val="0"/>
        <w:autoSpaceDE w:val="0"/>
        <w:autoSpaceDN w:val="0"/>
        <w:adjustRightInd w:val="0"/>
        <w:spacing w:after="0" w:line="26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bookmarkStart w:id="112" w:name="page93"/>
      <w:bookmarkEnd w:id="112"/>
      <w:r>
        <w:rPr>
          <w:rFonts w:ascii="Times New Roman" w:hAnsi="Times New Roman" w:cs="Times New Roman"/>
          <w:b/>
          <w:bCs/>
          <w:sz w:val="24"/>
          <w:szCs w:val="24"/>
          <w:u w:val="single"/>
        </w:rPr>
        <w:t>C. Darba apraksts:</w:t>
      </w:r>
    </w:p>
    <w:p w:rsidR="00F23E2E" w:rsidRDefault="00E713C9" w:rsidP="00376F40">
      <w:pPr>
        <w:widowControl w:val="0"/>
        <w:numPr>
          <w:ilvl w:val="0"/>
          <w:numId w:val="80"/>
        </w:numPr>
        <w:tabs>
          <w:tab w:val="clear" w:pos="720"/>
          <w:tab w:val="num" w:pos="1000"/>
        </w:tabs>
        <w:overflowPunct w:val="0"/>
        <w:autoSpaceDE w:val="0"/>
        <w:autoSpaceDN w:val="0"/>
        <w:adjustRightInd w:val="0"/>
        <w:spacing w:after="0" w:line="237" w:lineRule="auto"/>
        <w:ind w:left="1000" w:hanging="278"/>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F23E2E">
      <w:pPr>
        <w:widowControl w:val="0"/>
        <w:autoSpaceDE w:val="0"/>
        <w:autoSpaceDN w:val="0"/>
        <w:adjustRightInd w:val="0"/>
        <w:spacing w:after="0" w:line="2" w:lineRule="exact"/>
        <w:rPr>
          <w:rFonts w:ascii="Symbol" w:hAnsi="Symbol" w:cs="Symbol"/>
          <w:sz w:val="24"/>
          <w:szCs w:val="24"/>
        </w:rPr>
      </w:pPr>
    </w:p>
    <w:p w:rsidR="00F23E2E" w:rsidRDefault="00E713C9" w:rsidP="00376F40">
      <w:pPr>
        <w:widowControl w:val="0"/>
        <w:numPr>
          <w:ilvl w:val="0"/>
          <w:numId w:val="80"/>
        </w:numPr>
        <w:tabs>
          <w:tab w:val="clear" w:pos="720"/>
          <w:tab w:val="num" w:pos="1000"/>
        </w:tabs>
        <w:overflowPunct w:val="0"/>
        <w:autoSpaceDE w:val="0"/>
        <w:autoSpaceDN w:val="0"/>
        <w:adjustRightInd w:val="0"/>
        <w:spacing w:after="0" w:line="240" w:lineRule="auto"/>
        <w:ind w:left="1000" w:hanging="278"/>
        <w:jc w:val="both"/>
        <w:rPr>
          <w:rFonts w:ascii="Symbol" w:hAnsi="Symbol" w:cs="Symbol"/>
          <w:sz w:val="24"/>
          <w:szCs w:val="24"/>
        </w:rPr>
      </w:pPr>
      <w:r>
        <w:rPr>
          <w:rFonts w:ascii="Times New Roman" w:hAnsi="Times New Roman" w:cs="Times New Roman"/>
          <w:sz w:val="24"/>
          <w:szCs w:val="24"/>
        </w:rPr>
        <w:t xml:space="preserve">Darba veikšanai nepieciešamo satiksmes organizācijas līdzekļu uzstādīšana; </w:t>
      </w:r>
    </w:p>
    <w:p w:rsidR="00F23E2E" w:rsidRDefault="00E713C9" w:rsidP="00376F40">
      <w:pPr>
        <w:widowControl w:val="0"/>
        <w:numPr>
          <w:ilvl w:val="0"/>
          <w:numId w:val="80"/>
        </w:numPr>
        <w:tabs>
          <w:tab w:val="clear" w:pos="720"/>
          <w:tab w:val="num" w:pos="1000"/>
        </w:tabs>
        <w:overflowPunct w:val="0"/>
        <w:autoSpaceDE w:val="0"/>
        <w:autoSpaceDN w:val="0"/>
        <w:adjustRightInd w:val="0"/>
        <w:spacing w:after="0" w:line="239" w:lineRule="auto"/>
        <w:ind w:left="1000" w:hanging="278"/>
        <w:jc w:val="both"/>
        <w:rPr>
          <w:rFonts w:ascii="Symbol" w:hAnsi="Symbol" w:cs="Symbol"/>
          <w:sz w:val="24"/>
          <w:szCs w:val="24"/>
        </w:rPr>
      </w:pPr>
      <w:r>
        <w:rPr>
          <w:rFonts w:ascii="Times New Roman" w:hAnsi="Times New Roman" w:cs="Times New Roman"/>
          <w:sz w:val="24"/>
          <w:szCs w:val="24"/>
        </w:rPr>
        <w:t xml:space="preserve">Izcērtamās bedrītes robežu apzīmēšana; </w:t>
      </w:r>
    </w:p>
    <w:p w:rsidR="00F23E2E" w:rsidRDefault="00E713C9" w:rsidP="00376F40">
      <w:pPr>
        <w:widowControl w:val="0"/>
        <w:numPr>
          <w:ilvl w:val="0"/>
          <w:numId w:val="80"/>
        </w:numPr>
        <w:tabs>
          <w:tab w:val="clear" w:pos="720"/>
          <w:tab w:val="num" w:pos="1000"/>
        </w:tabs>
        <w:overflowPunct w:val="0"/>
        <w:autoSpaceDE w:val="0"/>
        <w:autoSpaceDN w:val="0"/>
        <w:adjustRightInd w:val="0"/>
        <w:spacing w:after="0" w:line="239" w:lineRule="auto"/>
        <w:ind w:left="1000" w:hanging="278"/>
        <w:jc w:val="both"/>
        <w:rPr>
          <w:rFonts w:ascii="Symbol" w:hAnsi="Symbol" w:cs="Symbol"/>
          <w:sz w:val="24"/>
          <w:szCs w:val="24"/>
        </w:rPr>
      </w:pPr>
      <w:r>
        <w:rPr>
          <w:rFonts w:ascii="Times New Roman" w:hAnsi="Times New Roman" w:cs="Times New Roman"/>
          <w:sz w:val="24"/>
          <w:szCs w:val="24"/>
        </w:rPr>
        <w:t xml:space="preserve">Bojātā seguma kārtu izciršana, izzāģēšana vai izfrēzēšana visā to dziļumā; </w:t>
      </w:r>
    </w:p>
    <w:p w:rsidR="00F23E2E" w:rsidRDefault="00E713C9">
      <w:pPr>
        <w:widowControl w:val="0"/>
        <w:autoSpaceDE w:val="0"/>
        <w:autoSpaceDN w:val="0"/>
        <w:adjustRightInd w:val="0"/>
        <w:spacing w:after="0" w:line="239" w:lineRule="auto"/>
        <w:ind w:left="720"/>
        <w:rPr>
          <w:rFonts w:ascii="Times New Roman" w:hAnsi="Times New Roman" w:cs="Times New Roman"/>
          <w:sz w:val="24"/>
          <w:szCs w:val="24"/>
        </w:rPr>
      </w:pPr>
      <w:r>
        <w:rPr>
          <w:rFonts w:ascii="Symbol" w:hAnsi="Symbol" w:cs="Symbol"/>
          <w:sz w:val="24"/>
          <w:szCs w:val="24"/>
        </w:rPr>
        <w:t></w:t>
      </w:r>
      <w:r>
        <w:rPr>
          <w:rFonts w:ascii="Times New Roman" w:hAnsi="Times New Roman" w:cs="Times New Roman"/>
          <w:sz w:val="24"/>
          <w:szCs w:val="24"/>
        </w:rPr>
        <w:t xml:space="preserve"> Bedrītes iztīrīšana mehāniski vai ar  saspiesta  gaisa  palīdzību;</w:t>
      </w:r>
    </w:p>
    <w:p w:rsidR="00F23E2E" w:rsidRDefault="00E713C9" w:rsidP="00376F40">
      <w:pPr>
        <w:widowControl w:val="0"/>
        <w:numPr>
          <w:ilvl w:val="0"/>
          <w:numId w:val="81"/>
        </w:numPr>
        <w:tabs>
          <w:tab w:val="clear" w:pos="720"/>
          <w:tab w:val="num" w:pos="1000"/>
        </w:tabs>
        <w:overflowPunct w:val="0"/>
        <w:autoSpaceDE w:val="0"/>
        <w:autoSpaceDN w:val="0"/>
        <w:adjustRightInd w:val="0"/>
        <w:spacing w:after="0" w:line="239" w:lineRule="auto"/>
        <w:ind w:left="1000" w:hanging="278"/>
        <w:jc w:val="both"/>
        <w:rPr>
          <w:rFonts w:ascii="Symbol" w:hAnsi="Symbol" w:cs="Symbol"/>
          <w:sz w:val="24"/>
          <w:szCs w:val="24"/>
        </w:rPr>
      </w:pPr>
      <w:r>
        <w:rPr>
          <w:rFonts w:ascii="Times New Roman" w:hAnsi="Times New Roman" w:cs="Times New Roman"/>
          <w:sz w:val="24"/>
          <w:szCs w:val="24"/>
        </w:rPr>
        <w:t xml:space="preserve">Hidroizolācijas atjaunošana; </w:t>
      </w:r>
    </w:p>
    <w:p w:rsidR="00F23E2E" w:rsidRDefault="00E713C9" w:rsidP="00376F40">
      <w:pPr>
        <w:widowControl w:val="0"/>
        <w:numPr>
          <w:ilvl w:val="0"/>
          <w:numId w:val="81"/>
        </w:numPr>
        <w:tabs>
          <w:tab w:val="clear" w:pos="720"/>
          <w:tab w:val="num" w:pos="1000"/>
        </w:tabs>
        <w:overflowPunct w:val="0"/>
        <w:autoSpaceDE w:val="0"/>
        <w:autoSpaceDN w:val="0"/>
        <w:adjustRightInd w:val="0"/>
        <w:spacing w:after="0" w:line="239" w:lineRule="auto"/>
        <w:ind w:left="1000" w:hanging="278"/>
        <w:jc w:val="both"/>
        <w:rPr>
          <w:rFonts w:ascii="Symbol" w:hAnsi="Symbol" w:cs="Symbol"/>
          <w:sz w:val="24"/>
          <w:szCs w:val="24"/>
        </w:rPr>
      </w:pPr>
      <w:r>
        <w:rPr>
          <w:rFonts w:ascii="Times New Roman" w:hAnsi="Times New Roman" w:cs="Times New Roman"/>
          <w:sz w:val="24"/>
          <w:szCs w:val="24"/>
        </w:rPr>
        <w:t xml:space="preserve">Bedrītes malu gruntēšana ar bitumena emulsiju;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376F40">
      <w:pPr>
        <w:widowControl w:val="0"/>
        <w:numPr>
          <w:ilvl w:val="0"/>
          <w:numId w:val="81"/>
        </w:numPr>
        <w:tabs>
          <w:tab w:val="clear" w:pos="720"/>
          <w:tab w:val="num" w:pos="1000"/>
        </w:tabs>
        <w:overflowPunct w:val="0"/>
        <w:autoSpaceDE w:val="0"/>
        <w:autoSpaceDN w:val="0"/>
        <w:adjustRightInd w:val="0"/>
        <w:spacing w:after="0" w:line="240" w:lineRule="auto"/>
        <w:ind w:left="1000" w:hanging="278"/>
        <w:jc w:val="both"/>
        <w:rPr>
          <w:rFonts w:ascii="Symbol" w:hAnsi="Symbol" w:cs="Symbol"/>
          <w:sz w:val="24"/>
          <w:szCs w:val="24"/>
        </w:rPr>
      </w:pPr>
      <w:r>
        <w:rPr>
          <w:rFonts w:ascii="Times New Roman" w:hAnsi="Times New Roman" w:cs="Times New Roman"/>
          <w:sz w:val="24"/>
          <w:szCs w:val="24"/>
        </w:rPr>
        <w:t xml:space="preserve">Sagatavotās bedrītes piepildīšana ar asfaltbetona  masu; </w:t>
      </w:r>
    </w:p>
    <w:p w:rsidR="00F23E2E" w:rsidRDefault="00E713C9" w:rsidP="00376F40">
      <w:pPr>
        <w:widowControl w:val="0"/>
        <w:numPr>
          <w:ilvl w:val="0"/>
          <w:numId w:val="81"/>
        </w:numPr>
        <w:tabs>
          <w:tab w:val="clear" w:pos="720"/>
          <w:tab w:val="num" w:pos="1000"/>
        </w:tabs>
        <w:overflowPunct w:val="0"/>
        <w:autoSpaceDE w:val="0"/>
        <w:autoSpaceDN w:val="0"/>
        <w:adjustRightInd w:val="0"/>
        <w:spacing w:after="0" w:line="239" w:lineRule="auto"/>
        <w:ind w:left="1000" w:hanging="278"/>
        <w:jc w:val="both"/>
        <w:rPr>
          <w:rFonts w:ascii="Symbol" w:hAnsi="Symbol" w:cs="Symbol"/>
          <w:sz w:val="24"/>
          <w:szCs w:val="24"/>
        </w:rPr>
      </w:pPr>
      <w:r>
        <w:rPr>
          <w:rFonts w:ascii="Times New Roman" w:hAnsi="Times New Roman" w:cs="Times New Roman"/>
          <w:sz w:val="24"/>
          <w:szCs w:val="24"/>
        </w:rPr>
        <w:t xml:space="preserve">Iestrādātās asfaltbetona masas sablīvēšana; </w:t>
      </w:r>
    </w:p>
    <w:p w:rsidR="00F23E2E" w:rsidRDefault="00E713C9" w:rsidP="00376F40">
      <w:pPr>
        <w:widowControl w:val="0"/>
        <w:numPr>
          <w:ilvl w:val="0"/>
          <w:numId w:val="81"/>
        </w:numPr>
        <w:tabs>
          <w:tab w:val="clear" w:pos="720"/>
          <w:tab w:val="num" w:pos="1000"/>
        </w:tabs>
        <w:overflowPunct w:val="0"/>
        <w:autoSpaceDE w:val="0"/>
        <w:autoSpaceDN w:val="0"/>
        <w:adjustRightInd w:val="0"/>
        <w:spacing w:after="0" w:line="239" w:lineRule="auto"/>
        <w:ind w:left="1000" w:hanging="278"/>
        <w:jc w:val="both"/>
        <w:rPr>
          <w:rFonts w:ascii="Symbol" w:hAnsi="Symbol" w:cs="Symbol"/>
          <w:sz w:val="24"/>
          <w:szCs w:val="24"/>
        </w:rPr>
      </w:pPr>
      <w:r>
        <w:rPr>
          <w:rFonts w:ascii="Times New Roman" w:hAnsi="Times New Roman" w:cs="Times New Roman"/>
          <w:sz w:val="24"/>
          <w:szCs w:val="24"/>
        </w:rPr>
        <w:t xml:space="preserve">Darba veikšanai nepieciešamo satiksmes organizācijas līdzekļu novākšana; </w:t>
      </w:r>
    </w:p>
    <w:p w:rsidR="00F23E2E" w:rsidRDefault="00E713C9" w:rsidP="00376F40">
      <w:pPr>
        <w:widowControl w:val="0"/>
        <w:numPr>
          <w:ilvl w:val="0"/>
          <w:numId w:val="81"/>
        </w:numPr>
        <w:tabs>
          <w:tab w:val="clear" w:pos="720"/>
          <w:tab w:val="num" w:pos="1000"/>
        </w:tabs>
        <w:overflowPunct w:val="0"/>
        <w:autoSpaceDE w:val="0"/>
        <w:autoSpaceDN w:val="0"/>
        <w:adjustRightInd w:val="0"/>
        <w:spacing w:after="0" w:line="239" w:lineRule="auto"/>
        <w:ind w:left="1000" w:hanging="278"/>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bāzē. </w:t>
      </w:r>
    </w:p>
    <w:p w:rsidR="00F23E2E" w:rsidRDefault="00F23E2E">
      <w:pPr>
        <w:widowControl w:val="0"/>
        <w:autoSpaceDE w:val="0"/>
        <w:autoSpaceDN w:val="0"/>
        <w:adjustRightInd w:val="0"/>
        <w:spacing w:after="0" w:line="27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F23E2E" w:rsidRDefault="00E713C9" w:rsidP="00376F40">
      <w:pPr>
        <w:widowControl w:val="0"/>
        <w:numPr>
          <w:ilvl w:val="0"/>
          <w:numId w:val="82"/>
        </w:numPr>
        <w:tabs>
          <w:tab w:val="clear" w:pos="720"/>
          <w:tab w:val="num" w:pos="1000"/>
        </w:tabs>
        <w:overflowPunct w:val="0"/>
        <w:autoSpaceDE w:val="0"/>
        <w:autoSpaceDN w:val="0"/>
        <w:adjustRightInd w:val="0"/>
        <w:spacing w:after="0" w:line="237" w:lineRule="auto"/>
        <w:ind w:left="1000" w:hanging="290"/>
        <w:jc w:val="both"/>
        <w:rPr>
          <w:rFonts w:ascii="Symbol" w:hAnsi="Symbol" w:cs="Symbol"/>
          <w:sz w:val="24"/>
          <w:szCs w:val="24"/>
        </w:rPr>
      </w:pPr>
      <w:r>
        <w:rPr>
          <w:rFonts w:ascii="Times New Roman" w:hAnsi="Times New Roman" w:cs="Times New Roman"/>
          <w:sz w:val="24"/>
          <w:szCs w:val="24"/>
        </w:rPr>
        <w:t xml:space="preserve">Asfaltbetonam jāatbilst  „Ceļu specfikācijas 2015 prasībām. </w:t>
      </w:r>
    </w:p>
    <w:p w:rsidR="00F23E2E" w:rsidRDefault="00F23E2E">
      <w:pPr>
        <w:widowControl w:val="0"/>
        <w:autoSpaceDE w:val="0"/>
        <w:autoSpaceDN w:val="0"/>
        <w:adjustRightInd w:val="0"/>
        <w:spacing w:after="0" w:line="75" w:lineRule="exact"/>
        <w:rPr>
          <w:rFonts w:ascii="Symbol" w:hAnsi="Symbol" w:cs="Symbol"/>
          <w:sz w:val="24"/>
          <w:szCs w:val="24"/>
        </w:rPr>
      </w:pPr>
    </w:p>
    <w:p w:rsidR="00F23E2E" w:rsidRDefault="00E713C9" w:rsidP="00376F40">
      <w:pPr>
        <w:widowControl w:val="0"/>
        <w:numPr>
          <w:ilvl w:val="0"/>
          <w:numId w:val="82"/>
        </w:numPr>
        <w:tabs>
          <w:tab w:val="clear" w:pos="720"/>
          <w:tab w:val="num" w:pos="1000"/>
        </w:tabs>
        <w:overflowPunct w:val="0"/>
        <w:autoSpaceDE w:val="0"/>
        <w:autoSpaceDN w:val="0"/>
        <w:adjustRightInd w:val="0"/>
        <w:spacing w:after="0" w:line="201" w:lineRule="auto"/>
        <w:ind w:left="1000" w:hanging="290"/>
        <w:jc w:val="both"/>
        <w:rPr>
          <w:rFonts w:ascii="Symbol" w:hAnsi="Symbol" w:cs="Symbol"/>
          <w:sz w:val="23"/>
          <w:szCs w:val="23"/>
        </w:rPr>
      </w:pPr>
      <w:r>
        <w:rPr>
          <w:rFonts w:ascii="Times New Roman" w:hAnsi="Times New Roman" w:cs="Times New Roman"/>
          <w:sz w:val="23"/>
          <w:szCs w:val="23"/>
        </w:rPr>
        <w:t>Bedrīšu gruntēšanai pielietojama standarta LVS 92 :1998 prasībām atbilstoša ātri sadalīga katjonu bitumena emulsija BE50R. Bitumena emulsijas patēriņš – 0,0006t/m</w:t>
      </w:r>
      <w:r>
        <w:rPr>
          <w:rFonts w:ascii="Times New Roman" w:hAnsi="Times New Roman" w:cs="Times New Roman"/>
          <w:sz w:val="31"/>
          <w:szCs w:val="31"/>
          <w:vertAlign w:val="superscript"/>
        </w:rPr>
        <w:t>2</w:t>
      </w:r>
      <w:r>
        <w:rPr>
          <w:rFonts w:ascii="Times New Roman" w:hAnsi="Times New Roman" w:cs="Times New Roman"/>
          <w:sz w:val="23"/>
          <w:szCs w:val="23"/>
        </w:rPr>
        <w:t xml:space="preserve">. </w:t>
      </w:r>
    </w:p>
    <w:p w:rsidR="00F23E2E" w:rsidRDefault="00E713C9" w:rsidP="00376F40">
      <w:pPr>
        <w:widowControl w:val="0"/>
        <w:numPr>
          <w:ilvl w:val="0"/>
          <w:numId w:val="82"/>
        </w:numPr>
        <w:tabs>
          <w:tab w:val="clear" w:pos="720"/>
          <w:tab w:val="num" w:pos="1000"/>
        </w:tabs>
        <w:overflowPunct w:val="0"/>
        <w:autoSpaceDE w:val="0"/>
        <w:autoSpaceDN w:val="0"/>
        <w:adjustRightInd w:val="0"/>
        <w:spacing w:after="0" w:line="207" w:lineRule="auto"/>
        <w:ind w:left="1000" w:hanging="290"/>
        <w:jc w:val="both"/>
        <w:rPr>
          <w:rFonts w:ascii="Symbol" w:hAnsi="Symbol" w:cs="Symbol"/>
          <w:sz w:val="24"/>
          <w:szCs w:val="24"/>
        </w:rPr>
      </w:pPr>
      <w:r>
        <w:rPr>
          <w:rFonts w:ascii="Times New Roman" w:hAnsi="Times New Roman" w:cs="Times New Roman"/>
          <w:sz w:val="24"/>
          <w:szCs w:val="24"/>
        </w:rPr>
        <w:t xml:space="preserve">Hidroizolācijai izmantot polimērmodificēta bitumena emulsiju BmBE60, atbilstošu </w:t>
      </w:r>
    </w:p>
    <w:p w:rsidR="00F23E2E" w:rsidRDefault="00F23E2E">
      <w:pPr>
        <w:widowControl w:val="0"/>
        <w:autoSpaceDE w:val="0"/>
        <w:autoSpaceDN w:val="0"/>
        <w:adjustRightInd w:val="0"/>
        <w:spacing w:after="0" w:line="56" w:lineRule="exact"/>
        <w:rPr>
          <w:rFonts w:ascii="Symbol" w:hAnsi="Symbol" w:cs="Symbol"/>
          <w:sz w:val="24"/>
          <w:szCs w:val="24"/>
        </w:rPr>
      </w:pPr>
    </w:p>
    <w:p w:rsidR="00F23E2E" w:rsidRDefault="00E713C9">
      <w:pPr>
        <w:widowControl w:val="0"/>
        <w:overflowPunct w:val="0"/>
        <w:autoSpaceDE w:val="0"/>
        <w:autoSpaceDN w:val="0"/>
        <w:adjustRightInd w:val="0"/>
        <w:spacing w:after="0" w:line="199" w:lineRule="auto"/>
        <w:ind w:left="1000"/>
        <w:jc w:val="both"/>
        <w:rPr>
          <w:rFonts w:ascii="Symbol" w:hAnsi="Symbol" w:cs="Symbol"/>
          <w:sz w:val="24"/>
          <w:szCs w:val="24"/>
        </w:rPr>
      </w:pPr>
      <w:r>
        <w:rPr>
          <w:rFonts w:ascii="Times New Roman" w:hAnsi="Times New Roman" w:cs="Times New Roman"/>
          <w:sz w:val="24"/>
          <w:szCs w:val="24"/>
        </w:rPr>
        <w:t>prasībām kas noteiktas rokasgrāmatā „Tilta klāja hidroizolācija un dilumkārta”. Materiāla patēriņa norma 1-2 kg/m</w:t>
      </w:r>
      <w:r>
        <w:rPr>
          <w:rFonts w:ascii="Times New Roman" w:hAnsi="Times New Roman" w:cs="Times New Roman"/>
          <w:sz w:val="32"/>
          <w:szCs w:val="32"/>
          <w:vertAlign w:val="superscript"/>
        </w:rPr>
        <w:t>2</w:t>
      </w:r>
      <w:r>
        <w:rPr>
          <w:rFonts w:ascii="Times New Roman" w:hAnsi="Times New Roman" w:cs="Times New Roman"/>
          <w:sz w:val="24"/>
          <w:szCs w:val="24"/>
        </w:rPr>
        <w:t xml:space="preserve">, katrai kārtai;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376F40">
      <w:pPr>
        <w:widowControl w:val="0"/>
        <w:numPr>
          <w:ilvl w:val="0"/>
          <w:numId w:val="82"/>
        </w:numPr>
        <w:tabs>
          <w:tab w:val="clear" w:pos="720"/>
          <w:tab w:val="num" w:pos="1000"/>
        </w:tabs>
        <w:overflowPunct w:val="0"/>
        <w:autoSpaceDE w:val="0"/>
        <w:autoSpaceDN w:val="0"/>
        <w:adjustRightInd w:val="0"/>
        <w:spacing w:after="0" w:line="190" w:lineRule="auto"/>
        <w:ind w:left="1000" w:hanging="290"/>
        <w:jc w:val="both"/>
        <w:rPr>
          <w:rFonts w:ascii="Symbol" w:hAnsi="Symbol" w:cs="Symbol"/>
          <w:sz w:val="24"/>
          <w:szCs w:val="24"/>
        </w:rPr>
      </w:pPr>
      <w:r>
        <w:rPr>
          <w:rFonts w:ascii="Times New Roman" w:hAnsi="Times New Roman" w:cs="Times New Roman"/>
          <w:sz w:val="24"/>
          <w:szCs w:val="24"/>
        </w:rPr>
        <w:t>Smilts 0,5 -1,5 mm patēriņš 0,3-0,5 kg/m</w:t>
      </w:r>
      <w:r>
        <w:rPr>
          <w:rFonts w:ascii="Times New Roman" w:hAnsi="Times New Roman" w:cs="Times New Roman"/>
          <w:sz w:val="32"/>
          <w:szCs w:val="32"/>
          <w:vertAlign w:val="superscript"/>
        </w:rPr>
        <w:t>2</w:t>
      </w:r>
      <w:r>
        <w:rPr>
          <w:rFonts w:ascii="Times New Roman" w:hAnsi="Times New Roman" w:cs="Times New Roman"/>
          <w:sz w:val="24"/>
          <w:szCs w:val="24"/>
        </w:rPr>
        <w:t xml:space="preserve"> katrai kārtai. </w:t>
      </w:r>
    </w:p>
    <w:p w:rsidR="00F23E2E" w:rsidRDefault="00F23E2E">
      <w:pPr>
        <w:widowControl w:val="0"/>
        <w:autoSpaceDE w:val="0"/>
        <w:autoSpaceDN w:val="0"/>
        <w:adjustRightInd w:val="0"/>
        <w:spacing w:after="0" w:line="37" w:lineRule="exact"/>
        <w:rPr>
          <w:rFonts w:ascii="Symbol" w:hAnsi="Symbol" w:cs="Symbol"/>
          <w:sz w:val="24"/>
          <w:szCs w:val="24"/>
        </w:rPr>
      </w:pPr>
    </w:p>
    <w:p w:rsidR="00F23E2E" w:rsidRDefault="00E713C9" w:rsidP="00376F40">
      <w:pPr>
        <w:widowControl w:val="0"/>
        <w:numPr>
          <w:ilvl w:val="0"/>
          <w:numId w:val="82"/>
        </w:numPr>
        <w:tabs>
          <w:tab w:val="clear" w:pos="720"/>
          <w:tab w:val="num" w:pos="1000"/>
        </w:tabs>
        <w:overflowPunct w:val="0"/>
        <w:autoSpaceDE w:val="0"/>
        <w:autoSpaceDN w:val="0"/>
        <w:adjustRightInd w:val="0"/>
        <w:spacing w:after="0" w:line="206" w:lineRule="auto"/>
        <w:ind w:left="1000" w:hanging="290"/>
        <w:jc w:val="both"/>
        <w:rPr>
          <w:rFonts w:ascii="Symbol" w:hAnsi="Symbol" w:cs="Symbol"/>
          <w:sz w:val="24"/>
          <w:szCs w:val="24"/>
        </w:rPr>
      </w:pPr>
      <w:r>
        <w:rPr>
          <w:rFonts w:ascii="Times New Roman" w:hAnsi="Times New Roman" w:cs="Times New Roman"/>
          <w:sz w:val="24"/>
          <w:szCs w:val="24"/>
        </w:rPr>
        <w:t xml:space="preserve">Katrai iestrādātai asfaltbetona kravai jābūt pavaddokumentam, kurā norādīts izgatavotājs, iekraušanas laiks, maisījuma tips, kravas svars un temperatūra. </w:t>
      </w:r>
    </w:p>
    <w:p w:rsidR="0041683E" w:rsidRDefault="0041683E">
      <w:pPr>
        <w:widowControl w:val="0"/>
        <w:autoSpaceDE w:val="0"/>
        <w:autoSpaceDN w:val="0"/>
        <w:adjustRightInd w:val="0"/>
        <w:spacing w:after="0" w:line="240" w:lineRule="auto"/>
        <w:rPr>
          <w:rFonts w:ascii="Times New Roman" w:hAnsi="Times New Roman" w:cs="Times New Roman"/>
          <w:b/>
          <w:bCs/>
          <w:sz w:val="24"/>
          <w:szCs w:val="24"/>
          <w:u w:val="single"/>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rsidP="00376F40">
      <w:pPr>
        <w:widowControl w:val="0"/>
        <w:numPr>
          <w:ilvl w:val="0"/>
          <w:numId w:val="83"/>
        </w:numPr>
        <w:tabs>
          <w:tab w:val="clear" w:pos="720"/>
          <w:tab w:val="num" w:pos="1000"/>
        </w:tabs>
        <w:overflowPunct w:val="0"/>
        <w:autoSpaceDE w:val="0"/>
        <w:autoSpaceDN w:val="0"/>
        <w:adjustRightInd w:val="0"/>
        <w:spacing w:after="0" w:line="207" w:lineRule="auto"/>
        <w:ind w:left="1000" w:hanging="290"/>
        <w:jc w:val="both"/>
        <w:rPr>
          <w:rFonts w:ascii="Symbol" w:hAnsi="Symbol" w:cs="Symbol"/>
          <w:sz w:val="24"/>
          <w:szCs w:val="24"/>
        </w:rPr>
      </w:pPr>
      <w:r>
        <w:rPr>
          <w:rFonts w:ascii="Times New Roman" w:hAnsi="Times New Roman" w:cs="Times New Roman"/>
          <w:sz w:val="24"/>
          <w:szCs w:val="24"/>
        </w:rPr>
        <w:t xml:space="preserve">Asfaltbetona transportēšanas mašīna, kas aprīkota ar termosu asfaltbetona transportēšanai un uzglabāšanai darbu izpildes laikā.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376F40">
      <w:pPr>
        <w:widowControl w:val="0"/>
        <w:numPr>
          <w:ilvl w:val="0"/>
          <w:numId w:val="83"/>
        </w:numPr>
        <w:tabs>
          <w:tab w:val="clear" w:pos="720"/>
          <w:tab w:val="num" w:pos="1000"/>
        </w:tabs>
        <w:overflowPunct w:val="0"/>
        <w:autoSpaceDE w:val="0"/>
        <w:autoSpaceDN w:val="0"/>
        <w:adjustRightInd w:val="0"/>
        <w:spacing w:after="0" w:line="240" w:lineRule="auto"/>
        <w:ind w:left="1000" w:hanging="290"/>
        <w:jc w:val="both"/>
        <w:rPr>
          <w:rFonts w:ascii="Symbol" w:hAnsi="Symbol" w:cs="Symbol"/>
          <w:sz w:val="24"/>
          <w:szCs w:val="24"/>
        </w:rPr>
      </w:pPr>
      <w:r>
        <w:rPr>
          <w:rFonts w:ascii="Times New Roman" w:hAnsi="Times New Roman" w:cs="Times New Roman"/>
          <w:sz w:val="24"/>
          <w:szCs w:val="24"/>
        </w:rPr>
        <w:t xml:space="preserve">Iekārta, kas spēj nodrošināt vienmērīgu saistvielas izsmidzināšanu. </w:t>
      </w:r>
    </w:p>
    <w:p w:rsidR="00F23E2E" w:rsidRDefault="00E713C9" w:rsidP="00376F40">
      <w:pPr>
        <w:widowControl w:val="0"/>
        <w:numPr>
          <w:ilvl w:val="0"/>
          <w:numId w:val="83"/>
        </w:numPr>
        <w:tabs>
          <w:tab w:val="clear" w:pos="720"/>
          <w:tab w:val="num" w:pos="1000"/>
        </w:tabs>
        <w:overflowPunct w:val="0"/>
        <w:autoSpaceDE w:val="0"/>
        <w:autoSpaceDN w:val="0"/>
        <w:adjustRightInd w:val="0"/>
        <w:spacing w:after="0" w:line="239" w:lineRule="auto"/>
        <w:ind w:left="1000" w:hanging="290"/>
        <w:jc w:val="both"/>
        <w:rPr>
          <w:rFonts w:ascii="Symbol" w:hAnsi="Symbol" w:cs="Symbol"/>
          <w:sz w:val="24"/>
          <w:szCs w:val="24"/>
        </w:rPr>
      </w:pPr>
      <w:r>
        <w:rPr>
          <w:rFonts w:ascii="Times New Roman" w:hAnsi="Times New Roman" w:cs="Times New Roman"/>
          <w:sz w:val="24"/>
          <w:szCs w:val="24"/>
        </w:rPr>
        <w:t xml:space="preserve">Veltnis vai vibroplātne. </w:t>
      </w:r>
    </w:p>
    <w:p w:rsidR="00F23E2E" w:rsidRDefault="00F23E2E">
      <w:pPr>
        <w:widowControl w:val="0"/>
        <w:autoSpaceDE w:val="0"/>
        <w:autoSpaceDN w:val="0"/>
        <w:adjustRightInd w:val="0"/>
        <w:spacing w:after="0" w:line="28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9" w:lineRule="auto"/>
        <w:ind w:firstLine="708"/>
        <w:jc w:val="both"/>
        <w:rPr>
          <w:rFonts w:ascii="Times New Roman" w:hAnsi="Times New Roman" w:cs="Times New Roman"/>
          <w:sz w:val="24"/>
          <w:szCs w:val="24"/>
        </w:rPr>
      </w:pPr>
      <w:r>
        <w:rPr>
          <w:rFonts w:ascii="Times New Roman" w:hAnsi="Times New Roman" w:cs="Times New Roman"/>
          <w:sz w:val="24"/>
          <w:szCs w:val="24"/>
        </w:rPr>
        <w:t>Pielieto tiltu asfalta seguma bedrīšu aizpildīšanai, ja bedres dziļums ir sasniedzis hidroizolāciju un hidroizolācija tiek atjaunota izmantojot polimērbitumena modificētu emulsiju. Izmantojot citu hidroizolācijas atjaunošanas paņēmienu vai aizpildot bedres betonā, jāsastāda darba projekts un atsevišķa tāme. Ja hidroizolācija nav skarta pielieto 4.nodaļā „Seguma uzturēšana” dotās tehnoloģijas.</w:t>
      </w:r>
    </w:p>
    <w:p w:rsidR="00F23E2E" w:rsidRDefault="00F23E2E">
      <w:pPr>
        <w:widowControl w:val="0"/>
        <w:autoSpaceDE w:val="0"/>
        <w:autoSpaceDN w:val="0"/>
        <w:adjustRightInd w:val="0"/>
        <w:spacing w:after="0" w:line="12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00" w:lineRule="auto"/>
        <w:ind w:firstLine="708"/>
        <w:jc w:val="both"/>
        <w:rPr>
          <w:rFonts w:ascii="Times New Roman" w:hAnsi="Times New Roman" w:cs="Times New Roman"/>
          <w:sz w:val="24"/>
          <w:szCs w:val="24"/>
        </w:rPr>
      </w:pPr>
      <w:r>
        <w:rPr>
          <w:rFonts w:ascii="Times New Roman" w:hAnsi="Times New Roman" w:cs="Times New Roman"/>
          <w:sz w:val="24"/>
          <w:szCs w:val="24"/>
        </w:rPr>
        <w:t>Bedrīšu aizpildīšana jāveic sausā laikā pie seguma temperatūras, kura nav zemāka par +10</w:t>
      </w:r>
      <w:r>
        <w:rPr>
          <w:rFonts w:ascii="Times New Roman" w:hAnsi="Times New Roman" w:cs="Times New Roman"/>
          <w:sz w:val="32"/>
          <w:szCs w:val="32"/>
          <w:vertAlign w:val="superscript"/>
        </w:rPr>
        <w:t>0</w:t>
      </w:r>
      <w:r>
        <w:rPr>
          <w:rFonts w:ascii="Times New Roman" w:hAnsi="Times New Roman" w:cs="Times New Roman"/>
          <w:sz w:val="24"/>
          <w:szCs w:val="24"/>
        </w:rPr>
        <w:t xml:space="preserve"> C .Bedrītes kontūru izveido taisnā līnijā un vertikālām malām, ar 3 līdz 5 cm pārklājot nebojāto segumu.</w:t>
      </w:r>
    </w:p>
    <w:p w:rsidR="00F23E2E" w:rsidRDefault="00F23E2E">
      <w:pPr>
        <w:widowControl w:val="0"/>
        <w:autoSpaceDE w:val="0"/>
        <w:autoSpaceDN w:val="0"/>
        <w:adjustRightInd w:val="0"/>
        <w:spacing w:after="0" w:line="120"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3" w:lineRule="auto"/>
        <w:ind w:firstLine="708"/>
        <w:jc w:val="both"/>
        <w:rPr>
          <w:rFonts w:ascii="Times New Roman" w:hAnsi="Times New Roman" w:cs="Times New Roman"/>
          <w:sz w:val="24"/>
          <w:szCs w:val="24"/>
        </w:rPr>
      </w:pPr>
      <w:r>
        <w:rPr>
          <w:rFonts w:ascii="Times New Roman" w:hAnsi="Times New Roman" w:cs="Times New Roman"/>
          <w:sz w:val="24"/>
          <w:szCs w:val="24"/>
        </w:rPr>
        <w:t>Bedrīti attīra no putekļiem, dubļiem un brīviem materiāliem. Bedres dibenu pārklāj ar PMBE60 vienā vai divās kārtās atkarībā no virsmas stāvokļa, katru PMBE60 kārtu pārkaisa ar smiltīm, smilšu pārpalikumu aizvāc.</w:t>
      </w:r>
    </w:p>
    <w:p w:rsidR="00F23E2E" w:rsidRDefault="00F23E2E">
      <w:pPr>
        <w:widowControl w:val="0"/>
        <w:autoSpaceDE w:val="0"/>
        <w:autoSpaceDN w:val="0"/>
        <w:adjustRightInd w:val="0"/>
        <w:spacing w:after="0" w:line="119"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right="20" w:firstLine="708"/>
        <w:jc w:val="both"/>
        <w:rPr>
          <w:rFonts w:ascii="Times New Roman" w:hAnsi="Times New Roman" w:cs="Times New Roman"/>
          <w:sz w:val="24"/>
          <w:szCs w:val="24"/>
        </w:rPr>
      </w:pPr>
      <w:r>
        <w:rPr>
          <w:rFonts w:ascii="Times New Roman" w:hAnsi="Times New Roman" w:cs="Times New Roman"/>
          <w:sz w:val="24"/>
          <w:szCs w:val="24"/>
        </w:rPr>
        <w:t>Sagatavotā bedrīte ir jāizpilda ar asfaltbetona masu tajā pašā darba dienā. Uz objektiem atvestā asfaltbetona masa jāiestrādā tās pašas darba maiņas laikā.</w:t>
      </w:r>
    </w:p>
    <w:p w:rsidR="00F23E2E" w:rsidRDefault="00F23E2E">
      <w:pPr>
        <w:widowControl w:val="0"/>
        <w:autoSpaceDE w:val="0"/>
        <w:autoSpaceDN w:val="0"/>
        <w:adjustRightInd w:val="0"/>
        <w:spacing w:after="0" w:line="120"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3" w:lineRule="auto"/>
        <w:ind w:firstLine="708"/>
        <w:jc w:val="both"/>
        <w:rPr>
          <w:rFonts w:ascii="Times New Roman" w:hAnsi="Times New Roman" w:cs="Times New Roman"/>
          <w:sz w:val="24"/>
          <w:szCs w:val="24"/>
        </w:rPr>
      </w:pPr>
      <w:r>
        <w:rPr>
          <w:rFonts w:ascii="Times New Roman" w:hAnsi="Times New Roman" w:cs="Times New Roman"/>
          <w:sz w:val="24"/>
          <w:szCs w:val="24"/>
        </w:rPr>
        <w:t>Bedrītes malu gruntēšanu jāveic vienmērīgi, izsmidzinot bitumena emulsiju uz bedrītes vertikālajām malām. Bitumena emulsijas darba temperatūra 50</w:t>
      </w:r>
      <w:r>
        <w:rPr>
          <w:rFonts w:ascii="Times New Roman" w:hAnsi="Times New Roman" w:cs="Times New Roman"/>
          <w:sz w:val="32"/>
          <w:szCs w:val="32"/>
          <w:vertAlign w:val="superscript"/>
        </w:rPr>
        <w:t>0</w:t>
      </w:r>
      <w:r>
        <w:rPr>
          <w:rFonts w:ascii="Times New Roman" w:hAnsi="Times New Roman" w:cs="Times New Roman"/>
          <w:sz w:val="24"/>
          <w:szCs w:val="24"/>
        </w:rPr>
        <w:t>C līdz 70</w:t>
      </w:r>
      <w:r>
        <w:rPr>
          <w:rFonts w:ascii="Times New Roman" w:hAnsi="Times New Roman" w:cs="Times New Roman"/>
          <w:sz w:val="32"/>
          <w:szCs w:val="32"/>
          <w:vertAlign w:val="superscript"/>
        </w:rPr>
        <w:t>0</w:t>
      </w:r>
      <w:r>
        <w:rPr>
          <w:rFonts w:ascii="Times New Roman" w:hAnsi="Times New Roman" w:cs="Times New Roman"/>
          <w:sz w:val="24"/>
          <w:szCs w:val="24"/>
        </w:rPr>
        <w:t>C.</w:t>
      </w:r>
    </w:p>
    <w:p w:rsidR="00F23E2E" w:rsidRDefault="00F23E2E">
      <w:pPr>
        <w:widowControl w:val="0"/>
        <w:autoSpaceDE w:val="0"/>
        <w:autoSpaceDN w:val="0"/>
        <w:adjustRightInd w:val="0"/>
        <w:spacing w:after="0" w:line="40" w:lineRule="exact"/>
        <w:rPr>
          <w:rFonts w:ascii="Times New Roman" w:hAnsi="Times New Roman" w:cs="Times New Roman"/>
          <w:sz w:val="24"/>
          <w:szCs w:val="24"/>
        </w:rPr>
      </w:pPr>
    </w:p>
    <w:p w:rsidR="008E4F1A" w:rsidRDefault="008E4F1A">
      <w:pPr>
        <w:widowControl w:val="0"/>
        <w:overflowPunct w:val="0"/>
        <w:autoSpaceDE w:val="0"/>
        <w:autoSpaceDN w:val="0"/>
        <w:adjustRightInd w:val="0"/>
        <w:spacing w:after="0" w:line="221" w:lineRule="auto"/>
        <w:ind w:firstLine="708"/>
        <w:jc w:val="both"/>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1" w:lineRule="auto"/>
        <w:ind w:firstLine="708"/>
        <w:jc w:val="both"/>
        <w:rPr>
          <w:rFonts w:ascii="Times New Roman" w:hAnsi="Times New Roman" w:cs="Times New Roman"/>
          <w:sz w:val="24"/>
          <w:szCs w:val="24"/>
        </w:rPr>
      </w:pPr>
      <w:r>
        <w:rPr>
          <w:rFonts w:ascii="Times New Roman" w:hAnsi="Times New Roman" w:cs="Times New Roman"/>
          <w:sz w:val="24"/>
          <w:szCs w:val="24"/>
        </w:rPr>
        <w:t>Minimālais aizpildāmās bedrītes dziļums 3 cm. Ja aizpildāmās bedrītes dziļums pārsniedz 5cm, tad asfaltbetona masu iestrādā divās kārtās. Asfaltbetona masas temperatūra iestrādes brīdi nedrīkst būt zemāka par 100</w:t>
      </w:r>
      <w:r>
        <w:rPr>
          <w:rFonts w:ascii="Times New Roman" w:hAnsi="Times New Roman" w:cs="Times New Roman"/>
          <w:sz w:val="32"/>
          <w:szCs w:val="32"/>
          <w:vertAlign w:val="superscript"/>
        </w:rPr>
        <w:t>O</w:t>
      </w:r>
      <w:r>
        <w:rPr>
          <w:rFonts w:ascii="Times New Roman" w:hAnsi="Times New Roman" w:cs="Times New Roman"/>
          <w:sz w:val="24"/>
          <w:szCs w:val="24"/>
        </w:rPr>
        <w:t>C. Iestrādājot bedrītē asfaltbetonu, jāņem vērā, ka sablīvēta</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bookmarkStart w:id="113" w:name="page95"/>
      <w:bookmarkEnd w:id="113"/>
      <w:r>
        <w:rPr>
          <w:rFonts w:ascii="Times New Roman" w:hAnsi="Times New Roman" w:cs="Times New Roman"/>
          <w:sz w:val="24"/>
          <w:szCs w:val="24"/>
        </w:rPr>
        <w:t>asfaltbetona masas tilpums samazinās apmēram par 20 – 30 %.</w:t>
      </w:r>
    </w:p>
    <w:p w:rsidR="00F23E2E" w:rsidRDefault="00F23E2E">
      <w:pPr>
        <w:widowControl w:val="0"/>
        <w:autoSpaceDE w:val="0"/>
        <w:autoSpaceDN w:val="0"/>
        <w:adjustRightInd w:val="0"/>
        <w:spacing w:after="0" w:line="118"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1" w:lineRule="auto"/>
        <w:ind w:firstLine="708"/>
        <w:jc w:val="both"/>
        <w:rPr>
          <w:rFonts w:ascii="Times New Roman" w:hAnsi="Times New Roman" w:cs="Times New Roman"/>
          <w:sz w:val="24"/>
          <w:szCs w:val="24"/>
        </w:rPr>
      </w:pPr>
      <w:r>
        <w:rPr>
          <w:rFonts w:ascii="Times New Roman" w:hAnsi="Times New Roman" w:cs="Times New Roman"/>
          <w:sz w:val="24"/>
          <w:szCs w:val="24"/>
        </w:rPr>
        <w:t>Asfaltbetona blīvēšanu jāuzsāk nekavējoties pēc tā iestrādes, un jābeidz, kad masā nepaliek blīvējamās iekārtas pēdas. Karstā asfalta blīvēšanas temperatūra beigās nedrīkst būt zemāka par 60</w:t>
      </w:r>
      <w:r>
        <w:rPr>
          <w:rFonts w:ascii="Times New Roman" w:hAnsi="Times New Roman" w:cs="Times New Roman"/>
          <w:sz w:val="32"/>
          <w:szCs w:val="32"/>
          <w:vertAlign w:val="superscript"/>
        </w:rPr>
        <w:t>0</w:t>
      </w:r>
      <w:r>
        <w:rPr>
          <w:rFonts w:ascii="Times New Roman" w:hAnsi="Times New Roman" w:cs="Times New Roman"/>
          <w:sz w:val="24"/>
          <w:szCs w:val="24"/>
        </w:rPr>
        <w:t xml:space="preserve"> C.</w:t>
      </w:r>
    </w:p>
    <w:p w:rsidR="00F23E2E" w:rsidRDefault="00F23E2E">
      <w:pPr>
        <w:widowControl w:val="0"/>
        <w:autoSpaceDE w:val="0"/>
        <w:autoSpaceDN w:val="0"/>
        <w:adjustRightInd w:val="0"/>
        <w:spacing w:after="0" w:line="263"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rsidP="00376F40">
      <w:pPr>
        <w:widowControl w:val="0"/>
        <w:numPr>
          <w:ilvl w:val="0"/>
          <w:numId w:val="84"/>
        </w:numPr>
        <w:overflowPunct w:val="0"/>
        <w:autoSpaceDE w:val="0"/>
        <w:autoSpaceDN w:val="0"/>
        <w:adjustRightInd w:val="0"/>
        <w:spacing w:after="0" w:line="207" w:lineRule="auto"/>
        <w:ind w:hanging="291"/>
        <w:jc w:val="both"/>
        <w:rPr>
          <w:rFonts w:ascii="Symbol" w:hAnsi="Symbol" w:cs="Symbol"/>
          <w:sz w:val="24"/>
          <w:szCs w:val="24"/>
        </w:rPr>
      </w:pPr>
      <w:r>
        <w:rPr>
          <w:rFonts w:ascii="Times New Roman" w:hAnsi="Times New Roman" w:cs="Times New Roman"/>
          <w:sz w:val="24"/>
          <w:szCs w:val="24"/>
        </w:rPr>
        <w:t xml:space="preserve">Aizpildīto bedrīšu vietā seguma augstums nedrīkst būt zemāks par esošā seguma līmeni vai augstāks vairāk kā par +6mm. </w:t>
      </w:r>
    </w:p>
    <w:p w:rsidR="00F23E2E" w:rsidRDefault="00F23E2E">
      <w:pPr>
        <w:widowControl w:val="0"/>
        <w:autoSpaceDE w:val="0"/>
        <w:autoSpaceDN w:val="0"/>
        <w:adjustRightInd w:val="0"/>
        <w:spacing w:after="0" w:line="79" w:lineRule="exact"/>
        <w:rPr>
          <w:rFonts w:ascii="Symbol" w:hAnsi="Symbol" w:cs="Symbol"/>
          <w:sz w:val="24"/>
          <w:szCs w:val="24"/>
        </w:rPr>
      </w:pPr>
    </w:p>
    <w:p w:rsidR="00F23E2E" w:rsidRDefault="00E713C9" w:rsidP="00376F40">
      <w:pPr>
        <w:widowControl w:val="0"/>
        <w:numPr>
          <w:ilvl w:val="0"/>
          <w:numId w:val="84"/>
        </w:numPr>
        <w:overflowPunct w:val="0"/>
        <w:autoSpaceDE w:val="0"/>
        <w:autoSpaceDN w:val="0"/>
        <w:adjustRightInd w:val="0"/>
        <w:spacing w:after="0" w:line="206" w:lineRule="auto"/>
        <w:ind w:hanging="291"/>
        <w:jc w:val="both"/>
        <w:rPr>
          <w:rFonts w:ascii="Symbol" w:hAnsi="Symbol" w:cs="Symbol"/>
          <w:sz w:val="24"/>
          <w:szCs w:val="24"/>
        </w:rPr>
      </w:pPr>
      <w:r>
        <w:rPr>
          <w:rFonts w:ascii="Times New Roman" w:hAnsi="Times New Roman" w:cs="Times New Roman"/>
          <w:sz w:val="24"/>
          <w:szCs w:val="24"/>
        </w:rPr>
        <w:t xml:space="preserve">Darbu beidzot, segumam jābūt tīram. Nepieciešamības gadījumā asfaltbetona pārpalikumi no seguma jānotīra. </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E713C9" w:rsidP="00376F40">
      <w:pPr>
        <w:widowControl w:val="0"/>
        <w:numPr>
          <w:ilvl w:val="0"/>
          <w:numId w:val="85"/>
        </w:numPr>
        <w:overflowPunct w:val="0"/>
        <w:autoSpaceDE w:val="0"/>
        <w:autoSpaceDN w:val="0"/>
        <w:adjustRightInd w:val="0"/>
        <w:spacing w:after="0" w:line="237" w:lineRule="auto"/>
        <w:ind w:hanging="291"/>
        <w:jc w:val="both"/>
        <w:rPr>
          <w:rFonts w:ascii="Symbol" w:hAnsi="Symbol" w:cs="Symbol"/>
          <w:sz w:val="24"/>
          <w:szCs w:val="24"/>
        </w:rPr>
      </w:pPr>
      <w:r>
        <w:rPr>
          <w:rFonts w:ascii="Times New Roman" w:hAnsi="Times New Roman" w:cs="Times New Roman"/>
          <w:sz w:val="24"/>
          <w:szCs w:val="24"/>
        </w:rPr>
        <w:t xml:space="preserve">Aizpildīto bedrīšu laukums ir jāuzmēra visā apgabalā. </w:t>
      </w:r>
    </w:p>
    <w:p w:rsidR="00F23E2E" w:rsidRDefault="00E713C9" w:rsidP="00376F40">
      <w:pPr>
        <w:widowControl w:val="0"/>
        <w:numPr>
          <w:ilvl w:val="0"/>
          <w:numId w:val="85"/>
        </w:numPr>
        <w:overflowPunct w:val="0"/>
        <w:autoSpaceDE w:val="0"/>
        <w:autoSpaceDN w:val="0"/>
        <w:adjustRightInd w:val="0"/>
        <w:spacing w:after="0" w:line="239" w:lineRule="auto"/>
        <w:ind w:hanging="291"/>
        <w:jc w:val="both"/>
        <w:rPr>
          <w:rFonts w:ascii="Symbol" w:hAnsi="Symbol" w:cs="Symbol"/>
          <w:sz w:val="24"/>
          <w:szCs w:val="24"/>
        </w:rPr>
      </w:pPr>
      <w:r>
        <w:rPr>
          <w:rFonts w:ascii="Times New Roman" w:hAnsi="Times New Roman" w:cs="Times New Roman"/>
          <w:sz w:val="24"/>
          <w:szCs w:val="24"/>
        </w:rPr>
        <w:t xml:space="preserve">Spraugu zem latas uzmēra jebkurā vietā, ja vizuāli konstatēta neatbilstības iespējamība. </w:t>
      </w:r>
    </w:p>
    <w:p w:rsidR="00F23E2E" w:rsidRDefault="00F23E2E">
      <w:pPr>
        <w:widowControl w:val="0"/>
        <w:autoSpaceDE w:val="0"/>
        <w:autoSpaceDN w:val="0"/>
        <w:adjustRightInd w:val="0"/>
        <w:spacing w:after="0" w:line="75" w:lineRule="exact"/>
        <w:rPr>
          <w:rFonts w:ascii="Symbol" w:hAnsi="Symbol" w:cs="Symbol"/>
          <w:sz w:val="24"/>
          <w:szCs w:val="24"/>
        </w:rPr>
      </w:pPr>
    </w:p>
    <w:p w:rsidR="00F23E2E" w:rsidRDefault="00E713C9" w:rsidP="00376F40">
      <w:pPr>
        <w:widowControl w:val="0"/>
        <w:numPr>
          <w:ilvl w:val="0"/>
          <w:numId w:val="85"/>
        </w:numPr>
        <w:overflowPunct w:val="0"/>
        <w:autoSpaceDE w:val="0"/>
        <w:autoSpaceDN w:val="0"/>
        <w:adjustRightInd w:val="0"/>
        <w:spacing w:after="0" w:line="206" w:lineRule="auto"/>
        <w:ind w:hanging="291"/>
        <w:jc w:val="both"/>
        <w:rPr>
          <w:rFonts w:ascii="Symbol" w:hAnsi="Symbol" w:cs="Symbol"/>
          <w:sz w:val="24"/>
          <w:szCs w:val="24"/>
        </w:rPr>
      </w:pPr>
      <w:r>
        <w:rPr>
          <w:rFonts w:ascii="Times New Roman" w:hAnsi="Times New Roman" w:cs="Times New Roman"/>
          <w:sz w:val="24"/>
          <w:szCs w:val="24"/>
        </w:rPr>
        <w:t xml:space="preserve">Ja konstatēta neatbilstība, tad tā ir uzņēmējam jānovērš – nofrēzējot paaugstinājumu vai aizpildot padziļinājumu. </w:t>
      </w:r>
    </w:p>
    <w:p w:rsidR="00F23E2E" w:rsidRDefault="00F23E2E">
      <w:pPr>
        <w:widowControl w:val="0"/>
        <w:autoSpaceDE w:val="0"/>
        <w:autoSpaceDN w:val="0"/>
        <w:adjustRightInd w:val="0"/>
        <w:spacing w:after="0" w:line="323" w:lineRule="exact"/>
        <w:rPr>
          <w:rFonts w:ascii="Times New Roman" w:hAnsi="Times New Roman" w:cs="Times New Roman"/>
          <w:sz w:val="24"/>
          <w:szCs w:val="24"/>
        </w:rPr>
      </w:pPr>
    </w:p>
    <w:p w:rsidR="00F23E2E" w:rsidRDefault="00E713C9" w:rsidP="008E4F1A">
      <w:pPr>
        <w:pStyle w:val="Virsraksts3"/>
      </w:pPr>
      <w:bookmarkStart w:id="114" w:name="_Toc443484838"/>
      <w:r>
        <w:t>2.1.10.2. Koka klāja segumu bojājumu novēršana.</w:t>
      </w:r>
      <w:bookmarkEnd w:id="114"/>
    </w:p>
    <w:p w:rsidR="00F23E2E" w:rsidRDefault="00F23E2E">
      <w:pPr>
        <w:widowControl w:val="0"/>
        <w:autoSpaceDE w:val="0"/>
        <w:autoSpaceDN w:val="0"/>
        <w:adjustRightInd w:val="0"/>
        <w:spacing w:after="0" w:line="33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Atjaunot tiltu segumu un novērst tā apakšklāja bojāšanos.</w:t>
      </w:r>
    </w:p>
    <w:p w:rsidR="00F23E2E" w:rsidRDefault="00F23E2E">
      <w:pPr>
        <w:widowControl w:val="0"/>
        <w:autoSpaceDE w:val="0"/>
        <w:autoSpaceDN w:val="0"/>
        <w:adjustRightInd w:val="0"/>
        <w:spacing w:after="0" w:line="25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F23E2E">
      <w:pPr>
        <w:widowControl w:val="0"/>
        <w:autoSpaceDE w:val="0"/>
        <w:autoSpaceDN w:val="0"/>
        <w:adjustRightInd w:val="0"/>
        <w:spacing w:after="0" w:line="7"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Jāuzmēra iestrādātais kokmateriālu apjoms (</w:t>
      </w:r>
      <w:r>
        <w:rPr>
          <w:rFonts w:ascii="Times New Roman" w:hAnsi="Times New Roman" w:cs="Times New Roman"/>
          <w:b/>
          <w:bCs/>
          <w:sz w:val="24"/>
          <w:szCs w:val="24"/>
        </w:rPr>
        <w:t>m</w:t>
      </w:r>
      <w:r>
        <w:rPr>
          <w:rFonts w:ascii="Times New Roman" w:hAnsi="Times New Roman" w:cs="Times New Roman"/>
          <w:b/>
          <w:bCs/>
          <w:sz w:val="32"/>
          <w:szCs w:val="32"/>
          <w:vertAlign w:val="superscript"/>
        </w:rPr>
        <w:t>3</w:t>
      </w:r>
      <w:r>
        <w:rPr>
          <w:rFonts w:ascii="Times New Roman" w:hAnsi="Times New Roman" w:cs="Times New Roman"/>
          <w:sz w:val="24"/>
          <w:szCs w:val="24"/>
        </w:rPr>
        <w:t>).</w:t>
      </w:r>
    </w:p>
    <w:p w:rsidR="00F23E2E" w:rsidRDefault="00F23E2E">
      <w:pPr>
        <w:widowControl w:val="0"/>
        <w:autoSpaceDE w:val="0"/>
        <w:autoSpaceDN w:val="0"/>
        <w:adjustRightInd w:val="0"/>
        <w:spacing w:after="0" w:line="20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Default="00E713C9" w:rsidP="00376F40">
      <w:pPr>
        <w:widowControl w:val="0"/>
        <w:numPr>
          <w:ilvl w:val="0"/>
          <w:numId w:val="86"/>
        </w:numPr>
        <w:overflowPunct w:val="0"/>
        <w:autoSpaceDE w:val="0"/>
        <w:autoSpaceDN w:val="0"/>
        <w:adjustRightInd w:val="0"/>
        <w:spacing w:after="0" w:line="237" w:lineRule="auto"/>
        <w:ind w:hanging="358"/>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E713C9" w:rsidP="00376F40">
      <w:pPr>
        <w:widowControl w:val="0"/>
        <w:numPr>
          <w:ilvl w:val="0"/>
          <w:numId w:val="86"/>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Darba veikšanai nepieciešamo satiksmes organizācijas līdzekļu uzstādīšana; </w:t>
      </w:r>
    </w:p>
    <w:p w:rsidR="00F23E2E" w:rsidRDefault="00E713C9" w:rsidP="00376F40">
      <w:pPr>
        <w:widowControl w:val="0"/>
        <w:numPr>
          <w:ilvl w:val="0"/>
          <w:numId w:val="86"/>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Bojāto (salauzto ) klāja seguma dēļu noņemšana un transports uz uzņēmēja krautni.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376F40">
      <w:pPr>
        <w:widowControl w:val="0"/>
        <w:numPr>
          <w:ilvl w:val="0"/>
          <w:numId w:val="86"/>
        </w:numPr>
        <w:overflowPunct w:val="0"/>
        <w:autoSpaceDE w:val="0"/>
        <w:autoSpaceDN w:val="0"/>
        <w:adjustRightInd w:val="0"/>
        <w:spacing w:after="0" w:line="240" w:lineRule="auto"/>
        <w:ind w:hanging="358"/>
        <w:jc w:val="both"/>
        <w:rPr>
          <w:rFonts w:ascii="Symbol" w:hAnsi="Symbol" w:cs="Symbol"/>
          <w:sz w:val="24"/>
          <w:szCs w:val="24"/>
        </w:rPr>
      </w:pPr>
      <w:r>
        <w:rPr>
          <w:rFonts w:ascii="Times New Roman" w:hAnsi="Times New Roman" w:cs="Times New Roman"/>
          <w:sz w:val="24"/>
          <w:szCs w:val="24"/>
        </w:rPr>
        <w:t xml:space="preserve">Apakšējā šķērsklāja notīrīšana no sanesumiem. </w:t>
      </w:r>
    </w:p>
    <w:p w:rsidR="00F23E2E" w:rsidRDefault="00E713C9" w:rsidP="00376F40">
      <w:pPr>
        <w:widowControl w:val="0"/>
        <w:numPr>
          <w:ilvl w:val="0"/>
          <w:numId w:val="86"/>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Jaunu seguma dēļu piestiprināšana. </w:t>
      </w:r>
    </w:p>
    <w:p w:rsidR="00F23E2E" w:rsidRDefault="00E713C9" w:rsidP="00376F40">
      <w:pPr>
        <w:widowControl w:val="0"/>
        <w:numPr>
          <w:ilvl w:val="0"/>
          <w:numId w:val="86"/>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Darba vietas norobežojumu noņemšana</w:t>
      </w:r>
      <w:r>
        <w:rPr>
          <w:rFonts w:ascii="Times New Roman" w:hAnsi="Times New Roman" w:cs="Times New Roman"/>
          <w:i/>
          <w:iCs/>
          <w:sz w:val="24"/>
          <w:szCs w:val="24"/>
        </w:rPr>
        <w:t>.</w:t>
      </w:r>
      <w:r>
        <w:rPr>
          <w:rFonts w:ascii="Times New Roman" w:hAnsi="Times New Roman" w:cs="Times New Roman"/>
          <w:sz w:val="24"/>
          <w:szCs w:val="24"/>
        </w:rPr>
        <w:t xml:space="preserve"> </w:t>
      </w:r>
    </w:p>
    <w:p w:rsidR="00F23E2E" w:rsidRDefault="00E713C9" w:rsidP="00376F40">
      <w:pPr>
        <w:widowControl w:val="0"/>
        <w:numPr>
          <w:ilvl w:val="0"/>
          <w:numId w:val="86"/>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F23E2E" w:rsidRDefault="00F23E2E">
      <w:pPr>
        <w:widowControl w:val="0"/>
        <w:autoSpaceDE w:val="0"/>
        <w:autoSpaceDN w:val="0"/>
        <w:adjustRightInd w:val="0"/>
        <w:spacing w:after="0" w:line="27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566"/>
        <w:jc w:val="both"/>
        <w:rPr>
          <w:rFonts w:ascii="Times New Roman" w:hAnsi="Times New Roman" w:cs="Times New Roman"/>
          <w:sz w:val="24"/>
          <w:szCs w:val="24"/>
        </w:rPr>
      </w:pPr>
      <w:r>
        <w:rPr>
          <w:rFonts w:ascii="Times New Roman" w:hAnsi="Times New Roman" w:cs="Times New Roman"/>
          <w:sz w:val="24"/>
          <w:szCs w:val="24"/>
        </w:rPr>
        <w:t>Kokmateriāli, naglas, skrūves un paplākšņi, atbilstoši „Tiltu specifikācijas 2005” procesā S7.28 noteiktajām prasībām.</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F23E2E" w:rsidRDefault="00C72F24">
      <w:pPr>
        <w:widowControl w:val="0"/>
        <w:autoSpaceDE w:val="0"/>
        <w:autoSpaceDN w:val="0"/>
        <w:adjustRightInd w:val="0"/>
        <w:spacing w:after="0" w:line="276" w:lineRule="exact"/>
        <w:rPr>
          <w:rFonts w:ascii="Times New Roman" w:hAnsi="Times New Roman" w:cs="Times New Roman"/>
          <w:sz w:val="24"/>
          <w:szCs w:val="24"/>
        </w:rPr>
      </w:pPr>
      <w:r>
        <w:rPr>
          <w:rFonts w:ascii="Times New Roman" w:hAnsi="Times New Roman" w:cs="Times New Roman"/>
          <w:sz w:val="24"/>
          <w:szCs w:val="24"/>
        </w:rPr>
        <w:t>-</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3" w:lineRule="auto"/>
        <w:ind w:firstLine="566"/>
        <w:jc w:val="both"/>
        <w:rPr>
          <w:rFonts w:ascii="Times New Roman" w:hAnsi="Times New Roman" w:cs="Times New Roman"/>
          <w:sz w:val="24"/>
          <w:szCs w:val="24"/>
        </w:rPr>
      </w:pPr>
      <w:r>
        <w:rPr>
          <w:rFonts w:ascii="Times New Roman" w:hAnsi="Times New Roman" w:cs="Times New Roman"/>
          <w:sz w:val="24"/>
          <w:szCs w:val="24"/>
        </w:rPr>
        <w:t>Bojātie (salauztie) klāja dēļi jānoņem. Apakšklājs (šķērssijas) jānotīra no sanesumiem un netīrumiem. Dēļu klājuma atjaunošana, atbilstoši „Tiltu specifikācijas 2005” procesam S8.77 noteiktajām prasībām.</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E713C9" w:rsidP="00376F40">
      <w:pPr>
        <w:widowControl w:val="0"/>
        <w:numPr>
          <w:ilvl w:val="0"/>
          <w:numId w:val="87"/>
        </w:numPr>
        <w:overflowPunct w:val="0"/>
        <w:autoSpaceDE w:val="0"/>
        <w:autoSpaceDN w:val="0"/>
        <w:adjustRightInd w:val="0"/>
        <w:spacing w:after="0" w:line="237" w:lineRule="auto"/>
        <w:ind w:hanging="358"/>
        <w:jc w:val="both"/>
        <w:rPr>
          <w:rFonts w:ascii="Symbol" w:hAnsi="Symbol" w:cs="Symbol"/>
          <w:sz w:val="24"/>
          <w:szCs w:val="24"/>
        </w:rPr>
      </w:pPr>
      <w:r>
        <w:rPr>
          <w:rFonts w:ascii="Times New Roman" w:hAnsi="Times New Roman" w:cs="Times New Roman"/>
          <w:sz w:val="24"/>
          <w:szCs w:val="24"/>
        </w:rPr>
        <w:t xml:space="preserve">Atjaunojamā klāja dēļiem jābūt vienādā biezumā ar esošā seguma dēļiem. </w:t>
      </w:r>
    </w:p>
    <w:p w:rsidR="00F23E2E" w:rsidRDefault="00E713C9" w:rsidP="00376F40">
      <w:pPr>
        <w:widowControl w:val="0"/>
        <w:numPr>
          <w:ilvl w:val="0"/>
          <w:numId w:val="87"/>
        </w:numPr>
        <w:overflowPunct w:val="0"/>
        <w:autoSpaceDE w:val="0"/>
        <w:autoSpaceDN w:val="0"/>
        <w:adjustRightInd w:val="0"/>
        <w:spacing w:after="0" w:line="238" w:lineRule="auto"/>
        <w:ind w:hanging="358"/>
        <w:jc w:val="both"/>
        <w:rPr>
          <w:rFonts w:ascii="Symbol" w:hAnsi="Symbol" w:cs="Symbol"/>
          <w:sz w:val="24"/>
          <w:szCs w:val="24"/>
        </w:rPr>
      </w:pPr>
      <w:r>
        <w:rPr>
          <w:rFonts w:ascii="Times New Roman" w:hAnsi="Times New Roman" w:cs="Times New Roman"/>
          <w:sz w:val="24"/>
          <w:szCs w:val="24"/>
        </w:rPr>
        <w:t xml:space="preserve">Jābūt nodrošinātai ventilācijai starp katru dēļi. </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E713C9">
      <w:pPr>
        <w:widowControl w:val="0"/>
        <w:overflowPunct w:val="0"/>
        <w:autoSpaceDE w:val="0"/>
        <w:autoSpaceDN w:val="0"/>
        <w:adjustRightInd w:val="0"/>
        <w:spacing w:after="0" w:line="214" w:lineRule="auto"/>
        <w:ind w:right="20" w:firstLine="708"/>
        <w:rPr>
          <w:rFonts w:ascii="Times New Roman" w:hAnsi="Times New Roman" w:cs="Times New Roman"/>
          <w:sz w:val="24"/>
          <w:szCs w:val="24"/>
        </w:rPr>
      </w:pPr>
      <w:bookmarkStart w:id="115" w:name="page97"/>
      <w:bookmarkEnd w:id="115"/>
      <w:r>
        <w:rPr>
          <w:rFonts w:ascii="Times New Roman" w:hAnsi="Times New Roman" w:cs="Times New Roman"/>
          <w:sz w:val="24"/>
          <w:szCs w:val="24"/>
        </w:rPr>
        <w:t>Izpildītais darbs kontrolējams visā tilta posmā, neatbilstības gadījumā jāveic pasākumi prasību nodrošināšanai.</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8E4F1A" w:rsidRDefault="008E4F1A">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rsidP="008E4F1A">
      <w:pPr>
        <w:pStyle w:val="Virsraksts2"/>
      </w:pPr>
      <w:bookmarkStart w:id="116" w:name="page99"/>
      <w:bookmarkStart w:id="117" w:name="_Toc443484839"/>
      <w:bookmarkEnd w:id="116"/>
      <w:r>
        <w:t>2.2. Caurteku uzturēšana</w:t>
      </w:r>
      <w:bookmarkEnd w:id="117"/>
    </w:p>
    <w:p w:rsidR="00F23E2E" w:rsidRDefault="00F23E2E">
      <w:pPr>
        <w:widowControl w:val="0"/>
        <w:autoSpaceDE w:val="0"/>
        <w:autoSpaceDN w:val="0"/>
        <w:adjustRightInd w:val="0"/>
        <w:spacing w:after="0" w:line="300" w:lineRule="exact"/>
        <w:rPr>
          <w:rFonts w:ascii="Times New Roman" w:hAnsi="Times New Roman" w:cs="Times New Roman"/>
          <w:sz w:val="24"/>
          <w:szCs w:val="24"/>
        </w:rPr>
      </w:pPr>
    </w:p>
    <w:p w:rsidR="00F23E2E" w:rsidRDefault="00E713C9" w:rsidP="008E4F1A">
      <w:pPr>
        <w:pStyle w:val="Virsraksts3"/>
      </w:pPr>
      <w:bookmarkStart w:id="118" w:name="_Toc443484840"/>
      <w:r>
        <w:t>2.2.1. Sanesumu attīrīšana caurteku galos</w:t>
      </w:r>
      <w:bookmarkEnd w:id="118"/>
    </w:p>
    <w:p w:rsidR="00F23E2E" w:rsidRDefault="00F23E2E">
      <w:pPr>
        <w:widowControl w:val="0"/>
        <w:autoSpaceDE w:val="0"/>
        <w:autoSpaceDN w:val="0"/>
        <w:adjustRightInd w:val="0"/>
        <w:spacing w:after="0" w:line="384"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Novērst caurtekas aizsprostošanās iespēju un nodrošināt netraucētu ūdens izvadīšanu.</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ED3B7B">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 xml:space="preserve">Jāuzskaita attīrīto </w:t>
      </w:r>
      <w:r w:rsidR="00E713C9">
        <w:rPr>
          <w:rFonts w:ascii="Times New Roman" w:hAnsi="Times New Roman" w:cs="Times New Roman"/>
          <w:sz w:val="24"/>
          <w:szCs w:val="24"/>
        </w:rPr>
        <w:t>caurteku daudzums (</w:t>
      </w:r>
      <w:r w:rsidR="00E713C9">
        <w:rPr>
          <w:rFonts w:ascii="Times New Roman" w:hAnsi="Times New Roman" w:cs="Times New Roman"/>
          <w:b/>
          <w:bCs/>
          <w:sz w:val="24"/>
          <w:szCs w:val="24"/>
        </w:rPr>
        <w:t>caurteka</w:t>
      </w:r>
      <w:r w:rsidR="00E713C9">
        <w:rPr>
          <w:rFonts w:ascii="Times New Roman" w:hAnsi="Times New Roman" w:cs="Times New Roman"/>
          <w:sz w:val="24"/>
          <w:szCs w:val="24"/>
        </w:rPr>
        <w:t>)</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Default="00E713C9" w:rsidP="00376F40">
      <w:pPr>
        <w:widowControl w:val="0"/>
        <w:numPr>
          <w:ilvl w:val="0"/>
          <w:numId w:val="88"/>
        </w:numPr>
        <w:tabs>
          <w:tab w:val="clear" w:pos="720"/>
          <w:tab w:val="num" w:pos="1080"/>
        </w:tabs>
        <w:overflowPunct w:val="0"/>
        <w:autoSpaceDE w:val="0"/>
        <w:autoSpaceDN w:val="0"/>
        <w:adjustRightInd w:val="0"/>
        <w:spacing w:after="0" w:line="237" w:lineRule="auto"/>
        <w:ind w:left="1080" w:hanging="358"/>
        <w:jc w:val="both"/>
        <w:rPr>
          <w:rFonts w:ascii="Symbol" w:hAnsi="Symbol" w:cs="Symbol"/>
          <w:sz w:val="24"/>
          <w:szCs w:val="24"/>
        </w:rPr>
      </w:pPr>
      <w:r>
        <w:rPr>
          <w:rFonts w:ascii="Times New Roman" w:hAnsi="Times New Roman" w:cs="Times New Roman"/>
          <w:sz w:val="24"/>
          <w:szCs w:val="24"/>
        </w:rPr>
        <w:t>Pārbrauciens līdz darba vietai</w:t>
      </w:r>
      <w:r>
        <w:rPr>
          <w:rFonts w:ascii="Times New Roman" w:hAnsi="Times New Roman" w:cs="Times New Roman"/>
          <w:i/>
          <w:iCs/>
          <w:sz w:val="24"/>
          <w:szCs w:val="24"/>
        </w:rPr>
        <w:t>;</w:t>
      </w:r>
      <w:r>
        <w:rPr>
          <w:rFonts w:ascii="Times New Roman" w:hAnsi="Times New Roman" w:cs="Times New Roman"/>
          <w:sz w:val="24"/>
          <w:szCs w:val="24"/>
        </w:rPr>
        <w:t xml:space="preserve"> </w:t>
      </w:r>
    </w:p>
    <w:p w:rsidR="00F23E2E" w:rsidRDefault="00E713C9" w:rsidP="00376F40">
      <w:pPr>
        <w:widowControl w:val="0"/>
        <w:numPr>
          <w:ilvl w:val="0"/>
          <w:numId w:val="88"/>
        </w:numPr>
        <w:tabs>
          <w:tab w:val="clear" w:pos="720"/>
          <w:tab w:val="num" w:pos="1080"/>
        </w:tabs>
        <w:overflowPunct w:val="0"/>
        <w:autoSpaceDE w:val="0"/>
        <w:autoSpaceDN w:val="0"/>
        <w:adjustRightInd w:val="0"/>
        <w:spacing w:after="0" w:line="239" w:lineRule="auto"/>
        <w:ind w:left="1080" w:hanging="358"/>
        <w:jc w:val="both"/>
        <w:rPr>
          <w:rFonts w:ascii="Symbol" w:hAnsi="Symbol" w:cs="Symbol"/>
          <w:sz w:val="24"/>
          <w:szCs w:val="24"/>
        </w:rPr>
      </w:pPr>
      <w:r>
        <w:rPr>
          <w:rFonts w:ascii="Times New Roman" w:hAnsi="Times New Roman" w:cs="Times New Roman"/>
          <w:sz w:val="24"/>
          <w:szCs w:val="24"/>
        </w:rPr>
        <w:t xml:space="preserve">Caurtekas gala atveru tīrīšana; </w:t>
      </w:r>
    </w:p>
    <w:p w:rsidR="00F23E2E" w:rsidRDefault="00E713C9" w:rsidP="00376F40">
      <w:pPr>
        <w:widowControl w:val="0"/>
        <w:numPr>
          <w:ilvl w:val="0"/>
          <w:numId w:val="88"/>
        </w:numPr>
        <w:tabs>
          <w:tab w:val="clear" w:pos="720"/>
          <w:tab w:val="num" w:pos="1080"/>
        </w:tabs>
        <w:overflowPunct w:val="0"/>
        <w:autoSpaceDE w:val="0"/>
        <w:autoSpaceDN w:val="0"/>
        <w:adjustRightInd w:val="0"/>
        <w:spacing w:after="0" w:line="239" w:lineRule="auto"/>
        <w:ind w:left="1080" w:hanging="358"/>
        <w:jc w:val="both"/>
        <w:rPr>
          <w:rFonts w:ascii="Symbol" w:hAnsi="Symbol" w:cs="Symbol"/>
          <w:sz w:val="24"/>
          <w:szCs w:val="24"/>
        </w:rPr>
      </w:pPr>
      <w:r>
        <w:rPr>
          <w:rFonts w:ascii="Times New Roman" w:hAnsi="Times New Roman" w:cs="Times New Roman"/>
          <w:sz w:val="24"/>
          <w:szCs w:val="24"/>
        </w:rPr>
        <w:t xml:space="preserve">Sanesumu nogādāšana uzņēmēja atbērtnē; </w:t>
      </w:r>
    </w:p>
    <w:p w:rsidR="00F23E2E" w:rsidRDefault="00E713C9" w:rsidP="00376F40">
      <w:pPr>
        <w:widowControl w:val="0"/>
        <w:numPr>
          <w:ilvl w:val="0"/>
          <w:numId w:val="88"/>
        </w:numPr>
        <w:tabs>
          <w:tab w:val="clear" w:pos="720"/>
          <w:tab w:val="num" w:pos="1080"/>
        </w:tabs>
        <w:overflowPunct w:val="0"/>
        <w:autoSpaceDE w:val="0"/>
        <w:autoSpaceDN w:val="0"/>
        <w:adjustRightInd w:val="0"/>
        <w:spacing w:after="0" w:line="239" w:lineRule="auto"/>
        <w:ind w:left="1080" w:hanging="358"/>
        <w:jc w:val="both"/>
        <w:rPr>
          <w:rFonts w:ascii="Symbol" w:hAnsi="Symbol" w:cs="Symbol"/>
          <w:sz w:val="24"/>
          <w:szCs w:val="24"/>
        </w:rPr>
      </w:pPr>
      <w:r>
        <w:rPr>
          <w:rFonts w:ascii="Times New Roman" w:hAnsi="Times New Roman" w:cs="Times New Roman"/>
          <w:sz w:val="24"/>
          <w:szCs w:val="24"/>
        </w:rPr>
        <w:t xml:space="preserve">Pārbrauciens darba izpildes gaitā; </w:t>
      </w:r>
    </w:p>
    <w:p w:rsidR="00F23E2E" w:rsidRDefault="00E713C9" w:rsidP="00376F40">
      <w:pPr>
        <w:widowControl w:val="0"/>
        <w:numPr>
          <w:ilvl w:val="0"/>
          <w:numId w:val="88"/>
        </w:numPr>
        <w:tabs>
          <w:tab w:val="clear" w:pos="720"/>
          <w:tab w:val="num" w:pos="1080"/>
        </w:tabs>
        <w:overflowPunct w:val="0"/>
        <w:autoSpaceDE w:val="0"/>
        <w:autoSpaceDN w:val="0"/>
        <w:adjustRightInd w:val="0"/>
        <w:spacing w:after="0" w:line="239" w:lineRule="auto"/>
        <w:ind w:left="1080" w:hanging="358"/>
        <w:jc w:val="both"/>
        <w:rPr>
          <w:rFonts w:ascii="Symbol" w:hAnsi="Symbol" w:cs="Symbol"/>
          <w:sz w:val="24"/>
          <w:szCs w:val="24"/>
        </w:rPr>
      </w:pPr>
      <w:r>
        <w:rPr>
          <w:rFonts w:ascii="Times New Roman" w:hAnsi="Times New Roman" w:cs="Times New Roman"/>
          <w:sz w:val="24"/>
          <w:szCs w:val="24"/>
        </w:rPr>
        <w:t xml:space="preserve">Pārbrauciens uz nākošo darba vietu vai atgriešanās ražošanas bāzē. </w:t>
      </w:r>
    </w:p>
    <w:p w:rsidR="00F23E2E" w:rsidRDefault="00F23E2E">
      <w:pPr>
        <w:widowControl w:val="0"/>
        <w:autoSpaceDE w:val="0"/>
        <w:autoSpaceDN w:val="0"/>
        <w:adjustRightInd w:val="0"/>
        <w:spacing w:after="0" w:line="27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C72F24" w:rsidRPr="00C72F24" w:rsidRDefault="00C72F24">
      <w:pPr>
        <w:widowControl w:val="0"/>
        <w:autoSpaceDE w:val="0"/>
        <w:autoSpaceDN w:val="0"/>
        <w:adjustRightInd w:val="0"/>
        <w:spacing w:after="0" w:line="240" w:lineRule="auto"/>
        <w:rPr>
          <w:rFonts w:ascii="Times New Roman" w:hAnsi="Times New Roman" w:cs="Times New Roman"/>
          <w:b/>
          <w:bCs/>
          <w:sz w:val="24"/>
          <w:szCs w:val="24"/>
        </w:rPr>
      </w:pPr>
      <w:r w:rsidRPr="00C72F24">
        <w:rPr>
          <w:rFonts w:ascii="Times New Roman" w:hAnsi="Times New Roman" w:cs="Times New Roman"/>
          <w:b/>
          <w:bCs/>
          <w:sz w:val="24"/>
          <w:szCs w:val="24"/>
        </w:rPr>
        <w:t>-</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F23E2E" w:rsidRDefault="00C72F24">
      <w:pPr>
        <w:widowControl w:val="0"/>
        <w:autoSpaceDE w:val="0"/>
        <w:autoSpaceDN w:val="0"/>
        <w:adjustRightInd w:val="0"/>
        <w:spacing w:after="0" w:line="276" w:lineRule="exact"/>
        <w:rPr>
          <w:rFonts w:ascii="Times New Roman" w:hAnsi="Times New Roman" w:cs="Times New Roman"/>
          <w:sz w:val="24"/>
          <w:szCs w:val="24"/>
        </w:rPr>
      </w:pPr>
      <w:r>
        <w:rPr>
          <w:rFonts w:ascii="Times New Roman" w:hAnsi="Times New Roman" w:cs="Times New Roman"/>
          <w:sz w:val="24"/>
          <w:szCs w:val="24"/>
        </w:rPr>
        <w:t>-</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ED3B7B">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 xml:space="preserve">Pēc </w:t>
      </w:r>
      <w:r w:rsidR="00E713C9">
        <w:rPr>
          <w:rFonts w:ascii="Times New Roman" w:hAnsi="Times New Roman" w:cs="Times New Roman"/>
          <w:sz w:val="24"/>
          <w:szCs w:val="24"/>
        </w:rPr>
        <w:t>plūdu līmeņa krišanās, no caurteku gala teknēm jāiztīra sanesumi. Tīrīšanas garums</w:t>
      </w:r>
    </w:p>
    <w:p w:rsidR="00F23E2E" w:rsidRDefault="00F23E2E">
      <w:pPr>
        <w:widowControl w:val="0"/>
        <w:autoSpaceDE w:val="0"/>
        <w:autoSpaceDN w:val="0"/>
        <w:adjustRightInd w:val="0"/>
        <w:spacing w:after="0" w:line="59" w:lineRule="exact"/>
        <w:rPr>
          <w:rFonts w:ascii="Times New Roman" w:hAnsi="Times New Roman" w:cs="Times New Roman"/>
          <w:sz w:val="24"/>
          <w:szCs w:val="24"/>
        </w:rPr>
      </w:pPr>
    </w:p>
    <w:p w:rsidR="00F23E2E" w:rsidRDefault="00ED3B7B">
      <w:pPr>
        <w:widowControl w:val="0"/>
        <w:overflowPunct w:val="0"/>
        <w:autoSpaceDE w:val="0"/>
        <w:autoSpaceDN w:val="0"/>
        <w:adjustRightInd w:val="0"/>
        <w:spacing w:after="0" w:line="223" w:lineRule="auto"/>
        <w:jc w:val="both"/>
        <w:rPr>
          <w:rFonts w:ascii="Times New Roman" w:hAnsi="Times New Roman" w:cs="Times New Roman"/>
          <w:sz w:val="24"/>
          <w:szCs w:val="24"/>
        </w:rPr>
      </w:pPr>
      <w:r>
        <w:rPr>
          <w:rFonts w:ascii="Times New Roman" w:hAnsi="Times New Roman" w:cs="Times New Roman"/>
          <w:sz w:val="24"/>
          <w:szCs w:val="24"/>
        </w:rPr>
        <w:t>–</w:t>
      </w:r>
      <w:r w:rsidR="00E713C9">
        <w:rPr>
          <w:rFonts w:ascii="Times New Roman" w:hAnsi="Times New Roman" w:cs="Times New Roman"/>
          <w:sz w:val="24"/>
          <w:szCs w:val="24"/>
        </w:rPr>
        <w:t>nostiprinātās teknes garumā vai 2m uz katru pusi no caurtekas gala sienas. No sanesumiem jāiztīra arī caurtekas iekšpuse 1m garumā. Sanestā grunts izlīdzināma grāvja malā vai uz nogāzes. Pārējie sanesumi jānogādā utilizācijai uzņēmēja atbērtnē.</w:t>
      </w:r>
    </w:p>
    <w:p w:rsidR="00F23E2E" w:rsidRDefault="00F23E2E">
      <w:pPr>
        <w:widowControl w:val="0"/>
        <w:autoSpaceDE w:val="0"/>
        <w:autoSpaceDN w:val="0"/>
        <w:adjustRightInd w:val="0"/>
        <w:spacing w:after="0" w:line="59"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right="20" w:firstLine="708"/>
        <w:jc w:val="both"/>
        <w:rPr>
          <w:rFonts w:ascii="Times New Roman" w:hAnsi="Times New Roman" w:cs="Times New Roman"/>
          <w:sz w:val="24"/>
          <w:szCs w:val="24"/>
        </w:rPr>
      </w:pPr>
      <w:r>
        <w:rPr>
          <w:rFonts w:ascii="Times New Roman" w:hAnsi="Times New Roman" w:cs="Times New Roman"/>
          <w:sz w:val="24"/>
          <w:szCs w:val="24"/>
        </w:rPr>
        <w:t>Dotā specifikācija nav pielietojama caurteku vidusdaļas, kā arī pilnīgi aizsērējušu caurteku tīrīšanai.</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jc w:val="both"/>
        <w:rPr>
          <w:rFonts w:ascii="Times New Roman" w:hAnsi="Times New Roman" w:cs="Times New Roman"/>
          <w:sz w:val="24"/>
          <w:szCs w:val="24"/>
        </w:rPr>
      </w:pPr>
      <w:r>
        <w:rPr>
          <w:rFonts w:ascii="Times New Roman" w:hAnsi="Times New Roman" w:cs="Times New Roman"/>
          <w:sz w:val="24"/>
          <w:szCs w:val="24"/>
        </w:rPr>
        <w:t>Jānodrošina netraucēta ūdens noplūde sanesumu iztīrīšanas zonā. Gruntij jābūt izlīdzinātai, bet pārējiem sanesumiem jābūt nogādātiem uzņēmēja atbērtnē.</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jc w:val="both"/>
        <w:rPr>
          <w:rFonts w:ascii="Times New Roman" w:hAnsi="Times New Roman" w:cs="Times New Roman"/>
          <w:sz w:val="24"/>
          <w:szCs w:val="24"/>
        </w:rPr>
      </w:pPr>
      <w:r>
        <w:rPr>
          <w:rFonts w:ascii="Times New Roman" w:hAnsi="Times New Roman" w:cs="Times New Roman"/>
          <w:sz w:val="24"/>
          <w:szCs w:val="24"/>
        </w:rPr>
        <w:t>Izpildītais darbs kontrolējams vizuāli pie katras caurtekas, neatbilstības gadījumā veicami pasākumi neatbilstības novēršanai.</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8E4F1A" w:rsidRDefault="00E713C9" w:rsidP="008E4F1A">
      <w:pPr>
        <w:pStyle w:val="Virsraksts3"/>
      </w:pPr>
      <w:bookmarkStart w:id="119" w:name="_Toc443484841"/>
      <w:r>
        <w:t>2.2.2. Caurteku bojāto posmu un gala sienu nomaiņa</w:t>
      </w:r>
      <w:bookmarkEnd w:id="119"/>
      <w:r>
        <w:t xml:space="preserve"> </w:t>
      </w:r>
    </w:p>
    <w:p w:rsidR="00F23E2E" w:rsidRDefault="00E713C9" w:rsidP="008E4F1A">
      <w:pPr>
        <w:pStyle w:val="Virsraksts3"/>
      </w:pPr>
      <w:bookmarkStart w:id="120" w:name="_Toc443484842"/>
      <w:r>
        <w:t>2.2.2.1. Caurteku bojāto posmu nomaiņa</w:t>
      </w:r>
      <w:bookmarkEnd w:id="120"/>
    </w:p>
    <w:p w:rsidR="00F23E2E" w:rsidRDefault="00E713C9" w:rsidP="008E4F1A">
      <w:pPr>
        <w:pStyle w:val="Virsraksts3"/>
      </w:pPr>
      <w:bookmarkStart w:id="121" w:name="_Toc443484843"/>
      <w:r>
        <w:t>2.2.2.1.1. Bojāto dzelzsbetona caurteku posmu nomaiņa</w:t>
      </w:r>
      <w:bookmarkEnd w:id="121"/>
    </w:p>
    <w:p w:rsidR="00F23E2E" w:rsidRDefault="00F23E2E">
      <w:pPr>
        <w:widowControl w:val="0"/>
        <w:autoSpaceDE w:val="0"/>
        <w:autoSpaceDN w:val="0"/>
        <w:adjustRightInd w:val="0"/>
        <w:spacing w:after="0" w:line="33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Novērst caurteku bojājumus un palielināt konstrukciju kalpošanas laiku.</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Jāuzmēra nomainītās caurtekas garums (</w:t>
      </w:r>
      <w:r>
        <w:rPr>
          <w:rFonts w:ascii="Times New Roman" w:hAnsi="Times New Roman" w:cs="Times New Roman"/>
          <w:b/>
          <w:bCs/>
          <w:sz w:val="24"/>
          <w:szCs w:val="24"/>
        </w:rPr>
        <w:t>m</w:t>
      </w:r>
      <w:r>
        <w:rPr>
          <w:rFonts w:ascii="Times New Roman" w:hAnsi="Times New Roman" w:cs="Times New Roman"/>
          <w:sz w:val="24"/>
          <w:szCs w:val="24"/>
        </w:rPr>
        <w:t>).</w:t>
      </w:r>
    </w:p>
    <w:p w:rsidR="00495589" w:rsidRDefault="00495589">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bookmarkStart w:id="122" w:name="page101"/>
      <w:bookmarkEnd w:id="122"/>
      <w:r>
        <w:rPr>
          <w:rFonts w:ascii="Times New Roman" w:hAnsi="Times New Roman" w:cs="Times New Roman"/>
          <w:b/>
          <w:bCs/>
          <w:sz w:val="24"/>
          <w:szCs w:val="24"/>
          <w:u w:val="single"/>
        </w:rPr>
        <w:t>C. Darba apraksts:</w:t>
      </w:r>
    </w:p>
    <w:p w:rsidR="00F23E2E" w:rsidRDefault="00E713C9" w:rsidP="00376F40">
      <w:pPr>
        <w:widowControl w:val="0"/>
        <w:numPr>
          <w:ilvl w:val="0"/>
          <w:numId w:val="89"/>
        </w:numPr>
        <w:tabs>
          <w:tab w:val="clear" w:pos="720"/>
          <w:tab w:val="num" w:pos="560"/>
        </w:tabs>
        <w:overflowPunct w:val="0"/>
        <w:autoSpaceDE w:val="0"/>
        <w:autoSpaceDN w:val="0"/>
        <w:adjustRightInd w:val="0"/>
        <w:spacing w:after="0" w:line="237" w:lineRule="auto"/>
        <w:ind w:left="560" w:hanging="275"/>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F23E2E">
      <w:pPr>
        <w:widowControl w:val="0"/>
        <w:autoSpaceDE w:val="0"/>
        <w:autoSpaceDN w:val="0"/>
        <w:adjustRightInd w:val="0"/>
        <w:spacing w:after="0" w:line="2" w:lineRule="exact"/>
        <w:rPr>
          <w:rFonts w:ascii="Symbol" w:hAnsi="Symbol" w:cs="Symbol"/>
          <w:sz w:val="24"/>
          <w:szCs w:val="24"/>
        </w:rPr>
      </w:pPr>
    </w:p>
    <w:p w:rsidR="00F23E2E" w:rsidRDefault="00E713C9" w:rsidP="00376F40">
      <w:pPr>
        <w:widowControl w:val="0"/>
        <w:numPr>
          <w:ilvl w:val="0"/>
          <w:numId w:val="89"/>
        </w:numPr>
        <w:tabs>
          <w:tab w:val="clear" w:pos="720"/>
          <w:tab w:val="num" w:pos="560"/>
        </w:tabs>
        <w:overflowPunct w:val="0"/>
        <w:autoSpaceDE w:val="0"/>
        <w:autoSpaceDN w:val="0"/>
        <w:adjustRightInd w:val="0"/>
        <w:spacing w:after="0" w:line="240" w:lineRule="auto"/>
        <w:ind w:left="560" w:hanging="275"/>
        <w:jc w:val="both"/>
        <w:rPr>
          <w:rFonts w:ascii="Symbol" w:hAnsi="Symbol" w:cs="Symbol"/>
          <w:sz w:val="24"/>
          <w:szCs w:val="24"/>
        </w:rPr>
      </w:pPr>
      <w:r>
        <w:rPr>
          <w:rFonts w:ascii="Times New Roman" w:hAnsi="Times New Roman" w:cs="Times New Roman"/>
          <w:sz w:val="24"/>
          <w:szCs w:val="24"/>
        </w:rPr>
        <w:t xml:space="preserve">Darba veikšanai nepieciešamo satiksmes organizācijas līdzekļu uzstādīšana; </w:t>
      </w:r>
    </w:p>
    <w:p w:rsidR="00F23E2E" w:rsidRDefault="00E713C9" w:rsidP="00376F40">
      <w:pPr>
        <w:widowControl w:val="0"/>
        <w:numPr>
          <w:ilvl w:val="0"/>
          <w:numId w:val="89"/>
        </w:numPr>
        <w:tabs>
          <w:tab w:val="clear" w:pos="720"/>
          <w:tab w:val="num" w:pos="560"/>
        </w:tabs>
        <w:overflowPunct w:val="0"/>
        <w:autoSpaceDE w:val="0"/>
        <w:autoSpaceDN w:val="0"/>
        <w:adjustRightInd w:val="0"/>
        <w:spacing w:after="0" w:line="239" w:lineRule="auto"/>
        <w:ind w:left="560" w:hanging="275"/>
        <w:jc w:val="both"/>
        <w:rPr>
          <w:rFonts w:ascii="Symbol" w:hAnsi="Symbol" w:cs="Symbol"/>
          <w:sz w:val="24"/>
          <w:szCs w:val="24"/>
        </w:rPr>
      </w:pPr>
      <w:r>
        <w:rPr>
          <w:rFonts w:ascii="Times New Roman" w:hAnsi="Times New Roman" w:cs="Times New Roman"/>
          <w:sz w:val="24"/>
          <w:szCs w:val="24"/>
        </w:rPr>
        <w:t xml:space="preserve">Caurtekas posma nomaiņa; </w:t>
      </w:r>
    </w:p>
    <w:p w:rsidR="00F23E2E" w:rsidRDefault="00E713C9" w:rsidP="00376F40">
      <w:pPr>
        <w:widowControl w:val="0"/>
        <w:numPr>
          <w:ilvl w:val="0"/>
          <w:numId w:val="89"/>
        </w:numPr>
        <w:tabs>
          <w:tab w:val="clear" w:pos="720"/>
          <w:tab w:val="num" w:pos="560"/>
        </w:tabs>
        <w:overflowPunct w:val="0"/>
        <w:autoSpaceDE w:val="0"/>
        <w:autoSpaceDN w:val="0"/>
        <w:adjustRightInd w:val="0"/>
        <w:spacing w:after="0" w:line="239" w:lineRule="auto"/>
        <w:ind w:left="560" w:hanging="275"/>
        <w:jc w:val="both"/>
        <w:rPr>
          <w:rFonts w:ascii="Symbol" w:hAnsi="Symbol" w:cs="Symbol"/>
          <w:sz w:val="24"/>
          <w:szCs w:val="24"/>
        </w:rPr>
      </w:pPr>
      <w:r>
        <w:rPr>
          <w:rFonts w:ascii="Times New Roman" w:hAnsi="Times New Roman" w:cs="Times New Roman"/>
          <w:sz w:val="24"/>
          <w:szCs w:val="24"/>
        </w:rPr>
        <w:t xml:space="preserve">Darba vietas norobežojuma noņemšana; </w:t>
      </w:r>
    </w:p>
    <w:p w:rsidR="00F23E2E" w:rsidRDefault="00E713C9" w:rsidP="00376F40">
      <w:pPr>
        <w:widowControl w:val="0"/>
        <w:numPr>
          <w:ilvl w:val="0"/>
          <w:numId w:val="89"/>
        </w:numPr>
        <w:tabs>
          <w:tab w:val="clear" w:pos="720"/>
          <w:tab w:val="num" w:pos="560"/>
        </w:tabs>
        <w:overflowPunct w:val="0"/>
        <w:autoSpaceDE w:val="0"/>
        <w:autoSpaceDN w:val="0"/>
        <w:adjustRightInd w:val="0"/>
        <w:spacing w:after="0" w:line="239" w:lineRule="auto"/>
        <w:ind w:left="560" w:hanging="275"/>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F23E2E" w:rsidRDefault="00F23E2E">
      <w:pPr>
        <w:widowControl w:val="0"/>
        <w:autoSpaceDE w:val="0"/>
        <w:autoSpaceDN w:val="0"/>
        <w:adjustRightInd w:val="0"/>
        <w:spacing w:after="0" w:line="27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rsidP="00376F40">
      <w:pPr>
        <w:widowControl w:val="0"/>
        <w:numPr>
          <w:ilvl w:val="0"/>
          <w:numId w:val="90"/>
        </w:numPr>
        <w:tabs>
          <w:tab w:val="clear" w:pos="720"/>
          <w:tab w:val="num" w:pos="563"/>
        </w:tabs>
        <w:overflowPunct w:val="0"/>
        <w:autoSpaceDE w:val="0"/>
        <w:autoSpaceDN w:val="0"/>
        <w:adjustRightInd w:val="0"/>
        <w:spacing w:after="0" w:line="230" w:lineRule="auto"/>
        <w:ind w:left="280" w:firstLine="5"/>
        <w:jc w:val="both"/>
        <w:rPr>
          <w:rFonts w:ascii="Symbol" w:hAnsi="Symbol" w:cs="Symbol"/>
          <w:sz w:val="24"/>
          <w:szCs w:val="24"/>
        </w:rPr>
      </w:pPr>
      <w:r>
        <w:rPr>
          <w:rFonts w:ascii="Times New Roman" w:hAnsi="Times New Roman" w:cs="Times New Roman"/>
          <w:sz w:val="24"/>
          <w:szCs w:val="24"/>
        </w:rPr>
        <w:t xml:space="preserve">Nomainīto caurteku posmu sieniņu biezumam jābūt vienādam ar pārējo caurteku posmu sieniņu biezumu. Caurteku posmiem jābūt paredzētiem lietošanai autoceļos un caurteku posmiem ir jābūt no betona, kas atbilst LVS EN 206-1:2000 „Betons. 1.daļa: Tehniskie noteikumi, darbu izpildījums, ražošana un atbilstība” noteiktajām prasībām. Spiedes stiprības klase ne zemāka C30/37; ārējās iedarbības klase XD2, nominālais maksimālo pildvielu izmērs ir diapazonā no 20mm līdz 32 mm, hlorīdu satura klase Cl0,20, sasaldēšanas un atkausēšanas iedarbības klase XF4 </w:t>
      </w:r>
    </w:p>
    <w:p w:rsidR="00F23E2E" w:rsidRDefault="00F23E2E">
      <w:pPr>
        <w:widowControl w:val="0"/>
        <w:autoSpaceDE w:val="0"/>
        <w:autoSpaceDN w:val="0"/>
        <w:adjustRightInd w:val="0"/>
        <w:spacing w:after="0" w:line="80" w:lineRule="exact"/>
        <w:rPr>
          <w:rFonts w:ascii="Symbol" w:hAnsi="Symbol" w:cs="Symbol"/>
          <w:sz w:val="24"/>
          <w:szCs w:val="24"/>
        </w:rPr>
      </w:pPr>
    </w:p>
    <w:p w:rsidR="00F23E2E" w:rsidRDefault="00E713C9" w:rsidP="00376F40">
      <w:pPr>
        <w:widowControl w:val="0"/>
        <w:numPr>
          <w:ilvl w:val="0"/>
          <w:numId w:val="90"/>
        </w:numPr>
        <w:tabs>
          <w:tab w:val="clear" w:pos="720"/>
          <w:tab w:val="num" w:pos="563"/>
        </w:tabs>
        <w:overflowPunct w:val="0"/>
        <w:autoSpaceDE w:val="0"/>
        <w:autoSpaceDN w:val="0"/>
        <w:adjustRightInd w:val="0"/>
        <w:spacing w:after="0" w:line="207" w:lineRule="auto"/>
        <w:ind w:left="280" w:firstLine="5"/>
        <w:jc w:val="both"/>
        <w:rPr>
          <w:rFonts w:ascii="Symbol" w:hAnsi="Symbol" w:cs="Symbol"/>
          <w:sz w:val="24"/>
          <w:szCs w:val="24"/>
        </w:rPr>
      </w:pPr>
      <w:r>
        <w:rPr>
          <w:rFonts w:ascii="Times New Roman" w:hAnsi="Times New Roman" w:cs="Times New Roman"/>
          <w:sz w:val="24"/>
          <w:szCs w:val="24"/>
        </w:rPr>
        <w:t xml:space="preserve">Agresīvos ūdeņos darbojošās caurtekās jāpielieto betons, kas atbilst ārējās vides ķīmiskās iedarbības klasei XA1, XA2 vai XA3 atbilstoši LVS EN 206-1:2000 2.tabulai. </w:t>
      </w:r>
    </w:p>
    <w:p w:rsidR="00F23E2E" w:rsidRDefault="00F23E2E">
      <w:pPr>
        <w:widowControl w:val="0"/>
        <w:autoSpaceDE w:val="0"/>
        <w:autoSpaceDN w:val="0"/>
        <w:adjustRightInd w:val="0"/>
        <w:spacing w:after="0" w:line="79" w:lineRule="exact"/>
        <w:rPr>
          <w:rFonts w:ascii="Symbol" w:hAnsi="Symbol" w:cs="Symbol"/>
          <w:sz w:val="24"/>
          <w:szCs w:val="24"/>
        </w:rPr>
      </w:pPr>
    </w:p>
    <w:p w:rsidR="00F23E2E" w:rsidRDefault="00E713C9" w:rsidP="00376F40">
      <w:pPr>
        <w:widowControl w:val="0"/>
        <w:numPr>
          <w:ilvl w:val="0"/>
          <w:numId w:val="90"/>
        </w:numPr>
        <w:tabs>
          <w:tab w:val="clear" w:pos="720"/>
          <w:tab w:val="num" w:pos="563"/>
        </w:tabs>
        <w:overflowPunct w:val="0"/>
        <w:autoSpaceDE w:val="0"/>
        <w:autoSpaceDN w:val="0"/>
        <w:adjustRightInd w:val="0"/>
        <w:spacing w:after="0" w:line="206" w:lineRule="auto"/>
        <w:ind w:left="280" w:firstLine="5"/>
        <w:jc w:val="both"/>
        <w:rPr>
          <w:rFonts w:ascii="Symbol" w:hAnsi="Symbol" w:cs="Symbol"/>
          <w:sz w:val="24"/>
          <w:szCs w:val="24"/>
        </w:rPr>
      </w:pPr>
      <w:r>
        <w:rPr>
          <w:rFonts w:ascii="Times New Roman" w:hAnsi="Times New Roman" w:cs="Times New Roman"/>
          <w:sz w:val="24"/>
          <w:szCs w:val="24"/>
        </w:rPr>
        <w:t xml:space="preserve">Hidroizolācija līmētai jāatbilst šādu hidroizolācijas darbu izpildes prasībām un ražotāja specifikācijām. </w:t>
      </w:r>
    </w:p>
    <w:p w:rsidR="00F23E2E" w:rsidRDefault="00F23E2E">
      <w:pPr>
        <w:widowControl w:val="0"/>
        <w:autoSpaceDE w:val="0"/>
        <w:autoSpaceDN w:val="0"/>
        <w:adjustRightInd w:val="0"/>
        <w:spacing w:after="0" w:line="79" w:lineRule="exact"/>
        <w:rPr>
          <w:rFonts w:ascii="Symbol" w:hAnsi="Symbol" w:cs="Symbol"/>
          <w:sz w:val="24"/>
          <w:szCs w:val="24"/>
        </w:rPr>
      </w:pPr>
    </w:p>
    <w:p w:rsidR="00F23E2E" w:rsidRDefault="00E713C9" w:rsidP="00376F40">
      <w:pPr>
        <w:widowControl w:val="0"/>
        <w:numPr>
          <w:ilvl w:val="0"/>
          <w:numId w:val="90"/>
        </w:numPr>
        <w:tabs>
          <w:tab w:val="clear" w:pos="720"/>
          <w:tab w:val="num" w:pos="563"/>
        </w:tabs>
        <w:overflowPunct w:val="0"/>
        <w:autoSpaceDE w:val="0"/>
        <w:autoSpaceDN w:val="0"/>
        <w:adjustRightInd w:val="0"/>
        <w:spacing w:after="0" w:line="206" w:lineRule="auto"/>
        <w:ind w:left="280" w:firstLine="5"/>
        <w:jc w:val="both"/>
        <w:rPr>
          <w:rFonts w:ascii="Symbol" w:hAnsi="Symbol" w:cs="Symbol"/>
          <w:sz w:val="24"/>
          <w:szCs w:val="24"/>
        </w:rPr>
      </w:pPr>
      <w:r>
        <w:rPr>
          <w:rFonts w:ascii="Times New Roman" w:hAnsi="Times New Roman" w:cs="Times New Roman"/>
          <w:sz w:val="24"/>
          <w:szCs w:val="24"/>
        </w:rPr>
        <w:t xml:space="preserve">Bitumena mastikai jāatbilst betona virsmas gruntēšanas darbu izpildes prasībām un ražotāju specifikācijai. </w:t>
      </w:r>
    </w:p>
    <w:p w:rsidR="00F23E2E" w:rsidRDefault="00F23E2E">
      <w:pPr>
        <w:widowControl w:val="0"/>
        <w:autoSpaceDE w:val="0"/>
        <w:autoSpaceDN w:val="0"/>
        <w:adjustRightInd w:val="0"/>
        <w:spacing w:after="0" w:line="3" w:lineRule="exact"/>
        <w:rPr>
          <w:rFonts w:ascii="Symbol" w:hAnsi="Symbol" w:cs="Symbol"/>
          <w:sz w:val="24"/>
          <w:szCs w:val="24"/>
        </w:rPr>
      </w:pPr>
    </w:p>
    <w:p w:rsidR="00F23E2E" w:rsidRDefault="00E713C9" w:rsidP="00376F40">
      <w:pPr>
        <w:widowControl w:val="0"/>
        <w:numPr>
          <w:ilvl w:val="0"/>
          <w:numId w:val="90"/>
        </w:numPr>
        <w:tabs>
          <w:tab w:val="clear" w:pos="720"/>
          <w:tab w:val="num" w:pos="560"/>
        </w:tabs>
        <w:overflowPunct w:val="0"/>
        <w:autoSpaceDE w:val="0"/>
        <w:autoSpaceDN w:val="0"/>
        <w:adjustRightInd w:val="0"/>
        <w:spacing w:after="0" w:line="240" w:lineRule="auto"/>
        <w:ind w:left="560" w:hanging="275"/>
        <w:jc w:val="both"/>
        <w:rPr>
          <w:rFonts w:ascii="Symbol" w:hAnsi="Symbol" w:cs="Symbol"/>
          <w:sz w:val="24"/>
          <w:szCs w:val="24"/>
        </w:rPr>
      </w:pPr>
      <w:r>
        <w:rPr>
          <w:rFonts w:ascii="Times New Roman" w:hAnsi="Times New Roman" w:cs="Times New Roman"/>
          <w:sz w:val="24"/>
          <w:szCs w:val="24"/>
        </w:rPr>
        <w:t xml:space="preserve">Materiāla patēriņa normas dotas uz 1 caurtekas metru. Posma garums netiek ierobežots : </w:t>
      </w:r>
    </w:p>
    <w:p w:rsidR="00F23E2E" w:rsidRDefault="00F23E2E">
      <w:pPr>
        <w:widowControl w:val="0"/>
        <w:autoSpaceDE w:val="0"/>
        <w:autoSpaceDN w:val="0"/>
        <w:adjustRightInd w:val="0"/>
        <w:spacing w:after="0" w:line="253" w:lineRule="exact"/>
        <w:rPr>
          <w:rFonts w:ascii="Times New Roman" w:hAnsi="Times New Roman" w:cs="Times New Roman"/>
          <w:sz w:val="24"/>
          <w:szCs w:val="24"/>
        </w:rPr>
      </w:pPr>
    </w:p>
    <w:p w:rsidR="00F23E2E" w:rsidRDefault="00E713C9" w:rsidP="008E4F1A">
      <w:pPr>
        <w:pStyle w:val="Virsraksts3"/>
      </w:pPr>
      <w:bookmarkStart w:id="123" w:name="_Toc443484844"/>
      <w:r>
        <w:t>2.2.2.1.1.1. Dzelzsbetona caurteku posmi ar diametru 0,5m:</w:t>
      </w:r>
      <w:bookmarkEnd w:id="123"/>
    </w:p>
    <w:p w:rsidR="00F23E2E" w:rsidRDefault="00E713C9" w:rsidP="00376F40">
      <w:pPr>
        <w:widowControl w:val="0"/>
        <w:numPr>
          <w:ilvl w:val="2"/>
          <w:numId w:val="91"/>
        </w:numPr>
        <w:tabs>
          <w:tab w:val="clear" w:pos="2160"/>
          <w:tab w:val="num" w:pos="1440"/>
        </w:tabs>
        <w:overflowPunct w:val="0"/>
        <w:autoSpaceDE w:val="0"/>
        <w:autoSpaceDN w:val="0"/>
        <w:adjustRightInd w:val="0"/>
        <w:spacing w:after="0" w:line="206" w:lineRule="auto"/>
        <w:ind w:left="1440"/>
        <w:jc w:val="both"/>
        <w:rPr>
          <w:rFonts w:ascii="Courier New" w:hAnsi="Courier New" w:cs="Courier New"/>
          <w:sz w:val="24"/>
          <w:szCs w:val="24"/>
        </w:rPr>
      </w:pPr>
      <w:r>
        <w:rPr>
          <w:rFonts w:ascii="Times New Roman" w:hAnsi="Times New Roman" w:cs="Times New Roman"/>
          <w:sz w:val="24"/>
          <w:szCs w:val="24"/>
        </w:rPr>
        <w:t xml:space="preserve">Grants (šķembas) – 0.22 m </w:t>
      </w:r>
      <w:r>
        <w:rPr>
          <w:rFonts w:ascii="Times New Roman" w:hAnsi="Times New Roman" w:cs="Times New Roman"/>
          <w:sz w:val="32"/>
          <w:szCs w:val="32"/>
          <w:vertAlign w:val="superscript"/>
        </w:rPr>
        <w:t>2</w:t>
      </w:r>
      <w:r>
        <w:rPr>
          <w:rFonts w:ascii="Times New Roman" w:hAnsi="Times New Roman" w:cs="Times New Roman"/>
          <w:sz w:val="24"/>
          <w:szCs w:val="24"/>
        </w:rPr>
        <w:t xml:space="preserve">; </w:t>
      </w:r>
    </w:p>
    <w:p w:rsidR="00F23E2E" w:rsidRDefault="00E713C9" w:rsidP="00376F40">
      <w:pPr>
        <w:widowControl w:val="0"/>
        <w:numPr>
          <w:ilvl w:val="2"/>
          <w:numId w:val="91"/>
        </w:numPr>
        <w:tabs>
          <w:tab w:val="clear" w:pos="2160"/>
          <w:tab w:val="num" w:pos="1440"/>
        </w:tabs>
        <w:overflowPunct w:val="0"/>
        <w:autoSpaceDE w:val="0"/>
        <w:autoSpaceDN w:val="0"/>
        <w:adjustRightInd w:val="0"/>
        <w:spacing w:after="0" w:line="205" w:lineRule="auto"/>
        <w:ind w:left="1440"/>
        <w:jc w:val="both"/>
        <w:rPr>
          <w:rFonts w:ascii="Courier New" w:hAnsi="Courier New" w:cs="Courier New"/>
          <w:sz w:val="24"/>
          <w:szCs w:val="24"/>
        </w:rPr>
      </w:pPr>
      <w:r>
        <w:rPr>
          <w:rFonts w:ascii="Times New Roman" w:hAnsi="Times New Roman" w:cs="Times New Roman"/>
          <w:sz w:val="24"/>
          <w:szCs w:val="24"/>
        </w:rPr>
        <w:t xml:space="preserve">Bitumena mastika – 0.008 t; </w:t>
      </w:r>
    </w:p>
    <w:p w:rsidR="00F23E2E" w:rsidRDefault="00E713C9" w:rsidP="00376F40">
      <w:pPr>
        <w:widowControl w:val="0"/>
        <w:numPr>
          <w:ilvl w:val="2"/>
          <w:numId w:val="91"/>
        </w:numPr>
        <w:tabs>
          <w:tab w:val="clear" w:pos="2160"/>
          <w:tab w:val="num" w:pos="1440"/>
        </w:tabs>
        <w:overflowPunct w:val="0"/>
        <w:autoSpaceDE w:val="0"/>
        <w:autoSpaceDN w:val="0"/>
        <w:adjustRightInd w:val="0"/>
        <w:spacing w:after="0" w:line="193" w:lineRule="auto"/>
        <w:ind w:left="1440"/>
        <w:jc w:val="both"/>
        <w:rPr>
          <w:rFonts w:ascii="Courier New" w:hAnsi="Courier New" w:cs="Courier New"/>
          <w:sz w:val="24"/>
          <w:szCs w:val="24"/>
        </w:rPr>
      </w:pPr>
      <w:r>
        <w:rPr>
          <w:rFonts w:ascii="Times New Roman" w:hAnsi="Times New Roman" w:cs="Times New Roman"/>
          <w:sz w:val="24"/>
          <w:szCs w:val="24"/>
        </w:rPr>
        <w:t>Ruberoids (stikla audums) - 1.19 m</w:t>
      </w:r>
      <w:r>
        <w:rPr>
          <w:rFonts w:ascii="Times New Roman" w:hAnsi="Times New Roman" w:cs="Times New Roman"/>
          <w:sz w:val="32"/>
          <w:szCs w:val="32"/>
          <w:vertAlign w:val="superscript"/>
        </w:rPr>
        <w:t>2</w:t>
      </w:r>
      <w:r>
        <w:rPr>
          <w:rFonts w:ascii="Times New Roman" w:hAnsi="Times New Roman" w:cs="Times New Roman"/>
          <w:sz w:val="24"/>
          <w:szCs w:val="24"/>
        </w:rPr>
        <w:t xml:space="preserve">; </w:t>
      </w:r>
    </w:p>
    <w:p w:rsidR="00F23E2E" w:rsidRDefault="00E713C9" w:rsidP="00376F40">
      <w:pPr>
        <w:widowControl w:val="0"/>
        <w:numPr>
          <w:ilvl w:val="2"/>
          <w:numId w:val="91"/>
        </w:numPr>
        <w:tabs>
          <w:tab w:val="clear" w:pos="2160"/>
          <w:tab w:val="num" w:pos="1440"/>
        </w:tabs>
        <w:overflowPunct w:val="0"/>
        <w:autoSpaceDE w:val="0"/>
        <w:autoSpaceDN w:val="0"/>
        <w:adjustRightInd w:val="0"/>
        <w:spacing w:after="0" w:line="214" w:lineRule="auto"/>
        <w:ind w:left="1440"/>
        <w:jc w:val="both"/>
        <w:rPr>
          <w:rFonts w:ascii="Courier New" w:hAnsi="Courier New" w:cs="Courier New"/>
          <w:sz w:val="24"/>
          <w:szCs w:val="24"/>
        </w:rPr>
      </w:pPr>
      <w:r>
        <w:rPr>
          <w:rFonts w:ascii="Times New Roman" w:hAnsi="Times New Roman" w:cs="Times New Roman"/>
          <w:sz w:val="24"/>
          <w:szCs w:val="24"/>
        </w:rPr>
        <w:t>Cementa java - 0,006 m</w:t>
      </w:r>
      <w:r>
        <w:rPr>
          <w:rFonts w:ascii="Times New Roman" w:hAnsi="Times New Roman" w:cs="Times New Roman"/>
          <w:sz w:val="32"/>
          <w:szCs w:val="32"/>
          <w:vertAlign w:val="superscript"/>
        </w:rPr>
        <w:t>3</w:t>
      </w:r>
      <w:r>
        <w:rPr>
          <w:rFonts w:ascii="Times New Roman" w:hAnsi="Times New Roman" w:cs="Times New Roman"/>
          <w:sz w:val="24"/>
          <w:szCs w:val="24"/>
        </w:rPr>
        <w:t xml:space="preserve">. </w:t>
      </w:r>
    </w:p>
    <w:p w:rsidR="00F23E2E" w:rsidRPr="00D65E25" w:rsidRDefault="00D65E25" w:rsidP="00D65E25">
      <w:pPr>
        <w:pStyle w:val="Virsraksts3"/>
      </w:pPr>
      <w:bookmarkStart w:id="124" w:name="_Toc443484845"/>
      <w:r>
        <w:t xml:space="preserve">2.2.2.1.1.2. </w:t>
      </w:r>
      <w:r w:rsidR="00E713C9" w:rsidRPr="00D65E25">
        <w:t>Dzelzsbetona caurtekas posmi ar diametru 0.75 m:</w:t>
      </w:r>
      <w:bookmarkEnd w:id="124"/>
      <w:r w:rsidR="00E713C9" w:rsidRPr="00D65E25">
        <w:t xml:space="preserve"> </w:t>
      </w:r>
    </w:p>
    <w:p w:rsidR="00F23E2E" w:rsidRDefault="00E713C9" w:rsidP="00376F40">
      <w:pPr>
        <w:widowControl w:val="0"/>
        <w:numPr>
          <w:ilvl w:val="2"/>
          <w:numId w:val="91"/>
        </w:numPr>
        <w:tabs>
          <w:tab w:val="clear" w:pos="2160"/>
          <w:tab w:val="num" w:pos="1440"/>
        </w:tabs>
        <w:overflowPunct w:val="0"/>
        <w:autoSpaceDE w:val="0"/>
        <w:autoSpaceDN w:val="0"/>
        <w:adjustRightInd w:val="0"/>
        <w:spacing w:after="0" w:line="228" w:lineRule="auto"/>
        <w:ind w:left="1440" w:hanging="358"/>
        <w:jc w:val="both"/>
        <w:rPr>
          <w:rFonts w:ascii="Courier New" w:hAnsi="Courier New" w:cs="Courier New"/>
          <w:sz w:val="24"/>
          <w:szCs w:val="24"/>
        </w:rPr>
      </w:pPr>
      <w:r>
        <w:rPr>
          <w:rFonts w:ascii="Times New Roman" w:hAnsi="Times New Roman" w:cs="Times New Roman"/>
          <w:sz w:val="24"/>
          <w:szCs w:val="24"/>
        </w:rPr>
        <w:t>Grants (šķembas) – 0,44 m</w:t>
      </w:r>
      <w:r>
        <w:rPr>
          <w:rFonts w:ascii="Times New Roman" w:hAnsi="Times New Roman" w:cs="Times New Roman"/>
          <w:sz w:val="32"/>
          <w:szCs w:val="32"/>
          <w:vertAlign w:val="superscript"/>
        </w:rPr>
        <w:t>3</w:t>
      </w:r>
      <w:r>
        <w:rPr>
          <w:rFonts w:ascii="Times New Roman" w:hAnsi="Times New Roman" w:cs="Times New Roman"/>
          <w:sz w:val="24"/>
          <w:szCs w:val="24"/>
        </w:rPr>
        <w:t xml:space="preserve">; </w:t>
      </w:r>
    </w:p>
    <w:p w:rsidR="00F23E2E" w:rsidRDefault="00F23E2E">
      <w:pPr>
        <w:widowControl w:val="0"/>
        <w:autoSpaceDE w:val="0"/>
        <w:autoSpaceDN w:val="0"/>
        <w:adjustRightInd w:val="0"/>
        <w:spacing w:after="0" w:line="1" w:lineRule="exact"/>
        <w:rPr>
          <w:rFonts w:ascii="Courier New" w:hAnsi="Courier New" w:cs="Courier New"/>
          <w:sz w:val="24"/>
          <w:szCs w:val="24"/>
        </w:rPr>
      </w:pPr>
    </w:p>
    <w:p w:rsidR="00F23E2E" w:rsidRDefault="00E713C9" w:rsidP="00376F40">
      <w:pPr>
        <w:widowControl w:val="0"/>
        <w:numPr>
          <w:ilvl w:val="2"/>
          <w:numId w:val="91"/>
        </w:numPr>
        <w:tabs>
          <w:tab w:val="clear" w:pos="2160"/>
          <w:tab w:val="num" w:pos="1440"/>
        </w:tabs>
        <w:overflowPunct w:val="0"/>
        <w:autoSpaceDE w:val="0"/>
        <w:autoSpaceDN w:val="0"/>
        <w:adjustRightInd w:val="0"/>
        <w:spacing w:after="0" w:line="205" w:lineRule="auto"/>
        <w:ind w:left="1440" w:hanging="358"/>
        <w:jc w:val="both"/>
        <w:rPr>
          <w:rFonts w:ascii="Courier New" w:hAnsi="Courier New" w:cs="Courier New"/>
          <w:sz w:val="24"/>
          <w:szCs w:val="24"/>
        </w:rPr>
      </w:pPr>
      <w:r>
        <w:rPr>
          <w:rFonts w:ascii="Times New Roman" w:hAnsi="Times New Roman" w:cs="Times New Roman"/>
          <w:sz w:val="24"/>
          <w:szCs w:val="24"/>
        </w:rPr>
        <w:t xml:space="preserve">Bitumena mastika - 0,01 t; </w:t>
      </w:r>
    </w:p>
    <w:p w:rsidR="00F23E2E" w:rsidRDefault="00E713C9" w:rsidP="00376F40">
      <w:pPr>
        <w:widowControl w:val="0"/>
        <w:numPr>
          <w:ilvl w:val="2"/>
          <w:numId w:val="91"/>
        </w:numPr>
        <w:tabs>
          <w:tab w:val="clear" w:pos="2160"/>
          <w:tab w:val="num" w:pos="1440"/>
        </w:tabs>
        <w:overflowPunct w:val="0"/>
        <w:autoSpaceDE w:val="0"/>
        <w:autoSpaceDN w:val="0"/>
        <w:adjustRightInd w:val="0"/>
        <w:spacing w:after="0" w:line="193" w:lineRule="auto"/>
        <w:ind w:left="1440" w:hanging="358"/>
        <w:jc w:val="both"/>
        <w:rPr>
          <w:rFonts w:ascii="Courier New" w:hAnsi="Courier New" w:cs="Courier New"/>
          <w:sz w:val="24"/>
          <w:szCs w:val="24"/>
        </w:rPr>
      </w:pPr>
      <w:r>
        <w:rPr>
          <w:rFonts w:ascii="Times New Roman" w:hAnsi="Times New Roman" w:cs="Times New Roman"/>
          <w:sz w:val="24"/>
          <w:szCs w:val="24"/>
        </w:rPr>
        <w:t>Ruberoīds (stikla audums) – 1.66 m</w:t>
      </w:r>
      <w:r>
        <w:rPr>
          <w:rFonts w:ascii="Times New Roman" w:hAnsi="Times New Roman" w:cs="Times New Roman"/>
          <w:sz w:val="32"/>
          <w:szCs w:val="32"/>
          <w:vertAlign w:val="superscript"/>
        </w:rPr>
        <w:t>2</w:t>
      </w:r>
      <w:r>
        <w:rPr>
          <w:rFonts w:ascii="Times New Roman" w:hAnsi="Times New Roman" w:cs="Times New Roman"/>
          <w:sz w:val="24"/>
          <w:szCs w:val="24"/>
        </w:rPr>
        <w:t xml:space="preserve">; </w:t>
      </w:r>
    </w:p>
    <w:p w:rsidR="00F23E2E" w:rsidRDefault="00E713C9" w:rsidP="00376F40">
      <w:pPr>
        <w:widowControl w:val="0"/>
        <w:numPr>
          <w:ilvl w:val="2"/>
          <w:numId w:val="91"/>
        </w:numPr>
        <w:tabs>
          <w:tab w:val="clear" w:pos="2160"/>
          <w:tab w:val="num" w:pos="1440"/>
        </w:tabs>
        <w:overflowPunct w:val="0"/>
        <w:autoSpaceDE w:val="0"/>
        <w:autoSpaceDN w:val="0"/>
        <w:adjustRightInd w:val="0"/>
        <w:spacing w:after="0" w:line="214" w:lineRule="auto"/>
        <w:ind w:left="1440" w:hanging="358"/>
        <w:jc w:val="both"/>
        <w:rPr>
          <w:rFonts w:ascii="Courier New" w:hAnsi="Courier New" w:cs="Courier New"/>
          <w:sz w:val="24"/>
          <w:szCs w:val="24"/>
        </w:rPr>
      </w:pPr>
      <w:r>
        <w:rPr>
          <w:rFonts w:ascii="Times New Roman" w:hAnsi="Times New Roman" w:cs="Times New Roman"/>
          <w:sz w:val="24"/>
          <w:szCs w:val="24"/>
        </w:rPr>
        <w:t>Cementa java - 0,010 m</w:t>
      </w:r>
      <w:r>
        <w:rPr>
          <w:rFonts w:ascii="Times New Roman" w:hAnsi="Times New Roman" w:cs="Times New Roman"/>
          <w:sz w:val="32"/>
          <w:szCs w:val="32"/>
          <w:vertAlign w:val="superscript"/>
        </w:rPr>
        <w:t>3</w:t>
      </w:r>
      <w:r>
        <w:rPr>
          <w:rFonts w:ascii="Times New Roman" w:hAnsi="Times New Roman" w:cs="Times New Roman"/>
          <w:sz w:val="24"/>
          <w:szCs w:val="24"/>
        </w:rPr>
        <w:t xml:space="preserve"> . </w:t>
      </w:r>
    </w:p>
    <w:p w:rsidR="00F23E2E" w:rsidRPr="00D65E25" w:rsidRDefault="00D65E25" w:rsidP="00D65E25">
      <w:pPr>
        <w:pStyle w:val="Virsraksts3"/>
      </w:pPr>
      <w:bookmarkStart w:id="125" w:name="_Toc443484846"/>
      <w:r>
        <w:t xml:space="preserve">2.2.2.1.1.3. </w:t>
      </w:r>
      <w:r w:rsidR="00E713C9" w:rsidRPr="00D65E25">
        <w:t>Dzelzsbetona caurtekas posmi ar diametru 1,00m uz grants pamata:</w:t>
      </w:r>
      <w:bookmarkEnd w:id="125"/>
      <w:r w:rsidR="00E713C9" w:rsidRPr="00D65E25">
        <w:t xml:space="preserve"> </w:t>
      </w:r>
    </w:p>
    <w:p w:rsidR="00F23E2E" w:rsidRDefault="00E713C9" w:rsidP="00376F40">
      <w:pPr>
        <w:widowControl w:val="0"/>
        <w:numPr>
          <w:ilvl w:val="2"/>
          <w:numId w:val="92"/>
        </w:numPr>
        <w:tabs>
          <w:tab w:val="clear" w:pos="2160"/>
          <w:tab w:val="num" w:pos="1440"/>
        </w:tabs>
        <w:overflowPunct w:val="0"/>
        <w:autoSpaceDE w:val="0"/>
        <w:autoSpaceDN w:val="0"/>
        <w:adjustRightInd w:val="0"/>
        <w:spacing w:after="0" w:line="228" w:lineRule="auto"/>
        <w:ind w:left="1440" w:hanging="358"/>
        <w:jc w:val="both"/>
        <w:rPr>
          <w:rFonts w:ascii="Courier New" w:hAnsi="Courier New" w:cs="Courier New"/>
          <w:sz w:val="24"/>
          <w:szCs w:val="24"/>
        </w:rPr>
      </w:pPr>
      <w:r>
        <w:rPr>
          <w:rFonts w:ascii="Times New Roman" w:hAnsi="Times New Roman" w:cs="Times New Roman"/>
          <w:sz w:val="24"/>
          <w:szCs w:val="24"/>
        </w:rPr>
        <w:t>Grants (šķembas) – 0,66 m</w:t>
      </w:r>
      <w:r>
        <w:rPr>
          <w:rFonts w:ascii="Times New Roman" w:hAnsi="Times New Roman" w:cs="Times New Roman"/>
          <w:sz w:val="32"/>
          <w:szCs w:val="32"/>
          <w:vertAlign w:val="superscript"/>
        </w:rPr>
        <w:t>3</w:t>
      </w:r>
      <w:r>
        <w:rPr>
          <w:rFonts w:ascii="Times New Roman" w:hAnsi="Times New Roman" w:cs="Times New Roman"/>
          <w:sz w:val="24"/>
          <w:szCs w:val="24"/>
        </w:rPr>
        <w:t xml:space="preserve">; </w:t>
      </w:r>
    </w:p>
    <w:p w:rsidR="00F23E2E" w:rsidRDefault="00F23E2E">
      <w:pPr>
        <w:widowControl w:val="0"/>
        <w:autoSpaceDE w:val="0"/>
        <w:autoSpaceDN w:val="0"/>
        <w:adjustRightInd w:val="0"/>
        <w:spacing w:after="0" w:line="1" w:lineRule="exact"/>
        <w:rPr>
          <w:rFonts w:ascii="Courier New" w:hAnsi="Courier New" w:cs="Courier New"/>
          <w:sz w:val="24"/>
          <w:szCs w:val="24"/>
        </w:rPr>
      </w:pPr>
    </w:p>
    <w:p w:rsidR="00F23E2E" w:rsidRDefault="00E713C9" w:rsidP="00376F40">
      <w:pPr>
        <w:widowControl w:val="0"/>
        <w:numPr>
          <w:ilvl w:val="2"/>
          <w:numId w:val="92"/>
        </w:numPr>
        <w:tabs>
          <w:tab w:val="clear" w:pos="2160"/>
          <w:tab w:val="num" w:pos="1440"/>
        </w:tabs>
        <w:overflowPunct w:val="0"/>
        <w:autoSpaceDE w:val="0"/>
        <w:autoSpaceDN w:val="0"/>
        <w:adjustRightInd w:val="0"/>
        <w:spacing w:after="0" w:line="205" w:lineRule="auto"/>
        <w:ind w:left="1440" w:hanging="358"/>
        <w:jc w:val="both"/>
        <w:rPr>
          <w:rFonts w:ascii="Courier New" w:hAnsi="Courier New" w:cs="Courier New"/>
          <w:sz w:val="24"/>
          <w:szCs w:val="24"/>
        </w:rPr>
      </w:pPr>
      <w:r>
        <w:rPr>
          <w:rFonts w:ascii="Times New Roman" w:hAnsi="Times New Roman" w:cs="Times New Roman"/>
          <w:sz w:val="24"/>
          <w:szCs w:val="24"/>
        </w:rPr>
        <w:t xml:space="preserve">Bitumena mastika - 0,015 t; </w:t>
      </w:r>
    </w:p>
    <w:p w:rsidR="00F23E2E" w:rsidRDefault="00E713C9" w:rsidP="00376F40">
      <w:pPr>
        <w:widowControl w:val="0"/>
        <w:numPr>
          <w:ilvl w:val="2"/>
          <w:numId w:val="92"/>
        </w:numPr>
        <w:tabs>
          <w:tab w:val="clear" w:pos="2160"/>
          <w:tab w:val="num" w:pos="1440"/>
        </w:tabs>
        <w:overflowPunct w:val="0"/>
        <w:autoSpaceDE w:val="0"/>
        <w:autoSpaceDN w:val="0"/>
        <w:adjustRightInd w:val="0"/>
        <w:spacing w:after="0" w:line="193" w:lineRule="auto"/>
        <w:ind w:left="1440" w:hanging="358"/>
        <w:jc w:val="both"/>
        <w:rPr>
          <w:rFonts w:ascii="Courier New" w:hAnsi="Courier New" w:cs="Courier New"/>
          <w:sz w:val="24"/>
          <w:szCs w:val="24"/>
        </w:rPr>
      </w:pPr>
      <w:r>
        <w:rPr>
          <w:rFonts w:ascii="Times New Roman" w:hAnsi="Times New Roman" w:cs="Times New Roman"/>
          <w:sz w:val="24"/>
          <w:szCs w:val="24"/>
        </w:rPr>
        <w:t>Ruberoīds (stikla audums) – 2,37 m</w:t>
      </w:r>
      <w:r>
        <w:rPr>
          <w:rFonts w:ascii="Times New Roman" w:hAnsi="Times New Roman" w:cs="Times New Roman"/>
          <w:sz w:val="32"/>
          <w:szCs w:val="32"/>
          <w:vertAlign w:val="superscript"/>
        </w:rPr>
        <w:t>2</w:t>
      </w:r>
      <w:r>
        <w:rPr>
          <w:rFonts w:ascii="Times New Roman" w:hAnsi="Times New Roman" w:cs="Times New Roman"/>
          <w:sz w:val="24"/>
          <w:szCs w:val="24"/>
        </w:rPr>
        <w:t xml:space="preserve">; </w:t>
      </w:r>
    </w:p>
    <w:p w:rsidR="00F23E2E" w:rsidRDefault="00E713C9" w:rsidP="00376F40">
      <w:pPr>
        <w:widowControl w:val="0"/>
        <w:numPr>
          <w:ilvl w:val="2"/>
          <w:numId w:val="92"/>
        </w:numPr>
        <w:tabs>
          <w:tab w:val="clear" w:pos="2160"/>
          <w:tab w:val="num" w:pos="1440"/>
        </w:tabs>
        <w:overflowPunct w:val="0"/>
        <w:autoSpaceDE w:val="0"/>
        <w:autoSpaceDN w:val="0"/>
        <w:adjustRightInd w:val="0"/>
        <w:spacing w:after="0" w:line="201" w:lineRule="auto"/>
        <w:ind w:left="1440" w:hanging="358"/>
        <w:jc w:val="both"/>
        <w:rPr>
          <w:rFonts w:ascii="Courier New" w:hAnsi="Courier New" w:cs="Courier New"/>
          <w:sz w:val="32"/>
          <w:szCs w:val="32"/>
          <w:vertAlign w:val="superscript"/>
        </w:rPr>
      </w:pPr>
      <w:r>
        <w:rPr>
          <w:rFonts w:ascii="Times New Roman" w:hAnsi="Times New Roman" w:cs="Times New Roman"/>
          <w:sz w:val="24"/>
          <w:szCs w:val="24"/>
        </w:rPr>
        <w:t>Cementa java - 0,013 m</w:t>
      </w:r>
      <w:r>
        <w:rPr>
          <w:rFonts w:ascii="Times New Roman" w:hAnsi="Times New Roman" w:cs="Times New Roman"/>
          <w:sz w:val="32"/>
          <w:szCs w:val="32"/>
          <w:vertAlign w:val="superscript"/>
        </w:rPr>
        <w:t>3</w:t>
      </w:r>
      <w:r>
        <w:rPr>
          <w:rFonts w:ascii="Times New Roman" w:hAnsi="Times New Roman" w:cs="Times New Roman"/>
          <w:sz w:val="24"/>
          <w:szCs w:val="24"/>
        </w:rPr>
        <w:t xml:space="preserve">; </w:t>
      </w:r>
    </w:p>
    <w:p w:rsidR="00F23E2E" w:rsidRPr="00D65E25" w:rsidRDefault="00D65E25" w:rsidP="00D65E25">
      <w:pPr>
        <w:pStyle w:val="Virsraksts3"/>
      </w:pPr>
      <w:bookmarkStart w:id="126" w:name="_Toc443484847"/>
      <w:r>
        <w:t xml:space="preserve">2.2.2.1.1.4. </w:t>
      </w:r>
      <w:r w:rsidR="00E713C9" w:rsidRPr="00D65E25">
        <w:t>Dzelzsbetona caurtekas posmi ar diametru 1.00m uz betona pamata (pie nepieciešamības mainīt esošo pamatu):</w:t>
      </w:r>
      <w:bookmarkEnd w:id="126"/>
      <w:r w:rsidR="00E713C9" w:rsidRPr="00D65E25">
        <w:t xml:space="preserve"> </w:t>
      </w:r>
    </w:p>
    <w:p w:rsidR="00F23E2E" w:rsidRDefault="00F23E2E">
      <w:pPr>
        <w:widowControl w:val="0"/>
        <w:autoSpaceDE w:val="0"/>
        <w:autoSpaceDN w:val="0"/>
        <w:adjustRightInd w:val="0"/>
        <w:spacing w:after="0" w:line="2" w:lineRule="exact"/>
        <w:rPr>
          <w:rFonts w:ascii="Times New Roman" w:hAnsi="Times New Roman" w:cs="Times New Roman"/>
          <w:b/>
          <w:bCs/>
          <w:sz w:val="24"/>
          <w:szCs w:val="24"/>
        </w:rPr>
      </w:pPr>
    </w:p>
    <w:p w:rsidR="00F23E2E" w:rsidRDefault="00E713C9" w:rsidP="00376F40">
      <w:pPr>
        <w:widowControl w:val="0"/>
        <w:numPr>
          <w:ilvl w:val="2"/>
          <w:numId w:val="92"/>
        </w:numPr>
        <w:tabs>
          <w:tab w:val="clear" w:pos="2160"/>
          <w:tab w:val="num" w:pos="1440"/>
        </w:tabs>
        <w:overflowPunct w:val="0"/>
        <w:autoSpaceDE w:val="0"/>
        <w:autoSpaceDN w:val="0"/>
        <w:adjustRightInd w:val="0"/>
        <w:spacing w:after="0" w:line="228" w:lineRule="auto"/>
        <w:ind w:left="1440" w:hanging="358"/>
        <w:jc w:val="both"/>
        <w:rPr>
          <w:rFonts w:ascii="Courier New" w:hAnsi="Courier New" w:cs="Courier New"/>
          <w:sz w:val="24"/>
          <w:szCs w:val="24"/>
        </w:rPr>
      </w:pPr>
      <w:r>
        <w:rPr>
          <w:rFonts w:ascii="Times New Roman" w:hAnsi="Times New Roman" w:cs="Times New Roman"/>
          <w:sz w:val="24"/>
          <w:szCs w:val="24"/>
        </w:rPr>
        <w:t>Betona pamats (lekālais bloks )  - 0.38 m</w:t>
      </w:r>
      <w:r>
        <w:rPr>
          <w:rFonts w:ascii="Times New Roman" w:hAnsi="Times New Roman" w:cs="Times New Roman"/>
          <w:sz w:val="32"/>
          <w:szCs w:val="32"/>
          <w:vertAlign w:val="superscript"/>
        </w:rPr>
        <w:t>3</w:t>
      </w:r>
      <w:r>
        <w:rPr>
          <w:rFonts w:ascii="Times New Roman" w:hAnsi="Times New Roman" w:cs="Times New Roman"/>
          <w:sz w:val="24"/>
          <w:szCs w:val="24"/>
        </w:rPr>
        <w:t xml:space="preserve">; </w:t>
      </w:r>
    </w:p>
    <w:p w:rsidR="00F23E2E" w:rsidRDefault="00F23E2E">
      <w:pPr>
        <w:widowControl w:val="0"/>
        <w:autoSpaceDE w:val="0"/>
        <w:autoSpaceDN w:val="0"/>
        <w:adjustRightInd w:val="0"/>
        <w:spacing w:after="0" w:line="1" w:lineRule="exact"/>
        <w:rPr>
          <w:rFonts w:ascii="Courier New" w:hAnsi="Courier New" w:cs="Courier New"/>
          <w:sz w:val="24"/>
          <w:szCs w:val="24"/>
        </w:rPr>
      </w:pPr>
    </w:p>
    <w:p w:rsidR="00F23E2E" w:rsidRDefault="00E713C9" w:rsidP="00376F40">
      <w:pPr>
        <w:widowControl w:val="0"/>
        <w:numPr>
          <w:ilvl w:val="2"/>
          <w:numId w:val="92"/>
        </w:numPr>
        <w:tabs>
          <w:tab w:val="clear" w:pos="2160"/>
          <w:tab w:val="num" w:pos="1440"/>
        </w:tabs>
        <w:overflowPunct w:val="0"/>
        <w:autoSpaceDE w:val="0"/>
        <w:autoSpaceDN w:val="0"/>
        <w:adjustRightInd w:val="0"/>
        <w:spacing w:after="0" w:line="184" w:lineRule="auto"/>
        <w:ind w:left="1440" w:hanging="358"/>
        <w:jc w:val="both"/>
        <w:rPr>
          <w:rFonts w:ascii="Courier New" w:hAnsi="Courier New" w:cs="Courier New"/>
          <w:sz w:val="23"/>
          <w:szCs w:val="23"/>
        </w:rPr>
      </w:pPr>
      <w:r>
        <w:rPr>
          <w:rFonts w:ascii="Times New Roman" w:hAnsi="Times New Roman" w:cs="Times New Roman"/>
          <w:sz w:val="23"/>
          <w:szCs w:val="23"/>
        </w:rPr>
        <w:t>Dolomīta šķembas – 0.14 m</w:t>
      </w:r>
      <w:r>
        <w:rPr>
          <w:rFonts w:ascii="Times New Roman" w:hAnsi="Times New Roman" w:cs="Times New Roman"/>
          <w:sz w:val="31"/>
          <w:szCs w:val="31"/>
          <w:vertAlign w:val="superscript"/>
        </w:rPr>
        <w:t>3</w:t>
      </w:r>
      <w:r>
        <w:rPr>
          <w:rFonts w:ascii="Times New Roman" w:hAnsi="Times New Roman" w:cs="Times New Roman"/>
          <w:sz w:val="23"/>
          <w:szCs w:val="23"/>
        </w:rPr>
        <w:t xml:space="preserve">; </w:t>
      </w:r>
    </w:p>
    <w:p w:rsidR="00F23E2E" w:rsidRDefault="00F23E2E">
      <w:pPr>
        <w:widowControl w:val="0"/>
        <w:autoSpaceDE w:val="0"/>
        <w:autoSpaceDN w:val="0"/>
        <w:adjustRightInd w:val="0"/>
        <w:spacing w:after="0" w:line="1" w:lineRule="exact"/>
        <w:rPr>
          <w:rFonts w:ascii="Courier New" w:hAnsi="Courier New" w:cs="Courier New"/>
          <w:sz w:val="23"/>
          <w:szCs w:val="23"/>
        </w:rPr>
      </w:pPr>
    </w:p>
    <w:p w:rsidR="00F23E2E" w:rsidRDefault="00E713C9" w:rsidP="00376F40">
      <w:pPr>
        <w:widowControl w:val="0"/>
        <w:numPr>
          <w:ilvl w:val="2"/>
          <w:numId w:val="92"/>
        </w:numPr>
        <w:tabs>
          <w:tab w:val="clear" w:pos="2160"/>
          <w:tab w:val="num" w:pos="1440"/>
        </w:tabs>
        <w:overflowPunct w:val="0"/>
        <w:autoSpaceDE w:val="0"/>
        <w:autoSpaceDN w:val="0"/>
        <w:adjustRightInd w:val="0"/>
        <w:spacing w:after="0" w:line="205" w:lineRule="auto"/>
        <w:ind w:left="1440" w:hanging="358"/>
        <w:jc w:val="both"/>
        <w:rPr>
          <w:rFonts w:ascii="Courier New" w:hAnsi="Courier New" w:cs="Courier New"/>
          <w:sz w:val="24"/>
          <w:szCs w:val="24"/>
        </w:rPr>
      </w:pPr>
      <w:r>
        <w:rPr>
          <w:rFonts w:ascii="Times New Roman" w:hAnsi="Times New Roman" w:cs="Times New Roman"/>
          <w:sz w:val="24"/>
          <w:szCs w:val="24"/>
        </w:rPr>
        <w:t xml:space="preserve">Bitumena mastika - 0,015 t; </w:t>
      </w:r>
    </w:p>
    <w:p w:rsidR="00F23E2E" w:rsidRDefault="00E713C9" w:rsidP="00376F40">
      <w:pPr>
        <w:widowControl w:val="0"/>
        <w:numPr>
          <w:ilvl w:val="2"/>
          <w:numId w:val="92"/>
        </w:numPr>
        <w:tabs>
          <w:tab w:val="clear" w:pos="2160"/>
          <w:tab w:val="num" w:pos="1440"/>
        </w:tabs>
        <w:overflowPunct w:val="0"/>
        <w:autoSpaceDE w:val="0"/>
        <w:autoSpaceDN w:val="0"/>
        <w:adjustRightInd w:val="0"/>
        <w:spacing w:after="0" w:line="193" w:lineRule="auto"/>
        <w:ind w:left="1440" w:hanging="358"/>
        <w:jc w:val="both"/>
        <w:rPr>
          <w:rFonts w:ascii="Courier New" w:hAnsi="Courier New" w:cs="Courier New"/>
          <w:sz w:val="24"/>
          <w:szCs w:val="24"/>
        </w:rPr>
      </w:pPr>
      <w:r>
        <w:rPr>
          <w:rFonts w:ascii="Times New Roman" w:hAnsi="Times New Roman" w:cs="Times New Roman"/>
          <w:sz w:val="24"/>
          <w:szCs w:val="24"/>
        </w:rPr>
        <w:t>Ruberoīds (stikla audums) – 2,37 m</w:t>
      </w:r>
      <w:r>
        <w:rPr>
          <w:rFonts w:ascii="Times New Roman" w:hAnsi="Times New Roman" w:cs="Times New Roman"/>
          <w:sz w:val="32"/>
          <w:szCs w:val="32"/>
          <w:vertAlign w:val="superscript"/>
        </w:rPr>
        <w:t>2</w:t>
      </w:r>
      <w:r>
        <w:rPr>
          <w:rFonts w:ascii="Times New Roman" w:hAnsi="Times New Roman" w:cs="Times New Roman"/>
          <w:sz w:val="24"/>
          <w:szCs w:val="24"/>
        </w:rPr>
        <w:t xml:space="preserve">; </w:t>
      </w:r>
    </w:p>
    <w:p w:rsidR="00F23E2E" w:rsidRDefault="00E713C9" w:rsidP="00376F40">
      <w:pPr>
        <w:widowControl w:val="0"/>
        <w:numPr>
          <w:ilvl w:val="2"/>
          <w:numId w:val="92"/>
        </w:numPr>
        <w:tabs>
          <w:tab w:val="clear" w:pos="2160"/>
          <w:tab w:val="num" w:pos="1440"/>
        </w:tabs>
        <w:overflowPunct w:val="0"/>
        <w:autoSpaceDE w:val="0"/>
        <w:autoSpaceDN w:val="0"/>
        <w:adjustRightInd w:val="0"/>
        <w:spacing w:after="0" w:line="214" w:lineRule="auto"/>
        <w:ind w:left="1440" w:hanging="358"/>
        <w:jc w:val="both"/>
        <w:rPr>
          <w:rFonts w:ascii="Courier New" w:hAnsi="Courier New" w:cs="Courier New"/>
          <w:sz w:val="24"/>
          <w:szCs w:val="24"/>
        </w:rPr>
      </w:pPr>
      <w:r>
        <w:rPr>
          <w:rFonts w:ascii="Times New Roman" w:hAnsi="Times New Roman" w:cs="Times New Roman"/>
          <w:sz w:val="24"/>
          <w:szCs w:val="24"/>
        </w:rPr>
        <w:t>Cementa java - 0.013 m</w:t>
      </w:r>
      <w:r>
        <w:rPr>
          <w:rFonts w:ascii="Times New Roman" w:hAnsi="Times New Roman" w:cs="Times New Roman"/>
          <w:sz w:val="32"/>
          <w:szCs w:val="32"/>
          <w:vertAlign w:val="superscript"/>
        </w:rPr>
        <w:t>3</w:t>
      </w:r>
      <w:r>
        <w:rPr>
          <w:rFonts w:ascii="Times New Roman" w:hAnsi="Times New Roman" w:cs="Times New Roman"/>
          <w:sz w:val="24"/>
          <w:szCs w:val="24"/>
        </w:rPr>
        <w:t xml:space="preserve">. </w:t>
      </w:r>
    </w:p>
    <w:p w:rsidR="00F23E2E" w:rsidRDefault="00F23E2E">
      <w:pPr>
        <w:widowControl w:val="0"/>
        <w:autoSpaceDE w:val="0"/>
        <w:autoSpaceDN w:val="0"/>
        <w:adjustRightInd w:val="0"/>
        <w:spacing w:after="0" w:line="167" w:lineRule="exact"/>
        <w:rPr>
          <w:rFonts w:ascii="Courier New" w:hAnsi="Courier New" w:cs="Courier New"/>
          <w:sz w:val="24"/>
          <w:szCs w:val="24"/>
        </w:rPr>
      </w:pPr>
    </w:p>
    <w:p w:rsidR="00F23E2E" w:rsidRPr="00D65E25" w:rsidRDefault="00D65E25" w:rsidP="00D65E25">
      <w:pPr>
        <w:pStyle w:val="Virsraksts3"/>
      </w:pPr>
      <w:bookmarkStart w:id="127" w:name="_Toc443484848"/>
      <w:r>
        <w:t xml:space="preserve">2.2.2.1.1.5. </w:t>
      </w:r>
      <w:r w:rsidR="00E713C9" w:rsidRPr="00D65E25">
        <w:t>Dzelzsbetona caurtekas posmi ar diametru 1,50m uz grants pamata:</w:t>
      </w:r>
      <w:bookmarkEnd w:id="127"/>
      <w:r w:rsidR="00E713C9" w:rsidRPr="00D65E25">
        <w:t xml:space="preserve"> </w:t>
      </w:r>
    </w:p>
    <w:p w:rsidR="00F23E2E" w:rsidRDefault="00F23E2E">
      <w:pPr>
        <w:widowControl w:val="0"/>
        <w:autoSpaceDE w:val="0"/>
        <w:autoSpaceDN w:val="0"/>
        <w:adjustRightInd w:val="0"/>
        <w:spacing w:after="0" w:line="38" w:lineRule="exact"/>
        <w:rPr>
          <w:rFonts w:ascii="Times New Roman" w:hAnsi="Times New Roman" w:cs="Times New Roman"/>
          <w:b/>
          <w:bCs/>
          <w:sz w:val="24"/>
          <w:szCs w:val="24"/>
        </w:rPr>
      </w:pPr>
    </w:p>
    <w:p w:rsidR="00F23E2E" w:rsidRDefault="00E713C9" w:rsidP="00376F40">
      <w:pPr>
        <w:widowControl w:val="0"/>
        <w:numPr>
          <w:ilvl w:val="2"/>
          <w:numId w:val="92"/>
        </w:numPr>
        <w:tabs>
          <w:tab w:val="clear" w:pos="2160"/>
          <w:tab w:val="num" w:pos="1440"/>
        </w:tabs>
        <w:overflowPunct w:val="0"/>
        <w:autoSpaceDE w:val="0"/>
        <w:autoSpaceDN w:val="0"/>
        <w:adjustRightInd w:val="0"/>
        <w:spacing w:after="0" w:line="240" w:lineRule="auto"/>
        <w:ind w:left="1440" w:hanging="358"/>
        <w:jc w:val="both"/>
        <w:rPr>
          <w:rFonts w:ascii="Courier New" w:hAnsi="Courier New" w:cs="Courier New"/>
          <w:sz w:val="24"/>
          <w:szCs w:val="24"/>
        </w:rPr>
      </w:pPr>
      <w:r>
        <w:rPr>
          <w:rFonts w:ascii="Times New Roman" w:hAnsi="Times New Roman" w:cs="Times New Roman"/>
          <w:sz w:val="24"/>
          <w:szCs w:val="24"/>
        </w:rPr>
        <w:t>Grants (šķembas) – 0,99 m</w:t>
      </w:r>
      <w:r>
        <w:rPr>
          <w:rFonts w:ascii="Times New Roman" w:hAnsi="Times New Roman" w:cs="Times New Roman"/>
          <w:sz w:val="32"/>
          <w:szCs w:val="32"/>
          <w:vertAlign w:val="superscript"/>
        </w:rPr>
        <w:t>3</w:t>
      </w:r>
      <w:r>
        <w:rPr>
          <w:rFonts w:ascii="Times New Roman" w:hAnsi="Times New Roman" w:cs="Times New Roman"/>
          <w:sz w:val="24"/>
          <w:szCs w:val="24"/>
        </w:rPr>
        <w:t xml:space="preserve">; </w:t>
      </w:r>
    </w:p>
    <w:p w:rsidR="00F23E2E" w:rsidRDefault="00E713C9" w:rsidP="00376F40">
      <w:pPr>
        <w:widowControl w:val="0"/>
        <w:numPr>
          <w:ilvl w:val="1"/>
          <w:numId w:val="93"/>
        </w:numPr>
        <w:overflowPunct w:val="0"/>
        <w:autoSpaceDE w:val="0"/>
        <w:autoSpaceDN w:val="0"/>
        <w:adjustRightInd w:val="0"/>
        <w:spacing w:after="0" w:line="240" w:lineRule="auto"/>
        <w:ind w:hanging="358"/>
        <w:jc w:val="both"/>
        <w:rPr>
          <w:rFonts w:ascii="Courier New" w:hAnsi="Courier New" w:cs="Courier New"/>
          <w:sz w:val="24"/>
          <w:szCs w:val="24"/>
        </w:rPr>
      </w:pPr>
      <w:bookmarkStart w:id="128" w:name="page103"/>
      <w:bookmarkEnd w:id="128"/>
      <w:r>
        <w:rPr>
          <w:rFonts w:ascii="Times New Roman" w:hAnsi="Times New Roman" w:cs="Times New Roman"/>
          <w:sz w:val="24"/>
          <w:szCs w:val="24"/>
        </w:rPr>
        <w:t xml:space="preserve">Bitumena mastika - 0,022 t; </w:t>
      </w:r>
    </w:p>
    <w:p w:rsidR="00F23E2E" w:rsidRDefault="00E713C9" w:rsidP="00376F40">
      <w:pPr>
        <w:widowControl w:val="0"/>
        <w:numPr>
          <w:ilvl w:val="1"/>
          <w:numId w:val="93"/>
        </w:numPr>
        <w:overflowPunct w:val="0"/>
        <w:autoSpaceDE w:val="0"/>
        <w:autoSpaceDN w:val="0"/>
        <w:adjustRightInd w:val="0"/>
        <w:spacing w:after="0" w:line="193" w:lineRule="auto"/>
        <w:ind w:hanging="358"/>
        <w:jc w:val="both"/>
        <w:rPr>
          <w:rFonts w:ascii="Courier New" w:hAnsi="Courier New" w:cs="Courier New"/>
          <w:sz w:val="24"/>
          <w:szCs w:val="24"/>
        </w:rPr>
      </w:pPr>
      <w:r>
        <w:rPr>
          <w:rFonts w:ascii="Times New Roman" w:hAnsi="Times New Roman" w:cs="Times New Roman"/>
          <w:sz w:val="24"/>
          <w:szCs w:val="24"/>
        </w:rPr>
        <w:t>Ruberoids (stikla audums) – 3,32m</w:t>
      </w:r>
      <w:r>
        <w:rPr>
          <w:rFonts w:ascii="Times New Roman" w:hAnsi="Times New Roman" w:cs="Times New Roman"/>
          <w:sz w:val="32"/>
          <w:szCs w:val="32"/>
          <w:vertAlign w:val="superscript"/>
        </w:rPr>
        <w:t>2</w:t>
      </w:r>
      <w:r>
        <w:rPr>
          <w:rFonts w:ascii="Times New Roman" w:hAnsi="Times New Roman" w:cs="Times New Roman"/>
          <w:sz w:val="24"/>
          <w:szCs w:val="24"/>
        </w:rPr>
        <w:t xml:space="preserve">; </w:t>
      </w:r>
    </w:p>
    <w:p w:rsidR="00F23E2E" w:rsidRDefault="00E713C9" w:rsidP="00376F40">
      <w:pPr>
        <w:widowControl w:val="0"/>
        <w:numPr>
          <w:ilvl w:val="1"/>
          <w:numId w:val="93"/>
        </w:numPr>
        <w:overflowPunct w:val="0"/>
        <w:autoSpaceDE w:val="0"/>
        <w:autoSpaceDN w:val="0"/>
        <w:adjustRightInd w:val="0"/>
        <w:spacing w:after="0" w:line="214" w:lineRule="auto"/>
        <w:ind w:hanging="358"/>
        <w:jc w:val="both"/>
        <w:rPr>
          <w:rFonts w:ascii="Courier New" w:hAnsi="Courier New" w:cs="Courier New"/>
          <w:sz w:val="24"/>
          <w:szCs w:val="24"/>
        </w:rPr>
      </w:pPr>
      <w:r>
        <w:rPr>
          <w:rFonts w:ascii="Times New Roman" w:hAnsi="Times New Roman" w:cs="Times New Roman"/>
          <w:sz w:val="24"/>
          <w:szCs w:val="24"/>
        </w:rPr>
        <w:t>Cementa java - 0,022 m</w:t>
      </w:r>
      <w:r>
        <w:rPr>
          <w:rFonts w:ascii="Times New Roman" w:hAnsi="Times New Roman" w:cs="Times New Roman"/>
          <w:sz w:val="32"/>
          <w:szCs w:val="32"/>
          <w:vertAlign w:val="superscript"/>
        </w:rPr>
        <w:t>3</w:t>
      </w:r>
      <w:r>
        <w:rPr>
          <w:rFonts w:ascii="Times New Roman" w:hAnsi="Times New Roman" w:cs="Times New Roman"/>
          <w:sz w:val="24"/>
          <w:szCs w:val="24"/>
        </w:rPr>
        <w:t xml:space="preserve"> . </w:t>
      </w:r>
    </w:p>
    <w:p w:rsidR="00F23E2E" w:rsidRDefault="00F23E2E">
      <w:pPr>
        <w:widowControl w:val="0"/>
        <w:autoSpaceDE w:val="0"/>
        <w:autoSpaceDN w:val="0"/>
        <w:adjustRightInd w:val="0"/>
        <w:spacing w:after="0" w:line="230" w:lineRule="exact"/>
        <w:rPr>
          <w:rFonts w:ascii="Courier New" w:hAnsi="Courier New" w:cs="Courier New"/>
          <w:sz w:val="24"/>
          <w:szCs w:val="24"/>
        </w:rPr>
      </w:pPr>
    </w:p>
    <w:p w:rsidR="00F23E2E" w:rsidRPr="00D65E25" w:rsidRDefault="00D65E25" w:rsidP="00D65E25">
      <w:pPr>
        <w:pStyle w:val="Virsraksts3"/>
      </w:pPr>
      <w:r w:rsidRPr="00D65E25">
        <w:t xml:space="preserve"> </w:t>
      </w:r>
      <w:bookmarkStart w:id="129" w:name="_Toc443484849"/>
      <w:r>
        <w:t xml:space="preserve">2.2.2.1.1.6. </w:t>
      </w:r>
      <w:r w:rsidR="00E713C9" w:rsidRPr="00D65E25">
        <w:t>Dzelzsbetona caurtekas posmi ar diametru 1.50m (pie nepieciešamības mainīt esošo pamatu):</w:t>
      </w:r>
      <w:bookmarkEnd w:id="129"/>
      <w:r w:rsidR="00E713C9" w:rsidRPr="00D65E25">
        <w:t xml:space="preserve"> </w:t>
      </w:r>
    </w:p>
    <w:p w:rsidR="00F23E2E" w:rsidRDefault="00F23E2E">
      <w:pPr>
        <w:widowControl w:val="0"/>
        <w:autoSpaceDE w:val="0"/>
        <w:autoSpaceDN w:val="0"/>
        <w:adjustRightInd w:val="0"/>
        <w:spacing w:after="0" w:line="2" w:lineRule="exact"/>
        <w:rPr>
          <w:rFonts w:ascii="Times New Roman" w:hAnsi="Times New Roman" w:cs="Times New Roman"/>
          <w:b/>
          <w:bCs/>
          <w:sz w:val="24"/>
          <w:szCs w:val="24"/>
        </w:rPr>
      </w:pPr>
    </w:p>
    <w:p w:rsidR="00F23E2E" w:rsidRDefault="00E713C9" w:rsidP="00376F40">
      <w:pPr>
        <w:widowControl w:val="0"/>
        <w:numPr>
          <w:ilvl w:val="1"/>
          <w:numId w:val="93"/>
        </w:numPr>
        <w:overflowPunct w:val="0"/>
        <w:autoSpaceDE w:val="0"/>
        <w:autoSpaceDN w:val="0"/>
        <w:adjustRightInd w:val="0"/>
        <w:spacing w:after="0" w:line="228" w:lineRule="auto"/>
        <w:jc w:val="both"/>
        <w:rPr>
          <w:rFonts w:ascii="Courier New" w:hAnsi="Courier New" w:cs="Courier New"/>
          <w:sz w:val="24"/>
          <w:szCs w:val="24"/>
        </w:rPr>
      </w:pPr>
      <w:r>
        <w:rPr>
          <w:rFonts w:ascii="Times New Roman" w:hAnsi="Times New Roman" w:cs="Times New Roman"/>
          <w:sz w:val="24"/>
          <w:szCs w:val="24"/>
        </w:rPr>
        <w:t>Betona pamats (lekālais bloks) - 0.57 m</w:t>
      </w:r>
      <w:r>
        <w:rPr>
          <w:rFonts w:ascii="Times New Roman" w:hAnsi="Times New Roman" w:cs="Times New Roman"/>
          <w:sz w:val="32"/>
          <w:szCs w:val="32"/>
          <w:vertAlign w:val="superscript"/>
        </w:rPr>
        <w:t>3</w:t>
      </w:r>
      <w:r>
        <w:rPr>
          <w:rFonts w:ascii="Times New Roman" w:hAnsi="Times New Roman" w:cs="Times New Roman"/>
          <w:sz w:val="24"/>
          <w:szCs w:val="24"/>
        </w:rPr>
        <w:t xml:space="preserve"> ; </w:t>
      </w:r>
    </w:p>
    <w:p w:rsidR="00F23E2E" w:rsidRDefault="00F23E2E">
      <w:pPr>
        <w:widowControl w:val="0"/>
        <w:autoSpaceDE w:val="0"/>
        <w:autoSpaceDN w:val="0"/>
        <w:adjustRightInd w:val="0"/>
        <w:spacing w:after="0" w:line="1" w:lineRule="exact"/>
        <w:rPr>
          <w:rFonts w:ascii="Courier New" w:hAnsi="Courier New" w:cs="Courier New"/>
          <w:sz w:val="24"/>
          <w:szCs w:val="24"/>
        </w:rPr>
      </w:pPr>
    </w:p>
    <w:p w:rsidR="00F23E2E" w:rsidRDefault="00E713C9" w:rsidP="00376F40">
      <w:pPr>
        <w:widowControl w:val="0"/>
        <w:numPr>
          <w:ilvl w:val="1"/>
          <w:numId w:val="93"/>
        </w:numPr>
        <w:overflowPunct w:val="0"/>
        <w:autoSpaceDE w:val="0"/>
        <w:autoSpaceDN w:val="0"/>
        <w:adjustRightInd w:val="0"/>
        <w:spacing w:after="0" w:line="184" w:lineRule="auto"/>
        <w:jc w:val="both"/>
        <w:rPr>
          <w:rFonts w:ascii="Courier New" w:hAnsi="Courier New" w:cs="Courier New"/>
          <w:sz w:val="23"/>
          <w:szCs w:val="23"/>
        </w:rPr>
      </w:pPr>
      <w:r>
        <w:rPr>
          <w:rFonts w:ascii="Times New Roman" w:hAnsi="Times New Roman" w:cs="Times New Roman"/>
          <w:sz w:val="23"/>
          <w:szCs w:val="23"/>
        </w:rPr>
        <w:t>Dolomīta šķembas – 0.28 m</w:t>
      </w:r>
      <w:r>
        <w:rPr>
          <w:rFonts w:ascii="Times New Roman" w:hAnsi="Times New Roman" w:cs="Times New Roman"/>
          <w:sz w:val="31"/>
          <w:szCs w:val="31"/>
          <w:vertAlign w:val="superscript"/>
        </w:rPr>
        <w:t>3</w:t>
      </w:r>
      <w:r>
        <w:rPr>
          <w:rFonts w:ascii="Times New Roman" w:hAnsi="Times New Roman" w:cs="Times New Roman"/>
          <w:sz w:val="23"/>
          <w:szCs w:val="23"/>
        </w:rPr>
        <w:t xml:space="preserve">; </w:t>
      </w:r>
    </w:p>
    <w:p w:rsidR="00F23E2E" w:rsidRDefault="00F23E2E">
      <w:pPr>
        <w:widowControl w:val="0"/>
        <w:autoSpaceDE w:val="0"/>
        <w:autoSpaceDN w:val="0"/>
        <w:adjustRightInd w:val="0"/>
        <w:spacing w:after="0" w:line="1" w:lineRule="exact"/>
        <w:rPr>
          <w:rFonts w:ascii="Courier New" w:hAnsi="Courier New" w:cs="Courier New"/>
          <w:sz w:val="23"/>
          <w:szCs w:val="23"/>
        </w:rPr>
      </w:pPr>
    </w:p>
    <w:p w:rsidR="00F23E2E" w:rsidRDefault="00E713C9" w:rsidP="00376F40">
      <w:pPr>
        <w:widowControl w:val="0"/>
        <w:numPr>
          <w:ilvl w:val="1"/>
          <w:numId w:val="93"/>
        </w:numPr>
        <w:overflowPunct w:val="0"/>
        <w:autoSpaceDE w:val="0"/>
        <w:autoSpaceDN w:val="0"/>
        <w:adjustRightInd w:val="0"/>
        <w:spacing w:after="0" w:line="205" w:lineRule="auto"/>
        <w:jc w:val="both"/>
        <w:rPr>
          <w:rFonts w:ascii="Courier New" w:hAnsi="Courier New" w:cs="Courier New"/>
          <w:sz w:val="24"/>
          <w:szCs w:val="24"/>
        </w:rPr>
      </w:pPr>
      <w:r>
        <w:rPr>
          <w:rFonts w:ascii="Times New Roman" w:hAnsi="Times New Roman" w:cs="Times New Roman"/>
          <w:sz w:val="24"/>
          <w:szCs w:val="24"/>
        </w:rPr>
        <w:t xml:space="preserve">Bitumena mastika - 0,022 t; </w:t>
      </w:r>
    </w:p>
    <w:p w:rsidR="00F23E2E" w:rsidRDefault="00E713C9" w:rsidP="00376F40">
      <w:pPr>
        <w:widowControl w:val="0"/>
        <w:numPr>
          <w:ilvl w:val="1"/>
          <w:numId w:val="93"/>
        </w:numPr>
        <w:overflowPunct w:val="0"/>
        <w:autoSpaceDE w:val="0"/>
        <w:autoSpaceDN w:val="0"/>
        <w:adjustRightInd w:val="0"/>
        <w:spacing w:after="0" w:line="193" w:lineRule="auto"/>
        <w:jc w:val="both"/>
        <w:rPr>
          <w:rFonts w:ascii="Courier New" w:hAnsi="Courier New" w:cs="Courier New"/>
          <w:sz w:val="24"/>
          <w:szCs w:val="24"/>
        </w:rPr>
      </w:pPr>
      <w:r>
        <w:rPr>
          <w:rFonts w:ascii="Times New Roman" w:hAnsi="Times New Roman" w:cs="Times New Roman"/>
          <w:sz w:val="24"/>
          <w:szCs w:val="24"/>
        </w:rPr>
        <w:t>Ruberoīds (stikla audums) – 3,32 m</w:t>
      </w:r>
      <w:r>
        <w:rPr>
          <w:rFonts w:ascii="Times New Roman" w:hAnsi="Times New Roman" w:cs="Times New Roman"/>
          <w:sz w:val="32"/>
          <w:szCs w:val="32"/>
          <w:vertAlign w:val="superscript"/>
        </w:rPr>
        <w:t>2</w:t>
      </w:r>
      <w:r>
        <w:rPr>
          <w:rFonts w:ascii="Times New Roman" w:hAnsi="Times New Roman" w:cs="Times New Roman"/>
          <w:sz w:val="24"/>
          <w:szCs w:val="24"/>
        </w:rPr>
        <w:t xml:space="preserve">; </w:t>
      </w:r>
    </w:p>
    <w:p w:rsidR="00F23E2E" w:rsidRDefault="00E713C9" w:rsidP="00376F40">
      <w:pPr>
        <w:widowControl w:val="0"/>
        <w:numPr>
          <w:ilvl w:val="1"/>
          <w:numId w:val="93"/>
        </w:numPr>
        <w:overflowPunct w:val="0"/>
        <w:autoSpaceDE w:val="0"/>
        <w:autoSpaceDN w:val="0"/>
        <w:adjustRightInd w:val="0"/>
        <w:spacing w:after="0" w:line="214" w:lineRule="auto"/>
        <w:jc w:val="both"/>
        <w:rPr>
          <w:rFonts w:ascii="Courier New" w:hAnsi="Courier New" w:cs="Courier New"/>
          <w:sz w:val="24"/>
          <w:szCs w:val="24"/>
        </w:rPr>
      </w:pPr>
      <w:r>
        <w:rPr>
          <w:rFonts w:ascii="Times New Roman" w:hAnsi="Times New Roman" w:cs="Times New Roman"/>
          <w:sz w:val="24"/>
          <w:szCs w:val="24"/>
        </w:rPr>
        <w:t>Cementa java - 0.022 m</w:t>
      </w:r>
      <w:r>
        <w:rPr>
          <w:rFonts w:ascii="Times New Roman" w:hAnsi="Times New Roman" w:cs="Times New Roman"/>
          <w:sz w:val="32"/>
          <w:szCs w:val="32"/>
          <w:vertAlign w:val="superscript"/>
        </w:rPr>
        <w:t>3</w:t>
      </w:r>
      <w:r>
        <w:rPr>
          <w:rFonts w:ascii="Times New Roman" w:hAnsi="Times New Roman" w:cs="Times New Roman"/>
          <w:sz w:val="24"/>
          <w:szCs w:val="24"/>
        </w:rPr>
        <w:t xml:space="preserve">. </w:t>
      </w:r>
    </w:p>
    <w:p w:rsidR="00F23E2E" w:rsidRDefault="00F23E2E">
      <w:pPr>
        <w:widowControl w:val="0"/>
        <w:autoSpaceDE w:val="0"/>
        <w:autoSpaceDN w:val="0"/>
        <w:adjustRightInd w:val="0"/>
        <w:spacing w:after="0" w:line="204"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F23E2E" w:rsidRDefault="00C72F24">
      <w:pPr>
        <w:widowControl w:val="0"/>
        <w:autoSpaceDE w:val="0"/>
        <w:autoSpaceDN w:val="0"/>
        <w:adjustRightInd w:val="0"/>
        <w:spacing w:after="0" w:line="276" w:lineRule="exact"/>
        <w:rPr>
          <w:rFonts w:ascii="Times New Roman" w:hAnsi="Times New Roman" w:cs="Times New Roman"/>
          <w:sz w:val="24"/>
          <w:szCs w:val="24"/>
        </w:rPr>
      </w:pPr>
      <w:r>
        <w:rPr>
          <w:rFonts w:ascii="Times New Roman" w:hAnsi="Times New Roman" w:cs="Times New Roman"/>
          <w:sz w:val="24"/>
          <w:szCs w:val="24"/>
        </w:rPr>
        <w:t>-</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54"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3" w:lineRule="auto"/>
        <w:ind w:firstLine="708"/>
        <w:jc w:val="both"/>
        <w:rPr>
          <w:rFonts w:ascii="Times New Roman" w:hAnsi="Times New Roman" w:cs="Times New Roman"/>
          <w:sz w:val="24"/>
          <w:szCs w:val="24"/>
        </w:rPr>
      </w:pPr>
      <w:r>
        <w:rPr>
          <w:rFonts w:ascii="Times New Roman" w:hAnsi="Times New Roman" w:cs="Times New Roman"/>
          <w:sz w:val="24"/>
          <w:szCs w:val="24"/>
        </w:rPr>
        <w:t>Ja ekspluatācijas laikā caurteku posmi ir bojāti vai atsevišķi posmi nosēdušies, tad ir jānoskaidro šo defektu rašanās iemesls un pie posmu nomaiņas tie jānovērš. Darbi jāizpilda šādā secībā:</w:t>
      </w:r>
    </w:p>
    <w:p w:rsidR="00F23E2E" w:rsidRDefault="00F23E2E">
      <w:pPr>
        <w:widowControl w:val="0"/>
        <w:autoSpaceDE w:val="0"/>
        <w:autoSpaceDN w:val="0"/>
        <w:adjustRightInd w:val="0"/>
        <w:spacing w:after="0" w:line="59"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3" w:lineRule="auto"/>
        <w:ind w:firstLine="708"/>
        <w:jc w:val="both"/>
        <w:rPr>
          <w:rFonts w:ascii="Times New Roman" w:hAnsi="Times New Roman" w:cs="Times New Roman"/>
          <w:sz w:val="24"/>
          <w:szCs w:val="24"/>
        </w:rPr>
      </w:pPr>
      <w:r>
        <w:rPr>
          <w:rFonts w:ascii="Times New Roman" w:hAnsi="Times New Roman" w:cs="Times New Roman"/>
          <w:sz w:val="24"/>
          <w:szCs w:val="24"/>
        </w:rPr>
        <w:t>Ceļa segas grants pamata noņemšana un novietošana atsevišķā kaudzē (ja bojātais un atrokamais caurtekas posms ir zem seguma) (asfalta seguma demontāža apmaksājama pēc izcenojuma 4.1.8.);</w:t>
      </w:r>
    </w:p>
    <w:p w:rsidR="00F23E2E" w:rsidRDefault="00F23E2E">
      <w:pPr>
        <w:widowControl w:val="0"/>
        <w:autoSpaceDE w:val="0"/>
        <w:autoSpaceDN w:val="0"/>
        <w:adjustRightInd w:val="0"/>
        <w:spacing w:after="0" w:line="59"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left="720" w:right="3920"/>
        <w:rPr>
          <w:rFonts w:ascii="Times New Roman" w:hAnsi="Times New Roman" w:cs="Times New Roman"/>
          <w:sz w:val="24"/>
          <w:szCs w:val="24"/>
        </w:rPr>
      </w:pPr>
      <w:r>
        <w:rPr>
          <w:rFonts w:ascii="Times New Roman" w:hAnsi="Times New Roman" w:cs="Times New Roman"/>
          <w:sz w:val="24"/>
          <w:szCs w:val="24"/>
        </w:rPr>
        <w:t>Zemes klātnes atrakšana līdz caurtekas pamatam; Bojāto caurteku posmu nojaukšana;</w:t>
      </w:r>
    </w:p>
    <w:p w:rsidR="00F23E2E" w:rsidRDefault="00F23E2E">
      <w:pPr>
        <w:widowControl w:val="0"/>
        <w:autoSpaceDE w:val="0"/>
        <w:autoSpaceDN w:val="0"/>
        <w:adjustRightInd w:val="0"/>
        <w:spacing w:after="0" w:line="60"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right="20" w:firstLine="708"/>
        <w:jc w:val="both"/>
        <w:rPr>
          <w:rFonts w:ascii="Times New Roman" w:hAnsi="Times New Roman" w:cs="Times New Roman"/>
          <w:sz w:val="24"/>
          <w:szCs w:val="24"/>
        </w:rPr>
      </w:pPr>
      <w:r>
        <w:rPr>
          <w:rFonts w:ascii="Times New Roman" w:hAnsi="Times New Roman" w:cs="Times New Roman"/>
          <w:sz w:val="24"/>
          <w:szCs w:val="24"/>
        </w:rPr>
        <w:t>Pamata vizuāla pārbaude (vai betona pamatiem nav plaisu, vai šķembu un grants pamatojuma biezums atbilst tipa projektā paredzētajam biezumam);</w:t>
      </w:r>
    </w:p>
    <w:p w:rsidR="00F23E2E" w:rsidRDefault="00F23E2E">
      <w:pPr>
        <w:widowControl w:val="0"/>
        <w:autoSpaceDE w:val="0"/>
        <w:autoSpaceDN w:val="0"/>
        <w:adjustRightInd w:val="0"/>
        <w:spacing w:after="0" w:line="60"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4" w:lineRule="auto"/>
        <w:ind w:left="720" w:right="3800"/>
        <w:rPr>
          <w:rFonts w:ascii="Times New Roman" w:hAnsi="Times New Roman" w:cs="Times New Roman"/>
          <w:sz w:val="24"/>
          <w:szCs w:val="24"/>
        </w:rPr>
      </w:pPr>
      <w:r>
        <w:rPr>
          <w:rFonts w:ascii="Times New Roman" w:hAnsi="Times New Roman" w:cs="Times New Roman"/>
          <w:sz w:val="23"/>
          <w:szCs w:val="23"/>
        </w:rPr>
        <w:t>Ūdens atsūknēšana no būvbedres (slapjās gruntīs); Caurtekas pamata pastiprināšana, ja nepieciešams;</w:t>
      </w:r>
    </w:p>
    <w:p w:rsidR="00F23E2E" w:rsidRDefault="00F23E2E">
      <w:pPr>
        <w:widowControl w:val="0"/>
        <w:autoSpaceDE w:val="0"/>
        <w:autoSpaceDN w:val="0"/>
        <w:adjustRightInd w:val="0"/>
        <w:spacing w:after="0" w:line="58"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3" w:lineRule="auto"/>
        <w:ind w:firstLine="708"/>
        <w:jc w:val="both"/>
        <w:rPr>
          <w:rFonts w:ascii="Times New Roman" w:hAnsi="Times New Roman" w:cs="Times New Roman"/>
          <w:sz w:val="24"/>
          <w:szCs w:val="24"/>
        </w:rPr>
      </w:pPr>
      <w:r>
        <w:rPr>
          <w:rFonts w:ascii="Times New Roman" w:hAnsi="Times New Roman" w:cs="Times New Roman"/>
          <w:sz w:val="24"/>
          <w:szCs w:val="24"/>
        </w:rPr>
        <w:t>Caurtekas posma montāža. Novietojot posmus uz lekāliem betona blokiem vai monolīta betona pamata, jāpielieto koka ķīļi (neizņemami), kas nodrošina spraugu, lai to aizpildītu ar betona javu;</w:t>
      </w:r>
    </w:p>
    <w:p w:rsidR="00F23E2E" w:rsidRDefault="00F23E2E">
      <w:pPr>
        <w:widowControl w:val="0"/>
        <w:autoSpaceDE w:val="0"/>
        <w:autoSpaceDN w:val="0"/>
        <w:adjustRightInd w:val="0"/>
        <w:spacing w:after="0" w:line="59"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9" w:lineRule="auto"/>
        <w:ind w:firstLine="708"/>
        <w:jc w:val="both"/>
        <w:rPr>
          <w:rFonts w:ascii="Times New Roman" w:hAnsi="Times New Roman" w:cs="Times New Roman"/>
          <w:sz w:val="24"/>
          <w:szCs w:val="24"/>
        </w:rPr>
      </w:pPr>
      <w:r>
        <w:rPr>
          <w:rFonts w:ascii="Times New Roman" w:hAnsi="Times New Roman" w:cs="Times New Roman"/>
          <w:sz w:val="24"/>
          <w:szCs w:val="24"/>
        </w:rPr>
        <w:t>Šuvju izveidošana. Pēc caurtekas posmu montāžas šuves starp posmiem aizpilda ar bitumā vārītām pakulām un bitumena mastiku. Virs šuvēm jāuzlīmē divkārtīga ruberoīda vai cita izolācijas materiāla hidroizolācija 25 cm platumā., bet caurtekas posma virsma, kas būs saskarē ar zemes klātnes grunti, jāapsmērē ar bitumena mastiku. No caurtekas iekšpuses šuves jāaizpilda ar cementa javu (cements: smilts attiecība 1:3);</w:t>
      </w:r>
    </w:p>
    <w:p w:rsidR="00F23E2E" w:rsidRDefault="00F23E2E">
      <w:pPr>
        <w:widowControl w:val="0"/>
        <w:autoSpaceDE w:val="0"/>
        <w:autoSpaceDN w:val="0"/>
        <w:adjustRightInd w:val="0"/>
        <w:spacing w:after="0" w:line="6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3" w:lineRule="auto"/>
        <w:ind w:firstLine="708"/>
        <w:jc w:val="both"/>
        <w:rPr>
          <w:rFonts w:ascii="Times New Roman" w:hAnsi="Times New Roman" w:cs="Times New Roman"/>
          <w:sz w:val="24"/>
          <w:szCs w:val="24"/>
        </w:rPr>
      </w:pPr>
      <w:r>
        <w:rPr>
          <w:rFonts w:ascii="Times New Roman" w:hAnsi="Times New Roman" w:cs="Times New Roman"/>
          <w:sz w:val="24"/>
          <w:szCs w:val="24"/>
        </w:rPr>
        <w:t>Caurtekas posmu aizbēršana. Tā jāizdara vienlaikus no abām pusēm ar horizontāliem grunts slāņiem, kuru biezums 15 – 20 cm. Jāsablīvē ar vibroblietēm. Caurtekai jābūt nosegtai ar ne mazāk kā 0,5 m biezu grunts vai ceļa būvmateriālu slāni;</w:t>
      </w:r>
    </w:p>
    <w:p w:rsidR="00F23E2E" w:rsidRDefault="00F23E2E">
      <w:pPr>
        <w:widowControl w:val="0"/>
        <w:autoSpaceDE w:val="0"/>
        <w:autoSpaceDN w:val="0"/>
        <w:adjustRightInd w:val="0"/>
        <w:spacing w:after="0" w:line="59"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jc w:val="both"/>
        <w:rPr>
          <w:rFonts w:ascii="Times New Roman" w:hAnsi="Times New Roman" w:cs="Times New Roman"/>
          <w:sz w:val="24"/>
          <w:szCs w:val="24"/>
        </w:rPr>
      </w:pPr>
      <w:r>
        <w:rPr>
          <w:rFonts w:ascii="Times New Roman" w:hAnsi="Times New Roman" w:cs="Times New Roman"/>
          <w:sz w:val="24"/>
          <w:szCs w:val="24"/>
        </w:rPr>
        <w:t>Segas konstrukcijas atjaunošana. (asfalta betona seguma atjaunošanas izmaksas apmaksājamas atsevišķi atbilstoši izcenojumam 4.1.7.);</w:t>
      </w:r>
    </w:p>
    <w:p w:rsidR="00F23E2E" w:rsidRDefault="00E713C9">
      <w:pPr>
        <w:widowControl w:val="0"/>
        <w:overflowPunct w:val="0"/>
        <w:autoSpaceDE w:val="0"/>
        <w:autoSpaceDN w:val="0"/>
        <w:adjustRightInd w:val="0"/>
        <w:spacing w:after="0" w:line="214" w:lineRule="auto"/>
        <w:ind w:right="20" w:firstLine="708"/>
        <w:jc w:val="both"/>
        <w:rPr>
          <w:rFonts w:ascii="Times New Roman" w:hAnsi="Times New Roman" w:cs="Times New Roman"/>
          <w:sz w:val="24"/>
          <w:szCs w:val="24"/>
        </w:rPr>
      </w:pPr>
      <w:r>
        <w:rPr>
          <w:rFonts w:ascii="Times New Roman" w:hAnsi="Times New Roman" w:cs="Times New Roman"/>
          <w:sz w:val="24"/>
          <w:szCs w:val="24"/>
        </w:rPr>
        <w:t>Būvgruži ( nederīgie caurteku posmi, atskaldītais betons, nofrēzētais asfalts utt. jānogādā uzņēmēja atbērtnē.</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rsidP="00376F40">
      <w:pPr>
        <w:widowControl w:val="0"/>
        <w:numPr>
          <w:ilvl w:val="0"/>
          <w:numId w:val="94"/>
        </w:numPr>
        <w:overflowPunct w:val="0"/>
        <w:autoSpaceDE w:val="0"/>
        <w:autoSpaceDN w:val="0"/>
        <w:adjustRightInd w:val="0"/>
        <w:spacing w:after="0" w:line="217" w:lineRule="auto"/>
        <w:ind w:left="420" w:firstLine="9"/>
        <w:jc w:val="both"/>
        <w:rPr>
          <w:rFonts w:ascii="Symbol" w:hAnsi="Symbol" w:cs="Symbol"/>
          <w:sz w:val="24"/>
          <w:szCs w:val="24"/>
        </w:rPr>
      </w:pPr>
      <w:r>
        <w:rPr>
          <w:rFonts w:ascii="Times New Roman" w:hAnsi="Times New Roman" w:cs="Times New Roman"/>
          <w:sz w:val="24"/>
          <w:szCs w:val="24"/>
        </w:rPr>
        <w:t xml:space="preserve">Caurtekai ir jābūt tīrai visā tās garumā. Gala atbalstsieniņām atraktām, atsedzot to augšējo virsmu un fasādes daļu līdz caurtekas gultnes apakšējai daļai. Ceļa nogāžu virsmai un darbu laikā skartajai teritorijai jābūt noplanētai atbilstošā slīpumā. </w:t>
      </w:r>
    </w:p>
    <w:p w:rsidR="00F23E2E" w:rsidRDefault="00F23E2E">
      <w:pPr>
        <w:widowControl w:val="0"/>
        <w:autoSpaceDE w:val="0"/>
        <w:autoSpaceDN w:val="0"/>
        <w:adjustRightInd w:val="0"/>
        <w:spacing w:after="0" w:line="79" w:lineRule="exact"/>
        <w:rPr>
          <w:rFonts w:ascii="Symbol" w:hAnsi="Symbol" w:cs="Symbol"/>
          <w:sz w:val="24"/>
          <w:szCs w:val="24"/>
        </w:rPr>
      </w:pPr>
    </w:p>
    <w:p w:rsidR="00F23E2E" w:rsidRDefault="00E713C9" w:rsidP="00376F40">
      <w:pPr>
        <w:widowControl w:val="0"/>
        <w:numPr>
          <w:ilvl w:val="0"/>
          <w:numId w:val="94"/>
        </w:numPr>
        <w:overflowPunct w:val="0"/>
        <w:autoSpaceDE w:val="0"/>
        <w:autoSpaceDN w:val="0"/>
        <w:adjustRightInd w:val="0"/>
        <w:spacing w:after="0" w:line="226" w:lineRule="auto"/>
        <w:ind w:left="420" w:firstLine="9"/>
        <w:jc w:val="both"/>
        <w:rPr>
          <w:rFonts w:ascii="Symbol" w:hAnsi="Symbol" w:cs="Symbol"/>
          <w:sz w:val="24"/>
          <w:szCs w:val="24"/>
        </w:rPr>
      </w:pPr>
      <w:r>
        <w:rPr>
          <w:rFonts w:ascii="Times New Roman" w:hAnsi="Times New Roman" w:cs="Times New Roman"/>
          <w:sz w:val="24"/>
          <w:szCs w:val="24"/>
        </w:rPr>
        <w:t xml:space="preserve">Uzstādīto blakus esošo caurteku posmu asu nobīde pieļaujama ne vairāk kā 10mm. Montāžas spraugas starp caurtekas posmiem nedrīkst būt lielākas par 10mm. Saduršuvēm jābūt pārklātām ar divām kārtām līmētās hidroizolācijas, katru caurtekas posmu pārsedzot vismaz 25 cm platumā. Caurtekas posmiem ir jābūt bez plaisām, izdrupumiem un korozijas skarta stiegrojuma. </w:t>
      </w:r>
    </w:p>
    <w:p w:rsidR="00F23E2E" w:rsidRDefault="00E713C9">
      <w:pPr>
        <w:widowControl w:val="0"/>
        <w:overflowPunct w:val="0"/>
        <w:autoSpaceDE w:val="0"/>
        <w:autoSpaceDN w:val="0"/>
        <w:adjustRightInd w:val="0"/>
        <w:spacing w:after="0" w:line="218" w:lineRule="auto"/>
        <w:ind w:left="420"/>
        <w:jc w:val="both"/>
        <w:rPr>
          <w:rFonts w:ascii="Times New Roman" w:hAnsi="Times New Roman" w:cs="Times New Roman"/>
          <w:sz w:val="24"/>
          <w:szCs w:val="24"/>
        </w:rPr>
      </w:pPr>
      <w:bookmarkStart w:id="130" w:name="page105"/>
      <w:bookmarkEnd w:id="130"/>
      <w:r>
        <w:rPr>
          <w:rFonts w:ascii="Symbol" w:hAnsi="Symbol" w:cs="Symbol"/>
          <w:sz w:val="24"/>
          <w:szCs w:val="24"/>
        </w:rPr>
        <w:t></w:t>
      </w:r>
      <w:r>
        <w:rPr>
          <w:rFonts w:ascii="Times New Roman" w:hAnsi="Times New Roman" w:cs="Times New Roman"/>
          <w:sz w:val="24"/>
          <w:szCs w:val="24"/>
        </w:rPr>
        <w:t xml:space="preserve"> Caurteku teknes augstuma atzīmēm jāatbilst paredzētajām vai jānodrošina ceļa klātnei pieguļošo virszemes ūdeņu novadīšanu. Pieļaujamo augstuma atzīmju atšķirība no paredzētā ne vairāk kā 20 mm.</w:t>
      </w:r>
    </w:p>
    <w:p w:rsidR="00495589" w:rsidRDefault="00495589">
      <w:pPr>
        <w:widowControl w:val="0"/>
        <w:autoSpaceDE w:val="0"/>
        <w:autoSpaceDN w:val="0"/>
        <w:adjustRightInd w:val="0"/>
        <w:spacing w:after="0" w:line="240" w:lineRule="auto"/>
        <w:rPr>
          <w:rFonts w:ascii="Times New Roman" w:hAnsi="Times New Roman" w:cs="Times New Roman"/>
          <w:b/>
          <w:bCs/>
          <w:sz w:val="24"/>
          <w:szCs w:val="24"/>
          <w:u w:val="single"/>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rsidP="00376F40">
      <w:pPr>
        <w:widowControl w:val="0"/>
        <w:numPr>
          <w:ilvl w:val="0"/>
          <w:numId w:val="95"/>
        </w:numPr>
        <w:overflowPunct w:val="0"/>
        <w:autoSpaceDE w:val="0"/>
        <w:autoSpaceDN w:val="0"/>
        <w:adjustRightInd w:val="0"/>
        <w:spacing w:after="0" w:line="206" w:lineRule="auto"/>
        <w:ind w:left="420" w:firstLine="9"/>
        <w:jc w:val="both"/>
        <w:rPr>
          <w:rFonts w:ascii="Symbol" w:hAnsi="Symbol" w:cs="Symbol"/>
          <w:sz w:val="24"/>
          <w:szCs w:val="24"/>
        </w:rPr>
      </w:pPr>
      <w:r>
        <w:rPr>
          <w:rFonts w:ascii="Times New Roman" w:hAnsi="Times New Roman" w:cs="Times New Roman"/>
          <w:sz w:val="24"/>
          <w:szCs w:val="24"/>
        </w:rPr>
        <w:t xml:space="preserve">Pirms caurtekas posmu montāžas jāpārbauda pamata izbūves kvalitāti (biezums, sablīvējums, platums). </w:t>
      </w:r>
    </w:p>
    <w:p w:rsidR="00F23E2E" w:rsidRDefault="00F23E2E">
      <w:pPr>
        <w:widowControl w:val="0"/>
        <w:autoSpaceDE w:val="0"/>
        <w:autoSpaceDN w:val="0"/>
        <w:adjustRightInd w:val="0"/>
        <w:spacing w:after="0" w:line="79" w:lineRule="exact"/>
        <w:rPr>
          <w:rFonts w:ascii="Symbol" w:hAnsi="Symbol" w:cs="Symbol"/>
          <w:sz w:val="24"/>
          <w:szCs w:val="24"/>
        </w:rPr>
      </w:pPr>
    </w:p>
    <w:p w:rsidR="00F23E2E" w:rsidRDefault="00E713C9" w:rsidP="00376F40">
      <w:pPr>
        <w:widowControl w:val="0"/>
        <w:numPr>
          <w:ilvl w:val="0"/>
          <w:numId w:val="95"/>
        </w:numPr>
        <w:overflowPunct w:val="0"/>
        <w:autoSpaceDE w:val="0"/>
        <w:autoSpaceDN w:val="0"/>
        <w:adjustRightInd w:val="0"/>
        <w:spacing w:after="0" w:line="206" w:lineRule="auto"/>
        <w:ind w:left="420" w:firstLine="9"/>
        <w:jc w:val="both"/>
        <w:rPr>
          <w:rFonts w:ascii="Symbol" w:hAnsi="Symbol" w:cs="Symbol"/>
          <w:sz w:val="24"/>
          <w:szCs w:val="24"/>
        </w:rPr>
      </w:pPr>
      <w:r>
        <w:rPr>
          <w:rFonts w:ascii="Times New Roman" w:hAnsi="Times New Roman" w:cs="Times New Roman"/>
          <w:sz w:val="24"/>
          <w:szCs w:val="24"/>
        </w:rPr>
        <w:t xml:space="preserve">Pirms caurtekas būvbedres aizbēršanas, jāpārbauda caurtekas posmu uzstādīšanas precizitāte (teknes atzīme, asu nobīdes), montāžas un hidroizolācijas darbu kvalitāte. </w:t>
      </w:r>
    </w:p>
    <w:p w:rsidR="00F23E2E" w:rsidRDefault="00F23E2E">
      <w:pPr>
        <w:widowControl w:val="0"/>
        <w:autoSpaceDE w:val="0"/>
        <w:autoSpaceDN w:val="0"/>
        <w:adjustRightInd w:val="0"/>
        <w:spacing w:after="0" w:line="79" w:lineRule="exact"/>
        <w:rPr>
          <w:rFonts w:ascii="Symbol" w:hAnsi="Symbol" w:cs="Symbol"/>
          <w:sz w:val="24"/>
          <w:szCs w:val="24"/>
        </w:rPr>
      </w:pPr>
    </w:p>
    <w:p w:rsidR="00F23E2E" w:rsidRDefault="00E713C9" w:rsidP="00376F40">
      <w:pPr>
        <w:widowControl w:val="0"/>
        <w:numPr>
          <w:ilvl w:val="0"/>
          <w:numId w:val="95"/>
        </w:numPr>
        <w:overflowPunct w:val="0"/>
        <w:autoSpaceDE w:val="0"/>
        <w:autoSpaceDN w:val="0"/>
        <w:adjustRightInd w:val="0"/>
        <w:spacing w:after="0" w:line="206" w:lineRule="auto"/>
        <w:ind w:left="420" w:right="20" w:firstLine="9"/>
        <w:jc w:val="both"/>
        <w:rPr>
          <w:rFonts w:ascii="Symbol" w:hAnsi="Symbol" w:cs="Symbol"/>
          <w:sz w:val="24"/>
          <w:szCs w:val="24"/>
        </w:rPr>
      </w:pPr>
      <w:r>
        <w:rPr>
          <w:rFonts w:ascii="Times New Roman" w:hAnsi="Times New Roman" w:cs="Times New Roman"/>
          <w:sz w:val="24"/>
          <w:szCs w:val="24"/>
        </w:rPr>
        <w:t xml:space="preserve">Pārbaudes un uzmērījumi izpildāmi jebkurā vietā, ja vizuāli konstatēta neatbilstību iespējamība. Neatbilstību gadījumā jāveic nepieciešamie labojumi prasību nodrošināšanai. </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rsidP="008E4F1A">
      <w:pPr>
        <w:pStyle w:val="Virsraksts3"/>
      </w:pPr>
      <w:bookmarkStart w:id="131" w:name="_Toc443484850"/>
      <w:r>
        <w:t>2.2.2.1.2. Bojāto plastmasas caurteku posmu nomaiņa</w:t>
      </w:r>
      <w:bookmarkEnd w:id="131"/>
    </w:p>
    <w:p w:rsidR="00F23E2E" w:rsidRDefault="00F23E2E">
      <w:pPr>
        <w:widowControl w:val="0"/>
        <w:autoSpaceDE w:val="0"/>
        <w:autoSpaceDN w:val="0"/>
        <w:adjustRightInd w:val="0"/>
        <w:spacing w:after="0" w:line="337"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Novērst caurteku bojājumus un palielināt konstrukciju kalpošanas laiku.</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Jāuzmēra nomainītās caurtekas garums (</w:t>
      </w:r>
      <w:r>
        <w:rPr>
          <w:rFonts w:ascii="Times New Roman" w:hAnsi="Times New Roman" w:cs="Times New Roman"/>
          <w:b/>
          <w:bCs/>
          <w:sz w:val="24"/>
          <w:szCs w:val="24"/>
        </w:rPr>
        <w:t>m</w:t>
      </w:r>
      <w:r>
        <w:rPr>
          <w:rFonts w:ascii="Times New Roman" w:hAnsi="Times New Roman" w:cs="Times New Roman"/>
          <w:sz w:val="24"/>
          <w:szCs w:val="24"/>
        </w:rPr>
        <w:t>).</w:t>
      </w:r>
    </w:p>
    <w:p w:rsidR="00F23E2E" w:rsidRDefault="00F23E2E">
      <w:pPr>
        <w:widowControl w:val="0"/>
        <w:autoSpaceDE w:val="0"/>
        <w:autoSpaceDN w:val="0"/>
        <w:adjustRightInd w:val="0"/>
        <w:spacing w:after="0" w:line="28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Default="00E713C9" w:rsidP="00376F40">
      <w:pPr>
        <w:widowControl w:val="0"/>
        <w:numPr>
          <w:ilvl w:val="0"/>
          <w:numId w:val="96"/>
        </w:numPr>
        <w:overflowPunct w:val="0"/>
        <w:autoSpaceDE w:val="0"/>
        <w:autoSpaceDN w:val="0"/>
        <w:adjustRightInd w:val="0"/>
        <w:spacing w:after="0" w:line="237" w:lineRule="auto"/>
        <w:ind w:hanging="358"/>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E713C9" w:rsidP="00376F40">
      <w:pPr>
        <w:widowControl w:val="0"/>
        <w:numPr>
          <w:ilvl w:val="0"/>
          <w:numId w:val="96"/>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Darba veikšanai nepieciešamo satiksmes organizācijas līdzekļu uzstādīšana; </w:t>
      </w:r>
    </w:p>
    <w:p w:rsidR="00F23E2E" w:rsidRDefault="00E713C9" w:rsidP="00376F40">
      <w:pPr>
        <w:widowControl w:val="0"/>
        <w:numPr>
          <w:ilvl w:val="0"/>
          <w:numId w:val="96"/>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Caurtekas posma nomaiņa;.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376F40">
      <w:pPr>
        <w:widowControl w:val="0"/>
        <w:numPr>
          <w:ilvl w:val="0"/>
          <w:numId w:val="96"/>
        </w:numPr>
        <w:overflowPunct w:val="0"/>
        <w:autoSpaceDE w:val="0"/>
        <w:autoSpaceDN w:val="0"/>
        <w:adjustRightInd w:val="0"/>
        <w:spacing w:after="0" w:line="240" w:lineRule="auto"/>
        <w:ind w:hanging="358"/>
        <w:jc w:val="both"/>
        <w:rPr>
          <w:rFonts w:ascii="Symbol" w:hAnsi="Symbol" w:cs="Symbol"/>
          <w:sz w:val="24"/>
          <w:szCs w:val="24"/>
        </w:rPr>
      </w:pPr>
      <w:r>
        <w:rPr>
          <w:rFonts w:ascii="Times New Roman" w:hAnsi="Times New Roman" w:cs="Times New Roman"/>
          <w:sz w:val="24"/>
          <w:szCs w:val="24"/>
        </w:rPr>
        <w:t xml:space="preserve">Darba vietas norobežojuma noņemšana; </w:t>
      </w:r>
    </w:p>
    <w:p w:rsidR="00F23E2E" w:rsidRDefault="00E713C9" w:rsidP="00376F40">
      <w:pPr>
        <w:widowControl w:val="0"/>
        <w:numPr>
          <w:ilvl w:val="0"/>
          <w:numId w:val="96"/>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D64AA2" w:rsidRDefault="00D64AA2">
      <w:pPr>
        <w:widowControl w:val="0"/>
        <w:autoSpaceDE w:val="0"/>
        <w:autoSpaceDN w:val="0"/>
        <w:adjustRightInd w:val="0"/>
        <w:spacing w:after="0" w:line="27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rsidP="00376F40">
      <w:pPr>
        <w:widowControl w:val="0"/>
        <w:numPr>
          <w:ilvl w:val="0"/>
          <w:numId w:val="97"/>
        </w:numPr>
        <w:overflowPunct w:val="0"/>
        <w:autoSpaceDE w:val="0"/>
        <w:autoSpaceDN w:val="0"/>
        <w:adjustRightInd w:val="0"/>
        <w:spacing w:after="0" w:line="226" w:lineRule="auto"/>
        <w:ind w:hanging="358"/>
        <w:jc w:val="both"/>
        <w:rPr>
          <w:rFonts w:ascii="Symbol" w:hAnsi="Symbol" w:cs="Symbol"/>
          <w:sz w:val="24"/>
          <w:szCs w:val="24"/>
        </w:rPr>
      </w:pPr>
      <w:r>
        <w:rPr>
          <w:rFonts w:ascii="Times New Roman" w:hAnsi="Times New Roman" w:cs="Times New Roman"/>
          <w:sz w:val="24"/>
          <w:szCs w:val="24"/>
        </w:rPr>
        <w:t xml:space="preserve">Plastmasas caurtekas pareiza diametra, ražotas lietošanai ielās un autoceļos. Atkarībā no materiāla, caurulei jāatbilst šādu standartu prasībām – LVS 160:1999 „Sintētiskie būvmateriāli - Etilēna un propilēna polimēru stingrās caurules - Drošības kritēriji”, LVS 342 :2001 „Sintētiskie būvmateriāli - Stingrās caurules no neplastificēta polivinīlhlorīda - Drošības kritēriji” vai LVS 342: 2001/2003:A1 Sintētiskie būvmateriāli – „Stingrās </w:t>
      </w:r>
    </w:p>
    <w:p w:rsidR="00F23E2E" w:rsidRDefault="00F23E2E">
      <w:pPr>
        <w:widowControl w:val="0"/>
        <w:autoSpaceDE w:val="0"/>
        <w:autoSpaceDN w:val="0"/>
        <w:adjustRightInd w:val="0"/>
        <w:spacing w:after="0" w:line="61" w:lineRule="exact"/>
        <w:rPr>
          <w:rFonts w:ascii="Symbol" w:hAnsi="Symbol" w:cs="Symbol"/>
          <w:sz w:val="24"/>
          <w:szCs w:val="24"/>
        </w:rPr>
      </w:pPr>
    </w:p>
    <w:p w:rsidR="00F23E2E" w:rsidRDefault="00E713C9">
      <w:pPr>
        <w:widowControl w:val="0"/>
        <w:overflowPunct w:val="0"/>
        <w:autoSpaceDE w:val="0"/>
        <w:autoSpaceDN w:val="0"/>
        <w:adjustRightInd w:val="0"/>
        <w:spacing w:after="0" w:line="199" w:lineRule="auto"/>
        <w:ind w:left="720"/>
        <w:jc w:val="both"/>
        <w:rPr>
          <w:rFonts w:ascii="Symbol" w:hAnsi="Symbol" w:cs="Symbol"/>
          <w:sz w:val="24"/>
          <w:szCs w:val="24"/>
        </w:rPr>
      </w:pPr>
      <w:r>
        <w:rPr>
          <w:rFonts w:ascii="Times New Roman" w:hAnsi="Times New Roman" w:cs="Times New Roman"/>
          <w:sz w:val="24"/>
          <w:szCs w:val="24"/>
        </w:rPr>
        <w:t>caurules no neplastificēta polivinīlhlorīda - Drošības kritēriji”. Iebūvējamo caurteku stinguma klasei ir jābūt vienādai vai lielākai par SN 8 (8 KN/m</w:t>
      </w:r>
      <w:r>
        <w:rPr>
          <w:rFonts w:ascii="Times New Roman" w:hAnsi="Times New Roman" w:cs="Times New Roman"/>
          <w:sz w:val="32"/>
          <w:szCs w:val="32"/>
          <w:vertAlign w:val="superscript"/>
        </w:rPr>
        <w:t>2</w:t>
      </w:r>
      <w:r>
        <w:rPr>
          <w:rFonts w:ascii="Times New Roman" w:hAnsi="Times New Roman" w:cs="Times New Roman"/>
          <w:sz w:val="24"/>
          <w:szCs w:val="24"/>
        </w:rPr>
        <w:t xml:space="preserve">).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376F40">
      <w:pPr>
        <w:widowControl w:val="0"/>
        <w:numPr>
          <w:ilvl w:val="0"/>
          <w:numId w:val="97"/>
        </w:numPr>
        <w:overflowPunct w:val="0"/>
        <w:autoSpaceDE w:val="0"/>
        <w:autoSpaceDN w:val="0"/>
        <w:adjustRightInd w:val="0"/>
        <w:spacing w:after="0" w:line="207" w:lineRule="auto"/>
        <w:ind w:hanging="358"/>
        <w:jc w:val="both"/>
        <w:rPr>
          <w:rFonts w:ascii="Symbol" w:hAnsi="Symbol" w:cs="Symbol"/>
          <w:sz w:val="24"/>
          <w:szCs w:val="24"/>
        </w:rPr>
      </w:pPr>
      <w:r>
        <w:rPr>
          <w:rFonts w:ascii="Times New Roman" w:hAnsi="Times New Roman" w:cs="Times New Roman"/>
          <w:sz w:val="24"/>
          <w:szCs w:val="24"/>
        </w:rPr>
        <w:t xml:space="preserve">Materiāla patēriņa normas dotas uz 1 caurtekas metru. Posma garums netiek ierobežots. </w:t>
      </w:r>
    </w:p>
    <w:p w:rsidR="00F23E2E" w:rsidRDefault="00F23E2E">
      <w:pPr>
        <w:widowControl w:val="0"/>
        <w:autoSpaceDE w:val="0"/>
        <w:autoSpaceDN w:val="0"/>
        <w:adjustRightInd w:val="0"/>
        <w:spacing w:after="0" w:line="243" w:lineRule="exact"/>
        <w:rPr>
          <w:rFonts w:ascii="Times New Roman" w:hAnsi="Times New Roman" w:cs="Times New Roman"/>
          <w:sz w:val="24"/>
          <w:szCs w:val="24"/>
        </w:rPr>
      </w:pPr>
    </w:p>
    <w:p w:rsidR="00F23E2E" w:rsidRDefault="00E713C9" w:rsidP="008E4F1A">
      <w:pPr>
        <w:pStyle w:val="Virsraksts3"/>
      </w:pPr>
      <w:bookmarkStart w:id="132" w:name="_Toc443484851"/>
      <w:r>
        <w:t>2.2.2.1.2.1. Plastmasas caurtekas ar diametru 0,3m;</w:t>
      </w:r>
      <w:bookmarkEnd w:id="132"/>
    </w:p>
    <w:p w:rsidR="00F23E2E" w:rsidRDefault="00F23E2E">
      <w:pPr>
        <w:widowControl w:val="0"/>
        <w:autoSpaceDE w:val="0"/>
        <w:autoSpaceDN w:val="0"/>
        <w:adjustRightInd w:val="0"/>
        <w:spacing w:after="0" w:line="55" w:lineRule="exact"/>
        <w:rPr>
          <w:rFonts w:ascii="Times New Roman" w:hAnsi="Times New Roman" w:cs="Times New Roman"/>
          <w:sz w:val="24"/>
          <w:szCs w:val="24"/>
        </w:rPr>
      </w:pPr>
    </w:p>
    <w:p w:rsidR="00F23E2E" w:rsidRDefault="00E713C9" w:rsidP="00376F40">
      <w:pPr>
        <w:widowControl w:val="0"/>
        <w:numPr>
          <w:ilvl w:val="0"/>
          <w:numId w:val="98"/>
        </w:numPr>
        <w:tabs>
          <w:tab w:val="clear" w:pos="720"/>
          <w:tab w:val="num" w:pos="280"/>
        </w:tabs>
        <w:overflowPunct w:val="0"/>
        <w:autoSpaceDE w:val="0"/>
        <w:autoSpaceDN w:val="0"/>
        <w:adjustRightInd w:val="0"/>
        <w:spacing w:after="0" w:line="240" w:lineRule="auto"/>
        <w:ind w:left="280" w:hanging="278"/>
        <w:jc w:val="both"/>
        <w:rPr>
          <w:rFonts w:ascii="Times New Roman" w:hAnsi="Times New Roman" w:cs="Times New Roman"/>
          <w:sz w:val="24"/>
          <w:szCs w:val="24"/>
        </w:rPr>
      </w:pPr>
      <w:r>
        <w:rPr>
          <w:rFonts w:ascii="Times New Roman" w:hAnsi="Times New Roman" w:cs="Times New Roman"/>
          <w:sz w:val="24"/>
          <w:szCs w:val="24"/>
        </w:rPr>
        <w:t xml:space="preserve">Plastmasas caurules posms l = 1m; </w:t>
      </w:r>
    </w:p>
    <w:p w:rsidR="00F23E2E" w:rsidRDefault="00E713C9" w:rsidP="00376F40">
      <w:pPr>
        <w:widowControl w:val="0"/>
        <w:numPr>
          <w:ilvl w:val="0"/>
          <w:numId w:val="98"/>
        </w:numPr>
        <w:tabs>
          <w:tab w:val="clear" w:pos="720"/>
          <w:tab w:val="num" w:pos="260"/>
        </w:tabs>
        <w:overflowPunct w:val="0"/>
        <w:autoSpaceDE w:val="0"/>
        <w:autoSpaceDN w:val="0"/>
        <w:adjustRightInd w:val="0"/>
        <w:spacing w:after="0" w:line="194" w:lineRule="auto"/>
        <w:ind w:left="260" w:hanging="258"/>
        <w:jc w:val="both"/>
        <w:rPr>
          <w:rFonts w:ascii="Times New Roman" w:hAnsi="Times New Roman" w:cs="Times New Roman"/>
          <w:sz w:val="24"/>
          <w:szCs w:val="24"/>
        </w:rPr>
      </w:pPr>
      <w:r>
        <w:rPr>
          <w:rFonts w:ascii="Times New Roman" w:hAnsi="Times New Roman" w:cs="Times New Roman"/>
          <w:sz w:val="24"/>
          <w:szCs w:val="24"/>
        </w:rPr>
        <w:t>Grants (smilts) pamatam = 0,16 m</w:t>
      </w:r>
      <w:r>
        <w:rPr>
          <w:rFonts w:ascii="Times New Roman" w:hAnsi="Times New Roman" w:cs="Times New Roman"/>
          <w:sz w:val="32"/>
          <w:szCs w:val="32"/>
          <w:vertAlign w:val="superscript"/>
        </w:rPr>
        <w:t>3</w:t>
      </w:r>
      <w:r>
        <w:rPr>
          <w:rFonts w:ascii="Times New Roman" w:hAnsi="Times New Roman" w:cs="Times New Roman"/>
          <w:sz w:val="24"/>
          <w:szCs w:val="24"/>
        </w:rPr>
        <w:t xml:space="preserve">; </w:t>
      </w:r>
    </w:p>
    <w:p w:rsidR="00F23E2E" w:rsidRDefault="00F23E2E">
      <w:pPr>
        <w:widowControl w:val="0"/>
        <w:autoSpaceDE w:val="0"/>
        <w:autoSpaceDN w:val="0"/>
        <w:adjustRightInd w:val="0"/>
        <w:spacing w:after="0" w:line="1" w:lineRule="exact"/>
        <w:rPr>
          <w:rFonts w:ascii="Times New Roman" w:hAnsi="Times New Roman" w:cs="Times New Roman"/>
          <w:sz w:val="24"/>
          <w:szCs w:val="24"/>
        </w:rPr>
      </w:pPr>
    </w:p>
    <w:p w:rsidR="00F23E2E" w:rsidRDefault="00E713C9" w:rsidP="00376F40">
      <w:pPr>
        <w:widowControl w:val="0"/>
        <w:numPr>
          <w:ilvl w:val="0"/>
          <w:numId w:val="98"/>
        </w:numPr>
        <w:tabs>
          <w:tab w:val="clear" w:pos="720"/>
          <w:tab w:val="num" w:pos="280"/>
        </w:tabs>
        <w:overflowPunct w:val="0"/>
        <w:autoSpaceDE w:val="0"/>
        <w:autoSpaceDN w:val="0"/>
        <w:adjustRightInd w:val="0"/>
        <w:spacing w:after="0" w:line="220" w:lineRule="auto"/>
        <w:ind w:left="280" w:hanging="278"/>
        <w:jc w:val="both"/>
        <w:rPr>
          <w:rFonts w:ascii="Times New Roman" w:hAnsi="Times New Roman" w:cs="Times New Roman"/>
          <w:sz w:val="24"/>
          <w:szCs w:val="24"/>
        </w:rPr>
      </w:pPr>
      <w:r>
        <w:rPr>
          <w:rFonts w:ascii="Times New Roman" w:hAnsi="Times New Roman" w:cs="Times New Roman"/>
          <w:sz w:val="24"/>
          <w:szCs w:val="24"/>
        </w:rPr>
        <w:t xml:space="preserve">Savienojumi – 1 savienojums uz 2 savienojamiem cauruļu posmiem; </w:t>
      </w:r>
    </w:p>
    <w:p w:rsidR="0041683E" w:rsidRDefault="0041683E">
      <w:pPr>
        <w:widowControl w:val="0"/>
        <w:autoSpaceDE w:val="0"/>
        <w:autoSpaceDN w:val="0"/>
        <w:adjustRightInd w:val="0"/>
        <w:spacing w:after="0" w:line="240" w:lineRule="auto"/>
        <w:rPr>
          <w:rFonts w:ascii="Times New Roman" w:hAnsi="Times New Roman" w:cs="Times New Roman"/>
          <w:b/>
          <w:bCs/>
          <w:sz w:val="24"/>
          <w:szCs w:val="24"/>
        </w:rPr>
      </w:pPr>
    </w:p>
    <w:p w:rsidR="00F23E2E" w:rsidRDefault="00E713C9" w:rsidP="008E4F1A">
      <w:pPr>
        <w:pStyle w:val="Virsraksts3"/>
      </w:pPr>
      <w:bookmarkStart w:id="133" w:name="_Toc443484852"/>
      <w:r>
        <w:t>2.2.2.1.2.2. Plastmasas caurtekas ar diametru 0,4m;</w:t>
      </w:r>
      <w:bookmarkEnd w:id="133"/>
    </w:p>
    <w:p w:rsidR="00F23E2E" w:rsidRDefault="00F23E2E">
      <w:pPr>
        <w:widowControl w:val="0"/>
        <w:autoSpaceDE w:val="0"/>
        <w:autoSpaceDN w:val="0"/>
        <w:adjustRightInd w:val="0"/>
        <w:spacing w:after="0" w:line="55" w:lineRule="exact"/>
        <w:rPr>
          <w:rFonts w:ascii="Times New Roman" w:hAnsi="Times New Roman" w:cs="Times New Roman"/>
          <w:sz w:val="24"/>
          <w:szCs w:val="24"/>
        </w:rPr>
      </w:pPr>
    </w:p>
    <w:p w:rsidR="00F23E2E" w:rsidRDefault="00E713C9" w:rsidP="00376F40">
      <w:pPr>
        <w:widowControl w:val="0"/>
        <w:numPr>
          <w:ilvl w:val="0"/>
          <w:numId w:val="99"/>
        </w:numPr>
        <w:tabs>
          <w:tab w:val="clear" w:pos="720"/>
          <w:tab w:val="num" w:pos="280"/>
        </w:tabs>
        <w:overflowPunct w:val="0"/>
        <w:autoSpaceDE w:val="0"/>
        <w:autoSpaceDN w:val="0"/>
        <w:adjustRightInd w:val="0"/>
        <w:spacing w:after="0" w:line="240" w:lineRule="auto"/>
        <w:ind w:left="280" w:hanging="278"/>
        <w:jc w:val="both"/>
        <w:rPr>
          <w:rFonts w:ascii="Times New Roman" w:hAnsi="Times New Roman" w:cs="Times New Roman"/>
          <w:sz w:val="24"/>
          <w:szCs w:val="24"/>
        </w:rPr>
      </w:pPr>
      <w:r>
        <w:rPr>
          <w:rFonts w:ascii="Times New Roman" w:hAnsi="Times New Roman" w:cs="Times New Roman"/>
          <w:sz w:val="24"/>
          <w:szCs w:val="24"/>
        </w:rPr>
        <w:t xml:space="preserve">Plastmasas caurules posms l = 1m; </w:t>
      </w:r>
    </w:p>
    <w:p w:rsidR="00F23E2E" w:rsidRDefault="00E713C9" w:rsidP="00376F40">
      <w:pPr>
        <w:widowControl w:val="0"/>
        <w:numPr>
          <w:ilvl w:val="0"/>
          <w:numId w:val="99"/>
        </w:numPr>
        <w:tabs>
          <w:tab w:val="clear" w:pos="720"/>
          <w:tab w:val="num" w:pos="260"/>
        </w:tabs>
        <w:overflowPunct w:val="0"/>
        <w:autoSpaceDE w:val="0"/>
        <w:autoSpaceDN w:val="0"/>
        <w:adjustRightInd w:val="0"/>
        <w:spacing w:after="0" w:line="194" w:lineRule="auto"/>
        <w:ind w:left="260" w:hanging="258"/>
        <w:jc w:val="both"/>
        <w:rPr>
          <w:rFonts w:ascii="Times New Roman" w:hAnsi="Times New Roman" w:cs="Times New Roman"/>
          <w:sz w:val="24"/>
          <w:szCs w:val="24"/>
        </w:rPr>
      </w:pPr>
      <w:r>
        <w:rPr>
          <w:rFonts w:ascii="Times New Roman" w:hAnsi="Times New Roman" w:cs="Times New Roman"/>
          <w:sz w:val="24"/>
          <w:szCs w:val="24"/>
        </w:rPr>
        <w:t>Grants (smilts) pamatam = 0,18 m</w:t>
      </w:r>
      <w:r>
        <w:rPr>
          <w:rFonts w:ascii="Times New Roman" w:hAnsi="Times New Roman" w:cs="Times New Roman"/>
          <w:sz w:val="32"/>
          <w:szCs w:val="32"/>
          <w:vertAlign w:val="superscript"/>
        </w:rPr>
        <w:t>3</w:t>
      </w:r>
      <w:r>
        <w:rPr>
          <w:rFonts w:ascii="Times New Roman" w:hAnsi="Times New Roman" w:cs="Times New Roman"/>
          <w:sz w:val="24"/>
          <w:szCs w:val="24"/>
        </w:rPr>
        <w:t xml:space="preserve">; </w:t>
      </w:r>
    </w:p>
    <w:p w:rsidR="00F23E2E" w:rsidRDefault="00E713C9" w:rsidP="00376F40">
      <w:pPr>
        <w:widowControl w:val="0"/>
        <w:numPr>
          <w:ilvl w:val="0"/>
          <w:numId w:val="99"/>
        </w:numPr>
        <w:tabs>
          <w:tab w:val="clear" w:pos="720"/>
          <w:tab w:val="num" w:pos="280"/>
        </w:tabs>
        <w:overflowPunct w:val="0"/>
        <w:autoSpaceDE w:val="0"/>
        <w:autoSpaceDN w:val="0"/>
        <w:adjustRightInd w:val="0"/>
        <w:spacing w:after="0" w:line="220" w:lineRule="auto"/>
        <w:ind w:left="280" w:hanging="278"/>
        <w:jc w:val="both"/>
        <w:rPr>
          <w:rFonts w:ascii="Times New Roman" w:hAnsi="Times New Roman" w:cs="Times New Roman"/>
          <w:sz w:val="24"/>
          <w:szCs w:val="24"/>
        </w:rPr>
      </w:pPr>
      <w:r>
        <w:rPr>
          <w:rFonts w:ascii="Times New Roman" w:hAnsi="Times New Roman" w:cs="Times New Roman"/>
          <w:sz w:val="24"/>
          <w:szCs w:val="24"/>
        </w:rPr>
        <w:t xml:space="preserve">Savienojumi – 1 savienojums uz 2 savienojamiem cauruļu posmiem; </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rsidP="008E4F1A">
      <w:pPr>
        <w:pStyle w:val="Virsraksts3"/>
      </w:pPr>
      <w:bookmarkStart w:id="134" w:name="_Toc443484853"/>
      <w:r>
        <w:t>2.2.2.1.2.3. Plastmasas caurtekas ar diametru 0,5m;</w:t>
      </w:r>
      <w:bookmarkEnd w:id="134"/>
    </w:p>
    <w:p w:rsidR="00F23E2E" w:rsidRDefault="00F23E2E">
      <w:pPr>
        <w:widowControl w:val="0"/>
        <w:autoSpaceDE w:val="0"/>
        <w:autoSpaceDN w:val="0"/>
        <w:adjustRightInd w:val="0"/>
        <w:spacing w:after="0" w:line="55" w:lineRule="exact"/>
        <w:rPr>
          <w:rFonts w:ascii="Times New Roman" w:hAnsi="Times New Roman" w:cs="Times New Roman"/>
          <w:sz w:val="24"/>
          <w:szCs w:val="24"/>
        </w:rPr>
      </w:pPr>
    </w:p>
    <w:p w:rsidR="00F23E2E" w:rsidRDefault="00E713C9">
      <w:pPr>
        <w:widowControl w:val="0"/>
        <w:tabs>
          <w:tab w:val="left" w:pos="26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Plastmasas caurules posms l = 1m;</w:t>
      </w:r>
    </w:p>
    <w:p w:rsidR="00F23E2E" w:rsidRDefault="00E713C9" w:rsidP="00376F40">
      <w:pPr>
        <w:widowControl w:val="0"/>
        <w:numPr>
          <w:ilvl w:val="0"/>
          <w:numId w:val="100"/>
        </w:numPr>
        <w:tabs>
          <w:tab w:val="clear" w:pos="720"/>
          <w:tab w:val="num" w:pos="260"/>
        </w:tabs>
        <w:overflowPunct w:val="0"/>
        <w:autoSpaceDE w:val="0"/>
        <w:autoSpaceDN w:val="0"/>
        <w:adjustRightInd w:val="0"/>
        <w:spacing w:after="0" w:line="240" w:lineRule="auto"/>
        <w:ind w:left="260" w:hanging="258"/>
        <w:jc w:val="both"/>
        <w:rPr>
          <w:rFonts w:ascii="Times New Roman" w:hAnsi="Times New Roman" w:cs="Times New Roman"/>
          <w:sz w:val="24"/>
          <w:szCs w:val="24"/>
        </w:rPr>
      </w:pPr>
      <w:bookmarkStart w:id="135" w:name="page107"/>
      <w:bookmarkEnd w:id="135"/>
      <w:r>
        <w:rPr>
          <w:rFonts w:ascii="Times New Roman" w:hAnsi="Times New Roman" w:cs="Times New Roman"/>
          <w:sz w:val="24"/>
          <w:szCs w:val="24"/>
        </w:rPr>
        <w:t>Grants (smilts) pamatam = 0,22 m</w:t>
      </w:r>
      <w:r>
        <w:rPr>
          <w:rFonts w:ascii="Times New Roman" w:hAnsi="Times New Roman" w:cs="Times New Roman"/>
          <w:sz w:val="32"/>
          <w:szCs w:val="32"/>
          <w:vertAlign w:val="superscript"/>
        </w:rPr>
        <w:t>3</w:t>
      </w:r>
      <w:r>
        <w:rPr>
          <w:rFonts w:ascii="Times New Roman" w:hAnsi="Times New Roman" w:cs="Times New Roman"/>
          <w:sz w:val="24"/>
          <w:szCs w:val="24"/>
        </w:rPr>
        <w:t xml:space="preserve">; </w:t>
      </w:r>
    </w:p>
    <w:p w:rsidR="00F23E2E" w:rsidRDefault="00E713C9" w:rsidP="00376F40">
      <w:pPr>
        <w:widowControl w:val="0"/>
        <w:numPr>
          <w:ilvl w:val="0"/>
          <w:numId w:val="100"/>
        </w:numPr>
        <w:tabs>
          <w:tab w:val="clear" w:pos="720"/>
          <w:tab w:val="num" w:pos="280"/>
        </w:tabs>
        <w:overflowPunct w:val="0"/>
        <w:autoSpaceDE w:val="0"/>
        <w:autoSpaceDN w:val="0"/>
        <w:adjustRightInd w:val="0"/>
        <w:spacing w:after="0" w:line="220" w:lineRule="auto"/>
        <w:ind w:left="280" w:hanging="278"/>
        <w:jc w:val="both"/>
        <w:rPr>
          <w:rFonts w:ascii="Times New Roman" w:hAnsi="Times New Roman" w:cs="Times New Roman"/>
          <w:sz w:val="24"/>
          <w:szCs w:val="24"/>
        </w:rPr>
      </w:pPr>
      <w:r>
        <w:rPr>
          <w:rFonts w:ascii="Times New Roman" w:hAnsi="Times New Roman" w:cs="Times New Roman"/>
          <w:sz w:val="24"/>
          <w:szCs w:val="24"/>
        </w:rPr>
        <w:t xml:space="preserve">Savienojumi – 1 savienojums uz 2 savienojamiem cauruļu posmiem; </w:t>
      </w:r>
    </w:p>
    <w:p w:rsidR="008E4F1A" w:rsidRDefault="008E4F1A">
      <w:pPr>
        <w:widowControl w:val="0"/>
        <w:autoSpaceDE w:val="0"/>
        <w:autoSpaceDN w:val="0"/>
        <w:adjustRightInd w:val="0"/>
        <w:spacing w:after="0" w:line="246" w:lineRule="exact"/>
        <w:rPr>
          <w:rFonts w:ascii="Times New Roman" w:hAnsi="Times New Roman" w:cs="Times New Roman"/>
          <w:sz w:val="24"/>
          <w:szCs w:val="24"/>
        </w:rPr>
      </w:pPr>
    </w:p>
    <w:p w:rsidR="00F23E2E" w:rsidRDefault="00E713C9" w:rsidP="008E4F1A">
      <w:pPr>
        <w:pStyle w:val="Virsraksts3"/>
      </w:pPr>
      <w:bookmarkStart w:id="136" w:name="_Toc443484854"/>
      <w:r>
        <w:t>2.2.2.1.2.4. Plastmasas caurtekas ar diametru 0,6m;</w:t>
      </w:r>
      <w:bookmarkEnd w:id="136"/>
    </w:p>
    <w:p w:rsidR="00F23E2E" w:rsidRDefault="00F23E2E">
      <w:pPr>
        <w:widowControl w:val="0"/>
        <w:autoSpaceDE w:val="0"/>
        <w:autoSpaceDN w:val="0"/>
        <w:adjustRightInd w:val="0"/>
        <w:spacing w:after="0" w:line="55" w:lineRule="exact"/>
        <w:rPr>
          <w:rFonts w:ascii="Times New Roman" w:hAnsi="Times New Roman" w:cs="Times New Roman"/>
          <w:sz w:val="24"/>
          <w:szCs w:val="24"/>
        </w:rPr>
      </w:pPr>
    </w:p>
    <w:p w:rsidR="00F23E2E" w:rsidRDefault="00E713C9" w:rsidP="00376F40">
      <w:pPr>
        <w:widowControl w:val="0"/>
        <w:numPr>
          <w:ilvl w:val="0"/>
          <w:numId w:val="101"/>
        </w:numPr>
        <w:tabs>
          <w:tab w:val="clear" w:pos="720"/>
          <w:tab w:val="num" w:pos="280"/>
        </w:tabs>
        <w:overflowPunct w:val="0"/>
        <w:autoSpaceDE w:val="0"/>
        <w:autoSpaceDN w:val="0"/>
        <w:adjustRightInd w:val="0"/>
        <w:spacing w:after="0" w:line="240" w:lineRule="auto"/>
        <w:ind w:left="280" w:hanging="278"/>
        <w:jc w:val="both"/>
        <w:rPr>
          <w:rFonts w:ascii="Times New Roman" w:hAnsi="Times New Roman" w:cs="Times New Roman"/>
          <w:sz w:val="24"/>
          <w:szCs w:val="24"/>
        </w:rPr>
      </w:pPr>
      <w:r>
        <w:rPr>
          <w:rFonts w:ascii="Times New Roman" w:hAnsi="Times New Roman" w:cs="Times New Roman"/>
          <w:sz w:val="24"/>
          <w:szCs w:val="24"/>
        </w:rPr>
        <w:t xml:space="preserve">Plastmasas caurules posms l = 1m; </w:t>
      </w:r>
    </w:p>
    <w:p w:rsidR="00F23E2E" w:rsidRDefault="00E713C9" w:rsidP="00376F40">
      <w:pPr>
        <w:widowControl w:val="0"/>
        <w:numPr>
          <w:ilvl w:val="0"/>
          <w:numId w:val="101"/>
        </w:numPr>
        <w:tabs>
          <w:tab w:val="clear" w:pos="720"/>
          <w:tab w:val="num" w:pos="260"/>
        </w:tabs>
        <w:overflowPunct w:val="0"/>
        <w:autoSpaceDE w:val="0"/>
        <w:autoSpaceDN w:val="0"/>
        <w:adjustRightInd w:val="0"/>
        <w:spacing w:after="0" w:line="194" w:lineRule="auto"/>
        <w:ind w:left="260" w:hanging="258"/>
        <w:jc w:val="both"/>
        <w:rPr>
          <w:rFonts w:ascii="Times New Roman" w:hAnsi="Times New Roman" w:cs="Times New Roman"/>
          <w:sz w:val="24"/>
          <w:szCs w:val="24"/>
        </w:rPr>
      </w:pPr>
      <w:r>
        <w:rPr>
          <w:rFonts w:ascii="Times New Roman" w:hAnsi="Times New Roman" w:cs="Times New Roman"/>
          <w:sz w:val="24"/>
          <w:szCs w:val="24"/>
        </w:rPr>
        <w:t>Grants (smilts) pamatam = 0,26 m</w:t>
      </w:r>
      <w:r>
        <w:rPr>
          <w:rFonts w:ascii="Times New Roman" w:hAnsi="Times New Roman" w:cs="Times New Roman"/>
          <w:sz w:val="32"/>
          <w:szCs w:val="32"/>
          <w:vertAlign w:val="superscript"/>
        </w:rPr>
        <w:t>3</w:t>
      </w:r>
      <w:r>
        <w:rPr>
          <w:rFonts w:ascii="Times New Roman" w:hAnsi="Times New Roman" w:cs="Times New Roman"/>
          <w:sz w:val="24"/>
          <w:szCs w:val="24"/>
        </w:rPr>
        <w:t xml:space="preserve">; </w:t>
      </w:r>
    </w:p>
    <w:p w:rsidR="00F23E2E" w:rsidRDefault="00E713C9" w:rsidP="00376F40">
      <w:pPr>
        <w:widowControl w:val="0"/>
        <w:numPr>
          <w:ilvl w:val="0"/>
          <w:numId w:val="101"/>
        </w:numPr>
        <w:tabs>
          <w:tab w:val="clear" w:pos="720"/>
          <w:tab w:val="num" w:pos="280"/>
        </w:tabs>
        <w:overflowPunct w:val="0"/>
        <w:autoSpaceDE w:val="0"/>
        <w:autoSpaceDN w:val="0"/>
        <w:adjustRightInd w:val="0"/>
        <w:spacing w:after="0" w:line="220" w:lineRule="auto"/>
        <w:ind w:left="280" w:hanging="278"/>
        <w:jc w:val="both"/>
        <w:rPr>
          <w:rFonts w:ascii="Times New Roman" w:hAnsi="Times New Roman" w:cs="Times New Roman"/>
          <w:sz w:val="24"/>
          <w:szCs w:val="24"/>
        </w:rPr>
      </w:pPr>
      <w:r>
        <w:rPr>
          <w:rFonts w:ascii="Times New Roman" w:hAnsi="Times New Roman" w:cs="Times New Roman"/>
          <w:sz w:val="24"/>
          <w:szCs w:val="24"/>
        </w:rPr>
        <w:t xml:space="preserve">Savienojumi – 1 savienojums uz 2 savienojamiem cauruļu posmiem; </w:t>
      </w:r>
    </w:p>
    <w:p w:rsidR="00F23E2E" w:rsidRDefault="00E713C9" w:rsidP="008E4F1A">
      <w:pPr>
        <w:pStyle w:val="Virsraksts3"/>
      </w:pPr>
      <w:bookmarkStart w:id="137" w:name="_Toc443484855"/>
      <w:r>
        <w:t>2.2.2.1.2.5. Plastmasas caurtekas ar diametru 0,8m;</w:t>
      </w:r>
      <w:bookmarkEnd w:id="137"/>
    </w:p>
    <w:p w:rsidR="00F23E2E" w:rsidRDefault="00F23E2E">
      <w:pPr>
        <w:widowControl w:val="0"/>
        <w:autoSpaceDE w:val="0"/>
        <w:autoSpaceDN w:val="0"/>
        <w:adjustRightInd w:val="0"/>
        <w:spacing w:after="0" w:line="55" w:lineRule="exact"/>
        <w:rPr>
          <w:rFonts w:ascii="Times New Roman" w:hAnsi="Times New Roman" w:cs="Times New Roman"/>
          <w:sz w:val="24"/>
          <w:szCs w:val="24"/>
        </w:rPr>
      </w:pPr>
    </w:p>
    <w:p w:rsidR="00F23E2E" w:rsidRDefault="00E713C9" w:rsidP="00376F40">
      <w:pPr>
        <w:widowControl w:val="0"/>
        <w:numPr>
          <w:ilvl w:val="0"/>
          <w:numId w:val="102"/>
        </w:numPr>
        <w:tabs>
          <w:tab w:val="clear" w:pos="720"/>
          <w:tab w:val="num" w:pos="280"/>
        </w:tabs>
        <w:overflowPunct w:val="0"/>
        <w:autoSpaceDE w:val="0"/>
        <w:autoSpaceDN w:val="0"/>
        <w:adjustRightInd w:val="0"/>
        <w:spacing w:after="0" w:line="240" w:lineRule="auto"/>
        <w:ind w:left="280" w:hanging="278"/>
        <w:jc w:val="both"/>
        <w:rPr>
          <w:rFonts w:ascii="Times New Roman" w:hAnsi="Times New Roman" w:cs="Times New Roman"/>
          <w:sz w:val="24"/>
          <w:szCs w:val="24"/>
        </w:rPr>
      </w:pPr>
      <w:r>
        <w:rPr>
          <w:rFonts w:ascii="Times New Roman" w:hAnsi="Times New Roman" w:cs="Times New Roman"/>
          <w:sz w:val="24"/>
          <w:szCs w:val="24"/>
        </w:rPr>
        <w:t xml:space="preserve">Plastmasas caurules posms l = 1m; </w:t>
      </w:r>
    </w:p>
    <w:p w:rsidR="00F23E2E" w:rsidRDefault="00E713C9" w:rsidP="00376F40">
      <w:pPr>
        <w:widowControl w:val="0"/>
        <w:numPr>
          <w:ilvl w:val="0"/>
          <w:numId w:val="102"/>
        </w:numPr>
        <w:tabs>
          <w:tab w:val="clear" w:pos="720"/>
          <w:tab w:val="num" w:pos="260"/>
        </w:tabs>
        <w:overflowPunct w:val="0"/>
        <w:autoSpaceDE w:val="0"/>
        <w:autoSpaceDN w:val="0"/>
        <w:adjustRightInd w:val="0"/>
        <w:spacing w:after="0" w:line="194" w:lineRule="auto"/>
        <w:ind w:left="260" w:hanging="258"/>
        <w:jc w:val="both"/>
        <w:rPr>
          <w:rFonts w:ascii="Times New Roman" w:hAnsi="Times New Roman" w:cs="Times New Roman"/>
          <w:sz w:val="24"/>
          <w:szCs w:val="24"/>
        </w:rPr>
      </w:pPr>
      <w:r>
        <w:rPr>
          <w:rFonts w:ascii="Times New Roman" w:hAnsi="Times New Roman" w:cs="Times New Roman"/>
          <w:sz w:val="24"/>
          <w:szCs w:val="24"/>
        </w:rPr>
        <w:t>Grants (smilts) pamatam = 0,36 m</w:t>
      </w:r>
      <w:r>
        <w:rPr>
          <w:rFonts w:ascii="Times New Roman" w:hAnsi="Times New Roman" w:cs="Times New Roman"/>
          <w:sz w:val="32"/>
          <w:szCs w:val="32"/>
          <w:vertAlign w:val="superscript"/>
        </w:rPr>
        <w:t>3</w:t>
      </w:r>
      <w:r>
        <w:rPr>
          <w:rFonts w:ascii="Times New Roman" w:hAnsi="Times New Roman" w:cs="Times New Roman"/>
          <w:sz w:val="24"/>
          <w:szCs w:val="24"/>
        </w:rPr>
        <w:t xml:space="preserve">; </w:t>
      </w:r>
    </w:p>
    <w:p w:rsidR="00F23E2E" w:rsidRDefault="00E713C9" w:rsidP="00376F40">
      <w:pPr>
        <w:widowControl w:val="0"/>
        <w:numPr>
          <w:ilvl w:val="0"/>
          <w:numId w:val="102"/>
        </w:numPr>
        <w:tabs>
          <w:tab w:val="clear" w:pos="720"/>
          <w:tab w:val="num" w:pos="280"/>
        </w:tabs>
        <w:overflowPunct w:val="0"/>
        <w:autoSpaceDE w:val="0"/>
        <w:autoSpaceDN w:val="0"/>
        <w:adjustRightInd w:val="0"/>
        <w:spacing w:after="0" w:line="220" w:lineRule="auto"/>
        <w:ind w:left="280" w:hanging="278"/>
        <w:jc w:val="both"/>
        <w:rPr>
          <w:rFonts w:ascii="Times New Roman" w:hAnsi="Times New Roman" w:cs="Times New Roman"/>
          <w:sz w:val="24"/>
          <w:szCs w:val="24"/>
        </w:rPr>
      </w:pPr>
      <w:r>
        <w:rPr>
          <w:rFonts w:ascii="Times New Roman" w:hAnsi="Times New Roman" w:cs="Times New Roman"/>
          <w:sz w:val="24"/>
          <w:szCs w:val="24"/>
        </w:rPr>
        <w:t xml:space="preserve">Savienojumi – 1 savienojums uz 2 savienojamiem cauruļu posmiem; </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rsidP="008E4F1A">
      <w:pPr>
        <w:pStyle w:val="Virsraksts3"/>
      </w:pPr>
      <w:bookmarkStart w:id="138" w:name="_Toc443484856"/>
      <w:r>
        <w:t>2.2.2.1.2.6. Plastmasas caurtekas ar diametru 1,0m;</w:t>
      </w:r>
      <w:bookmarkEnd w:id="138"/>
    </w:p>
    <w:p w:rsidR="00F23E2E" w:rsidRDefault="00F23E2E">
      <w:pPr>
        <w:widowControl w:val="0"/>
        <w:autoSpaceDE w:val="0"/>
        <w:autoSpaceDN w:val="0"/>
        <w:adjustRightInd w:val="0"/>
        <w:spacing w:after="0" w:line="56" w:lineRule="exact"/>
        <w:rPr>
          <w:rFonts w:ascii="Times New Roman" w:hAnsi="Times New Roman" w:cs="Times New Roman"/>
          <w:sz w:val="24"/>
          <w:szCs w:val="24"/>
        </w:rPr>
      </w:pPr>
    </w:p>
    <w:p w:rsidR="00F23E2E" w:rsidRDefault="00E713C9" w:rsidP="00376F40">
      <w:pPr>
        <w:widowControl w:val="0"/>
        <w:numPr>
          <w:ilvl w:val="0"/>
          <w:numId w:val="103"/>
        </w:numPr>
        <w:tabs>
          <w:tab w:val="clear" w:pos="720"/>
          <w:tab w:val="num" w:pos="360"/>
        </w:tabs>
        <w:overflowPunct w:val="0"/>
        <w:autoSpaceDE w:val="0"/>
        <w:autoSpaceDN w:val="0"/>
        <w:adjustRightInd w:val="0"/>
        <w:spacing w:after="0" w:line="240" w:lineRule="auto"/>
        <w:ind w:left="360" w:hanging="358"/>
        <w:jc w:val="both"/>
        <w:rPr>
          <w:rFonts w:ascii="Times New Roman" w:hAnsi="Times New Roman" w:cs="Times New Roman"/>
          <w:sz w:val="24"/>
          <w:szCs w:val="24"/>
        </w:rPr>
      </w:pPr>
      <w:r>
        <w:rPr>
          <w:rFonts w:ascii="Times New Roman" w:hAnsi="Times New Roman" w:cs="Times New Roman"/>
          <w:sz w:val="24"/>
          <w:szCs w:val="24"/>
        </w:rPr>
        <w:t xml:space="preserve">Plastmasas caurules posms l = 1m; </w:t>
      </w:r>
    </w:p>
    <w:p w:rsidR="00F23E2E" w:rsidRDefault="00E713C9" w:rsidP="00376F40">
      <w:pPr>
        <w:widowControl w:val="0"/>
        <w:numPr>
          <w:ilvl w:val="0"/>
          <w:numId w:val="103"/>
        </w:numPr>
        <w:tabs>
          <w:tab w:val="clear" w:pos="720"/>
          <w:tab w:val="num" w:pos="320"/>
        </w:tabs>
        <w:overflowPunct w:val="0"/>
        <w:autoSpaceDE w:val="0"/>
        <w:autoSpaceDN w:val="0"/>
        <w:adjustRightInd w:val="0"/>
        <w:spacing w:after="0" w:line="194" w:lineRule="auto"/>
        <w:ind w:left="320" w:hanging="318"/>
        <w:jc w:val="both"/>
        <w:rPr>
          <w:rFonts w:ascii="Times New Roman" w:hAnsi="Times New Roman" w:cs="Times New Roman"/>
          <w:sz w:val="24"/>
          <w:szCs w:val="24"/>
        </w:rPr>
      </w:pPr>
      <w:r>
        <w:rPr>
          <w:rFonts w:ascii="Times New Roman" w:hAnsi="Times New Roman" w:cs="Times New Roman"/>
          <w:sz w:val="24"/>
          <w:szCs w:val="24"/>
        </w:rPr>
        <w:t>Grants (smilts) pamatam = 0,46 m</w:t>
      </w:r>
      <w:r>
        <w:rPr>
          <w:rFonts w:ascii="Times New Roman" w:hAnsi="Times New Roman" w:cs="Times New Roman"/>
          <w:sz w:val="32"/>
          <w:szCs w:val="32"/>
          <w:vertAlign w:val="superscript"/>
        </w:rPr>
        <w:t>3</w:t>
      </w:r>
      <w:r>
        <w:rPr>
          <w:rFonts w:ascii="Times New Roman" w:hAnsi="Times New Roman" w:cs="Times New Roman"/>
          <w:sz w:val="24"/>
          <w:szCs w:val="24"/>
        </w:rPr>
        <w:t xml:space="preserve">; </w:t>
      </w:r>
    </w:p>
    <w:p w:rsidR="00F23E2E" w:rsidRDefault="00E713C9" w:rsidP="00376F40">
      <w:pPr>
        <w:widowControl w:val="0"/>
        <w:numPr>
          <w:ilvl w:val="0"/>
          <w:numId w:val="103"/>
        </w:numPr>
        <w:tabs>
          <w:tab w:val="clear" w:pos="720"/>
          <w:tab w:val="num" w:pos="360"/>
        </w:tabs>
        <w:overflowPunct w:val="0"/>
        <w:autoSpaceDE w:val="0"/>
        <w:autoSpaceDN w:val="0"/>
        <w:adjustRightInd w:val="0"/>
        <w:spacing w:after="0" w:line="220" w:lineRule="auto"/>
        <w:ind w:left="360" w:hanging="358"/>
        <w:jc w:val="both"/>
        <w:rPr>
          <w:rFonts w:ascii="Times New Roman" w:hAnsi="Times New Roman" w:cs="Times New Roman"/>
          <w:sz w:val="24"/>
          <w:szCs w:val="24"/>
        </w:rPr>
      </w:pPr>
      <w:r>
        <w:rPr>
          <w:rFonts w:ascii="Times New Roman" w:hAnsi="Times New Roman" w:cs="Times New Roman"/>
          <w:sz w:val="24"/>
          <w:szCs w:val="24"/>
        </w:rPr>
        <w:t xml:space="preserve">Savienojumi – 1 savienojums uz 2 savienojamiem cauruļu posmiem; </w:t>
      </w:r>
    </w:p>
    <w:p w:rsidR="00F23E2E" w:rsidRDefault="00F23E2E">
      <w:pPr>
        <w:widowControl w:val="0"/>
        <w:autoSpaceDE w:val="0"/>
        <w:autoSpaceDN w:val="0"/>
        <w:adjustRightInd w:val="0"/>
        <w:spacing w:after="0" w:line="246" w:lineRule="exact"/>
        <w:rPr>
          <w:rFonts w:ascii="Times New Roman" w:hAnsi="Times New Roman" w:cs="Times New Roman"/>
          <w:sz w:val="24"/>
          <w:szCs w:val="24"/>
        </w:rPr>
      </w:pPr>
    </w:p>
    <w:p w:rsidR="00F23E2E" w:rsidRDefault="00E713C9" w:rsidP="008E4F1A">
      <w:pPr>
        <w:pStyle w:val="Virsraksts3"/>
      </w:pPr>
      <w:bookmarkStart w:id="139" w:name="_Toc443484857"/>
      <w:r>
        <w:t>2.2.2.1.2.7. Plastmasas caurtekas ar diametru 1,2m;</w:t>
      </w:r>
      <w:bookmarkEnd w:id="139"/>
    </w:p>
    <w:p w:rsidR="00F23E2E" w:rsidRDefault="00F23E2E">
      <w:pPr>
        <w:widowControl w:val="0"/>
        <w:autoSpaceDE w:val="0"/>
        <w:autoSpaceDN w:val="0"/>
        <w:adjustRightInd w:val="0"/>
        <w:spacing w:after="0" w:line="55" w:lineRule="exact"/>
        <w:rPr>
          <w:rFonts w:ascii="Times New Roman" w:hAnsi="Times New Roman" w:cs="Times New Roman"/>
          <w:sz w:val="24"/>
          <w:szCs w:val="24"/>
        </w:rPr>
      </w:pPr>
    </w:p>
    <w:p w:rsidR="00F23E2E" w:rsidRDefault="00E713C9" w:rsidP="00376F40">
      <w:pPr>
        <w:widowControl w:val="0"/>
        <w:numPr>
          <w:ilvl w:val="0"/>
          <w:numId w:val="104"/>
        </w:numPr>
        <w:tabs>
          <w:tab w:val="clear" w:pos="720"/>
          <w:tab w:val="num" w:pos="360"/>
        </w:tabs>
        <w:overflowPunct w:val="0"/>
        <w:autoSpaceDE w:val="0"/>
        <w:autoSpaceDN w:val="0"/>
        <w:adjustRightInd w:val="0"/>
        <w:spacing w:after="0" w:line="240" w:lineRule="auto"/>
        <w:ind w:left="360" w:hanging="358"/>
        <w:jc w:val="both"/>
        <w:rPr>
          <w:rFonts w:ascii="Times New Roman" w:hAnsi="Times New Roman" w:cs="Times New Roman"/>
          <w:sz w:val="24"/>
          <w:szCs w:val="24"/>
        </w:rPr>
      </w:pPr>
      <w:r>
        <w:rPr>
          <w:rFonts w:ascii="Times New Roman" w:hAnsi="Times New Roman" w:cs="Times New Roman"/>
          <w:sz w:val="24"/>
          <w:szCs w:val="24"/>
        </w:rPr>
        <w:t xml:space="preserve">Plastmasas caurules posms l = 1m; </w:t>
      </w:r>
    </w:p>
    <w:p w:rsidR="00F23E2E" w:rsidRDefault="00E713C9" w:rsidP="00376F40">
      <w:pPr>
        <w:widowControl w:val="0"/>
        <w:numPr>
          <w:ilvl w:val="0"/>
          <w:numId w:val="104"/>
        </w:numPr>
        <w:tabs>
          <w:tab w:val="clear" w:pos="720"/>
          <w:tab w:val="num" w:pos="320"/>
        </w:tabs>
        <w:overflowPunct w:val="0"/>
        <w:autoSpaceDE w:val="0"/>
        <w:autoSpaceDN w:val="0"/>
        <w:adjustRightInd w:val="0"/>
        <w:spacing w:after="0" w:line="194" w:lineRule="auto"/>
        <w:ind w:left="320" w:hanging="318"/>
        <w:jc w:val="both"/>
        <w:rPr>
          <w:rFonts w:ascii="Times New Roman" w:hAnsi="Times New Roman" w:cs="Times New Roman"/>
          <w:sz w:val="24"/>
          <w:szCs w:val="24"/>
        </w:rPr>
      </w:pPr>
      <w:r>
        <w:rPr>
          <w:rFonts w:ascii="Times New Roman" w:hAnsi="Times New Roman" w:cs="Times New Roman"/>
          <w:sz w:val="24"/>
          <w:szCs w:val="24"/>
        </w:rPr>
        <w:t>Grants (smilts) pamatam = 0,52 m</w:t>
      </w:r>
      <w:r>
        <w:rPr>
          <w:rFonts w:ascii="Times New Roman" w:hAnsi="Times New Roman" w:cs="Times New Roman"/>
          <w:sz w:val="32"/>
          <w:szCs w:val="32"/>
          <w:vertAlign w:val="superscript"/>
        </w:rPr>
        <w:t>3</w:t>
      </w:r>
      <w:r>
        <w:rPr>
          <w:rFonts w:ascii="Times New Roman" w:hAnsi="Times New Roman" w:cs="Times New Roman"/>
          <w:sz w:val="24"/>
          <w:szCs w:val="24"/>
        </w:rPr>
        <w:t xml:space="preserve">; </w:t>
      </w:r>
    </w:p>
    <w:p w:rsidR="00F23E2E" w:rsidRDefault="00E713C9" w:rsidP="00376F40">
      <w:pPr>
        <w:widowControl w:val="0"/>
        <w:numPr>
          <w:ilvl w:val="0"/>
          <w:numId w:val="104"/>
        </w:numPr>
        <w:tabs>
          <w:tab w:val="clear" w:pos="720"/>
          <w:tab w:val="num" w:pos="360"/>
        </w:tabs>
        <w:overflowPunct w:val="0"/>
        <w:autoSpaceDE w:val="0"/>
        <w:autoSpaceDN w:val="0"/>
        <w:adjustRightInd w:val="0"/>
        <w:spacing w:after="0" w:line="220" w:lineRule="auto"/>
        <w:ind w:left="360" w:hanging="358"/>
        <w:jc w:val="both"/>
        <w:rPr>
          <w:rFonts w:ascii="Times New Roman" w:hAnsi="Times New Roman" w:cs="Times New Roman"/>
          <w:sz w:val="24"/>
          <w:szCs w:val="24"/>
        </w:rPr>
      </w:pPr>
      <w:r>
        <w:rPr>
          <w:rFonts w:ascii="Times New Roman" w:hAnsi="Times New Roman" w:cs="Times New Roman"/>
          <w:sz w:val="24"/>
          <w:szCs w:val="24"/>
        </w:rPr>
        <w:t xml:space="preserve">Savienojumi – 1 savienojums uz 2 savienojamiem cauruļu posmiem; </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F23E2E" w:rsidRDefault="00C72F24">
      <w:pPr>
        <w:widowControl w:val="0"/>
        <w:autoSpaceDE w:val="0"/>
        <w:autoSpaceDN w:val="0"/>
        <w:adjustRightInd w:val="0"/>
        <w:spacing w:after="0" w:line="276" w:lineRule="exact"/>
        <w:rPr>
          <w:rFonts w:ascii="Times New Roman" w:hAnsi="Times New Roman" w:cs="Times New Roman"/>
          <w:sz w:val="24"/>
          <w:szCs w:val="24"/>
        </w:rPr>
      </w:pPr>
      <w:r>
        <w:rPr>
          <w:rFonts w:ascii="Times New Roman" w:hAnsi="Times New Roman" w:cs="Times New Roman"/>
          <w:sz w:val="24"/>
          <w:szCs w:val="24"/>
        </w:rPr>
        <w:t>-</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54"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3" w:lineRule="auto"/>
        <w:ind w:firstLine="708"/>
        <w:jc w:val="both"/>
        <w:rPr>
          <w:rFonts w:ascii="Times New Roman" w:hAnsi="Times New Roman" w:cs="Times New Roman"/>
          <w:sz w:val="24"/>
          <w:szCs w:val="24"/>
        </w:rPr>
      </w:pPr>
      <w:r>
        <w:rPr>
          <w:rFonts w:ascii="Times New Roman" w:hAnsi="Times New Roman" w:cs="Times New Roman"/>
          <w:sz w:val="24"/>
          <w:szCs w:val="24"/>
        </w:rPr>
        <w:t>Ja ekspluatācijas laikā caurteku posmi ir bojāti vai atsevišķi posmi nosēdušies, tad ir jānoskaidro šo defektu rašanās iemesls un pie posmu nomaiņas tie jānovērš. Darbi jāizpilda šādā secībā:</w:t>
      </w:r>
    </w:p>
    <w:p w:rsidR="00F23E2E" w:rsidRDefault="00F23E2E">
      <w:pPr>
        <w:widowControl w:val="0"/>
        <w:autoSpaceDE w:val="0"/>
        <w:autoSpaceDN w:val="0"/>
        <w:adjustRightInd w:val="0"/>
        <w:spacing w:after="0" w:line="59"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3" w:lineRule="auto"/>
        <w:ind w:firstLine="708"/>
        <w:jc w:val="both"/>
        <w:rPr>
          <w:rFonts w:ascii="Times New Roman" w:hAnsi="Times New Roman" w:cs="Times New Roman"/>
          <w:sz w:val="24"/>
          <w:szCs w:val="24"/>
        </w:rPr>
      </w:pPr>
      <w:r>
        <w:rPr>
          <w:rFonts w:ascii="Times New Roman" w:hAnsi="Times New Roman" w:cs="Times New Roman"/>
          <w:sz w:val="24"/>
          <w:szCs w:val="24"/>
        </w:rPr>
        <w:t>Ceļa segas grants pamata noņemšana un novietošana atsevišķā kaudzē (ja bojātais un atrokamais caurtekas posms ir zem seguma) (asfalta seguma demontāža apmaksājama pēc izcenojuma specifikācijas punkta 4.1.8.);</w:t>
      </w:r>
    </w:p>
    <w:p w:rsidR="00F23E2E" w:rsidRDefault="00F23E2E">
      <w:pPr>
        <w:widowControl w:val="0"/>
        <w:autoSpaceDE w:val="0"/>
        <w:autoSpaceDN w:val="0"/>
        <w:adjustRightInd w:val="0"/>
        <w:spacing w:after="0" w:line="59"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left="720" w:right="3920"/>
        <w:rPr>
          <w:rFonts w:ascii="Times New Roman" w:hAnsi="Times New Roman" w:cs="Times New Roman"/>
          <w:sz w:val="24"/>
          <w:szCs w:val="24"/>
        </w:rPr>
      </w:pPr>
      <w:r>
        <w:rPr>
          <w:rFonts w:ascii="Times New Roman" w:hAnsi="Times New Roman" w:cs="Times New Roman"/>
          <w:sz w:val="24"/>
          <w:szCs w:val="24"/>
        </w:rPr>
        <w:t>Zemes klātnes atrakšana līdz caurtekas pamatam; Bojāto caurteku posmu nojaukšana;</w:t>
      </w:r>
    </w:p>
    <w:p w:rsidR="00F23E2E" w:rsidRDefault="00F23E2E">
      <w:pPr>
        <w:widowControl w:val="0"/>
        <w:autoSpaceDE w:val="0"/>
        <w:autoSpaceDN w:val="0"/>
        <w:adjustRightInd w:val="0"/>
        <w:spacing w:after="0" w:line="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Pamata vizuāla pārbaude;</w:t>
      </w:r>
    </w:p>
    <w:p w:rsidR="00F23E2E" w:rsidRDefault="00F23E2E">
      <w:pPr>
        <w:widowControl w:val="0"/>
        <w:autoSpaceDE w:val="0"/>
        <w:autoSpaceDN w:val="0"/>
        <w:adjustRightInd w:val="0"/>
        <w:spacing w:after="0" w:line="58"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32" w:lineRule="auto"/>
        <w:ind w:left="720" w:right="3800"/>
        <w:jc w:val="both"/>
        <w:rPr>
          <w:rFonts w:ascii="Times New Roman" w:hAnsi="Times New Roman" w:cs="Times New Roman"/>
          <w:sz w:val="24"/>
          <w:szCs w:val="24"/>
        </w:rPr>
      </w:pPr>
      <w:r>
        <w:rPr>
          <w:rFonts w:ascii="Times New Roman" w:hAnsi="Times New Roman" w:cs="Times New Roman"/>
          <w:sz w:val="23"/>
          <w:szCs w:val="23"/>
        </w:rPr>
        <w:t>Ūdens atsūknēšana no būvbedres (slapjās gruntīs); Caurtekas pamata pastiprināšana, ja nepieciešams; Caurtekas posmu un savienojumu montāža;</w:t>
      </w:r>
    </w:p>
    <w:p w:rsidR="00F23E2E" w:rsidRDefault="00F23E2E">
      <w:pPr>
        <w:widowControl w:val="0"/>
        <w:autoSpaceDE w:val="0"/>
        <w:autoSpaceDN w:val="0"/>
        <w:adjustRightInd w:val="0"/>
        <w:spacing w:after="0" w:line="61"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3" w:lineRule="auto"/>
        <w:ind w:firstLine="708"/>
        <w:jc w:val="both"/>
        <w:rPr>
          <w:rFonts w:ascii="Times New Roman" w:hAnsi="Times New Roman" w:cs="Times New Roman"/>
          <w:sz w:val="24"/>
          <w:szCs w:val="24"/>
        </w:rPr>
      </w:pPr>
      <w:r>
        <w:rPr>
          <w:rFonts w:ascii="Times New Roman" w:hAnsi="Times New Roman" w:cs="Times New Roman"/>
          <w:sz w:val="24"/>
          <w:szCs w:val="24"/>
        </w:rPr>
        <w:t>Caurtekas posmu aizbēršana jāveic vienlaikus no abām pusēm ar horizontāliem grunts slāņiem, kuru biezums 15 – 20 cm. Jāsablīvē ar vibroblietēm. Caurtekai jābūt nosegtai ar ne mazāk kā 0,5 m biezu grunts vai ceļa būvmateriālu slāni;</w:t>
      </w:r>
    </w:p>
    <w:p w:rsidR="00F23E2E" w:rsidRDefault="00F23E2E">
      <w:pPr>
        <w:widowControl w:val="0"/>
        <w:autoSpaceDE w:val="0"/>
        <w:autoSpaceDN w:val="0"/>
        <w:adjustRightInd w:val="0"/>
        <w:spacing w:after="0" w:line="59"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jc w:val="both"/>
        <w:rPr>
          <w:rFonts w:ascii="Times New Roman" w:hAnsi="Times New Roman" w:cs="Times New Roman"/>
          <w:sz w:val="24"/>
          <w:szCs w:val="24"/>
        </w:rPr>
      </w:pPr>
      <w:r>
        <w:rPr>
          <w:rFonts w:ascii="Times New Roman" w:hAnsi="Times New Roman" w:cs="Times New Roman"/>
          <w:sz w:val="24"/>
          <w:szCs w:val="24"/>
        </w:rPr>
        <w:t>Segas konstrukcijas atjaunošana. (asfalta betona seguma atjaunošanas izmaksas apmaksājamas atsevišķi atbilstoši izcenojuma specifikācijas punkta 4.1.8.);</w:t>
      </w:r>
    </w:p>
    <w:p w:rsidR="00F23E2E" w:rsidRDefault="00F23E2E">
      <w:pPr>
        <w:widowControl w:val="0"/>
        <w:autoSpaceDE w:val="0"/>
        <w:autoSpaceDN w:val="0"/>
        <w:adjustRightInd w:val="0"/>
        <w:spacing w:after="0" w:line="60"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jc w:val="both"/>
        <w:rPr>
          <w:rFonts w:ascii="Times New Roman" w:hAnsi="Times New Roman" w:cs="Times New Roman"/>
          <w:sz w:val="24"/>
          <w:szCs w:val="24"/>
        </w:rPr>
      </w:pPr>
      <w:r>
        <w:rPr>
          <w:rFonts w:ascii="Times New Roman" w:hAnsi="Times New Roman" w:cs="Times New Roman"/>
          <w:sz w:val="24"/>
          <w:szCs w:val="24"/>
        </w:rPr>
        <w:t>Būvgruži (nederīgie caurteku posmi, atskaldītais betons, nofrēzētais asfalts utt. jānogādā uzņēmēja atbērtnē.</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F23E2E">
      <w:pPr>
        <w:widowControl w:val="0"/>
        <w:autoSpaceDE w:val="0"/>
        <w:autoSpaceDN w:val="0"/>
        <w:adjustRightInd w:val="0"/>
        <w:spacing w:after="0" w:line="75" w:lineRule="exact"/>
        <w:rPr>
          <w:rFonts w:ascii="Times New Roman" w:hAnsi="Times New Roman" w:cs="Times New Roman"/>
          <w:sz w:val="24"/>
          <w:szCs w:val="24"/>
        </w:rPr>
      </w:pPr>
    </w:p>
    <w:p w:rsidR="00F23E2E" w:rsidRDefault="00E713C9" w:rsidP="00376F40">
      <w:pPr>
        <w:widowControl w:val="0"/>
        <w:numPr>
          <w:ilvl w:val="0"/>
          <w:numId w:val="105"/>
        </w:numPr>
        <w:overflowPunct w:val="0"/>
        <w:autoSpaceDE w:val="0"/>
        <w:autoSpaceDN w:val="0"/>
        <w:adjustRightInd w:val="0"/>
        <w:spacing w:after="0" w:line="206" w:lineRule="auto"/>
        <w:ind w:hanging="358"/>
        <w:jc w:val="both"/>
        <w:rPr>
          <w:rFonts w:ascii="Symbol" w:hAnsi="Symbol" w:cs="Symbol"/>
          <w:sz w:val="24"/>
          <w:szCs w:val="24"/>
        </w:rPr>
      </w:pPr>
      <w:r>
        <w:rPr>
          <w:rFonts w:ascii="Times New Roman" w:hAnsi="Times New Roman" w:cs="Times New Roman"/>
          <w:sz w:val="24"/>
          <w:szCs w:val="24"/>
        </w:rPr>
        <w:t xml:space="preserve">Caurtekai ir jābūt tīrai visā tās garumā. Caurteku galiem nostiprinātiem. Ceļa nogāžu virsmai un darbu laikā skartajai teritorijai jābūt noplanētai atbilstošā slīpumā. </w:t>
      </w:r>
    </w:p>
    <w:p w:rsidR="00F23E2E" w:rsidRDefault="00F23E2E">
      <w:pPr>
        <w:widowControl w:val="0"/>
        <w:autoSpaceDE w:val="0"/>
        <w:autoSpaceDN w:val="0"/>
        <w:adjustRightInd w:val="0"/>
        <w:spacing w:after="0" w:line="79" w:lineRule="exact"/>
        <w:rPr>
          <w:rFonts w:ascii="Symbol" w:hAnsi="Symbol" w:cs="Symbol"/>
          <w:sz w:val="24"/>
          <w:szCs w:val="24"/>
        </w:rPr>
      </w:pPr>
    </w:p>
    <w:p w:rsidR="00F23E2E" w:rsidRDefault="00E713C9" w:rsidP="00376F40">
      <w:pPr>
        <w:widowControl w:val="0"/>
        <w:numPr>
          <w:ilvl w:val="0"/>
          <w:numId w:val="105"/>
        </w:numPr>
        <w:overflowPunct w:val="0"/>
        <w:autoSpaceDE w:val="0"/>
        <w:autoSpaceDN w:val="0"/>
        <w:adjustRightInd w:val="0"/>
        <w:spacing w:after="0" w:line="206" w:lineRule="auto"/>
        <w:ind w:hanging="358"/>
        <w:jc w:val="both"/>
        <w:rPr>
          <w:rFonts w:ascii="Symbol" w:hAnsi="Symbol" w:cs="Symbol"/>
          <w:sz w:val="24"/>
          <w:szCs w:val="24"/>
        </w:rPr>
      </w:pPr>
      <w:r>
        <w:rPr>
          <w:rFonts w:ascii="Times New Roman" w:hAnsi="Times New Roman" w:cs="Times New Roman"/>
          <w:sz w:val="24"/>
          <w:szCs w:val="24"/>
        </w:rPr>
        <w:t xml:space="preserve">Uzstādīto blakus esošo caurteku posmu asu nobīde pieļaujama ne vairāk kā 10mm. Montāžas spraugas starp caurtekas posmiem nedrīkst būt lielākas vai mazākas kā noteikts </w:t>
      </w:r>
    </w:p>
    <w:p w:rsidR="00F23E2E" w:rsidRDefault="00E713C9">
      <w:pPr>
        <w:widowControl w:val="0"/>
        <w:autoSpaceDE w:val="0"/>
        <w:autoSpaceDN w:val="0"/>
        <w:adjustRightInd w:val="0"/>
        <w:spacing w:after="0" w:line="240" w:lineRule="auto"/>
        <w:ind w:left="720"/>
        <w:rPr>
          <w:rFonts w:ascii="Times New Roman" w:hAnsi="Times New Roman" w:cs="Times New Roman"/>
          <w:sz w:val="24"/>
          <w:szCs w:val="24"/>
        </w:rPr>
      </w:pPr>
      <w:bookmarkStart w:id="140" w:name="page109"/>
      <w:bookmarkEnd w:id="140"/>
      <w:r>
        <w:rPr>
          <w:rFonts w:ascii="Times New Roman" w:hAnsi="Times New Roman" w:cs="Times New Roman"/>
          <w:sz w:val="24"/>
          <w:szCs w:val="24"/>
        </w:rPr>
        <w:t>rūpnīcas izgatavotājas specifikācijās.</w:t>
      </w:r>
    </w:p>
    <w:p w:rsidR="00F23E2E" w:rsidRDefault="00F23E2E">
      <w:pPr>
        <w:widowControl w:val="0"/>
        <w:autoSpaceDE w:val="0"/>
        <w:autoSpaceDN w:val="0"/>
        <w:adjustRightInd w:val="0"/>
        <w:spacing w:after="0" w:line="77" w:lineRule="exact"/>
        <w:rPr>
          <w:rFonts w:ascii="Times New Roman" w:hAnsi="Times New Roman" w:cs="Times New Roman"/>
          <w:sz w:val="24"/>
          <w:szCs w:val="24"/>
        </w:rPr>
      </w:pPr>
    </w:p>
    <w:p w:rsidR="00F23E2E" w:rsidRDefault="00E713C9" w:rsidP="00376F40">
      <w:pPr>
        <w:widowControl w:val="0"/>
        <w:numPr>
          <w:ilvl w:val="0"/>
          <w:numId w:val="106"/>
        </w:numPr>
        <w:overflowPunct w:val="0"/>
        <w:autoSpaceDE w:val="0"/>
        <w:autoSpaceDN w:val="0"/>
        <w:adjustRightInd w:val="0"/>
        <w:spacing w:after="0" w:line="218" w:lineRule="auto"/>
        <w:ind w:hanging="358"/>
        <w:jc w:val="both"/>
        <w:rPr>
          <w:rFonts w:ascii="Symbol" w:hAnsi="Symbol" w:cs="Symbol"/>
          <w:sz w:val="24"/>
          <w:szCs w:val="24"/>
        </w:rPr>
      </w:pPr>
      <w:r>
        <w:rPr>
          <w:rFonts w:ascii="Times New Roman" w:hAnsi="Times New Roman" w:cs="Times New Roman"/>
          <w:sz w:val="24"/>
          <w:szCs w:val="24"/>
        </w:rPr>
        <w:t xml:space="preserve">Caurteku teknes augstuma atzīmēm jāatbilst paredzētajām vai jānodrošina ceļa klātnei pieguļošo virszemes ūdeņu novadīšana. Pieļaujamo augstuma atzīmju atšķirība no paredzētā ne vairāk kā 20 mm. </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rsidP="00376F40">
      <w:pPr>
        <w:widowControl w:val="0"/>
        <w:numPr>
          <w:ilvl w:val="0"/>
          <w:numId w:val="107"/>
        </w:numPr>
        <w:overflowPunct w:val="0"/>
        <w:autoSpaceDE w:val="0"/>
        <w:autoSpaceDN w:val="0"/>
        <w:adjustRightInd w:val="0"/>
        <w:spacing w:after="0" w:line="206" w:lineRule="auto"/>
        <w:ind w:hanging="358"/>
        <w:jc w:val="both"/>
        <w:rPr>
          <w:rFonts w:ascii="Symbol" w:hAnsi="Symbol" w:cs="Symbol"/>
          <w:sz w:val="24"/>
          <w:szCs w:val="24"/>
        </w:rPr>
      </w:pPr>
      <w:r>
        <w:rPr>
          <w:rFonts w:ascii="Times New Roman" w:hAnsi="Times New Roman" w:cs="Times New Roman"/>
          <w:sz w:val="24"/>
          <w:szCs w:val="24"/>
        </w:rPr>
        <w:t xml:space="preserve">Caurtekas posmu pamata izbūves kvalitāte (biezums, sablīvējums, platums) jāpārbauda pirms caurtekas posmu montāžas. </w:t>
      </w:r>
    </w:p>
    <w:p w:rsidR="00F23E2E" w:rsidRDefault="00F23E2E">
      <w:pPr>
        <w:widowControl w:val="0"/>
        <w:autoSpaceDE w:val="0"/>
        <w:autoSpaceDN w:val="0"/>
        <w:adjustRightInd w:val="0"/>
        <w:spacing w:after="0" w:line="79" w:lineRule="exact"/>
        <w:rPr>
          <w:rFonts w:ascii="Symbol" w:hAnsi="Symbol" w:cs="Symbol"/>
          <w:sz w:val="24"/>
          <w:szCs w:val="24"/>
        </w:rPr>
      </w:pPr>
    </w:p>
    <w:p w:rsidR="00F23E2E" w:rsidRDefault="00E713C9" w:rsidP="00376F40">
      <w:pPr>
        <w:widowControl w:val="0"/>
        <w:numPr>
          <w:ilvl w:val="0"/>
          <w:numId w:val="107"/>
        </w:numPr>
        <w:overflowPunct w:val="0"/>
        <w:autoSpaceDE w:val="0"/>
        <w:autoSpaceDN w:val="0"/>
        <w:adjustRightInd w:val="0"/>
        <w:spacing w:after="0" w:line="206" w:lineRule="auto"/>
        <w:ind w:hanging="358"/>
        <w:jc w:val="both"/>
        <w:rPr>
          <w:rFonts w:ascii="Symbol" w:hAnsi="Symbol" w:cs="Symbol"/>
          <w:sz w:val="24"/>
          <w:szCs w:val="24"/>
        </w:rPr>
      </w:pPr>
      <w:r>
        <w:rPr>
          <w:rFonts w:ascii="Times New Roman" w:hAnsi="Times New Roman" w:cs="Times New Roman"/>
          <w:sz w:val="24"/>
          <w:szCs w:val="24"/>
        </w:rPr>
        <w:t xml:space="preserve">Caurtekas posmu uzstādīšanas precizitāte (teknes atzīme, asu nobīdes, montāžas kvalitāte un hidroizolācijas darbu kvalitāte jāpārbauda pirms caurtekas būvbedres aizbēršanas. </w:t>
      </w:r>
    </w:p>
    <w:p w:rsidR="00F23E2E" w:rsidRDefault="00F23E2E">
      <w:pPr>
        <w:widowControl w:val="0"/>
        <w:autoSpaceDE w:val="0"/>
        <w:autoSpaceDN w:val="0"/>
        <w:adjustRightInd w:val="0"/>
        <w:spacing w:after="0" w:line="79" w:lineRule="exact"/>
        <w:rPr>
          <w:rFonts w:ascii="Symbol" w:hAnsi="Symbol" w:cs="Symbol"/>
          <w:sz w:val="24"/>
          <w:szCs w:val="24"/>
        </w:rPr>
      </w:pPr>
    </w:p>
    <w:p w:rsidR="00F23E2E" w:rsidRDefault="00E713C9" w:rsidP="00376F40">
      <w:pPr>
        <w:widowControl w:val="0"/>
        <w:numPr>
          <w:ilvl w:val="0"/>
          <w:numId w:val="107"/>
        </w:numPr>
        <w:overflowPunct w:val="0"/>
        <w:autoSpaceDE w:val="0"/>
        <w:autoSpaceDN w:val="0"/>
        <w:adjustRightInd w:val="0"/>
        <w:spacing w:after="0" w:line="217" w:lineRule="auto"/>
        <w:ind w:hanging="358"/>
        <w:jc w:val="both"/>
        <w:rPr>
          <w:rFonts w:ascii="Symbol" w:hAnsi="Symbol" w:cs="Symbol"/>
          <w:sz w:val="24"/>
          <w:szCs w:val="24"/>
        </w:rPr>
      </w:pPr>
      <w:r>
        <w:rPr>
          <w:rFonts w:ascii="Times New Roman" w:hAnsi="Times New Roman" w:cs="Times New Roman"/>
          <w:sz w:val="24"/>
          <w:szCs w:val="24"/>
        </w:rPr>
        <w:t xml:space="preserve">Pārbaudes un uzmērījumi izpildāmi jebkurā vietā, ja vizuāli konstatēta neatbilstību iespējamība. Neatbilstību gadījumā jāveic nepieciešamie labojumi prasību nodrošināšanai. </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rsidP="008E4F1A">
      <w:pPr>
        <w:pStyle w:val="Virsraksts3"/>
      </w:pPr>
      <w:bookmarkStart w:id="141" w:name="_Toc443484858"/>
      <w:r>
        <w:t>2.2.2.1.3. Bojāto caurteku atjaunošana izmantojot derīgos esošos posmus</w:t>
      </w:r>
      <w:bookmarkEnd w:id="141"/>
    </w:p>
    <w:p w:rsidR="00F23E2E" w:rsidRDefault="00F23E2E">
      <w:pPr>
        <w:widowControl w:val="0"/>
        <w:autoSpaceDE w:val="0"/>
        <w:autoSpaceDN w:val="0"/>
        <w:adjustRightInd w:val="0"/>
        <w:spacing w:after="0" w:line="33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Novērst caurteku bojājumus un palielināt konstrukciju kalpošanas laiku.</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Jāuzmēra atjaunotās caurtekas garums (</w:t>
      </w:r>
      <w:r>
        <w:rPr>
          <w:rFonts w:ascii="Times New Roman" w:hAnsi="Times New Roman" w:cs="Times New Roman"/>
          <w:b/>
          <w:bCs/>
          <w:sz w:val="24"/>
          <w:szCs w:val="24"/>
        </w:rPr>
        <w:t>m</w:t>
      </w:r>
      <w:r>
        <w:rPr>
          <w:rFonts w:ascii="Times New Roman" w:hAnsi="Times New Roman" w:cs="Times New Roman"/>
          <w:sz w:val="24"/>
          <w:szCs w:val="24"/>
        </w:rPr>
        <w:t>).</w:t>
      </w:r>
    </w:p>
    <w:p w:rsidR="00F23E2E" w:rsidRDefault="00F23E2E">
      <w:pPr>
        <w:widowControl w:val="0"/>
        <w:autoSpaceDE w:val="0"/>
        <w:autoSpaceDN w:val="0"/>
        <w:adjustRightInd w:val="0"/>
        <w:spacing w:after="0" w:line="28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Default="00E713C9" w:rsidP="00376F40">
      <w:pPr>
        <w:widowControl w:val="0"/>
        <w:numPr>
          <w:ilvl w:val="0"/>
          <w:numId w:val="108"/>
        </w:numPr>
        <w:overflowPunct w:val="0"/>
        <w:autoSpaceDE w:val="0"/>
        <w:autoSpaceDN w:val="0"/>
        <w:adjustRightInd w:val="0"/>
        <w:spacing w:after="0" w:line="237" w:lineRule="auto"/>
        <w:ind w:hanging="358"/>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E713C9" w:rsidP="00376F40">
      <w:pPr>
        <w:widowControl w:val="0"/>
        <w:numPr>
          <w:ilvl w:val="0"/>
          <w:numId w:val="108"/>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Darba veikšanai nepieciešamo satiksmes organizācijas līdzekļu uzstādīšana; </w:t>
      </w:r>
    </w:p>
    <w:p w:rsidR="00F23E2E" w:rsidRDefault="00E713C9" w:rsidP="00376F40">
      <w:pPr>
        <w:widowControl w:val="0"/>
        <w:numPr>
          <w:ilvl w:val="0"/>
          <w:numId w:val="108"/>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Caurtekas posma nomaiņa; </w:t>
      </w:r>
    </w:p>
    <w:p w:rsidR="00F23E2E" w:rsidRDefault="00E713C9" w:rsidP="00376F40">
      <w:pPr>
        <w:widowControl w:val="0"/>
        <w:numPr>
          <w:ilvl w:val="0"/>
          <w:numId w:val="108"/>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Darba vietas norobežojuma noņemšana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376F40">
      <w:pPr>
        <w:widowControl w:val="0"/>
        <w:numPr>
          <w:ilvl w:val="0"/>
          <w:numId w:val="108"/>
        </w:numPr>
        <w:overflowPunct w:val="0"/>
        <w:autoSpaceDE w:val="0"/>
        <w:autoSpaceDN w:val="0"/>
        <w:adjustRightInd w:val="0"/>
        <w:spacing w:after="0" w:line="240" w:lineRule="auto"/>
        <w:ind w:hanging="358"/>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F23E2E" w:rsidRDefault="00E713C9" w:rsidP="00376F40">
      <w:pPr>
        <w:widowControl w:val="0"/>
        <w:numPr>
          <w:ilvl w:val="0"/>
          <w:numId w:val="109"/>
        </w:numPr>
        <w:overflowPunct w:val="0"/>
        <w:autoSpaceDE w:val="0"/>
        <w:autoSpaceDN w:val="0"/>
        <w:adjustRightInd w:val="0"/>
        <w:spacing w:after="0" w:line="237" w:lineRule="auto"/>
        <w:ind w:hanging="358"/>
        <w:jc w:val="both"/>
        <w:rPr>
          <w:rFonts w:ascii="Symbol" w:hAnsi="Symbol" w:cs="Symbol"/>
          <w:sz w:val="24"/>
          <w:szCs w:val="24"/>
        </w:rPr>
      </w:pPr>
      <w:r>
        <w:rPr>
          <w:rFonts w:ascii="Times New Roman" w:hAnsi="Times New Roman" w:cs="Times New Roman"/>
          <w:sz w:val="24"/>
          <w:szCs w:val="24"/>
        </w:rPr>
        <w:t xml:space="preserve">Esošo caurteku posmiem jābūt bez bojājumiem, kas var ietekmēt to kalpošanas ilgumu. </w:t>
      </w:r>
    </w:p>
    <w:p w:rsidR="00F23E2E" w:rsidRDefault="00F23E2E">
      <w:pPr>
        <w:widowControl w:val="0"/>
        <w:autoSpaceDE w:val="0"/>
        <w:autoSpaceDN w:val="0"/>
        <w:adjustRightInd w:val="0"/>
        <w:spacing w:after="0" w:line="75" w:lineRule="exact"/>
        <w:rPr>
          <w:rFonts w:ascii="Symbol" w:hAnsi="Symbol" w:cs="Symbol"/>
          <w:sz w:val="24"/>
          <w:szCs w:val="24"/>
        </w:rPr>
      </w:pPr>
    </w:p>
    <w:p w:rsidR="00F23E2E" w:rsidRDefault="00E713C9" w:rsidP="00376F40">
      <w:pPr>
        <w:widowControl w:val="0"/>
        <w:numPr>
          <w:ilvl w:val="0"/>
          <w:numId w:val="109"/>
        </w:numPr>
        <w:overflowPunct w:val="0"/>
        <w:autoSpaceDE w:val="0"/>
        <w:autoSpaceDN w:val="0"/>
        <w:adjustRightInd w:val="0"/>
        <w:spacing w:after="0" w:line="206" w:lineRule="auto"/>
        <w:ind w:hanging="358"/>
        <w:jc w:val="both"/>
        <w:rPr>
          <w:rFonts w:ascii="Symbol" w:hAnsi="Symbol" w:cs="Symbol"/>
          <w:sz w:val="24"/>
          <w:szCs w:val="24"/>
        </w:rPr>
      </w:pPr>
      <w:r>
        <w:rPr>
          <w:rFonts w:ascii="Times New Roman" w:hAnsi="Times New Roman" w:cs="Times New Roman"/>
          <w:sz w:val="24"/>
          <w:szCs w:val="24"/>
        </w:rPr>
        <w:t xml:space="preserve">Izmantojamo caurtekas posmu sieniņu biezumam jābūt vienādam ar pārējo caurteku posmu sieniņu biezumu. </w:t>
      </w:r>
    </w:p>
    <w:p w:rsidR="00F23E2E" w:rsidRDefault="00F23E2E">
      <w:pPr>
        <w:widowControl w:val="0"/>
        <w:autoSpaceDE w:val="0"/>
        <w:autoSpaceDN w:val="0"/>
        <w:adjustRightInd w:val="0"/>
        <w:spacing w:after="0" w:line="79" w:lineRule="exact"/>
        <w:rPr>
          <w:rFonts w:ascii="Symbol" w:hAnsi="Symbol" w:cs="Symbol"/>
          <w:sz w:val="24"/>
          <w:szCs w:val="24"/>
        </w:rPr>
      </w:pPr>
    </w:p>
    <w:p w:rsidR="00F23E2E" w:rsidRDefault="00E713C9" w:rsidP="00376F40">
      <w:pPr>
        <w:widowControl w:val="0"/>
        <w:numPr>
          <w:ilvl w:val="0"/>
          <w:numId w:val="109"/>
        </w:numPr>
        <w:overflowPunct w:val="0"/>
        <w:autoSpaceDE w:val="0"/>
        <w:autoSpaceDN w:val="0"/>
        <w:adjustRightInd w:val="0"/>
        <w:spacing w:after="0" w:line="206" w:lineRule="auto"/>
        <w:ind w:hanging="358"/>
        <w:jc w:val="both"/>
        <w:rPr>
          <w:rFonts w:ascii="Symbol" w:hAnsi="Symbol" w:cs="Symbol"/>
          <w:sz w:val="24"/>
          <w:szCs w:val="24"/>
        </w:rPr>
      </w:pPr>
      <w:r>
        <w:rPr>
          <w:rFonts w:ascii="Times New Roman" w:hAnsi="Times New Roman" w:cs="Times New Roman"/>
          <w:sz w:val="24"/>
          <w:szCs w:val="24"/>
        </w:rPr>
        <w:t xml:space="preserve">Līmētai hidroizolācijai jāatbilst šādu hidroizolācijas darbu izpildes prasībām un ražotāja specifikācijām. </w:t>
      </w:r>
    </w:p>
    <w:p w:rsidR="00F23E2E" w:rsidRDefault="00F23E2E">
      <w:pPr>
        <w:widowControl w:val="0"/>
        <w:autoSpaceDE w:val="0"/>
        <w:autoSpaceDN w:val="0"/>
        <w:adjustRightInd w:val="0"/>
        <w:spacing w:after="0" w:line="139" w:lineRule="exact"/>
        <w:rPr>
          <w:rFonts w:ascii="Symbol" w:hAnsi="Symbol" w:cs="Symbol"/>
          <w:sz w:val="24"/>
          <w:szCs w:val="24"/>
        </w:rPr>
      </w:pPr>
    </w:p>
    <w:p w:rsidR="00F23E2E" w:rsidRDefault="00E713C9" w:rsidP="00376F40">
      <w:pPr>
        <w:widowControl w:val="0"/>
        <w:numPr>
          <w:ilvl w:val="0"/>
          <w:numId w:val="109"/>
        </w:numPr>
        <w:overflowPunct w:val="0"/>
        <w:autoSpaceDE w:val="0"/>
        <w:autoSpaceDN w:val="0"/>
        <w:adjustRightInd w:val="0"/>
        <w:spacing w:after="0" w:line="206" w:lineRule="auto"/>
        <w:ind w:right="20" w:hanging="358"/>
        <w:jc w:val="both"/>
        <w:rPr>
          <w:rFonts w:ascii="Symbol" w:hAnsi="Symbol" w:cs="Symbol"/>
          <w:sz w:val="24"/>
          <w:szCs w:val="24"/>
        </w:rPr>
      </w:pPr>
      <w:r>
        <w:rPr>
          <w:rFonts w:ascii="Times New Roman" w:hAnsi="Times New Roman" w:cs="Times New Roman"/>
          <w:sz w:val="24"/>
          <w:szCs w:val="24"/>
        </w:rPr>
        <w:t xml:space="preserve">Bitumena mastikai jāatbilst betona virsmas gruntēšanas darbu izpildes prasībām un ražotāju specifikācijai. </w:t>
      </w:r>
    </w:p>
    <w:p w:rsidR="00F23E2E" w:rsidRDefault="00F23E2E">
      <w:pPr>
        <w:widowControl w:val="0"/>
        <w:autoSpaceDE w:val="0"/>
        <w:autoSpaceDN w:val="0"/>
        <w:adjustRightInd w:val="0"/>
        <w:spacing w:after="0" w:line="63" w:lineRule="exact"/>
        <w:rPr>
          <w:rFonts w:ascii="Symbol" w:hAnsi="Symbol" w:cs="Symbol"/>
          <w:sz w:val="24"/>
          <w:szCs w:val="24"/>
        </w:rPr>
      </w:pPr>
    </w:p>
    <w:p w:rsidR="00F23E2E" w:rsidRDefault="00E713C9" w:rsidP="00376F40">
      <w:pPr>
        <w:widowControl w:val="0"/>
        <w:numPr>
          <w:ilvl w:val="0"/>
          <w:numId w:val="109"/>
        </w:numPr>
        <w:overflowPunct w:val="0"/>
        <w:autoSpaceDE w:val="0"/>
        <w:autoSpaceDN w:val="0"/>
        <w:adjustRightInd w:val="0"/>
        <w:spacing w:after="0" w:line="240" w:lineRule="auto"/>
        <w:ind w:hanging="358"/>
        <w:jc w:val="both"/>
        <w:rPr>
          <w:rFonts w:ascii="Symbol" w:hAnsi="Symbol" w:cs="Symbol"/>
          <w:sz w:val="24"/>
          <w:szCs w:val="24"/>
        </w:rPr>
      </w:pPr>
      <w:r>
        <w:rPr>
          <w:rFonts w:ascii="Times New Roman" w:hAnsi="Times New Roman" w:cs="Times New Roman"/>
          <w:sz w:val="24"/>
          <w:szCs w:val="24"/>
        </w:rPr>
        <w:t xml:space="preserve">Materiāla patēriņa normas dotas uz 1 caurtekas metru. Posma garums netiek ierobežots. </w:t>
      </w:r>
    </w:p>
    <w:p w:rsidR="00F23E2E" w:rsidRDefault="00F23E2E">
      <w:pPr>
        <w:widowControl w:val="0"/>
        <w:autoSpaceDE w:val="0"/>
        <w:autoSpaceDN w:val="0"/>
        <w:adjustRightInd w:val="0"/>
        <w:spacing w:after="0" w:line="245" w:lineRule="exact"/>
        <w:rPr>
          <w:rFonts w:ascii="Times New Roman" w:hAnsi="Times New Roman" w:cs="Times New Roman"/>
          <w:sz w:val="24"/>
          <w:szCs w:val="24"/>
        </w:rPr>
      </w:pPr>
    </w:p>
    <w:p w:rsidR="00F23E2E" w:rsidRPr="00D65E25" w:rsidRDefault="00D65E25" w:rsidP="00D65E25">
      <w:pPr>
        <w:pStyle w:val="Virsraksts3"/>
      </w:pPr>
      <w:bookmarkStart w:id="142" w:name="_Toc443484859"/>
      <w:r>
        <w:t xml:space="preserve">2.2.2.1.3.1. </w:t>
      </w:r>
      <w:r w:rsidR="00E713C9" w:rsidRPr="00D65E25">
        <w:t>Dzelzsbetona caurtekas derīgais esošais posms ar diametru 0,5m:</w:t>
      </w:r>
      <w:bookmarkEnd w:id="142"/>
      <w:r w:rsidR="00E713C9" w:rsidRPr="00D65E25">
        <w:t xml:space="preserve"> </w:t>
      </w:r>
    </w:p>
    <w:p w:rsidR="00F23E2E" w:rsidRDefault="00E713C9" w:rsidP="00376F40">
      <w:pPr>
        <w:widowControl w:val="0"/>
        <w:numPr>
          <w:ilvl w:val="1"/>
          <w:numId w:val="110"/>
        </w:numPr>
        <w:overflowPunct w:val="0"/>
        <w:autoSpaceDE w:val="0"/>
        <w:autoSpaceDN w:val="0"/>
        <w:adjustRightInd w:val="0"/>
        <w:spacing w:after="0" w:line="228" w:lineRule="auto"/>
        <w:ind w:hanging="305"/>
        <w:jc w:val="both"/>
        <w:rPr>
          <w:rFonts w:ascii="Courier New" w:hAnsi="Courier New" w:cs="Courier New"/>
          <w:sz w:val="24"/>
          <w:szCs w:val="24"/>
        </w:rPr>
      </w:pPr>
      <w:r>
        <w:rPr>
          <w:rFonts w:ascii="Times New Roman" w:hAnsi="Times New Roman" w:cs="Times New Roman"/>
          <w:sz w:val="24"/>
          <w:szCs w:val="24"/>
        </w:rPr>
        <w:t xml:space="preserve">Grants (šķembas) – 0.22 m </w:t>
      </w:r>
      <w:r>
        <w:rPr>
          <w:rFonts w:ascii="Times New Roman" w:hAnsi="Times New Roman" w:cs="Times New Roman"/>
          <w:sz w:val="32"/>
          <w:szCs w:val="32"/>
          <w:vertAlign w:val="superscript"/>
        </w:rPr>
        <w:t>2</w:t>
      </w:r>
      <w:r>
        <w:rPr>
          <w:rFonts w:ascii="Times New Roman" w:hAnsi="Times New Roman" w:cs="Times New Roman"/>
          <w:sz w:val="24"/>
          <w:szCs w:val="24"/>
        </w:rPr>
        <w:t xml:space="preserve">; </w:t>
      </w:r>
    </w:p>
    <w:p w:rsidR="00F23E2E" w:rsidRDefault="00F23E2E">
      <w:pPr>
        <w:widowControl w:val="0"/>
        <w:autoSpaceDE w:val="0"/>
        <w:autoSpaceDN w:val="0"/>
        <w:adjustRightInd w:val="0"/>
        <w:spacing w:after="0" w:line="1" w:lineRule="exact"/>
        <w:rPr>
          <w:rFonts w:ascii="Courier New" w:hAnsi="Courier New" w:cs="Courier New"/>
          <w:sz w:val="24"/>
          <w:szCs w:val="24"/>
        </w:rPr>
      </w:pPr>
    </w:p>
    <w:p w:rsidR="00F23E2E" w:rsidRDefault="00E713C9" w:rsidP="00376F40">
      <w:pPr>
        <w:widowControl w:val="0"/>
        <w:numPr>
          <w:ilvl w:val="1"/>
          <w:numId w:val="110"/>
        </w:numPr>
        <w:overflowPunct w:val="0"/>
        <w:autoSpaceDE w:val="0"/>
        <w:autoSpaceDN w:val="0"/>
        <w:adjustRightInd w:val="0"/>
        <w:spacing w:after="0" w:line="205" w:lineRule="auto"/>
        <w:ind w:hanging="305"/>
        <w:jc w:val="both"/>
        <w:rPr>
          <w:rFonts w:ascii="Courier New" w:hAnsi="Courier New" w:cs="Courier New"/>
          <w:sz w:val="24"/>
          <w:szCs w:val="24"/>
        </w:rPr>
      </w:pPr>
      <w:r>
        <w:rPr>
          <w:rFonts w:ascii="Times New Roman" w:hAnsi="Times New Roman" w:cs="Times New Roman"/>
          <w:sz w:val="24"/>
          <w:szCs w:val="24"/>
        </w:rPr>
        <w:t xml:space="preserve">Bitumena mastika – 0.008 t; </w:t>
      </w:r>
    </w:p>
    <w:p w:rsidR="00F23E2E" w:rsidRDefault="00E713C9" w:rsidP="00376F40">
      <w:pPr>
        <w:widowControl w:val="0"/>
        <w:numPr>
          <w:ilvl w:val="1"/>
          <w:numId w:val="110"/>
        </w:numPr>
        <w:overflowPunct w:val="0"/>
        <w:autoSpaceDE w:val="0"/>
        <w:autoSpaceDN w:val="0"/>
        <w:adjustRightInd w:val="0"/>
        <w:spacing w:after="0" w:line="193" w:lineRule="auto"/>
        <w:ind w:hanging="305"/>
        <w:jc w:val="both"/>
        <w:rPr>
          <w:rFonts w:ascii="Courier New" w:hAnsi="Courier New" w:cs="Courier New"/>
          <w:sz w:val="24"/>
          <w:szCs w:val="24"/>
        </w:rPr>
      </w:pPr>
      <w:r>
        <w:rPr>
          <w:rFonts w:ascii="Times New Roman" w:hAnsi="Times New Roman" w:cs="Times New Roman"/>
          <w:sz w:val="24"/>
          <w:szCs w:val="24"/>
        </w:rPr>
        <w:t>Ruberoīds (stikla audums) - 1.19 m</w:t>
      </w:r>
      <w:r>
        <w:rPr>
          <w:rFonts w:ascii="Times New Roman" w:hAnsi="Times New Roman" w:cs="Times New Roman"/>
          <w:sz w:val="32"/>
          <w:szCs w:val="32"/>
          <w:vertAlign w:val="superscript"/>
        </w:rPr>
        <w:t>2</w:t>
      </w:r>
      <w:r>
        <w:rPr>
          <w:rFonts w:ascii="Times New Roman" w:hAnsi="Times New Roman" w:cs="Times New Roman"/>
          <w:sz w:val="24"/>
          <w:szCs w:val="24"/>
        </w:rPr>
        <w:t xml:space="preserve">; </w:t>
      </w:r>
    </w:p>
    <w:p w:rsidR="00F23E2E" w:rsidRDefault="00E713C9" w:rsidP="00376F40">
      <w:pPr>
        <w:widowControl w:val="0"/>
        <w:numPr>
          <w:ilvl w:val="1"/>
          <w:numId w:val="110"/>
        </w:numPr>
        <w:overflowPunct w:val="0"/>
        <w:autoSpaceDE w:val="0"/>
        <w:autoSpaceDN w:val="0"/>
        <w:adjustRightInd w:val="0"/>
        <w:spacing w:after="0" w:line="214" w:lineRule="auto"/>
        <w:ind w:hanging="305"/>
        <w:jc w:val="both"/>
        <w:rPr>
          <w:rFonts w:ascii="Courier New" w:hAnsi="Courier New" w:cs="Courier New"/>
          <w:sz w:val="24"/>
          <w:szCs w:val="24"/>
        </w:rPr>
      </w:pPr>
      <w:r>
        <w:rPr>
          <w:rFonts w:ascii="Times New Roman" w:hAnsi="Times New Roman" w:cs="Times New Roman"/>
          <w:sz w:val="24"/>
          <w:szCs w:val="24"/>
        </w:rPr>
        <w:t>Cementa java- 0,006 m</w:t>
      </w:r>
      <w:r>
        <w:rPr>
          <w:rFonts w:ascii="Times New Roman" w:hAnsi="Times New Roman" w:cs="Times New Roman"/>
          <w:sz w:val="32"/>
          <w:szCs w:val="32"/>
          <w:vertAlign w:val="superscript"/>
        </w:rPr>
        <w:t>3</w:t>
      </w:r>
      <w:r>
        <w:rPr>
          <w:rFonts w:ascii="Times New Roman" w:hAnsi="Times New Roman" w:cs="Times New Roman"/>
          <w:sz w:val="24"/>
          <w:szCs w:val="24"/>
        </w:rPr>
        <w:t xml:space="preserve">. </w:t>
      </w:r>
    </w:p>
    <w:p w:rsidR="00F23E2E" w:rsidRDefault="00F23E2E">
      <w:pPr>
        <w:widowControl w:val="0"/>
        <w:autoSpaceDE w:val="0"/>
        <w:autoSpaceDN w:val="0"/>
        <w:adjustRightInd w:val="0"/>
        <w:spacing w:after="0" w:line="167" w:lineRule="exact"/>
        <w:rPr>
          <w:rFonts w:ascii="Courier New" w:hAnsi="Courier New" w:cs="Courier New"/>
          <w:sz w:val="24"/>
          <w:szCs w:val="24"/>
        </w:rPr>
      </w:pPr>
    </w:p>
    <w:p w:rsidR="00F23E2E" w:rsidRDefault="00D65E25" w:rsidP="00D65E25">
      <w:pPr>
        <w:pStyle w:val="Virsraksts3"/>
      </w:pPr>
      <w:bookmarkStart w:id="143" w:name="_Toc443484860"/>
      <w:r>
        <w:t xml:space="preserve">2.2.2.1.3.2. </w:t>
      </w:r>
      <w:r w:rsidR="00E713C9">
        <w:t>Dzelzsbetona caurtekas derīgais esošais posms ar diametru 0,75 m:</w:t>
      </w:r>
      <w:bookmarkEnd w:id="143"/>
      <w:r w:rsidR="00E713C9">
        <w:t xml:space="preserve"> </w:t>
      </w:r>
    </w:p>
    <w:p w:rsidR="00F23E2E" w:rsidRDefault="00F23E2E">
      <w:pPr>
        <w:widowControl w:val="0"/>
        <w:autoSpaceDE w:val="0"/>
        <w:autoSpaceDN w:val="0"/>
        <w:adjustRightInd w:val="0"/>
        <w:spacing w:after="0" w:line="1" w:lineRule="exact"/>
        <w:rPr>
          <w:rFonts w:ascii="Times New Roman" w:hAnsi="Times New Roman" w:cs="Times New Roman"/>
          <w:b/>
          <w:bCs/>
          <w:sz w:val="24"/>
          <w:szCs w:val="24"/>
        </w:rPr>
      </w:pPr>
    </w:p>
    <w:p w:rsidR="00F23E2E" w:rsidRDefault="00E713C9" w:rsidP="00376F40">
      <w:pPr>
        <w:widowControl w:val="0"/>
        <w:numPr>
          <w:ilvl w:val="1"/>
          <w:numId w:val="110"/>
        </w:numPr>
        <w:overflowPunct w:val="0"/>
        <w:autoSpaceDE w:val="0"/>
        <w:autoSpaceDN w:val="0"/>
        <w:adjustRightInd w:val="0"/>
        <w:spacing w:after="0" w:line="228" w:lineRule="auto"/>
        <w:ind w:hanging="305"/>
        <w:jc w:val="both"/>
        <w:rPr>
          <w:rFonts w:ascii="Courier New" w:hAnsi="Courier New" w:cs="Courier New"/>
          <w:sz w:val="24"/>
          <w:szCs w:val="24"/>
        </w:rPr>
      </w:pPr>
      <w:r>
        <w:rPr>
          <w:rFonts w:ascii="Times New Roman" w:hAnsi="Times New Roman" w:cs="Times New Roman"/>
          <w:sz w:val="24"/>
          <w:szCs w:val="24"/>
        </w:rPr>
        <w:t>Grants (šķembas) – 0,44 m</w:t>
      </w:r>
      <w:r>
        <w:rPr>
          <w:rFonts w:ascii="Times New Roman" w:hAnsi="Times New Roman" w:cs="Times New Roman"/>
          <w:sz w:val="32"/>
          <w:szCs w:val="32"/>
          <w:vertAlign w:val="superscript"/>
        </w:rPr>
        <w:t>3</w:t>
      </w:r>
      <w:r>
        <w:rPr>
          <w:rFonts w:ascii="Times New Roman" w:hAnsi="Times New Roman" w:cs="Times New Roman"/>
          <w:sz w:val="24"/>
          <w:szCs w:val="24"/>
        </w:rPr>
        <w:t xml:space="preserve">; </w:t>
      </w:r>
    </w:p>
    <w:p w:rsidR="00F23E2E" w:rsidRDefault="00F23E2E">
      <w:pPr>
        <w:widowControl w:val="0"/>
        <w:autoSpaceDE w:val="0"/>
        <w:autoSpaceDN w:val="0"/>
        <w:adjustRightInd w:val="0"/>
        <w:spacing w:after="0" w:line="1" w:lineRule="exact"/>
        <w:rPr>
          <w:rFonts w:ascii="Courier New" w:hAnsi="Courier New" w:cs="Courier New"/>
          <w:sz w:val="24"/>
          <w:szCs w:val="24"/>
        </w:rPr>
      </w:pPr>
    </w:p>
    <w:p w:rsidR="00F23E2E" w:rsidRDefault="00E713C9" w:rsidP="00376F40">
      <w:pPr>
        <w:widowControl w:val="0"/>
        <w:numPr>
          <w:ilvl w:val="1"/>
          <w:numId w:val="110"/>
        </w:numPr>
        <w:overflowPunct w:val="0"/>
        <w:autoSpaceDE w:val="0"/>
        <w:autoSpaceDN w:val="0"/>
        <w:adjustRightInd w:val="0"/>
        <w:spacing w:after="0" w:line="205" w:lineRule="auto"/>
        <w:ind w:hanging="305"/>
        <w:jc w:val="both"/>
        <w:rPr>
          <w:rFonts w:ascii="Courier New" w:hAnsi="Courier New" w:cs="Courier New"/>
          <w:sz w:val="24"/>
          <w:szCs w:val="24"/>
        </w:rPr>
      </w:pPr>
      <w:r>
        <w:rPr>
          <w:rFonts w:ascii="Times New Roman" w:hAnsi="Times New Roman" w:cs="Times New Roman"/>
          <w:sz w:val="24"/>
          <w:szCs w:val="24"/>
        </w:rPr>
        <w:t xml:space="preserve">Bitumena mastika - 0,01 t; </w:t>
      </w:r>
    </w:p>
    <w:p w:rsidR="00F23E2E" w:rsidRDefault="00E713C9" w:rsidP="00376F40">
      <w:pPr>
        <w:widowControl w:val="0"/>
        <w:numPr>
          <w:ilvl w:val="1"/>
          <w:numId w:val="110"/>
        </w:numPr>
        <w:overflowPunct w:val="0"/>
        <w:autoSpaceDE w:val="0"/>
        <w:autoSpaceDN w:val="0"/>
        <w:adjustRightInd w:val="0"/>
        <w:spacing w:after="0" w:line="193" w:lineRule="auto"/>
        <w:ind w:hanging="305"/>
        <w:jc w:val="both"/>
        <w:rPr>
          <w:rFonts w:ascii="Courier New" w:hAnsi="Courier New" w:cs="Courier New"/>
          <w:sz w:val="24"/>
          <w:szCs w:val="24"/>
        </w:rPr>
      </w:pPr>
      <w:r>
        <w:rPr>
          <w:rFonts w:ascii="Times New Roman" w:hAnsi="Times New Roman" w:cs="Times New Roman"/>
          <w:sz w:val="24"/>
          <w:szCs w:val="24"/>
        </w:rPr>
        <w:t>Ruberoids (stikla audums) – 1.66 m</w:t>
      </w:r>
      <w:r>
        <w:rPr>
          <w:rFonts w:ascii="Times New Roman" w:hAnsi="Times New Roman" w:cs="Times New Roman"/>
          <w:sz w:val="32"/>
          <w:szCs w:val="32"/>
          <w:vertAlign w:val="superscript"/>
        </w:rPr>
        <w:t>2</w:t>
      </w:r>
      <w:r>
        <w:rPr>
          <w:rFonts w:ascii="Times New Roman" w:hAnsi="Times New Roman" w:cs="Times New Roman"/>
          <w:sz w:val="24"/>
          <w:szCs w:val="24"/>
        </w:rPr>
        <w:t xml:space="preserve">; </w:t>
      </w:r>
    </w:p>
    <w:p w:rsidR="00F23E2E" w:rsidRDefault="00E713C9" w:rsidP="00376F40">
      <w:pPr>
        <w:widowControl w:val="0"/>
        <w:numPr>
          <w:ilvl w:val="1"/>
          <w:numId w:val="110"/>
        </w:numPr>
        <w:overflowPunct w:val="0"/>
        <w:autoSpaceDE w:val="0"/>
        <w:autoSpaceDN w:val="0"/>
        <w:adjustRightInd w:val="0"/>
        <w:spacing w:after="0" w:line="214" w:lineRule="auto"/>
        <w:ind w:hanging="305"/>
        <w:jc w:val="both"/>
        <w:rPr>
          <w:rFonts w:ascii="Courier New" w:hAnsi="Courier New" w:cs="Courier New"/>
          <w:sz w:val="24"/>
          <w:szCs w:val="24"/>
        </w:rPr>
      </w:pPr>
      <w:r>
        <w:rPr>
          <w:rFonts w:ascii="Times New Roman" w:hAnsi="Times New Roman" w:cs="Times New Roman"/>
          <w:sz w:val="24"/>
          <w:szCs w:val="24"/>
        </w:rPr>
        <w:t>Cementa java - 0,010 m</w:t>
      </w:r>
      <w:r>
        <w:rPr>
          <w:rFonts w:ascii="Times New Roman" w:hAnsi="Times New Roman" w:cs="Times New Roman"/>
          <w:sz w:val="32"/>
          <w:szCs w:val="32"/>
          <w:vertAlign w:val="superscript"/>
        </w:rPr>
        <w:t>3</w:t>
      </w:r>
      <w:r>
        <w:rPr>
          <w:rFonts w:ascii="Times New Roman" w:hAnsi="Times New Roman" w:cs="Times New Roman"/>
          <w:sz w:val="24"/>
          <w:szCs w:val="24"/>
        </w:rPr>
        <w:t xml:space="preserve"> . </w:t>
      </w:r>
    </w:p>
    <w:p w:rsidR="00F23E2E" w:rsidRDefault="00F23E2E">
      <w:pPr>
        <w:widowControl w:val="0"/>
        <w:autoSpaceDE w:val="0"/>
        <w:autoSpaceDN w:val="0"/>
        <w:adjustRightInd w:val="0"/>
        <w:spacing w:after="0" w:line="135" w:lineRule="exact"/>
        <w:rPr>
          <w:rFonts w:ascii="Times New Roman" w:hAnsi="Times New Roman" w:cs="Times New Roman"/>
          <w:sz w:val="24"/>
          <w:szCs w:val="24"/>
        </w:rPr>
      </w:pPr>
    </w:p>
    <w:p w:rsidR="00F23E2E" w:rsidRPr="00D65E25" w:rsidRDefault="00D65E25" w:rsidP="00D65E25">
      <w:pPr>
        <w:pStyle w:val="Virsraksts3"/>
      </w:pPr>
      <w:bookmarkStart w:id="144" w:name="page111"/>
      <w:bookmarkStart w:id="145" w:name="_Toc443484861"/>
      <w:bookmarkEnd w:id="144"/>
      <w:r>
        <w:t xml:space="preserve">2.2.2.1.3.3. </w:t>
      </w:r>
      <w:r w:rsidR="00E713C9" w:rsidRPr="00D65E25">
        <w:t>Dzelzsbetona caurtekas derīgais esošais posms diametru 1,00m:</w:t>
      </w:r>
      <w:bookmarkEnd w:id="145"/>
      <w:r w:rsidR="00E713C9" w:rsidRPr="00D65E25">
        <w:t xml:space="preserve"> </w:t>
      </w:r>
    </w:p>
    <w:p w:rsidR="00F23E2E" w:rsidRDefault="00E713C9" w:rsidP="00376F40">
      <w:pPr>
        <w:widowControl w:val="0"/>
        <w:numPr>
          <w:ilvl w:val="1"/>
          <w:numId w:val="111"/>
        </w:numPr>
        <w:overflowPunct w:val="0"/>
        <w:autoSpaceDE w:val="0"/>
        <w:autoSpaceDN w:val="0"/>
        <w:adjustRightInd w:val="0"/>
        <w:spacing w:after="0" w:line="229" w:lineRule="auto"/>
        <w:ind w:hanging="305"/>
        <w:jc w:val="both"/>
        <w:rPr>
          <w:rFonts w:ascii="Courier New" w:hAnsi="Courier New" w:cs="Courier New"/>
          <w:sz w:val="24"/>
          <w:szCs w:val="24"/>
        </w:rPr>
      </w:pPr>
      <w:r>
        <w:rPr>
          <w:rFonts w:ascii="Times New Roman" w:hAnsi="Times New Roman" w:cs="Times New Roman"/>
          <w:sz w:val="24"/>
          <w:szCs w:val="24"/>
        </w:rPr>
        <w:t>Grants (šķembas) – 0,66 m</w:t>
      </w:r>
      <w:r>
        <w:rPr>
          <w:rFonts w:ascii="Times New Roman" w:hAnsi="Times New Roman" w:cs="Times New Roman"/>
          <w:sz w:val="32"/>
          <w:szCs w:val="32"/>
          <w:vertAlign w:val="superscript"/>
        </w:rPr>
        <w:t>3</w:t>
      </w:r>
      <w:r>
        <w:rPr>
          <w:rFonts w:ascii="Times New Roman" w:hAnsi="Times New Roman" w:cs="Times New Roman"/>
          <w:sz w:val="24"/>
          <w:szCs w:val="24"/>
        </w:rPr>
        <w:t xml:space="preserve">; </w:t>
      </w:r>
    </w:p>
    <w:p w:rsidR="00F23E2E" w:rsidRDefault="00E713C9" w:rsidP="00376F40">
      <w:pPr>
        <w:widowControl w:val="0"/>
        <w:numPr>
          <w:ilvl w:val="1"/>
          <w:numId w:val="111"/>
        </w:numPr>
        <w:overflowPunct w:val="0"/>
        <w:autoSpaceDE w:val="0"/>
        <w:autoSpaceDN w:val="0"/>
        <w:adjustRightInd w:val="0"/>
        <w:spacing w:after="0" w:line="205" w:lineRule="auto"/>
        <w:ind w:hanging="305"/>
        <w:jc w:val="both"/>
        <w:rPr>
          <w:rFonts w:ascii="Courier New" w:hAnsi="Courier New" w:cs="Courier New"/>
          <w:sz w:val="24"/>
          <w:szCs w:val="24"/>
        </w:rPr>
      </w:pPr>
      <w:r>
        <w:rPr>
          <w:rFonts w:ascii="Times New Roman" w:hAnsi="Times New Roman" w:cs="Times New Roman"/>
          <w:sz w:val="24"/>
          <w:szCs w:val="24"/>
        </w:rPr>
        <w:t xml:space="preserve">Bitumena mastika - 0,015 t; </w:t>
      </w:r>
    </w:p>
    <w:p w:rsidR="00F23E2E" w:rsidRDefault="00E713C9" w:rsidP="00376F40">
      <w:pPr>
        <w:widowControl w:val="0"/>
        <w:numPr>
          <w:ilvl w:val="1"/>
          <w:numId w:val="111"/>
        </w:numPr>
        <w:overflowPunct w:val="0"/>
        <w:autoSpaceDE w:val="0"/>
        <w:autoSpaceDN w:val="0"/>
        <w:adjustRightInd w:val="0"/>
        <w:spacing w:after="0" w:line="193" w:lineRule="auto"/>
        <w:ind w:hanging="305"/>
        <w:jc w:val="both"/>
        <w:rPr>
          <w:rFonts w:ascii="Courier New" w:hAnsi="Courier New" w:cs="Courier New"/>
          <w:sz w:val="24"/>
          <w:szCs w:val="24"/>
        </w:rPr>
      </w:pPr>
      <w:r>
        <w:rPr>
          <w:rFonts w:ascii="Times New Roman" w:hAnsi="Times New Roman" w:cs="Times New Roman"/>
          <w:sz w:val="24"/>
          <w:szCs w:val="24"/>
        </w:rPr>
        <w:t>Ruberoīds (stikla audums) – 2,37 m</w:t>
      </w:r>
      <w:r>
        <w:rPr>
          <w:rFonts w:ascii="Times New Roman" w:hAnsi="Times New Roman" w:cs="Times New Roman"/>
          <w:sz w:val="32"/>
          <w:szCs w:val="32"/>
          <w:vertAlign w:val="superscript"/>
        </w:rPr>
        <w:t>2</w:t>
      </w:r>
      <w:r>
        <w:rPr>
          <w:rFonts w:ascii="Times New Roman" w:hAnsi="Times New Roman" w:cs="Times New Roman"/>
          <w:sz w:val="24"/>
          <w:szCs w:val="24"/>
        </w:rPr>
        <w:t xml:space="preserve">; </w:t>
      </w:r>
    </w:p>
    <w:p w:rsidR="00F23E2E" w:rsidRDefault="00E713C9" w:rsidP="00376F40">
      <w:pPr>
        <w:widowControl w:val="0"/>
        <w:numPr>
          <w:ilvl w:val="1"/>
          <w:numId w:val="111"/>
        </w:numPr>
        <w:overflowPunct w:val="0"/>
        <w:autoSpaceDE w:val="0"/>
        <w:autoSpaceDN w:val="0"/>
        <w:adjustRightInd w:val="0"/>
        <w:spacing w:after="0" w:line="214" w:lineRule="auto"/>
        <w:ind w:hanging="305"/>
        <w:jc w:val="both"/>
        <w:rPr>
          <w:rFonts w:ascii="Courier New" w:hAnsi="Courier New" w:cs="Courier New"/>
          <w:sz w:val="24"/>
          <w:szCs w:val="24"/>
        </w:rPr>
      </w:pPr>
      <w:r>
        <w:rPr>
          <w:rFonts w:ascii="Times New Roman" w:hAnsi="Times New Roman" w:cs="Times New Roman"/>
          <w:sz w:val="24"/>
          <w:szCs w:val="24"/>
        </w:rPr>
        <w:t>Cementa java - 0,013 m</w:t>
      </w:r>
      <w:r>
        <w:rPr>
          <w:rFonts w:ascii="Times New Roman" w:hAnsi="Times New Roman" w:cs="Times New Roman"/>
          <w:sz w:val="32"/>
          <w:szCs w:val="32"/>
          <w:vertAlign w:val="superscript"/>
        </w:rPr>
        <w:t>3</w:t>
      </w:r>
      <w:r>
        <w:rPr>
          <w:rFonts w:ascii="Times New Roman" w:hAnsi="Times New Roman" w:cs="Times New Roman"/>
          <w:sz w:val="24"/>
          <w:szCs w:val="24"/>
        </w:rPr>
        <w:t xml:space="preserve">. </w:t>
      </w:r>
    </w:p>
    <w:p w:rsidR="00F23E2E" w:rsidRDefault="00F23E2E">
      <w:pPr>
        <w:widowControl w:val="0"/>
        <w:autoSpaceDE w:val="0"/>
        <w:autoSpaceDN w:val="0"/>
        <w:adjustRightInd w:val="0"/>
        <w:spacing w:after="0" w:line="204"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F23E2E" w:rsidRDefault="00C72F24">
      <w:pPr>
        <w:widowControl w:val="0"/>
        <w:autoSpaceDE w:val="0"/>
        <w:autoSpaceDN w:val="0"/>
        <w:adjustRightInd w:val="0"/>
        <w:spacing w:after="0" w:line="276" w:lineRule="exact"/>
        <w:rPr>
          <w:rFonts w:ascii="Times New Roman" w:hAnsi="Times New Roman" w:cs="Times New Roman"/>
          <w:sz w:val="24"/>
          <w:szCs w:val="24"/>
        </w:rPr>
      </w:pPr>
      <w:r>
        <w:rPr>
          <w:rFonts w:ascii="Times New Roman" w:hAnsi="Times New Roman" w:cs="Times New Roman"/>
          <w:sz w:val="24"/>
          <w:szCs w:val="24"/>
        </w:rPr>
        <w:t>-</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9" w:lineRule="auto"/>
        <w:ind w:firstLine="708"/>
        <w:jc w:val="both"/>
        <w:rPr>
          <w:rFonts w:ascii="Times New Roman" w:hAnsi="Times New Roman" w:cs="Times New Roman"/>
          <w:sz w:val="24"/>
          <w:szCs w:val="24"/>
        </w:rPr>
      </w:pPr>
      <w:r>
        <w:rPr>
          <w:rFonts w:ascii="Times New Roman" w:hAnsi="Times New Roman" w:cs="Times New Roman"/>
          <w:sz w:val="24"/>
          <w:szCs w:val="24"/>
        </w:rPr>
        <w:t>Ja ekspluatācijas laikā caurteku posmi ir bojāti vai atsevišķi posmi nosēdušies, tad ir jānoskaidro šo defektu rašanās iemesls un pie posmu nomaiņas tie jānovērš. Darbi jāizpilda šādā secībā: Ceļa segas grants pamata noņemšana un novietošana atsevišķā kaudzē (ja bojātais un atrokamais caurtekas posms ir zem seguma) (asfalta seguma demontāža apmaksājama pēc izcenojuma 4.1.8.);</w:t>
      </w:r>
    </w:p>
    <w:p w:rsidR="00F23E2E" w:rsidRDefault="00F23E2E">
      <w:pPr>
        <w:widowControl w:val="0"/>
        <w:autoSpaceDE w:val="0"/>
        <w:autoSpaceDN w:val="0"/>
        <w:adjustRightInd w:val="0"/>
        <w:spacing w:after="0" w:line="6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left="720" w:right="3920"/>
        <w:rPr>
          <w:rFonts w:ascii="Times New Roman" w:hAnsi="Times New Roman" w:cs="Times New Roman"/>
          <w:sz w:val="24"/>
          <w:szCs w:val="24"/>
        </w:rPr>
      </w:pPr>
      <w:r>
        <w:rPr>
          <w:rFonts w:ascii="Times New Roman" w:hAnsi="Times New Roman" w:cs="Times New Roman"/>
          <w:sz w:val="24"/>
          <w:szCs w:val="24"/>
        </w:rPr>
        <w:t>Zemes klātnes atrakšana līdz caurtekas pamatam; Bojāto caurteku posmu nojaukšana;</w:t>
      </w:r>
    </w:p>
    <w:p w:rsidR="00F23E2E" w:rsidRDefault="00F23E2E">
      <w:pPr>
        <w:widowControl w:val="0"/>
        <w:autoSpaceDE w:val="0"/>
        <w:autoSpaceDN w:val="0"/>
        <w:adjustRightInd w:val="0"/>
        <w:spacing w:after="0" w:line="60"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rPr>
          <w:rFonts w:ascii="Times New Roman" w:hAnsi="Times New Roman" w:cs="Times New Roman"/>
          <w:sz w:val="24"/>
          <w:szCs w:val="24"/>
        </w:rPr>
      </w:pPr>
      <w:r>
        <w:rPr>
          <w:rFonts w:ascii="Times New Roman" w:hAnsi="Times New Roman" w:cs="Times New Roman"/>
          <w:sz w:val="24"/>
          <w:szCs w:val="24"/>
        </w:rPr>
        <w:t>Pamata vizuāla pārbaude (vai šķembu un grants pamatojuma biezums atbilst tipa projektā paredzētajam biezumam);</w:t>
      </w:r>
    </w:p>
    <w:p w:rsidR="00F23E2E" w:rsidRDefault="00F23E2E">
      <w:pPr>
        <w:widowControl w:val="0"/>
        <w:autoSpaceDE w:val="0"/>
        <w:autoSpaceDN w:val="0"/>
        <w:adjustRightInd w:val="0"/>
        <w:spacing w:after="0" w:line="60"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rPr>
          <w:rFonts w:ascii="Times New Roman" w:hAnsi="Times New Roman" w:cs="Times New Roman"/>
          <w:sz w:val="24"/>
          <w:szCs w:val="24"/>
        </w:rPr>
      </w:pPr>
      <w:r>
        <w:rPr>
          <w:rFonts w:ascii="Times New Roman" w:hAnsi="Times New Roman" w:cs="Times New Roman"/>
          <w:sz w:val="24"/>
          <w:szCs w:val="24"/>
        </w:rPr>
        <w:t>Atkārtoti izmantojamo caurteku posmu vizuāla pārbaude (vai nav izdrupumi, plaisas, stiegrojuma korozija);</w:t>
      </w:r>
    </w:p>
    <w:p w:rsidR="00F23E2E" w:rsidRDefault="00F23E2E">
      <w:pPr>
        <w:widowControl w:val="0"/>
        <w:autoSpaceDE w:val="0"/>
        <w:autoSpaceDN w:val="0"/>
        <w:adjustRightInd w:val="0"/>
        <w:spacing w:after="0" w:line="60"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3" w:lineRule="auto"/>
        <w:ind w:left="720" w:right="3800"/>
        <w:jc w:val="both"/>
        <w:rPr>
          <w:rFonts w:ascii="Times New Roman" w:hAnsi="Times New Roman" w:cs="Times New Roman"/>
          <w:sz w:val="24"/>
          <w:szCs w:val="24"/>
        </w:rPr>
      </w:pPr>
      <w:r>
        <w:rPr>
          <w:rFonts w:ascii="Times New Roman" w:hAnsi="Times New Roman" w:cs="Times New Roman"/>
          <w:sz w:val="24"/>
          <w:szCs w:val="24"/>
        </w:rPr>
        <w:t>Ūdens atsūknēšana no būvbedres (slapjās gruntīs); Caurtekas pamata pastiprināšana, ja nepieciešams; Caurtekas posma montāža;</w:t>
      </w:r>
    </w:p>
    <w:p w:rsidR="00F23E2E" w:rsidRDefault="00F23E2E">
      <w:pPr>
        <w:widowControl w:val="0"/>
        <w:autoSpaceDE w:val="0"/>
        <w:autoSpaceDN w:val="0"/>
        <w:adjustRightInd w:val="0"/>
        <w:spacing w:after="0" w:line="59"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9" w:lineRule="auto"/>
        <w:ind w:firstLine="708"/>
        <w:jc w:val="both"/>
        <w:rPr>
          <w:rFonts w:ascii="Times New Roman" w:hAnsi="Times New Roman" w:cs="Times New Roman"/>
          <w:sz w:val="24"/>
          <w:szCs w:val="24"/>
        </w:rPr>
      </w:pPr>
      <w:r>
        <w:rPr>
          <w:rFonts w:ascii="Times New Roman" w:hAnsi="Times New Roman" w:cs="Times New Roman"/>
          <w:sz w:val="24"/>
          <w:szCs w:val="24"/>
        </w:rPr>
        <w:t>Šuvju izveidošana. Pēc caurtekas posmu montāžas šuves starp posmiem aizpilda ar bitumā vārītām pakulām un bitumena mastiku. Virs šuvēm jāuzlīmē divkārtīga ruberoīda vai cita izolācijas materiāla hidroizolācija 25 cm platumā., bet caurtekas posma virsma, kas būs saskarē ar zemes klātnes grunti, jāapsmērē ar bitumena mastiku. No caurtekas iekšpuses šuves jāaizpilda ar cementa javu (cements: smilts attiecība 1:3);</w:t>
      </w:r>
    </w:p>
    <w:p w:rsidR="00F23E2E" w:rsidRDefault="00F23E2E">
      <w:pPr>
        <w:widowControl w:val="0"/>
        <w:autoSpaceDE w:val="0"/>
        <w:autoSpaceDN w:val="0"/>
        <w:adjustRightInd w:val="0"/>
        <w:spacing w:after="0" w:line="64"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3" w:lineRule="auto"/>
        <w:ind w:firstLine="708"/>
        <w:jc w:val="both"/>
        <w:rPr>
          <w:rFonts w:ascii="Times New Roman" w:hAnsi="Times New Roman" w:cs="Times New Roman"/>
          <w:sz w:val="24"/>
          <w:szCs w:val="24"/>
        </w:rPr>
      </w:pPr>
      <w:r>
        <w:rPr>
          <w:rFonts w:ascii="Times New Roman" w:hAnsi="Times New Roman" w:cs="Times New Roman"/>
          <w:sz w:val="24"/>
          <w:szCs w:val="24"/>
        </w:rPr>
        <w:t>Caurtekas posmu aizbēršana. Tā jāveic vienlaikus no abām pusēm ar horizontāliem grunts slāņiem, kuru biezums 15 – 20 cm. Jāsablīvē ar vibroblietēm. Caurtekai jābūt nosegtai ar ne mazāk kā 0,5 m biezu grunts vai ceļa būvmateriālu slāni;</w:t>
      </w:r>
    </w:p>
    <w:p w:rsidR="00F23E2E" w:rsidRDefault="00F23E2E">
      <w:pPr>
        <w:widowControl w:val="0"/>
        <w:autoSpaceDE w:val="0"/>
        <w:autoSpaceDN w:val="0"/>
        <w:adjustRightInd w:val="0"/>
        <w:spacing w:after="0" w:line="59"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jc w:val="both"/>
        <w:rPr>
          <w:rFonts w:ascii="Times New Roman" w:hAnsi="Times New Roman" w:cs="Times New Roman"/>
          <w:sz w:val="24"/>
          <w:szCs w:val="24"/>
        </w:rPr>
      </w:pPr>
      <w:r>
        <w:rPr>
          <w:rFonts w:ascii="Times New Roman" w:hAnsi="Times New Roman" w:cs="Times New Roman"/>
          <w:sz w:val="24"/>
          <w:szCs w:val="24"/>
        </w:rPr>
        <w:t>Segas konstrukcijas atjaunošana (asfalta betona seguma atjaunošanas izmaksas apmaksājamas atsevišķi atbilstoši izcenojumam 4.1.7.);</w:t>
      </w:r>
    </w:p>
    <w:p w:rsidR="00F23E2E" w:rsidRDefault="00F23E2E">
      <w:pPr>
        <w:widowControl w:val="0"/>
        <w:autoSpaceDE w:val="0"/>
        <w:autoSpaceDN w:val="0"/>
        <w:adjustRightInd w:val="0"/>
        <w:spacing w:after="0" w:line="60"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jc w:val="both"/>
        <w:rPr>
          <w:rFonts w:ascii="Times New Roman" w:hAnsi="Times New Roman" w:cs="Times New Roman"/>
          <w:sz w:val="24"/>
          <w:szCs w:val="24"/>
        </w:rPr>
      </w:pPr>
      <w:r>
        <w:rPr>
          <w:rFonts w:ascii="Times New Roman" w:hAnsi="Times New Roman" w:cs="Times New Roman"/>
          <w:sz w:val="24"/>
          <w:szCs w:val="24"/>
        </w:rPr>
        <w:t>Būvgruži (nederīgie caurteku posmi, atskaldītais betons, nofrēzētais asfalts utt.) jānogādā uzņēmēja atbērtnē.</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rsidP="00376F40">
      <w:pPr>
        <w:widowControl w:val="0"/>
        <w:numPr>
          <w:ilvl w:val="0"/>
          <w:numId w:val="112"/>
        </w:numPr>
        <w:overflowPunct w:val="0"/>
        <w:autoSpaceDE w:val="0"/>
        <w:autoSpaceDN w:val="0"/>
        <w:adjustRightInd w:val="0"/>
        <w:spacing w:after="0" w:line="217" w:lineRule="auto"/>
        <w:ind w:left="420" w:firstLine="9"/>
        <w:jc w:val="both"/>
        <w:rPr>
          <w:rFonts w:ascii="Symbol" w:hAnsi="Symbol" w:cs="Symbol"/>
          <w:sz w:val="24"/>
          <w:szCs w:val="24"/>
        </w:rPr>
      </w:pPr>
      <w:r>
        <w:rPr>
          <w:rFonts w:ascii="Times New Roman" w:hAnsi="Times New Roman" w:cs="Times New Roman"/>
          <w:sz w:val="24"/>
          <w:szCs w:val="24"/>
        </w:rPr>
        <w:t xml:space="preserve">Caurtekai ir jābūt tīrai visā tās garumā. Gala atbalstsieniņām atraktām, atsedzot to augšējo virsmu un fasādes daļu līdz caurtekas gultnes apakšējai daļai. Ceļa nogāžu virsmai un darbu laikā skartajai teritorijai jābūt noplanētai atbilstošā slīpumā. </w:t>
      </w:r>
    </w:p>
    <w:p w:rsidR="00F23E2E" w:rsidRDefault="00F23E2E">
      <w:pPr>
        <w:widowControl w:val="0"/>
        <w:autoSpaceDE w:val="0"/>
        <w:autoSpaceDN w:val="0"/>
        <w:adjustRightInd w:val="0"/>
        <w:spacing w:after="0" w:line="80" w:lineRule="exact"/>
        <w:rPr>
          <w:rFonts w:ascii="Symbol" w:hAnsi="Symbol" w:cs="Symbol"/>
          <w:sz w:val="24"/>
          <w:szCs w:val="24"/>
        </w:rPr>
      </w:pPr>
    </w:p>
    <w:p w:rsidR="00F23E2E" w:rsidRDefault="00E713C9" w:rsidP="00376F40">
      <w:pPr>
        <w:widowControl w:val="0"/>
        <w:numPr>
          <w:ilvl w:val="0"/>
          <w:numId w:val="112"/>
        </w:numPr>
        <w:overflowPunct w:val="0"/>
        <w:autoSpaceDE w:val="0"/>
        <w:autoSpaceDN w:val="0"/>
        <w:adjustRightInd w:val="0"/>
        <w:spacing w:after="0" w:line="226" w:lineRule="auto"/>
        <w:ind w:left="420" w:firstLine="9"/>
        <w:jc w:val="both"/>
        <w:rPr>
          <w:rFonts w:ascii="Symbol" w:hAnsi="Symbol" w:cs="Symbol"/>
          <w:sz w:val="24"/>
          <w:szCs w:val="24"/>
        </w:rPr>
      </w:pPr>
      <w:r>
        <w:rPr>
          <w:rFonts w:ascii="Times New Roman" w:hAnsi="Times New Roman" w:cs="Times New Roman"/>
          <w:sz w:val="24"/>
          <w:szCs w:val="24"/>
        </w:rPr>
        <w:t xml:space="preserve">Uzstādīto blakus esošo caurteku posmu asu nobīde pieļaujama ne vairāk kā 10mm. Montāžas spraugas starp caurtekas posmiem nedrīkst būt lielākas par 10mm. Saduršuvēm jābūt pārklātām ar divām kārtām līmētās hidroizolācijas, katru caurtekas posmu pārsedzot vismaz 25 cm platumā. Caurtekas posmiem ir jābūt bez plaisām, izdrupumiem un korozijas skarta stiegrojuma. </w:t>
      </w:r>
    </w:p>
    <w:p w:rsidR="00F23E2E" w:rsidRDefault="00F23E2E">
      <w:pPr>
        <w:widowControl w:val="0"/>
        <w:autoSpaceDE w:val="0"/>
        <w:autoSpaceDN w:val="0"/>
        <w:adjustRightInd w:val="0"/>
        <w:spacing w:after="0" w:line="80" w:lineRule="exact"/>
        <w:rPr>
          <w:rFonts w:ascii="Symbol" w:hAnsi="Symbol" w:cs="Symbol"/>
          <w:sz w:val="24"/>
          <w:szCs w:val="24"/>
        </w:rPr>
      </w:pPr>
    </w:p>
    <w:p w:rsidR="00F23E2E" w:rsidRDefault="00E713C9" w:rsidP="00376F40">
      <w:pPr>
        <w:widowControl w:val="0"/>
        <w:numPr>
          <w:ilvl w:val="0"/>
          <w:numId w:val="112"/>
        </w:numPr>
        <w:overflowPunct w:val="0"/>
        <w:autoSpaceDE w:val="0"/>
        <w:autoSpaceDN w:val="0"/>
        <w:adjustRightInd w:val="0"/>
        <w:spacing w:after="0" w:line="218" w:lineRule="auto"/>
        <w:ind w:left="420" w:firstLine="9"/>
        <w:jc w:val="both"/>
        <w:rPr>
          <w:rFonts w:ascii="Symbol" w:hAnsi="Symbol" w:cs="Symbol"/>
          <w:sz w:val="24"/>
          <w:szCs w:val="24"/>
        </w:rPr>
      </w:pPr>
      <w:r>
        <w:rPr>
          <w:rFonts w:ascii="Times New Roman" w:hAnsi="Times New Roman" w:cs="Times New Roman"/>
          <w:sz w:val="24"/>
          <w:szCs w:val="24"/>
        </w:rPr>
        <w:t xml:space="preserve">Caurteku teknes augstuma atzīmēm jāatbilst paredzētajām vai jānodrošina ceļa klātnei pieguļošo virszemes ūdeņu novadīšana. Pieļaujamo augstuma atzīmju atšķirība no paredzētā ne vairāk kā 20 mm. </w:t>
      </w:r>
    </w:p>
    <w:p w:rsidR="00F23E2E" w:rsidRDefault="00F23E2E">
      <w:pPr>
        <w:widowControl w:val="0"/>
        <w:autoSpaceDE w:val="0"/>
        <w:autoSpaceDN w:val="0"/>
        <w:adjustRightInd w:val="0"/>
        <w:spacing w:after="0" w:line="28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06" w:lineRule="auto"/>
        <w:ind w:left="360" w:firstLine="67"/>
        <w:rPr>
          <w:rFonts w:ascii="Times New Roman" w:hAnsi="Times New Roman" w:cs="Times New Roman"/>
          <w:sz w:val="24"/>
          <w:szCs w:val="24"/>
        </w:rPr>
      </w:pPr>
      <w:r>
        <w:rPr>
          <w:rFonts w:ascii="Symbol" w:hAnsi="Symbol" w:cs="Symbol"/>
          <w:sz w:val="24"/>
          <w:szCs w:val="24"/>
        </w:rPr>
        <w:t></w:t>
      </w:r>
      <w:r>
        <w:rPr>
          <w:rFonts w:ascii="Times New Roman" w:hAnsi="Times New Roman" w:cs="Times New Roman"/>
          <w:sz w:val="24"/>
          <w:szCs w:val="24"/>
        </w:rPr>
        <w:t xml:space="preserve"> Caurtekas posmu pamata izbūves kvalitāte (biezums, sablīvējums, platums) jāpārbauda pirms caurtekas posmu montāžas .</w:t>
      </w:r>
    </w:p>
    <w:p w:rsidR="00F23E2E" w:rsidRDefault="00E713C9" w:rsidP="00376F40">
      <w:pPr>
        <w:widowControl w:val="0"/>
        <w:numPr>
          <w:ilvl w:val="0"/>
          <w:numId w:val="113"/>
        </w:numPr>
        <w:overflowPunct w:val="0"/>
        <w:autoSpaceDE w:val="0"/>
        <w:autoSpaceDN w:val="0"/>
        <w:adjustRightInd w:val="0"/>
        <w:spacing w:after="0" w:line="207" w:lineRule="auto"/>
        <w:ind w:left="360" w:firstLine="69"/>
        <w:jc w:val="both"/>
        <w:rPr>
          <w:rFonts w:ascii="Symbol" w:hAnsi="Symbol" w:cs="Symbol"/>
          <w:sz w:val="24"/>
          <w:szCs w:val="24"/>
        </w:rPr>
      </w:pPr>
      <w:bookmarkStart w:id="146" w:name="page113"/>
      <w:bookmarkEnd w:id="146"/>
      <w:r>
        <w:rPr>
          <w:rFonts w:ascii="Times New Roman" w:hAnsi="Times New Roman" w:cs="Times New Roman"/>
          <w:sz w:val="24"/>
          <w:szCs w:val="24"/>
        </w:rPr>
        <w:t xml:space="preserve">Caurtekas posmu uzstādīšanas precizitāte (teknes atzīme, asu nobīdes, montāžas kvalitāte un hidroizolācijas darbu kvalitāte) jāpārbauda pirms caurtekas būvbedres aizbēršanas. </w:t>
      </w:r>
    </w:p>
    <w:p w:rsidR="00F23E2E" w:rsidRDefault="00F23E2E">
      <w:pPr>
        <w:widowControl w:val="0"/>
        <w:autoSpaceDE w:val="0"/>
        <w:autoSpaceDN w:val="0"/>
        <w:adjustRightInd w:val="0"/>
        <w:spacing w:after="0" w:line="79" w:lineRule="exact"/>
        <w:rPr>
          <w:rFonts w:ascii="Symbol" w:hAnsi="Symbol" w:cs="Symbol"/>
          <w:sz w:val="24"/>
          <w:szCs w:val="24"/>
        </w:rPr>
      </w:pPr>
    </w:p>
    <w:p w:rsidR="00F23E2E" w:rsidRDefault="00E713C9" w:rsidP="00376F40">
      <w:pPr>
        <w:widowControl w:val="0"/>
        <w:numPr>
          <w:ilvl w:val="0"/>
          <w:numId w:val="113"/>
        </w:numPr>
        <w:overflowPunct w:val="0"/>
        <w:autoSpaceDE w:val="0"/>
        <w:autoSpaceDN w:val="0"/>
        <w:adjustRightInd w:val="0"/>
        <w:spacing w:after="0" w:line="206" w:lineRule="auto"/>
        <w:ind w:left="360" w:firstLine="69"/>
        <w:jc w:val="both"/>
        <w:rPr>
          <w:rFonts w:ascii="Symbol" w:hAnsi="Symbol" w:cs="Symbol"/>
          <w:sz w:val="24"/>
          <w:szCs w:val="24"/>
        </w:rPr>
      </w:pPr>
      <w:r>
        <w:rPr>
          <w:rFonts w:ascii="Times New Roman" w:hAnsi="Times New Roman" w:cs="Times New Roman"/>
          <w:sz w:val="24"/>
          <w:szCs w:val="24"/>
        </w:rPr>
        <w:t xml:space="preserve">Pārbaudes un uzmērījumi izpildāmi jebkurā vietā, ja vizuāli konstatēta neatbilstību iespējamība. Neatbilstību gadījumā jāveic nepieciešamie labojumi prasību nodrošināšanai. </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rsidP="008E4F1A">
      <w:pPr>
        <w:pStyle w:val="Virsraksts3"/>
      </w:pPr>
      <w:bookmarkStart w:id="147" w:name="_Toc443484862"/>
      <w:r>
        <w:t>2.2.2.2. Bojāto caurteku gala atbalstsieniņu nomaiņa</w:t>
      </w:r>
      <w:bookmarkEnd w:id="147"/>
    </w:p>
    <w:p w:rsidR="00F23E2E" w:rsidRDefault="00F23E2E">
      <w:pPr>
        <w:widowControl w:val="0"/>
        <w:autoSpaceDE w:val="0"/>
        <w:autoSpaceDN w:val="0"/>
        <w:adjustRightInd w:val="0"/>
        <w:spacing w:after="0" w:line="33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F23E2E">
      <w:pPr>
        <w:widowControl w:val="0"/>
        <w:autoSpaceDE w:val="0"/>
        <w:autoSpaceDN w:val="0"/>
        <w:adjustRightInd w:val="0"/>
        <w:spacing w:after="0" w:line="55"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Novērst caurteku gala atbalstsienu bojājumus un palielināt konstrukciju kalpošanas laiku.</w:t>
      </w:r>
    </w:p>
    <w:p w:rsidR="00F23E2E" w:rsidRDefault="00F23E2E">
      <w:pPr>
        <w:widowControl w:val="0"/>
        <w:autoSpaceDE w:val="0"/>
        <w:autoSpaceDN w:val="0"/>
        <w:adjustRightInd w:val="0"/>
        <w:spacing w:after="0" w:line="28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F23E2E">
      <w:pPr>
        <w:widowControl w:val="0"/>
        <w:autoSpaceDE w:val="0"/>
        <w:autoSpaceDN w:val="0"/>
        <w:adjustRightInd w:val="0"/>
        <w:spacing w:after="0" w:line="11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rPr>
          <w:rFonts w:ascii="Times New Roman" w:hAnsi="Times New Roman" w:cs="Times New Roman"/>
          <w:sz w:val="24"/>
          <w:szCs w:val="24"/>
        </w:rPr>
      </w:pPr>
      <w:r>
        <w:rPr>
          <w:rFonts w:ascii="Times New Roman" w:hAnsi="Times New Roman" w:cs="Times New Roman"/>
          <w:sz w:val="24"/>
          <w:szCs w:val="24"/>
        </w:rPr>
        <w:t>Darba daudzums uzmērāms pēc nomainīto gala sieniņu skaita (</w:t>
      </w:r>
      <w:r>
        <w:rPr>
          <w:rFonts w:ascii="Times New Roman" w:hAnsi="Times New Roman" w:cs="Times New Roman"/>
          <w:b/>
          <w:bCs/>
          <w:sz w:val="24"/>
          <w:szCs w:val="24"/>
        </w:rPr>
        <w:t>gala sien).</w:t>
      </w:r>
      <w:r>
        <w:rPr>
          <w:rFonts w:ascii="Times New Roman" w:hAnsi="Times New Roman" w:cs="Times New Roman"/>
          <w:sz w:val="24"/>
          <w:szCs w:val="24"/>
        </w:rPr>
        <w:t xml:space="preserve"> Caurtekām d=1,0m un d=1,5m kopā ar atbalstsieniņas spārniem.</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Darbu apraksts:</w:t>
      </w:r>
    </w:p>
    <w:p w:rsidR="00F23E2E" w:rsidRDefault="00E713C9" w:rsidP="00376F40">
      <w:pPr>
        <w:widowControl w:val="0"/>
        <w:numPr>
          <w:ilvl w:val="0"/>
          <w:numId w:val="114"/>
        </w:numPr>
        <w:overflowPunct w:val="0"/>
        <w:autoSpaceDE w:val="0"/>
        <w:autoSpaceDN w:val="0"/>
        <w:adjustRightInd w:val="0"/>
        <w:spacing w:after="0" w:line="237" w:lineRule="auto"/>
        <w:ind w:hanging="291"/>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E713C9" w:rsidP="00376F40">
      <w:pPr>
        <w:widowControl w:val="0"/>
        <w:numPr>
          <w:ilvl w:val="0"/>
          <w:numId w:val="114"/>
        </w:numPr>
        <w:overflowPunct w:val="0"/>
        <w:autoSpaceDE w:val="0"/>
        <w:autoSpaceDN w:val="0"/>
        <w:adjustRightInd w:val="0"/>
        <w:spacing w:after="0" w:line="239" w:lineRule="auto"/>
        <w:ind w:hanging="291"/>
        <w:jc w:val="both"/>
        <w:rPr>
          <w:rFonts w:ascii="Symbol" w:hAnsi="Symbol" w:cs="Symbol"/>
          <w:sz w:val="24"/>
          <w:szCs w:val="24"/>
        </w:rPr>
      </w:pPr>
      <w:r>
        <w:rPr>
          <w:rFonts w:ascii="Times New Roman" w:hAnsi="Times New Roman" w:cs="Times New Roman"/>
          <w:sz w:val="24"/>
          <w:szCs w:val="24"/>
        </w:rPr>
        <w:t xml:space="preserve">Darba vietas norobežošana; </w:t>
      </w:r>
    </w:p>
    <w:p w:rsidR="00F23E2E" w:rsidRDefault="00E713C9" w:rsidP="00376F40">
      <w:pPr>
        <w:widowControl w:val="0"/>
        <w:numPr>
          <w:ilvl w:val="0"/>
          <w:numId w:val="114"/>
        </w:numPr>
        <w:overflowPunct w:val="0"/>
        <w:autoSpaceDE w:val="0"/>
        <w:autoSpaceDN w:val="0"/>
        <w:adjustRightInd w:val="0"/>
        <w:spacing w:after="0" w:line="239" w:lineRule="auto"/>
        <w:ind w:hanging="291"/>
        <w:jc w:val="both"/>
        <w:rPr>
          <w:rFonts w:ascii="Symbol" w:hAnsi="Symbol" w:cs="Symbol"/>
          <w:sz w:val="24"/>
          <w:szCs w:val="24"/>
        </w:rPr>
      </w:pPr>
      <w:r>
        <w:rPr>
          <w:rFonts w:ascii="Times New Roman" w:hAnsi="Times New Roman" w:cs="Times New Roman"/>
          <w:sz w:val="24"/>
          <w:szCs w:val="24"/>
        </w:rPr>
        <w:t xml:space="preserve">Caurtekas gala sieniņas nomaiņa; </w:t>
      </w:r>
    </w:p>
    <w:p w:rsidR="00F23E2E" w:rsidRDefault="00E713C9" w:rsidP="00376F40">
      <w:pPr>
        <w:widowControl w:val="0"/>
        <w:numPr>
          <w:ilvl w:val="0"/>
          <w:numId w:val="114"/>
        </w:numPr>
        <w:overflowPunct w:val="0"/>
        <w:autoSpaceDE w:val="0"/>
        <w:autoSpaceDN w:val="0"/>
        <w:adjustRightInd w:val="0"/>
        <w:spacing w:after="0" w:line="239" w:lineRule="auto"/>
        <w:ind w:hanging="291"/>
        <w:jc w:val="both"/>
        <w:rPr>
          <w:rFonts w:ascii="Symbol" w:hAnsi="Symbol" w:cs="Symbol"/>
          <w:sz w:val="24"/>
          <w:szCs w:val="24"/>
        </w:rPr>
      </w:pPr>
      <w:r>
        <w:rPr>
          <w:rFonts w:ascii="Times New Roman" w:hAnsi="Times New Roman" w:cs="Times New Roman"/>
          <w:sz w:val="24"/>
          <w:szCs w:val="24"/>
        </w:rPr>
        <w:t xml:space="preserve">Darba vietas norobežojuma noņemšana; </w:t>
      </w:r>
    </w:p>
    <w:p w:rsidR="00F23E2E" w:rsidRDefault="00E713C9" w:rsidP="00376F40">
      <w:pPr>
        <w:widowControl w:val="0"/>
        <w:numPr>
          <w:ilvl w:val="0"/>
          <w:numId w:val="114"/>
        </w:numPr>
        <w:overflowPunct w:val="0"/>
        <w:autoSpaceDE w:val="0"/>
        <w:autoSpaceDN w:val="0"/>
        <w:adjustRightInd w:val="0"/>
        <w:spacing w:after="0" w:line="239" w:lineRule="auto"/>
        <w:ind w:hanging="291"/>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F23E2E" w:rsidRDefault="00F23E2E">
      <w:pPr>
        <w:widowControl w:val="0"/>
        <w:autoSpaceDE w:val="0"/>
        <w:autoSpaceDN w:val="0"/>
        <w:adjustRightInd w:val="0"/>
        <w:spacing w:after="0" w:line="27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D.Materiāli</w:t>
      </w:r>
      <w:r>
        <w:rPr>
          <w:rFonts w:ascii="Times New Roman" w:hAnsi="Times New Roman" w:cs="Times New Roman"/>
          <w:sz w:val="24"/>
          <w:szCs w:val="24"/>
        </w:rPr>
        <w:t>:</w:t>
      </w:r>
    </w:p>
    <w:p w:rsidR="00F23E2E" w:rsidRDefault="00F23E2E">
      <w:pPr>
        <w:widowControl w:val="0"/>
        <w:autoSpaceDE w:val="0"/>
        <w:autoSpaceDN w:val="0"/>
        <w:adjustRightInd w:val="0"/>
        <w:spacing w:after="0" w:line="77" w:lineRule="exact"/>
        <w:rPr>
          <w:rFonts w:ascii="Times New Roman" w:hAnsi="Times New Roman" w:cs="Times New Roman"/>
          <w:sz w:val="24"/>
          <w:szCs w:val="24"/>
        </w:rPr>
      </w:pPr>
    </w:p>
    <w:p w:rsidR="00F23E2E" w:rsidRDefault="00E713C9" w:rsidP="00376F40">
      <w:pPr>
        <w:widowControl w:val="0"/>
        <w:numPr>
          <w:ilvl w:val="0"/>
          <w:numId w:val="115"/>
        </w:numPr>
        <w:overflowPunct w:val="0"/>
        <w:autoSpaceDE w:val="0"/>
        <w:autoSpaceDN w:val="0"/>
        <w:adjustRightInd w:val="0"/>
        <w:spacing w:after="0" w:line="226" w:lineRule="auto"/>
        <w:ind w:left="420" w:firstLine="9"/>
        <w:jc w:val="both"/>
        <w:rPr>
          <w:rFonts w:ascii="Symbol" w:hAnsi="Symbol" w:cs="Symbol"/>
          <w:sz w:val="24"/>
          <w:szCs w:val="24"/>
        </w:rPr>
      </w:pPr>
      <w:r>
        <w:rPr>
          <w:rFonts w:ascii="Times New Roman" w:hAnsi="Times New Roman" w:cs="Times New Roman"/>
          <w:sz w:val="24"/>
          <w:szCs w:val="24"/>
        </w:rPr>
        <w:t xml:space="preserve">Caurteku gala atbalstsieniņas jāizgatavo no betona, kas atbilst LVS EN 206-1:2000 „Betons. 1.daļa: Tehniskie noteikumi, darbu izpildījums, ražošana un atbilstība” noteiktajām prasībām. Spiedes stiprības klase C20/25; ārējās iedarbības klase XC2, nominālais maksimālo pildvielu izmērs ir diapazonā no 20mm līdz 32 mm, hlorīdu satura klase Cl1,0, sasaldēšanas un atkausēšanas iedarbības klase XF2 </w:t>
      </w:r>
    </w:p>
    <w:p w:rsidR="00F23E2E" w:rsidRDefault="00F23E2E">
      <w:pPr>
        <w:widowControl w:val="0"/>
        <w:autoSpaceDE w:val="0"/>
        <w:autoSpaceDN w:val="0"/>
        <w:adjustRightInd w:val="0"/>
        <w:spacing w:after="0" w:line="140" w:lineRule="exact"/>
        <w:rPr>
          <w:rFonts w:ascii="Symbol" w:hAnsi="Symbol" w:cs="Symbol"/>
          <w:sz w:val="24"/>
          <w:szCs w:val="24"/>
        </w:rPr>
      </w:pPr>
    </w:p>
    <w:p w:rsidR="00F23E2E" w:rsidRDefault="00E713C9" w:rsidP="00376F40">
      <w:pPr>
        <w:widowControl w:val="0"/>
        <w:numPr>
          <w:ilvl w:val="0"/>
          <w:numId w:val="115"/>
        </w:numPr>
        <w:overflowPunct w:val="0"/>
        <w:autoSpaceDE w:val="0"/>
        <w:autoSpaceDN w:val="0"/>
        <w:adjustRightInd w:val="0"/>
        <w:spacing w:after="0" w:line="206" w:lineRule="auto"/>
        <w:ind w:left="420" w:firstLine="9"/>
        <w:jc w:val="both"/>
        <w:rPr>
          <w:rFonts w:ascii="Symbol" w:hAnsi="Symbol" w:cs="Symbol"/>
          <w:sz w:val="24"/>
          <w:szCs w:val="24"/>
        </w:rPr>
      </w:pPr>
      <w:r>
        <w:rPr>
          <w:rFonts w:ascii="Times New Roman" w:hAnsi="Times New Roman" w:cs="Times New Roman"/>
          <w:sz w:val="24"/>
          <w:szCs w:val="24"/>
        </w:rPr>
        <w:t xml:space="preserve">Agresīvos ūdeņos darbojošās caurtekās jāpielieto betons, kas atbilst ārējās vides ķīmiskās iedarbības klasei XA1, XA2 vai XA3 atbilstoši LVS EN 206-1:2000 2.tabulai. </w:t>
      </w:r>
    </w:p>
    <w:p w:rsidR="00F23E2E" w:rsidRDefault="00F23E2E">
      <w:pPr>
        <w:widowControl w:val="0"/>
        <w:autoSpaceDE w:val="0"/>
        <w:autoSpaceDN w:val="0"/>
        <w:adjustRightInd w:val="0"/>
        <w:spacing w:after="0" w:line="139" w:lineRule="exact"/>
        <w:rPr>
          <w:rFonts w:ascii="Symbol" w:hAnsi="Symbol" w:cs="Symbol"/>
          <w:sz w:val="24"/>
          <w:szCs w:val="24"/>
        </w:rPr>
      </w:pPr>
    </w:p>
    <w:p w:rsidR="00F23E2E" w:rsidRDefault="00E713C9" w:rsidP="00376F40">
      <w:pPr>
        <w:widowControl w:val="0"/>
        <w:numPr>
          <w:ilvl w:val="0"/>
          <w:numId w:val="115"/>
        </w:numPr>
        <w:overflowPunct w:val="0"/>
        <w:autoSpaceDE w:val="0"/>
        <w:autoSpaceDN w:val="0"/>
        <w:adjustRightInd w:val="0"/>
        <w:spacing w:after="0" w:line="206" w:lineRule="auto"/>
        <w:ind w:left="420" w:right="20" w:firstLine="9"/>
        <w:jc w:val="both"/>
        <w:rPr>
          <w:rFonts w:ascii="Symbol" w:hAnsi="Symbol" w:cs="Symbol"/>
          <w:sz w:val="24"/>
          <w:szCs w:val="24"/>
        </w:rPr>
      </w:pPr>
      <w:r>
        <w:rPr>
          <w:rFonts w:ascii="Times New Roman" w:hAnsi="Times New Roman" w:cs="Times New Roman"/>
          <w:sz w:val="24"/>
          <w:szCs w:val="24"/>
        </w:rPr>
        <w:t xml:space="preserve">Bitumena mastikai jāatbilst betona virsmas gruntēšanas darbu izpildes prasībām un ražotāju specifikācijai. </w:t>
      </w:r>
    </w:p>
    <w:p w:rsidR="00F23E2E" w:rsidRDefault="00F23E2E">
      <w:pPr>
        <w:widowControl w:val="0"/>
        <w:autoSpaceDE w:val="0"/>
        <w:autoSpaceDN w:val="0"/>
        <w:adjustRightInd w:val="0"/>
        <w:spacing w:after="0" w:line="307" w:lineRule="exact"/>
        <w:rPr>
          <w:rFonts w:ascii="Times New Roman" w:hAnsi="Times New Roman" w:cs="Times New Roman"/>
          <w:sz w:val="24"/>
          <w:szCs w:val="24"/>
        </w:rPr>
      </w:pPr>
    </w:p>
    <w:p w:rsidR="00F23E2E" w:rsidRDefault="00E713C9" w:rsidP="008E4F1A">
      <w:pPr>
        <w:pStyle w:val="Virsraksts3"/>
      </w:pPr>
      <w:bookmarkStart w:id="148" w:name="_Toc443484863"/>
      <w:r>
        <w:t>2.2.2.2.1. Bojāto gala atbalstsieniņu nomaiņa caurtekai ar diametru 0.50m</w:t>
      </w:r>
      <w:bookmarkEnd w:id="148"/>
    </w:p>
    <w:p w:rsidR="00F23E2E" w:rsidRDefault="00E713C9">
      <w:pPr>
        <w:widowControl w:val="0"/>
        <w:autoSpaceDE w:val="0"/>
        <w:autoSpaceDN w:val="0"/>
        <w:adjustRightInd w:val="0"/>
        <w:spacing w:after="0" w:line="230" w:lineRule="auto"/>
        <w:ind w:left="600"/>
        <w:rPr>
          <w:rFonts w:ascii="Times New Roman" w:hAnsi="Times New Roman" w:cs="Times New Roman"/>
          <w:sz w:val="24"/>
          <w:szCs w:val="24"/>
        </w:rPr>
      </w:pPr>
      <w:r>
        <w:rPr>
          <w:rFonts w:ascii="Times New Roman" w:hAnsi="Times New Roman" w:cs="Times New Roman"/>
          <w:sz w:val="24"/>
          <w:szCs w:val="24"/>
        </w:rPr>
        <w:t>Betons - 0,4 m</w:t>
      </w:r>
      <w:r>
        <w:rPr>
          <w:rFonts w:ascii="Times New Roman" w:hAnsi="Times New Roman" w:cs="Times New Roman"/>
          <w:sz w:val="32"/>
          <w:szCs w:val="32"/>
          <w:vertAlign w:val="superscript"/>
        </w:rPr>
        <w:t>3</w:t>
      </w:r>
    </w:p>
    <w:p w:rsidR="00F23E2E" w:rsidRDefault="00E713C9">
      <w:pPr>
        <w:widowControl w:val="0"/>
        <w:autoSpaceDE w:val="0"/>
        <w:autoSpaceDN w:val="0"/>
        <w:adjustRightInd w:val="0"/>
        <w:spacing w:after="0" w:line="203" w:lineRule="auto"/>
        <w:ind w:left="600"/>
        <w:rPr>
          <w:rFonts w:ascii="Times New Roman" w:hAnsi="Times New Roman" w:cs="Times New Roman"/>
          <w:sz w:val="24"/>
          <w:szCs w:val="24"/>
        </w:rPr>
      </w:pPr>
      <w:r>
        <w:rPr>
          <w:rFonts w:ascii="Times New Roman" w:hAnsi="Times New Roman" w:cs="Times New Roman"/>
          <w:sz w:val="24"/>
          <w:szCs w:val="24"/>
        </w:rPr>
        <w:t>Bitumena mastika - 0,011 t</w:t>
      </w:r>
    </w:p>
    <w:p w:rsidR="00F23E2E" w:rsidRDefault="00F23E2E">
      <w:pPr>
        <w:widowControl w:val="0"/>
        <w:autoSpaceDE w:val="0"/>
        <w:autoSpaceDN w:val="0"/>
        <w:adjustRightInd w:val="0"/>
        <w:spacing w:after="0" w:line="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ind w:left="600"/>
        <w:rPr>
          <w:rFonts w:ascii="Times New Roman" w:hAnsi="Times New Roman" w:cs="Times New Roman"/>
          <w:sz w:val="24"/>
          <w:szCs w:val="24"/>
        </w:rPr>
      </w:pPr>
      <w:r>
        <w:rPr>
          <w:rFonts w:ascii="Times New Roman" w:hAnsi="Times New Roman" w:cs="Times New Roman"/>
          <w:sz w:val="24"/>
          <w:szCs w:val="24"/>
        </w:rPr>
        <w:t>Kokmateriāli - 0,06 m</w:t>
      </w:r>
      <w:r>
        <w:rPr>
          <w:rFonts w:ascii="Times New Roman" w:hAnsi="Times New Roman" w:cs="Times New Roman"/>
          <w:sz w:val="32"/>
          <w:szCs w:val="32"/>
          <w:vertAlign w:val="superscript"/>
        </w:rPr>
        <w:t>3</w:t>
      </w:r>
    </w:p>
    <w:p w:rsidR="001D0258" w:rsidRDefault="001D0258">
      <w:pPr>
        <w:widowControl w:val="0"/>
        <w:autoSpaceDE w:val="0"/>
        <w:autoSpaceDN w:val="0"/>
        <w:adjustRightInd w:val="0"/>
        <w:spacing w:after="0" w:line="166" w:lineRule="exact"/>
        <w:rPr>
          <w:rFonts w:ascii="Times New Roman" w:hAnsi="Times New Roman" w:cs="Times New Roman"/>
          <w:sz w:val="24"/>
          <w:szCs w:val="24"/>
        </w:rPr>
      </w:pPr>
    </w:p>
    <w:p w:rsidR="00F23E2E" w:rsidRDefault="00E713C9" w:rsidP="008E4F1A">
      <w:pPr>
        <w:pStyle w:val="Virsraksts3"/>
      </w:pPr>
      <w:bookmarkStart w:id="149" w:name="_Toc443484864"/>
      <w:r>
        <w:t>2.2.2.2.2. Bojāto gala atbalstsieniņu nomaiņa caurtekai ar diametru 0,75m</w:t>
      </w:r>
      <w:bookmarkEnd w:id="149"/>
    </w:p>
    <w:p w:rsidR="00F23E2E" w:rsidRDefault="00E713C9">
      <w:pPr>
        <w:widowControl w:val="0"/>
        <w:autoSpaceDE w:val="0"/>
        <w:autoSpaceDN w:val="0"/>
        <w:adjustRightInd w:val="0"/>
        <w:spacing w:after="0" w:line="230" w:lineRule="auto"/>
        <w:ind w:left="600"/>
        <w:rPr>
          <w:rFonts w:ascii="Times New Roman" w:hAnsi="Times New Roman" w:cs="Times New Roman"/>
          <w:sz w:val="24"/>
          <w:szCs w:val="24"/>
        </w:rPr>
      </w:pPr>
      <w:r>
        <w:rPr>
          <w:rFonts w:ascii="Times New Roman" w:hAnsi="Times New Roman" w:cs="Times New Roman"/>
          <w:sz w:val="24"/>
          <w:szCs w:val="24"/>
        </w:rPr>
        <w:t>Betons - 0,8 m</w:t>
      </w:r>
      <w:r>
        <w:rPr>
          <w:rFonts w:ascii="Times New Roman" w:hAnsi="Times New Roman" w:cs="Times New Roman"/>
          <w:sz w:val="32"/>
          <w:szCs w:val="32"/>
          <w:vertAlign w:val="superscript"/>
        </w:rPr>
        <w:t>3</w:t>
      </w:r>
    </w:p>
    <w:p w:rsidR="00F23E2E" w:rsidRDefault="00E713C9">
      <w:pPr>
        <w:widowControl w:val="0"/>
        <w:autoSpaceDE w:val="0"/>
        <w:autoSpaceDN w:val="0"/>
        <w:adjustRightInd w:val="0"/>
        <w:spacing w:after="0" w:line="203" w:lineRule="auto"/>
        <w:ind w:left="600"/>
        <w:rPr>
          <w:rFonts w:ascii="Times New Roman" w:hAnsi="Times New Roman" w:cs="Times New Roman"/>
          <w:sz w:val="24"/>
          <w:szCs w:val="24"/>
        </w:rPr>
      </w:pPr>
      <w:r>
        <w:rPr>
          <w:rFonts w:ascii="Times New Roman" w:hAnsi="Times New Roman" w:cs="Times New Roman"/>
          <w:sz w:val="24"/>
          <w:szCs w:val="24"/>
        </w:rPr>
        <w:t>Bitumena mastika - 0,020 t</w:t>
      </w:r>
    </w:p>
    <w:p w:rsidR="00F23E2E" w:rsidRDefault="00F23E2E">
      <w:pPr>
        <w:widowControl w:val="0"/>
        <w:autoSpaceDE w:val="0"/>
        <w:autoSpaceDN w:val="0"/>
        <w:adjustRightInd w:val="0"/>
        <w:spacing w:after="0" w:line="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ind w:left="600"/>
        <w:rPr>
          <w:rFonts w:ascii="Times New Roman" w:hAnsi="Times New Roman" w:cs="Times New Roman"/>
          <w:sz w:val="24"/>
          <w:szCs w:val="24"/>
        </w:rPr>
      </w:pPr>
      <w:r>
        <w:rPr>
          <w:rFonts w:ascii="Times New Roman" w:hAnsi="Times New Roman" w:cs="Times New Roman"/>
          <w:sz w:val="24"/>
          <w:szCs w:val="24"/>
        </w:rPr>
        <w:t>Kokmateriāli - 0,10 m</w:t>
      </w:r>
      <w:r>
        <w:rPr>
          <w:rFonts w:ascii="Times New Roman" w:hAnsi="Times New Roman" w:cs="Times New Roman"/>
          <w:sz w:val="32"/>
          <w:szCs w:val="32"/>
          <w:vertAlign w:val="superscript"/>
        </w:rPr>
        <w:t>3</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rsidP="008E4F1A">
      <w:pPr>
        <w:pStyle w:val="Virsraksts3"/>
      </w:pPr>
      <w:bookmarkStart w:id="150" w:name="_Toc443484865"/>
      <w:r>
        <w:t>2.2.2.2.3. Bojāto gala atbalstsieniņu nomaiņa caurtekai ar diametru 1,00m</w:t>
      </w:r>
      <w:bookmarkEnd w:id="150"/>
    </w:p>
    <w:p w:rsidR="00F23E2E" w:rsidRDefault="00E713C9">
      <w:pPr>
        <w:widowControl w:val="0"/>
        <w:autoSpaceDE w:val="0"/>
        <w:autoSpaceDN w:val="0"/>
        <w:adjustRightInd w:val="0"/>
        <w:spacing w:after="0" w:line="230" w:lineRule="auto"/>
        <w:ind w:left="600"/>
        <w:rPr>
          <w:rFonts w:ascii="Times New Roman" w:hAnsi="Times New Roman" w:cs="Times New Roman"/>
          <w:sz w:val="24"/>
          <w:szCs w:val="24"/>
        </w:rPr>
      </w:pPr>
      <w:r>
        <w:rPr>
          <w:rFonts w:ascii="Times New Roman" w:hAnsi="Times New Roman" w:cs="Times New Roman"/>
          <w:sz w:val="24"/>
          <w:szCs w:val="24"/>
        </w:rPr>
        <w:t>Betons – 3,6 m</w:t>
      </w:r>
      <w:r>
        <w:rPr>
          <w:rFonts w:ascii="Times New Roman" w:hAnsi="Times New Roman" w:cs="Times New Roman"/>
          <w:sz w:val="32"/>
          <w:szCs w:val="32"/>
          <w:vertAlign w:val="superscript"/>
        </w:rPr>
        <w:t>3</w:t>
      </w:r>
    </w:p>
    <w:p w:rsidR="00F23E2E" w:rsidRDefault="00E713C9">
      <w:pPr>
        <w:widowControl w:val="0"/>
        <w:autoSpaceDE w:val="0"/>
        <w:autoSpaceDN w:val="0"/>
        <w:adjustRightInd w:val="0"/>
        <w:spacing w:after="0" w:line="203" w:lineRule="auto"/>
        <w:ind w:left="600"/>
        <w:rPr>
          <w:rFonts w:ascii="Times New Roman" w:hAnsi="Times New Roman" w:cs="Times New Roman"/>
          <w:sz w:val="24"/>
          <w:szCs w:val="24"/>
        </w:rPr>
      </w:pPr>
      <w:r>
        <w:rPr>
          <w:rFonts w:ascii="Times New Roman" w:hAnsi="Times New Roman" w:cs="Times New Roman"/>
          <w:sz w:val="24"/>
          <w:szCs w:val="24"/>
        </w:rPr>
        <w:t>Bitumena mastika - 0,035 t</w:t>
      </w:r>
    </w:p>
    <w:p w:rsidR="00F23E2E" w:rsidRDefault="00F23E2E">
      <w:pPr>
        <w:widowControl w:val="0"/>
        <w:autoSpaceDE w:val="0"/>
        <w:autoSpaceDN w:val="0"/>
        <w:adjustRightInd w:val="0"/>
        <w:spacing w:after="0" w:line="24"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1" w:lineRule="auto"/>
        <w:ind w:left="600" w:right="5880"/>
        <w:rPr>
          <w:rFonts w:ascii="Times New Roman" w:hAnsi="Times New Roman" w:cs="Times New Roman"/>
          <w:sz w:val="24"/>
          <w:szCs w:val="24"/>
        </w:rPr>
      </w:pPr>
      <w:r>
        <w:rPr>
          <w:rFonts w:ascii="Times New Roman" w:hAnsi="Times New Roman" w:cs="Times New Roman"/>
          <w:sz w:val="23"/>
          <w:szCs w:val="23"/>
        </w:rPr>
        <w:t>Kokmateriāli - 0,40 m</w:t>
      </w:r>
      <w:r>
        <w:rPr>
          <w:rFonts w:ascii="Times New Roman" w:hAnsi="Times New Roman" w:cs="Times New Roman"/>
          <w:sz w:val="31"/>
          <w:szCs w:val="31"/>
          <w:vertAlign w:val="superscript"/>
        </w:rPr>
        <w:t>3</w:t>
      </w:r>
      <w:r>
        <w:rPr>
          <w:rFonts w:ascii="Times New Roman" w:hAnsi="Times New Roman" w:cs="Times New Roman"/>
          <w:sz w:val="23"/>
          <w:szCs w:val="23"/>
        </w:rPr>
        <w:t xml:space="preserve"> Šķembas (dolomīta) - 0,56 m</w:t>
      </w:r>
      <w:r>
        <w:rPr>
          <w:rFonts w:ascii="Times New Roman" w:hAnsi="Times New Roman" w:cs="Times New Roman"/>
          <w:sz w:val="31"/>
          <w:szCs w:val="31"/>
          <w:vertAlign w:val="superscript"/>
        </w:rPr>
        <w:t>3</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rsidP="008E4F1A">
      <w:pPr>
        <w:pStyle w:val="Virsraksts3"/>
      </w:pPr>
      <w:bookmarkStart w:id="151" w:name="page115"/>
      <w:bookmarkStart w:id="152" w:name="_Toc443484866"/>
      <w:bookmarkEnd w:id="151"/>
      <w:r>
        <w:t>2.2.2.2.4. Bojāto gala atbalstsieniņu nomaiņa caurtekai ar diametru 1,50m</w:t>
      </w:r>
      <w:bookmarkEnd w:id="152"/>
    </w:p>
    <w:p w:rsidR="00F23E2E" w:rsidRDefault="00F23E2E">
      <w:pPr>
        <w:widowControl w:val="0"/>
        <w:autoSpaceDE w:val="0"/>
        <w:autoSpaceDN w:val="0"/>
        <w:adjustRightInd w:val="0"/>
        <w:spacing w:after="0" w:line="58"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8" w:lineRule="auto"/>
        <w:ind w:left="660" w:right="6100"/>
        <w:rPr>
          <w:rFonts w:ascii="Times New Roman" w:hAnsi="Times New Roman" w:cs="Times New Roman"/>
          <w:sz w:val="24"/>
          <w:szCs w:val="24"/>
        </w:rPr>
      </w:pPr>
      <w:r>
        <w:rPr>
          <w:rFonts w:ascii="Times New Roman" w:hAnsi="Times New Roman" w:cs="Times New Roman"/>
          <w:sz w:val="23"/>
          <w:szCs w:val="23"/>
        </w:rPr>
        <w:t>Betons - 6,22 m</w:t>
      </w:r>
      <w:r>
        <w:rPr>
          <w:rFonts w:ascii="Times New Roman" w:hAnsi="Times New Roman" w:cs="Times New Roman"/>
          <w:sz w:val="31"/>
          <w:szCs w:val="31"/>
          <w:vertAlign w:val="superscript"/>
        </w:rPr>
        <w:t>3</w:t>
      </w:r>
      <w:r>
        <w:rPr>
          <w:rFonts w:ascii="Times New Roman" w:hAnsi="Times New Roman" w:cs="Times New Roman"/>
          <w:sz w:val="23"/>
          <w:szCs w:val="23"/>
        </w:rPr>
        <w:t xml:space="preserve"> Stiegrojums - 0,244 t Bitumena mastika - 0,051 t</w:t>
      </w:r>
    </w:p>
    <w:p w:rsidR="00F23E2E" w:rsidRDefault="00F23E2E">
      <w:pPr>
        <w:widowControl w:val="0"/>
        <w:autoSpaceDE w:val="0"/>
        <w:autoSpaceDN w:val="0"/>
        <w:adjustRightInd w:val="0"/>
        <w:spacing w:after="0" w:line="24"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1" w:lineRule="auto"/>
        <w:ind w:left="660" w:right="5820"/>
        <w:rPr>
          <w:rFonts w:ascii="Times New Roman" w:hAnsi="Times New Roman" w:cs="Times New Roman"/>
          <w:sz w:val="24"/>
          <w:szCs w:val="24"/>
        </w:rPr>
      </w:pPr>
      <w:r>
        <w:rPr>
          <w:rFonts w:ascii="Times New Roman" w:hAnsi="Times New Roman" w:cs="Times New Roman"/>
          <w:sz w:val="23"/>
          <w:szCs w:val="23"/>
        </w:rPr>
        <w:t>Kokmateriāli - 0,68 m</w:t>
      </w:r>
      <w:r>
        <w:rPr>
          <w:rFonts w:ascii="Times New Roman" w:hAnsi="Times New Roman" w:cs="Times New Roman"/>
          <w:sz w:val="31"/>
          <w:szCs w:val="31"/>
          <w:vertAlign w:val="superscript"/>
        </w:rPr>
        <w:t>3</w:t>
      </w:r>
      <w:r>
        <w:rPr>
          <w:rFonts w:ascii="Times New Roman" w:hAnsi="Times New Roman" w:cs="Times New Roman"/>
          <w:sz w:val="23"/>
          <w:szCs w:val="23"/>
        </w:rPr>
        <w:t xml:space="preserve"> Šķembas (dolomīta) - 0,97 m</w:t>
      </w:r>
      <w:r>
        <w:rPr>
          <w:rFonts w:ascii="Times New Roman" w:hAnsi="Times New Roman" w:cs="Times New Roman"/>
          <w:sz w:val="31"/>
          <w:szCs w:val="31"/>
          <w:vertAlign w:val="superscript"/>
        </w:rPr>
        <w:t>3</w:t>
      </w:r>
    </w:p>
    <w:p w:rsidR="00F23E2E" w:rsidRDefault="00F23E2E">
      <w:pPr>
        <w:widowControl w:val="0"/>
        <w:autoSpaceDE w:val="0"/>
        <w:autoSpaceDN w:val="0"/>
        <w:adjustRightInd w:val="0"/>
        <w:spacing w:after="0" w:line="203"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 un mehānismi.</w:t>
      </w:r>
    </w:p>
    <w:p w:rsidR="008E4F1A" w:rsidRDefault="00C72F24">
      <w:pPr>
        <w:widowControl w:val="0"/>
        <w:autoSpaceDE w:val="0"/>
        <w:autoSpaceDN w:val="0"/>
        <w:adjustRightInd w:val="0"/>
        <w:spacing w:after="0" w:line="276" w:lineRule="exact"/>
        <w:rPr>
          <w:rFonts w:ascii="Times New Roman" w:hAnsi="Times New Roman" w:cs="Times New Roman"/>
          <w:sz w:val="24"/>
          <w:szCs w:val="24"/>
        </w:rPr>
      </w:pPr>
      <w:r>
        <w:rPr>
          <w:rFonts w:ascii="Times New Roman" w:hAnsi="Times New Roman" w:cs="Times New Roman"/>
          <w:sz w:val="24"/>
          <w:szCs w:val="24"/>
        </w:rPr>
        <w:t>-</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rPr>
          <w:rFonts w:ascii="Times New Roman" w:hAnsi="Times New Roman" w:cs="Times New Roman"/>
          <w:sz w:val="24"/>
          <w:szCs w:val="24"/>
        </w:rPr>
      </w:pPr>
      <w:r>
        <w:rPr>
          <w:rFonts w:ascii="Times New Roman" w:hAnsi="Times New Roman" w:cs="Times New Roman"/>
          <w:sz w:val="24"/>
          <w:szCs w:val="24"/>
        </w:rPr>
        <w:t>Ja ekspluatācijas laikā caurteku posmi vai gala sieniņa ir bojāta vai nosēdusies, tad ir jānoskaidro šo defektu rašanās iemesls un pie nomaiņas tas jānovērš. Darbi jāizpilda šādā secībā:</w:t>
      </w:r>
    </w:p>
    <w:p w:rsidR="00F23E2E" w:rsidRDefault="00F23E2E">
      <w:pPr>
        <w:widowControl w:val="0"/>
        <w:autoSpaceDE w:val="0"/>
        <w:autoSpaceDN w:val="0"/>
        <w:adjustRightInd w:val="0"/>
        <w:spacing w:after="0" w:line="2" w:lineRule="exact"/>
        <w:rPr>
          <w:rFonts w:ascii="Times New Roman" w:hAnsi="Times New Roman" w:cs="Times New Roman"/>
          <w:sz w:val="24"/>
          <w:szCs w:val="24"/>
        </w:rPr>
      </w:pPr>
    </w:p>
    <w:p w:rsidR="00F23E2E" w:rsidRPr="00ED3B7B" w:rsidRDefault="00E713C9" w:rsidP="00AC39BE">
      <w:pPr>
        <w:pStyle w:val="Sarakstarindkopa"/>
        <w:widowControl w:val="0"/>
        <w:numPr>
          <w:ilvl w:val="2"/>
          <w:numId w:val="383"/>
        </w:numPr>
        <w:autoSpaceDE w:val="0"/>
        <w:autoSpaceDN w:val="0"/>
        <w:adjustRightInd w:val="0"/>
        <w:spacing w:after="0" w:line="240" w:lineRule="auto"/>
        <w:rPr>
          <w:rFonts w:ascii="Times New Roman" w:hAnsi="Times New Roman" w:cs="Times New Roman"/>
          <w:sz w:val="24"/>
          <w:szCs w:val="24"/>
        </w:rPr>
      </w:pPr>
      <w:r w:rsidRPr="00ED3B7B">
        <w:rPr>
          <w:rFonts w:ascii="Times New Roman" w:hAnsi="Times New Roman" w:cs="Times New Roman"/>
          <w:sz w:val="24"/>
          <w:szCs w:val="24"/>
        </w:rPr>
        <w:t>Zemes klātnes grunts atrakšana;</w:t>
      </w:r>
    </w:p>
    <w:p w:rsidR="00F23E2E" w:rsidRPr="00ED3B7B" w:rsidRDefault="00E713C9" w:rsidP="00AC39BE">
      <w:pPr>
        <w:pStyle w:val="Sarakstarindkopa"/>
        <w:widowControl w:val="0"/>
        <w:numPr>
          <w:ilvl w:val="2"/>
          <w:numId w:val="383"/>
        </w:numPr>
        <w:autoSpaceDE w:val="0"/>
        <w:autoSpaceDN w:val="0"/>
        <w:adjustRightInd w:val="0"/>
        <w:spacing w:after="0" w:line="240" w:lineRule="auto"/>
        <w:rPr>
          <w:rFonts w:ascii="Times New Roman" w:hAnsi="Times New Roman" w:cs="Times New Roman"/>
          <w:sz w:val="24"/>
          <w:szCs w:val="24"/>
        </w:rPr>
      </w:pPr>
      <w:r w:rsidRPr="00ED3B7B">
        <w:rPr>
          <w:rFonts w:ascii="Times New Roman" w:hAnsi="Times New Roman" w:cs="Times New Roman"/>
          <w:sz w:val="24"/>
          <w:szCs w:val="24"/>
        </w:rPr>
        <w:t>Bojātās caurtekas gala sieniņas nojaukšana;</w:t>
      </w:r>
    </w:p>
    <w:p w:rsidR="00F23E2E" w:rsidRDefault="00F23E2E" w:rsidP="00ED3B7B">
      <w:pPr>
        <w:widowControl w:val="0"/>
        <w:autoSpaceDE w:val="0"/>
        <w:autoSpaceDN w:val="0"/>
        <w:adjustRightInd w:val="0"/>
        <w:spacing w:after="0" w:line="119" w:lineRule="exact"/>
        <w:rPr>
          <w:rFonts w:ascii="Times New Roman" w:hAnsi="Times New Roman" w:cs="Times New Roman"/>
          <w:sz w:val="24"/>
          <w:szCs w:val="24"/>
        </w:rPr>
      </w:pPr>
    </w:p>
    <w:p w:rsidR="00ED3B7B" w:rsidRDefault="00E713C9" w:rsidP="00AC39BE">
      <w:pPr>
        <w:pStyle w:val="Sarakstarindkopa"/>
        <w:widowControl w:val="0"/>
        <w:numPr>
          <w:ilvl w:val="2"/>
          <w:numId w:val="383"/>
        </w:numPr>
        <w:overflowPunct w:val="0"/>
        <w:autoSpaceDE w:val="0"/>
        <w:autoSpaceDN w:val="0"/>
        <w:adjustRightInd w:val="0"/>
        <w:spacing w:after="0" w:line="241" w:lineRule="auto"/>
        <w:ind w:right="500"/>
        <w:rPr>
          <w:rFonts w:ascii="Times New Roman" w:hAnsi="Times New Roman" w:cs="Times New Roman"/>
          <w:sz w:val="24"/>
          <w:szCs w:val="24"/>
        </w:rPr>
      </w:pPr>
      <w:r w:rsidRPr="00ED3B7B">
        <w:rPr>
          <w:rFonts w:ascii="Times New Roman" w:hAnsi="Times New Roman" w:cs="Times New Roman"/>
          <w:sz w:val="24"/>
          <w:szCs w:val="24"/>
        </w:rPr>
        <w:t>Pamatojuma pārbaude (tā atbilstība projektam un paredzētajam ielikšanas dziļumam;</w:t>
      </w:r>
    </w:p>
    <w:p w:rsidR="00ED3B7B" w:rsidRPr="00ED3B7B" w:rsidRDefault="00ED3B7B" w:rsidP="00ED3B7B">
      <w:pPr>
        <w:pStyle w:val="Sarakstarindkopa"/>
        <w:rPr>
          <w:rFonts w:ascii="Times New Roman" w:hAnsi="Times New Roman" w:cs="Times New Roman"/>
          <w:sz w:val="24"/>
          <w:szCs w:val="24"/>
        </w:rPr>
      </w:pPr>
    </w:p>
    <w:p w:rsidR="00F23E2E" w:rsidRPr="00ED3B7B" w:rsidRDefault="00E713C9" w:rsidP="00AC39BE">
      <w:pPr>
        <w:pStyle w:val="Sarakstarindkopa"/>
        <w:widowControl w:val="0"/>
        <w:numPr>
          <w:ilvl w:val="2"/>
          <w:numId w:val="383"/>
        </w:numPr>
        <w:overflowPunct w:val="0"/>
        <w:autoSpaceDE w:val="0"/>
        <w:autoSpaceDN w:val="0"/>
        <w:adjustRightInd w:val="0"/>
        <w:spacing w:after="0" w:line="241" w:lineRule="auto"/>
        <w:ind w:right="500"/>
        <w:rPr>
          <w:rFonts w:ascii="Times New Roman" w:hAnsi="Times New Roman" w:cs="Times New Roman"/>
          <w:sz w:val="24"/>
          <w:szCs w:val="24"/>
        </w:rPr>
      </w:pPr>
      <w:r w:rsidRPr="00ED3B7B">
        <w:rPr>
          <w:rFonts w:ascii="Times New Roman" w:hAnsi="Times New Roman" w:cs="Times New Roman"/>
          <w:sz w:val="24"/>
          <w:szCs w:val="24"/>
        </w:rPr>
        <w:t xml:space="preserve"> Ūdens atsūknēšana no būvbedres slapjās gruntīs;</w:t>
      </w:r>
    </w:p>
    <w:p w:rsidR="00F23E2E" w:rsidRDefault="00F23E2E" w:rsidP="00ED3B7B">
      <w:pPr>
        <w:widowControl w:val="0"/>
        <w:autoSpaceDE w:val="0"/>
        <w:autoSpaceDN w:val="0"/>
        <w:adjustRightInd w:val="0"/>
        <w:spacing w:after="0" w:line="118" w:lineRule="exact"/>
        <w:rPr>
          <w:rFonts w:ascii="Times New Roman" w:hAnsi="Times New Roman" w:cs="Times New Roman"/>
          <w:sz w:val="24"/>
          <w:szCs w:val="24"/>
        </w:rPr>
      </w:pPr>
    </w:p>
    <w:p w:rsidR="00F23E2E" w:rsidRPr="00ED3B7B" w:rsidRDefault="00E713C9" w:rsidP="00AC39BE">
      <w:pPr>
        <w:pStyle w:val="Sarakstarindkopa"/>
        <w:widowControl w:val="0"/>
        <w:numPr>
          <w:ilvl w:val="2"/>
          <w:numId w:val="383"/>
        </w:numPr>
        <w:overflowPunct w:val="0"/>
        <w:autoSpaceDE w:val="0"/>
        <w:autoSpaceDN w:val="0"/>
        <w:adjustRightInd w:val="0"/>
        <w:spacing w:after="0" w:line="241" w:lineRule="auto"/>
        <w:ind w:right="2840"/>
        <w:rPr>
          <w:rFonts w:ascii="Times New Roman" w:hAnsi="Times New Roman" w:cs="Times New Roman"/>
          <w:sz w:val="24"/>
          <w:szCs w:val="24"/>
        </w:rPr>
      </w:pPr>
      <w:r w:rsidRPr="00ED3B7B">
        <w:rPr>
          <w:rFonts w:ascii="Times New Roman" w:hAnsi="Times New Roman" w:cs="Times New Roman"/>
          <w:sz w:val="24"/>
          <w:szCs w:val="24"/>
        </w:rPr>
        <w:t>Gala sieniņas pamata pastiprināšana (ja tas ir nepieciešams); Veidņu uzstādīšana gala atbalstsieniņām;</w:t>
      </w:r>
    </w:p>
    <w:p w:rsidR="00F23E2E" w:rsidRDefault="00F23E2E" w:rsidP="00ED3B7B">
      <w:pPr>
        <w:widowControl w:val="0"/>
        <w:autoSpaceDE w:val="0"/>
        <w:autoSpaceDN w:val="0"/>
        <w:adjustRightInd w:val="0"/>
        <w:spacing w:after="0" w:line="118" w:lineRule="exact"/>
        <w:rPr>
          <w:rFonts w:ascii="Times New Roman" w:hAnsi="Times New Roman" w:cs="Times New Roman"/>
          <w:sz w:val="24"/>
          <w:szCs w:val="24"/>
        </w:rPr>
      </w:pPr>
    </w:p>
    <w:p w:rsidR="00F23E2E" w:rsidRPr="00ED3B7B" w:rsidRDefault="00E713C9" w:rsidP="00AC39BE">
      <w:pPr>
        <w:pStyle w:val="Sarakstarindkopa"/>
        <w:widowControl w:val="0"/>
        <w:numPr>
          <w:ilvl w:val="2"/>
          <w:numId w:val="383"/>
        </w:numPr>
        <w:overflowPunct w:val="0"/>
        <w:autoSpaceDE w:val="0"/>
        <w:autoSpaceDN w:val="0"/>
        <w:adjustRightInd w:val="0"/>
        <w:spacing w:after="0" w:line="262" w:lineRule="auto"/>
        <w:ind w:right="3940"/>
        <w:rPr>
          <w:rFonts w:ascii="Times New Roman" w:hAnsi="Times New Roman" w:cs="Times New Roman"/>
          <w:sz w:val="24"/>
          <w:szCs w:val="24"/>
        </w:rPr>
      </w:pPr>
      <w:r w:rsidRPr="00ED3B7B">
        <w:rPr>
          <w:rFonts w:ascii="Times New Roman" w:hAnsi="Times New Roman" w:cs="Times New Roman"/>
          <w:sz w:val="23"/>
          <w:szCs w:val="23"/>
        </w:rPr>
        <w:t>Stiegrojuma uzstādīšana (caurtekām ar D=1,5m); Atbalstsieniņas iebetonēšana un betona kopšana;</w:t>
      </w:r>
    </w:p>
    <w:p w:rsidR="00F23E2E" w:rsidRDefault="00F23E2E" w:rsidP="00ED3B7B">
      <w:pPr>
        <w:widowControl w:val="0"/>
        <w:autoSpaceDE w:val="0"/>
        <w:autoSpaceDN w:val="0"/>
        <w:adjustRightInd w:val="0"/>
        <w:spacing w:after="0" w:line="36" w:lineRule="exact"/>
        <w:rPr>
          <w:rFonts w:ascii="Times New Roman" w:hAnsi="Times New Roman" w:cs="Times New Roman"/>
          <w:sz w:val="24"/>
          <w:szCs w:val="24"/>
        </w:rPr>
      </w:pPr>
    </w:p>
    <w:p w:rsidR="00F23E2E" w:rsidRPr="00ED3B7B" w:rsidRDefault="00E713C9" w:rsidP="00AC39BE">
      <w:pPr>
        <w:pStyle w:val="Sarakstarindkopa"/>
        <w:widowControl w:val="0"/>
        <w:numPr>
          <w:ilvl w:val="2"/>
          <w:numId w:val="383"/>
        </w:numPr>
        <w:autoSpaceDE w:val="0"/>
        <w:autoSpaceDN w:val="0"/>
        <w:adjustRightInd w:val="0"/>
        <w:spacing w:after="0" w:line="240" w:lineRule="auto"/>
        <w:rPr>
          <w:rFonts w:ascii="Times New Roman" w:hAnsi="Times New Roman" w:cs="Times New Roman"/>
          <w:sz w:val="24"/>
          <w:szCs w:val="24"/>
        </w:rPr>
      </w:pPr>
      <w:r w:rsidRPr="00ED3B7B">
        <w:rPr>
          <w:rFonts w:ascii="Times New Roman" w:hAnsi="Times New Roman" w:cs="Times New Roman"/>
          <w:sz w:val="24"/>
          <w:szCs w:val="24"/>
        </w:rPr>
        <w:t>Betona konstrukciju atveidņošana un atklāto virsmu apstrāde;</w:t>
      </w:r>
    </w:p>
    <w:p w:rsidR="00F23E2E" w:rsidRDefault="00F23E2E" w:rsidP="00ED3B7B">
      <w:pPr>
        <w:widowControl w:val="0"/>
        <w:autoSpaceDE w:val="0"/>
        <w:autoSpaceDN w:val="0"/>
        <w:adjustRightInd w:val="0"/>
        <w:spacing w:after="0" w:line="118" w:lineRule="exact"/>
        <w:rPr>
          <w:rFonts w:ascii="Times New Roman" w:hAnsi="Times New Roman" w:cs="Times New Roman"/>
          <w:sz w:val="24"/>
          <w:szCs w:val="24"/>
        </w:rPr>
      </w:pPr>
    </w:p>
    <w:p w:rsidR="00F23E2E" w:rsidRPr="00ED3B7B" w:rsidRDefault="00E713C9" w:rsidP="00AC39BE">
      <w:pPr>
        <w:pStyle w:val="Sarakstarindkopa"/>
        <w:widowControl w:val="0"/>
        <w:numPr>
          <w:ilvl w:val="2"/>
          <w:numId w:val="383"/>
        </w:numPr>
        <w:overflowPunct w:val="0"/>
        <w:autoSpaceDE w:val="0"/>
        <w:autoSpaceDN w:val="0"/>
        <w:adjustRightInd w:val="0"/>
        <w:spacing w:after="0" w:line="241" w:lineRule="auto"/>
        <w:ind w:right="720"/>
        <w:rPr>
          <w:rFonts w:ascii="Times New Roman" w:hAnsi="Times New Roman" w:cs="Times New Roman"/>
          <w:sz w:val="24"/>
          <w:szCs w:val="24"/>
        </w:rPr>
      </w:pPr>
      <w:r w:rsidRPr="00ED3B7B">
        <w:rPr>
          <w:rFonts w:ascii="Times New Roman" w:hAnsi="Times New Roman" w:cs="Times New Roman"/>
          <w:sz w:val="24"/>
          <w:szCs w:val="24"/>
        </w:rPr>
        <w:t>Ar grunti saskarošo virsmu gruntēšana, to divreiz apsmērējot ar bitumena mastiku; Caurtekas gala sieniņas aizbēršana;</w:t>
      </w:r>
    </w:p>
    <w:p w:rsidR="00F23E2E" w:rsidRDefault="00F23E2E">
      <w:pPr>
        <w:widowControl w:val="0"/>
        <w:autoSpaceDE w:val="0"/>
        <w:autoSpaceDN w:val="0"/>
        <w:adjustRightInd w:val="0"/>
        <w:spacing w:after="0" w:line="118" w:lineRule="exact"/>
        <w:rPr>
          <w:rFonts w:ascii="Times New Roman" w:hAnsi="Times New Roman" w:cs="Times New Roman"/>
          <w:sz w:val="24"/>
          <w:szCs w:val="24"/>
        </w:rPr>
      </w:pPr>
    </w:p>
    <w:p w:rsidR="00BD55DE" w:rsidRDefault="00BD55DE">
      <w:pPr>
        <w:widowControl w:val="0"/>
        <w:overflowPunct w:val="0"/>
        <w:autoSpaceDE w:val="0"/>
        <w:autoSpaceDN w:val="0"/>
        <w:adjustRightInd w:val="0"/>
        <w:spacing w:after="0" w:line="214" w:lineRule="auto"/>
        <w:ind w:firstLine="708"/>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rPr>
          <w:rFonts w:ascii="Times New Roman" w:hAnsi="Times New Roman" w:cs="Times New Roman"/>
          <w:sz w:val="24"/>
          <w:szCs w:val="24"/>
        </w:rPr>
      </w:pPr>
      <w:r>
        <w:rPr>
          <w:rFonts w:ascii="Times New Roman" w:hAnsi="Times New Roman" w:cs="Times New Roman"/>
          <w:sz w:val="24"/>
          <w:szCs w:val="24"/>
        </w:rPr>
        <w:t>Būvgruži (nederīgie caurteku posmi, atskaldītais betons, nofrēzētais asfalts utt.) jānogādā uzņēmēja atbērtnē.</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rsidP="00376F40">
      <w:pPr>
        <w:widowControl w:val="0"/>
        <w:numPr>
          <w:ilvl w:val="0"/>
          <w:numId w:val="116"/>
        </w:numPr>
        <w:overflowPunct w:val="0"/>
        <w:autoSpaceDE w:val="0"/>
        <w:autoSpaceDN w:val="0"/>
        <w:adjustRightInd w:val="0"/>
        <w:spacing w:after="0" w:line="217" w:lineRule="auto"/>
        <w:ind w:left="420" w:firstLine="9"/>
        <w:jc w:val="both"/>
        <w:rPr>
          <w:rFonts w:ascii="Symbol" w:hAnsi="Symbol" w:cs="Symbol"/>
          <w:sz w:val="24"/>
          <w:szCs w:val="24"/>
        </w:rPr>
      </w:pPr>
      <w:r>
        <w:rPr>
          <w:rFonts w:ascii="Times New Roman" w:hAnsi="Times New Roman" w:cs="Times New Roman"/>
          <w:sz w:val="24"/>
          <w:szCs w:val="24"/>
        </w:rPr>
        <w:t xml:space="preserve">Gala atbalstsieniņai jābūt atraktai, atsedzot to augšējo virsmu un fasādes daļu līdz caurtekas gultnes apakšējai daļai. Ceļa nogāžu virsmai un darbu laikā skartajai teritorijai jābūt noplanētai atbilstošā slīpumā. </w:t>
      </w:r>
    </w:p>
    <w:p w:rsidR="00F23E2E" w:rsidRDefault="00F23E2E">
      <w:pPr>
        <w:widowControl w:val="0"/>
        <w:autoSpaceDE w:val="0"/>
        <w:autoSpaceDN w:val="0"/>
        <w:adjustRightInd w:val="0"/>
        <w:spacing w:after="0" w:line="79" w:lineRule="exact"/>
        <w:rPr>
          <w:rFonts w:ascii="Symbol" w:hAnsi="Symbol" w:cs="Symbol"/>
          <w:sz w:val="24"/>
          <w:szCs w:val="24"/>
        </w:rPr>
      </w:pPr>
    </w:p>
    <w:p w:rsidR="00F23E2E" w:rsidRDefault="00E713C9" w:rsidP="00376F40">
      <w:pPr>
        <w:widowControl w:val="0"/>
        <w:numPr>
          <w:ilvl w:val="0"/>
          <w:numId w:val="116"/>
        </w:numPr>
        <w:overflowPunct w:val="0"/>
        <w:autoSpaceDE w:val="0"/>
        <w:autoSpaceDN w:val="0"/>
        <w:adjustRightInd w:val="0"/>
        <w:spacing w:after="0" w:line="207" w:lineRule="auto"/>
        <w:ind w:left="420" w:firstLine="9"/>
        <w:jc w:val="both"/>
        <w:rPr>
          <w:rFonts w:ascii="Symbol" w:hAnsi="Symbol" w:cs="Symbol"/>
          <w:sz w:val="24"/>
          <w:szCs w:val="24"/>
        </w:rPr>
      </w:pPr>
      <w:r>
        <w:rPr>
          <w:rFonts w:ascii="Times New Roman" w:hAnsi="Times New Roman" w:cs="Times New Roman"/>
          <w:sz w:val="24"/>
          <w:szCs w:val="24"/>
        </w:rPr>
        <w:t xml:space="preserve">Gala atbalstsieniņas izmēriem jāatbilst projektētā paredzētajiem, betonam virsmai jābūt bez izdrupumiem, plaisām un nelīdzenumiem. </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rsidP="00376F40">
      <w:pPr>
        <w:widowControl w:val="0"/>
        <w:numPr>
          <w:ilvl w:val="0"/>
          <w:numId w:val="117"/>
        </w:numPr>
        <w:overflowPunct w:val="0"/>
        <w:autoSpaceDE w:val="0"/>
        <w:autoSpaceDN w:val="0"/>
        <w:adjustRightInd w:val="0"/>
        <w:spacing w:after="0" w:line="206" w:lineRule="auto"/>
        <w:ind w:left="360" w:firstLine="69"/>
        <w:jc w:val="both"/>
        <w:rPr>
          <w:rFonts w:ascii="Symbol" w:hAnsi="Symbol" w:cs="Symbol"/>
          <w:sz w:val="24"/>
          <w:szCs w:val="24"/>
        </w:rPr>
      </w:pPr>
      <w:r>
        <w:rPr>
          <w:rFonts w:ascii="Times New Roman" w:hAnsi="Times New Roman" w:cs="Times New Roman"/>
          <w:sz w:val="24"/>
          <w:szCs w:val="24"/>
        </w:rPr>
        <w:t xml:space="preserve">Atbalstsieniņas pamata izbūves kvalitāte (biezums, sablīvējums, platums) jāpārbauda pirms tās montāžas. </w:t>
      </w:r>
    </w:p>
    <w:p w:rsidR="00F23E2E" w:rsidRDefault="00F23E2E">
      <w:pPr>
        <w:widowControl w:val="0"/>
        <w:autoSpaceDE w:val="0"/>
        <w:autoSpaceDN w:val="0"/>
        <w:adjustRightInd w:val="0"/>
        <w:spacing w:after="0" w:line="79" w:lineRule="exact"/>
        <w:rPr>
          <w:rFonts w:ascii="Symbol" w:hAnsi="Symbol" w:cs="Symbol"/>
          <w:sz w:val="24"/>
          <w:szCs w:val="24"/>
        </w:rPr>
      </w:pPr>
    </w:p>
    <w:p w:rsidR="00F23E2E" w:rsidRDefault="00E713C9" w:rsidP="00376F40">
      <w:pPr>
        <w:widowControl w:val="0"/>
        <w:numPr>
          <w:ilvl w:val="0"/>
          <w:numId w:val="117"/>
        </w:numPr>
        <w:overflowPunct w:val="0"/>
        <w:autoSpaceDE w:val="0"/>
        <w:autoSpaceDN w:val="0"/>
        <w:adjustRightInd w:val="0"/>
        <w:spacing w:after="0" w:line="206" w:lineRule="auto"/>
        <w:ind w:left="360" w:firstLine="69"/>
        <w:jc w:val="both"/>
        <w:rPr>
          <w:rFonts w:ascii="Symbol" w:hAnsi="Symbol" w:cs="Symbol"/>
          <w:sz w:val="24"/>
          <w:szCs w:val="24"/>
        </w:rPr>
      </w:pPr>
      <w:r>
        <w:rPr>
          <w:rFonts w:ascii="Times New Roman" w:hAnsi="Times New Roman" w:cs="Times New Roman"/>
          <w:sz w:val="24"/>
          <w:szCs w:val="24"/>
        </w:rPr>
        <w:t xml:space="preserve">Atbalstsieniņas uzstādīšanas precizitāte, betonēšanas kvalitāte un gruntēšanas kvalitāte jāpārbauda pirms caurtekas būvbedres aizbēršanas. </w:t>
      </w:r>
    </w:p>
    <w:p w:rsidR="00F23E2E" w:rsidRDefault="00F23E2E">
      <w:pPr>
        <w:widowControl w:val="0"/>
        <w:autoSpaceDE w:val="0"/>
        <w:autoSpaceDN w:val="0"/>
        <w:adjustRightInd w:val="0"/>
        <w:spacing w:after="0" w:line="80" w:lineRule="exact"/>
        <w:rPr>
          <w:rFonts w:ascii="Symbol" w:hAnsi="Symbol" w:cs="Symbol"/>
          <w:sz w:val="24"/>
          <w:szCs w:val="24"/>
        </w:rPr>
      </w:pPr>
    </w:p>
    <w:p w:rsidR="00F23E2E" w:rsidRDefault="00E713C9" w:rsidP="00376F40">
      <w:pPr>
        <w:widowControl w:val="0"/>
        <w:numPr>
          <w:ilvl w:val="0"/>
          <w:numId w:val="117"/>
        </w:numPr>
        <w:overflowPunct w:val="0"/>
        <w:autoSpaceDE w:val="0"/>
        <w:autoSpaceDN w:val="0"/>
        <w:adjustRightInd w:val="0"/>
        <w:spacing w:after="0" w:line="206" w:lineRule="auto"/>
        <w:ind w:left="360" w:firstLine="69"/>
        <w:jc w:val="both"/>
        <w:rPr>
          <w:rFonts w:ascii="Symbol" w:hAnsi="Symbol" w:cs="Symbol"/>
          <w:sz w:val="24"/>
          <w:szCs w:val="24"/>
        </w:rPr>
      </w:pPr>
      <w:r>
        <w:rPr>
          <w:rFonts w:ascii="Times New Roman" w:hAnsi="Times New Roman" w:cs="Times New Roman"/>
          <w:sz w:val="24"/>
          <w:szCs w:val="24"/>
        </w:rPr>
        <w:t xml:space="preserve">Pārbaudes un uzmērījumi izpildāmi jebkurā vietā, ja vizuāli konstatēta neatbilstību iespējamība. Neatbilstību gadījumā jāveic nepieciešamie labojumi prasību nodrošināšanai . </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rsidP="008E4F1A">
      <w:pPr>
        <w:pStyle w:val="Virsraksts3"/>
      </w:pPr>
      <w:bookmarkStart w:id="153" w:name="_Toc443484867"/>
      <w:r>
        <w:t>2.2.3. Sīku bojājumu novēršana caurtekās</w:t>
      </w:r>
      <w:bookmarkEnd w:id="153"/>
    </w:p>
    <w:p w:rsidR="00F23E2E" w:rsidRDefault="00F23E2E">
      <w:pPr>
        <w:widowControl w:val="0"/>
        <w:autoSpaceDE w:val="0"/>
        <w:autoSpaceDN w:val="0"/>
        <w:adjustRightInd w:val="0"/>
        <w:spacing w:after="0" w:line="33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F23E2E">
      <w:pPr>
        <w:widowControl w:val="0"/>
        <w:autoSpaceDE w:val="0"/>
        <w:autoSpaceDN w:val="0"/>
        <w:adjustRightInd w:val="0"/>
        <w:spacing w:after="0" w:line="55"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Novērst ūdens caursūkšanos un grunts izskalošanos caur caurteku elementu saduršuvēm.</w:t>
      </w:r>
    </w:p>
    <w:p w:rsidR="00F23E2E" w:rsidRDefault="00F23E2E">
      <w:pPr>
        <w:widowControl w:val="0"/>
        <w:autoSpaceDE w:val="0"/>
        <w:autoSpaceDN w:val="0"/>
        <w:adjustRightInd w:val="0"/>
        <w:spacing w:after="0" w:line="28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F23E2E">
      <w:pPr>
        <w:widowControl w:val="0"/>
        <w:autoSpaceDE w:val="0"/>
        <w:autoSpaceDN w:val="0"/>
        <w:adjustRightInd w:val="0"/>
        <w:spacing w:after="0" w:line="55"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Jāuzmēra sakārtoto šuvju garums </w:t>
      </w:r>
      <w:r>
        <w:rPr>
          <w:rFonts w:ascii="Times New Roman" w:hAnsi="Times New Roman" w:cs="Times New Roman"/>
          <w:b/>
          <w:bCs/>
          <w:sz w:val="24"/>
          <w:szCs w:val="24"/>
        </w:rPr>
        <w:t>(m)</w:t>
      </w:r>
      <w:r>
        <w:rPr>
          <w:rFonts w:ascii="Times New Roman" w:hAnsi="Times New Roman" w:cs="Times New Roman"/>
          <w:sz w:val="24"/>
          <w:szCs w:val="24"/>
        </w:rPr>
        <w:t>.</w:t>
      </w:r>
    </w:p>
    <w:p w:rsidR="00F23E2E" w:rsidRDefault="00F23E2E">
      <w:pPr>
        <w:widowControl w:val="0"/>
        <w:autoSpaceDE w:val="0"/>
        <w:autoSpaceDN w:val="0"/>
        <w:adjustRightInd w:val="0"/>
        <w:spacing w:after="0" w:line="24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bookmarkStart w:id="154" w:name="page117"/>
      <w:bookmarkEnd w:id="154"/>
      <w:r>
        <w:rPr>
          <w:rFonts w:ascii="Times New Roman" w:hAnsi="Times New Roman" w:cs="Times New Roman"/>
          <w:b/>
          <w:bCs/>
          <w:sz w:val="24"/>
          <w:szCs w:val="24"/>
          <w:u w:val="single"/>
        </w:rPr>
        <w:t>C. Darbu apraksts:</w:t>
      </w:r>
    </w:p>
    <w:p w:rsidR="00F23E2E" w:rsidRDefault="00E713C9" w:rsidP="00376F40">
      <w:pPr>
        <w:widowControl w:val="0"/>
        <w:numPr>
          <w:ilvl w:val="0"/>
          <w:numId w:val="118"/>
        </w:numPr>
        <w:overflowPunct w:val="0"/>
        <w:autoSpaceDE w:val="0"/>
        <w:autoSpaceDN w:val="0"/>
        <w:adjustRightInd w:val="0"/>
        <w:spacing w:after="0" w:line="237" w:lineRule="auto"/>
        <w:ind w:hanging="291"/>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F23E2E">
      <w:pPr>
        <w:widowControl w:val="0"/>
        <w:autoSpaceDE w:val="0"/>
        <w:autoSpaceDN w:val="0"/>
        <w:adjustRightInd w:val="0"/>
        <w:spacing w:after="0" w:line="2" w:lineRule="exact"/>
        <w:rPr>
          <w:rFonts w:ascii="Symbol" w:hAnsi="Symbol" w:cs="Symbol"/>
          <w:sz w:val="24"/>
          <w:szCs w:val="24"/>
        </w:rPr>
      </w:pPr>
    </w:p>
    <w:p w:rsidR="00F23E2E" w:rsidRDefault="00E713C9" w:rsidP="00376F40">
      <w:pPr>
        <w:widowControl w:val="0"/>
        <w:numPr>
          <w:ilvl w:val="0"/>
          <w:numId w:val="118"/>
        </w:numPr>
        <w:overflowPunct w:val="0"/>
        <w:autoSpaceDE w:val="0"/>
        <w:autoSpaceDN w:val="0"/>
        <w:adjustRightInd w:val="0"/>
        <w:spacing w:after="0" w:line="240" w:lineRule="auto"/>
        <w:ind w:hanging="291"/>
        <w:jc w:val="both"/>
        <w:rPr>
          <w:rFonts w:ascii="Symbol" w:hAnsi="Symbol" w:cs="Symbol"/>
          <w:sz w:val="24"/>
          <w:szCs w:val="24"/>
        </w:rPr>
      </w:pPr>
      <w:r>
        <w:rPr>
          <w:rFonts w:ascii="Times New Roman" w:hAnsi="Times New Roman" w:cs="Times New Roman"/>
          <w:sz w:val="24"/>
          <w:szCs w:val="24"/>
        </w:rPr>
        <w:t xml:space="preserve">Šuves tīrīšana; </w:t>
      </w:r>
    </w:p>
    <w:p w:rsidR="00F23E2E" w:rsidRDefault="00F23E2E">
      <w:pPr>
        <w:widowControl w:val="0"/>
        <w:autoSpaceDE w:val="0"/>
        <w:autoSpaceDN w:val="0"/>
        <w:adjustRightInd w:val="0"/>
        <w:spacing w:after="0" w:line="58" w:lineRule="exact"/>
        <w:rPr>
          <w:rFonts w:ascii="Symbol" w:hAnsi="Symbol" w:cs="Symbol"/>
          <w:sz w:val="24"/>
          <w:szCs w:val="24"/>
        </w:rPr>
      </w:pPr>
    </w:p>
    <w:p w:rsidR="00F23E2E" w:rsidRDefault="00E713C9" w:rsidP="00376F40">
      <w:pPr>
        <w:widowControl w:val="0"/>
        <w:numPr>
          <w:ilvl w:val="0"/>
          <w:numId w:val="118"/>
        </w:numPr>
        <w:overflowPunct w:val="0"/>
        <w:autoSpaceDE w:val="0"/>
        <w:autoSpaceDN w:val="0"/>
        <w:adjustRightInd w:val="0"/>
        <w:spacing w:after="0" w:line="240" w:lineRule="auto"/>
        <w:ind w:hanging="291"/>
        <w:jc w:val="both"/>
        <w:rPr>
          <w:rFonts w:ascii="Symbol" w:hAnsi="Symbol" w:cs="Symbol"/>
          <w:sz w:val="24"/>
          <w:szCs w:val="24"/>
        </w:rPr>
      </w:pPr>
      <w:r>
        <w:rPr>
          <w:rFonts w:ascii="Times New Roman" w:hAnsi="Times New Roman" w:cs="Times New Roman"/>
          <w:sz w:val="24"/>
          <w:szCs w:val="24"/>
        </w:rPr>
        <w:t xml:space="preserve">Šuves aizpildīšana; </w:t>
      </w:r>
    </w:p>
    <w:p w:rsidR="00F23E2E" w:rsidRDefault="00F23E2E">
      <w:pPr>
        <w:widowControl w:val="0"/>
        <w:autoSpaceDE w:val="0"/>
        <w:autoSpaceDN w:val="0"/>
        <w:adjustRightInd w:val="0"/>
        <w:spacing w:after="0" w:line="58" w:lineRule="exact"/>
        <w:rPr>
          <w:rFonts w:ascii="Symbol" w:hAnsi="Symbol" w:cs="Symbol"/>
          <w:sz w:val="24"/>
          <w:szCs w:val="24"/>
        </w:rPr>
      </w:pPr>
    </w:p>
    <w:p w:rsidR="00F23E2E" w:rsidRDefault="00E713C9" w:rsidP="00376F40">
      <w:pPr>
        <w:widowControl w:val="0"/>
        <w:numPr>
          <w:ilvl w:val="0"/>
          <w:numId w:val="118"/>
        </w:numPr>
        <w:overflowPunct w:val="0"/>
        <w:autoSpaceDE w:val="0"/>
        <w:autoSpaceDN w:val="0"/>
        <w:adjustRightInd w:val="0"/>
        <w:spacing w:after="0" w:line="240" w:lineRule="auto"/>
        <w:ind w:hanging="291"/>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F23E2E" w:rsidRDefault="00F23E2E">
      <w:pPr>
        <w:widowControl w:val="0"/>
        <w:autoSpaceDE w:val="0"/>
        <w:autoSpaceDN w:val="0"/>
        <w:adjustRightInd w:val="0"/>
        <w:spacing w:after="0" w:line="27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D.Materiāli</w:t>
      </w:r>
      <w:r>
        <w:rPr>
          <w:rFonts w:ascii="Times New Roman" w:hAnsi="Times New Roman" w:cs="Times New Roman"/>
          <w:b/>
          <w:bCs/>
          <w:sz w:val="24"/>
          <w:szCs w:val="24"/>
        </w:rPr>
        <w:t>:</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3" w:lineRule="auto"/>
        <w:ind w:left="720" w:right="1400"/>
        <w:rPr>
          <w:rFonts w:ascii="Times New Roman" w:hAnsi="Times New Roman" w:cs="Times New Roman"/>
          <w:sz w:val="24"/>
          <w:szCs w:val="24"/>
        </w:rPr>
      </w:pPr>
      <w:r>
        <w:rPr>
          <w:rFonts w:ascii="Times New Roman" w:hAnsi="Times New Roman" w:cs="Times New Roman"/>
          <w:sz w:val="24"/>
          <w:szCs w:val="24"/>
        </w:rPr>
        <w:t>Jālieto cementa java ar spiedes stiprības klasi ne zemāku par C16/20 (B20). Materiāla patēriņa norma cementa javai uz 1.m šuves - 0,004 m</w:t>
      </w:r>
      <w:r>
        <w:rPr>
          <w:rFonts w:ascii="Times New Roman" w:hAnsi="Times New Roman" w:cs="Times New Roman"/>
          <w:sz w:val="32"/>
          <w:szCs w:val="32"/>
          <w:vertAlign w:val="superscript"/>
        </w:rPr>
        <w:t>3</w:t>
      </w:r>
    </w:p>
    <w:p w:rsidR="00F23E2E" w:rsidRDefault="00F23E2E">
      <w:pPr>
        <w:widowControl w:val="0"/>
        <w:autoSpaceDE w:val="0"/>
        <w:autoSpaceDN w:val="0"/>
        <w:adjustRightInd w:val="0"/>
        <w:spacing w:after="0" w:line="203"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 un mehānismi.</w:t>
      </w:r>
    </w:p>
    <w:p w:rsidR="00F23E2E" w:rsidRDefault="00C72F24">
      <w:pPr>
        <w:widowControl w:val="0"/>
        <w:autoSpaceDE w:val="0"/>
        <w:autoSpaceDN w:val="0"/>
        <w:adjustRightInd w:val="0"/>
        <w:spacing w:after="0" w:line="276" w:lineRule="exact"/>
        <w:rPr>
          <w:rFonts w:ascii="Times New Roman" w:hAnsi="Times New Roman" w:cs="Times New Roman"/>
          <w:sz w:val="24"/>
          <w:szCs w:val="24"/>
        </w:rPr>
      </w:pPr>
      <w:r>
        <w:rPr>
          <w:rFonts w:ascii="Times New Roman" w:hAnsi="Times New Roman" w:cs="Times New Roman"/>
          <w:sz w:val="24"/>
          <w:szCs w:val="24"/>
        </w:rPr>
        <w:t>-</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54"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9" w:lineRule="auto"/>
        <w:ind w:firstLine="708"/>
        <w:jc w:val="both"/>
        <w:rPr>
          <w:rFonts w:ascii="Times New Roman" w:hAnsi="Times New Roman" w:cs="Times New Roman"/>
          <w:sz w:val="24"/>
          <w:szCs w:val="24"/>
        </w:rPr>
      </w:pPr>
      <w:r>
        <w:rPr>
          <w:rFonts w:ascii="Times New Roman" w:hAnsi="Times New Roman" w:cs="Times New Roman"/>
          <w:sz w:val="24"/>
          <w:szCs w:val="24"/>
        </w:rPr>
        <w:t>Darba process paredzēts caurtekām ar diametru lielāks par 1,0m, kā arī taisnstūra caurtekām, darbu veicot no caurtekas iekšpuses. Bojātās šuves iztīrāmas no sanesumiem, netīrumiem un sabrukušā betona atliekām. Iztīrītās šuves aizdrīvējamas ar bitumenā vārītām pakulām un pēc tam aizpildāmas ar cementa javu. Virsma nolīdzināma līdz nebojātā groda virsmas līmenim.</w:t>
      </w:r>
    </w:p>
    <w:p w:rsidR="00F23E2E" w:rsidRDefault="00F23E2E">
      <w:pPr>
        <w:widowControl w:val="0"/>
        <w:autoSpaceDE w:val="0"/>
        <w:autoSpaceDN w:val="0"/>
        <w:adjustRightInd w:val="0"/>
        <w:spacing w:after="0" w:line="6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jc w:val="both"/>
        <w:rPr>
          <w:rFonts w:ascii="Times New Roman" w:hAnsi="Times New Roman" w:cs="Times New Roman"/>
          <w:sz w:val="24"/>
          <w:szCs w:val="24"/>
        </w:rPr>
      </w:pPr>
      <w:r>
        <w:rPr>
          <w:rFonts w:ascii="Times New Roman" w:hAnsi="Times New Roman" w:cs="Times New Roman"/>
          <w:sz w:val="24"/>
          <w:szCs w:val="24"/>
        </w:rPr>
        <w:t>Būvgruži aizvācami uz uzņēmēja atbērtni. Darbs izpildāms siltā laikā, pie gaisa temperatūras lielākas par + 5 C.</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rsidP="00376F40">
      <w:pPr>
        <w:widowControl w:val="0"/>
        <w:numPr>
          <w:ilvl w:val="0"/>
          <w:numId w:val="119"/>
        </w:numPr>
        <w:overflowPunct w:val="0"/>
        <w:autoSpaceDE w:val="0"/>
        <w:autoSpaceDN w:val="0"/>
        <w:adjustRightInd w:val="0"/>
        <w:spacing w:after="0" w:line="206" w:lineRule="auto"/>
        <w:ind w:right="20" w:hanging="358"/>
        <w:jc w:val="both"/>
        <w:rPr>
          <w:rFonts w:ascii="Symbol" w:hAnsi="Symbol" w:cs="Symbol"/>
          <w:sz w:val="24"/>
          <w:szCs w:val="24"/>
        </w:rPr>
      </w:pPr>
      <w:r>
        <w:rPr>
          <w:rFonts w:ascii="Times New Roman" w:hAnsi="Times New Roman" w:cs="Times New Roman"/>
          <w:sz w:val="24"/>
          <w:szCs w:val="24"/>
        </w:rPr>
        <w:t xml:space="preserve">Caurteku šuvēm jābūt vienmērīgi aizpildītām, novēršot ūdens caursūkšanos un grunts izskalošanos caur caurteku elementu saduršuvēm. </w:t>
      </w:r>
    </w:p>
    <w:p w:rsidR="00F23E2E" w:rsidRDefault="00F23E2E">
      <w:pPr>
        <w:widowControl w:val="0"/>
        <w:autoSpaceDE w:val="0"/>
        <w:autoSpaceDN w:val="0"/>
        <w:adjustRightInd w:val="0"/>
        <w:spacing w:after="0" w:line="3" w:lineRule="exact"/>
        <w:rPr>
          <w:rFonts w:ascii="Symbol" w:hAnsi="Symbol" w:cs="Symbol"/>
          <w:sz w:val="24"/>
          <w:szCs w:val="24"/>
        </w:rPr>
      </w:pPr>
    </w:p>
    <w:p w:rsidR="00F23E2E" w:rsidRDefault="00E713C9" w:rsidP="00376F40">
      <w:pPr>
        <w:widowControl w:val="0"/>
        <w:numPr>
          <w:ilvl w:val="0"/>
          <w:numId w:val="119"/>
        </w:numPr>
        <w:overflowPunct w:val="0"/>
        <w:autoSpaceDE w:val="0"/>
        <w:autoSpaceDN w:val="0"/>
        <w:adjustRightInd w:val="0"/>
        <w:spacing w:after="0" w:line="240" w:lineRule="auto"/>
        <w:ind w:hanging="358"/>
        <w:jc w:val="both"/>
        <w:rPr>
          <w:rFonts w:ascii="Symbol" w:hAnsi="Symbol" w:cs="Symbol"/>
          <w:sz w:val="24"/>
          <w:szCs w:val="24"/>
        </w:rPr>
      </w:pPr>
      <w:r>
        <w:rPr>
          <w:rFonts w:ascii="Times New Roman" w:hAnsi="Times New Roman" w:cs="Times New Roman"/>
          <w:sz w:val="24"/>
          <w:szCs w:val="24"/>
        </w:rPr>
        <w:t xml:space="preserve">Darba vietai sakārtotai un būvgružiem aizvāktiem. </w:t>
      </w:r>
    </w:p>
    <w:p w:rsidR="00F23E2E" w:rsidRDefault="00F23E2E">
      <w:pPr>
        <w:widowControl w:val="0"/>
        <w:autoSpaceDE w:val="0"/>
        <w:autoSpaceDN w:val="0"/>
        <w:adjustRightInd w:val="0"/>
        <w:spacing w:after="0" w:line="279" w:lineRule="exact"/>
        <w:rPr>
          <w:rFonts w:ascii="Times New Roman" w:hAnsi="Times New Roman" w:cs="Times New Roman"/>
          <w:sz w:val="24"/>
          <w:szCs w:val="24"/>
        </w:rPr>
      </w:pPr>
    </w:p>
    <w:p w:rsidR="00C72F24" w:rsidRDefault="00C72F24">
      <w:pPr>
        <w:widowControl w:val="0"/>
        <w:autoSpaceDE w:val="0"/>
        <w:autoSpaceDN w:val="0"/>
        <w:adjustRightInd w:val="0"/>
        <w:spacing w:after="0" w:line="279"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right="20" w:firstLine="708"/>
        <w:rPr>
          <w:rFonts w:ascii="Times New Roman" w:hAnsi="Times New Roman" w:cs="Times New Roman"/>
          <w:sz w:val="24"/>
          <w:szCs w:val="24"/>
        </w:rPr>
      </w:pPr>
      <w:r>
        <w:rPr>
          <w:rFonts w:ascii="Times New Roman" w:hAnsi="Times New Roman" w:cs="Times New Roman"/>
          <w:sz w:val="24"/>
          <w:szCs w:val="24"/>
        </w:rPr>
        <w:t>Pārbaudes un uzmērījumi izpildāmi jebkurā vietā, ja vizuāli konstatēta neatbilstību iespējamība. Neatbilstību gadījumā jāveic nepieciešamie labojumi prasību nodrošināšanai.</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BD55DE" w:rsidRDefault="00BD55DE">
      <w:pPr>
        <w:widowControl w:val="0"/>
        <w:autoSpaceDE w:val="0"/>
        <w:autoSpaceDN w:val="0"/>
        <w:adjustRightInd w:val="0"/>
        <w:spacing w:after="0" w:line="200" w:lineRule="exact"/>
        <w:rPr>
          <w:rFonts w:ascii="Times New Roman" w:hAnsi="Times New Roman" w:cs="Times New Roman"/>
          <w:sz w:val="24"/>
          <w:szCs w:val="24"/>
        </w:rPr>
      </w:pPr>
    </w:p>
    <w:p w:rsidR="00BD55DE" w:rsidRDefault="00BD55DE">
      <w:pPr>
        <w:widowControl w:val="0"/>
        <w:autoSpaceDE w:val="0"/>
        <w:autoSpaceDN w:val="0"/>
        <w:adjustRightInd w:val="0"/>
        <w:spacing w:after="0" w:line="200" w:lineRule="exact"/>
        <w:rPr>
          <w:rFonts w:ascii="Times New Roman" w:hAnsi="Times New Roman" w:cs="Times New Roman"/>
          <w:sz w:val="24"/>
          <w:szCs w:val="24"/>
        </w:rPr>
      </w:pPr>
    </w:p>
    <w:p w:rsidR="00BD55DE" w:rsidRDefault="00BD55DE">
      <w:pPr>
        <w:widowControl w:val="0"/>
        <w:autoSpaceDE w:val="0"/>
        <w:autoSpaceDN w:val="0"/>
        <w:adjustRightInd w:val="0"/>
        <w:spacing w:after="0" w:line="200" w:lineRule="exact"/>
        <w:rPr>
          <w:rFonts w:ascii="Times New Roman" w:hAnsi="Times New Roman" w:cs="Times New Roman"/>
          <w:sz w:val="24"/>
          <w:szCs w:val="24"/>
        </w:rPr>
      </w:pPr>
    </w:p>
    <w:p w:rsidR="00BD55DE" w:rsidRDefault="00BD55DE">
      <w:pPr>
        <w:widowControl w:val="0"/>
        <w:autoSpaceDE w:val="0"/>
        <w:autoSpaceDN w:val="0"/>
        <w:adjustRightInd w:val="0"/>
        <w:spacing w:after="0" w:line="200" w:lineRule="exact"/>
        <w:rPr>
          <w:rFonts w:ascii="Times New Roman" w:hAnsi="Times New Roman" w:cs="Times New Roman"/>
          <w:sz w:val="24"/>
          <w:szCs w:val="24"/>
        </w:rPr>
      </w:pPr>
    </w:p>
    <w:p w:rsidR="00BD55DE" w:rsidRDefault="00BD55DE">
      <w:pPr>
        <w:widowControl w:val="0"/>
        <w:autoSpaceDE w:val="0"/>
        <w:autoSpaceDN w:val="0"/>
        <w:adjustRightInd w:val="0"/>
        <w:spacing w:after="0" w:line="200" w:lineRule="exact"/>
        <w:rPr>
          <w:rFonts w:ascii="Times New Roman" w:hAnsi="Times New Roman" w:cs="Times New Roman"/>
          <w:sz w:val="24"/>
          <w:szCs w:val="24"/>
        </w:rPr>
      </w:pPr>
    </w:p>
    <w:p w:rsidR="00BD55DE" w:rsidRDefault="00BD55DE">
      <w:pPr>
        <w:widowControl w:val="0"/>
        <w:autoSpaceDE w:val="0"/>
        <w:autoSpaceDN w:val="0"/>
        <w:adjustRightInd w:val="0"/>
        <w:spacing w:after="0" w:line="200" w:lineRule="exact"/>
        <w:rPr>
          <w:rFonts w:ascii="Times New Roman" w:hAnsi="Times New Roman" w:cs="Times New Roman"/>
          <w:sz w:val="24"/>
          <w:szCs w:val="24"/>
        </w:rPr>
      </w:pPr>
    </w:p>
    <w:p w:rsidR="00BD55DE" w:rsidRDefault="00BD55DE">
      <w:pPr>
        <w:widowControl w:val="0"/>
        <w:autoSpaceDE w:val="0"/>
        <w:autoSpaceDN w:val="0"/>
        <w:adjustRightInd w:val="0"/>
        <w:spacing w:after="0" w:line="200" w:lineRule="exact"/>
        <w:rPr>
          <w:rFonts w:ascii="Times New Roman" w:hAnsi="Times New Roman" w:cs="Times New Roman"/>
          <w:sz w:val="24"/>
          <w:szCs w:val="24"/>
        </w:rPr>
      </w:pPr>
    </w:p>
    <w:p w:rsidR="00BD55DE" w:rsidRDefault="00BD55DE">
      <w:pPr>
        <w:widowControl w:val="0"/>
        <w:autoSpaceDE w:val="0"/>
        <w:autoSpaceDN w:val="0"/>
        <w:adjustRightInd w:val="0"/>
        <w:spacing w:after="0" w:line="200" w:lineRule="exact"/>
        <w:rPr>
          <w:rFonts w:ascii="Times New Roman" w:hAnsi="Times New Roman" w:cs="Times New Roman"/>
          <w:sz w:val="24"/>
          <w:szCs w:val="24"/>
        </w:rPr>
      </w:pPr>
    </w:p>
    <w:p w:rsidR="00BD55DE" w:rsidRDefault="00BD55DE">
      <w:pPr>
        <w:widowControl w:val="0"/>
        <w:autoSpaceDE w:val="0"/>
        <w:autoSpaceDN w:val="0"/>
        <w:adjustRightInd w:val="0"/>
        <w:spacing w:after="0" w:line="200" w:lineRule="exact"/>
        <w:rPr>
          <w:rFonts w:ascii="Times New Roman" w:hAnsi="Times New Roman" w:cs="Times New Roman"/>
          <w:sz w:val="24"/>
          <w:szCs w:val="24"/>
        </w:rPr>
      </w:pPr>
    </w:p>
    <w:p w:rsidR="00BD55DE" w:rsidRDefault="00BD55DE">
      <w:pPr>
        <w:widowControl w:val="0"/>
        <w:autoSpaceDE w:val="0"/>
        <w:autoSpaceDN w:val="0"/>
        <w:adjustRightInd w:val="0"/>
        <w:spacing w:after="0" w:line="200" w:lineRule="exact"/>
        <w:rPr>
          <w:rFonts w:ascii="Times New Roman" w:hAnsi="Times New Roman" w:cs="Times New Roman"/>
          <w:sz w:val="24"/>
          <w:szCs w:val="24"/>
        </w:rPr>
      </w:pPr>
    </w:p>
    <w:p w:rsidR="00BD55DE" w:rsidRDefault="00BD55DE">
      <w:pPr>
        <w:widowControl w:val="0"/>
        <w:autoSpaceDE w:val="0"/>
        <w:autoSpaceDN w:val="0"/>
        <w:adjustRightInd w:val="0"/>
        <w:spacing w:after="0" w:line="200" w:lineRule="exact"/>
        <w:rPr>
          <w:rFonts w:ascii="Times New Roman" w:hAnsi="Times New Roman" w:cs="Times New Roman"/>
          <w:sz w:val="24"/>
          <w:szCs w:val="24"/>
        </w:rPr>
      </w:pPr>
    </w:p>
    <w:p w:rsidR="00BD55DE" w:rsidRDefault="00BD55DE">
      <w:pPr>
        <w:widowControl w:val="0"/>
        <w:autoSpaceDE w:val="0"/>
        <w:autoSpaceDN w:val="0"/>
        <w:adjustRightInd w:val="0"/>
        <w:spacing w:after="0" w:line="200" w:lineRule="exact"/>
        <w:rPr>
          <w:rFonts w:ascii="Times New Roman" w:hAnsi="Times New Roman" w:cs="Times New Roman"/>
          <w:sz w:val="24"/>
          <w:szCs w:val="24"/>
        </w:rPr>
      </w:pPr>
    </w:p>
    <w:p w:rsidR="00BD55DE" w:rsidRDefault="00BD55DE">
      <w:pPr>
        <w:widowControl w:val="0"/>
        <w:autoSpaceDE w:val="0"/>
        <w:autoSpaceDN w:val="0"/>
        <w:adjustRightInd w:val="0"/>
        <w:spacing w:after="0" w:line="200" w:lineRule="exact"/>
        <w:rPr>
          <w:rFonts w:ascii="Times New Roman" w:hAnsi="Times New Roman" w:cs="Times New Roman"/>
          <w:sz w:val="24"/>
          <w:szCs w:val="24"/>
        </w:rPr>
      </w:pPr>
    </w:p>
    <w:p w:rsidR="00BD55DE" w:rsidRDefault="00BD55DE">
      <w:pPr>
        <w:widowControl w:val="0"/>
        <w:autoSpaceDE w:val="0"/>
        <w:autoSpaceDN w:val="0"/>
        <w:adjustRightInd w:val="0"/>
        <w:spacing w:after="0" w:line="200" w:lineRule="exact"/>
        <w:rPr>
          <w:rFonts w:ascii="Times New Roman" w:hAnsi="Times New Roman" w:cs="Times New Roman"/>
          <w:sz w:val="24"/>
          <w:szCs w:val="24"/>
        </w:rPr>
      </w:pPr>
    </w:p>
    <w:p w:rsidR="00BD55DE" w:rsidRDefault="00BD55DE">
      <w:pPr>
        <w:widowControl w:val="0"/>
        <w:autoSpaceDE w:val="0"/>
        <w:autoSpaceDN w:val="0"/>
        <w:adjustRightInd w:val="0"/>
        <w:spacing w:after="0" w:line="200" w:lineRule="exact"/>
        <w:rPr>
          <w:rFonts w:ascii="Times New Roman" w:hAnsi="Times New Roman" w:cs="Times New Roman"/>
          <w:sz w:val="24"/>
          <w:szCs w:val="24"/>
        </w:rPr>
      </w:pPr>
    </w:p>
    <w:p w:rsidR="00BD55DE" w:rsidRDefault="00BD55DE">
      <w:pPr>
        <w:widowControl w:val="0"/>
        <w:autoSpaceDE w:val="0"/>
        <w:autoSpaceDN w:val="0"/>
        <w:adjustRightInd w:val="0"/>
        <w:spacing w:after="0" w:line="200" w:lineRule="exact"/>
        <w:rPr>
          <w:rFonts w:ascii="Times New Roman" w:hAnsi="Times New Roman" w:cs="Times New Roman"/>
          <w:sz w:val="24"/>
          <w:szCs w:val="24"/>
        </w:rPr>
      </w:pPr>
    </w:p>
    <w:p w:rsidR="00BD55DE" w:rsidRDefault="00BD55DE">
      <w:pPr>
        <w:widowControl w:val="0"/>
        <w:autoSpaceDE w:val="0"/>
        <w:autoSpaceDN w:val="0"/>
        <w:adjustRightInd w:val="0"/>
        <w:spacing w:after="0" w:line="200" w:lineRule="exact"/>
        <w:rPr>
          <w:rFonts w:ascii="Times New Roman" w:hAnsi="Times New Roman" w:cs="Times New Roman"/>
          <w:sz w:val="24"/>
          <w:szCs w:val="24"/>
        </w:rPr>
      </w:pPr>
    </w:p>
    <w:p w:rsidR="00BD55DE" w:rsidRDefault="00BD55DE">
      <w:pPr>
        <w:widowControl w:val="0"/>
        <w:autoSpaceDE w:val="0"/>
        <w:autoSpaceDN w:val="0"/>
        <w:adjustRightInd w:val="0"/>
        <w:spacing w:after="0" w:line="200" w:lineRule="exact"/>
        <w:rPr>
          <w:rFonts w:ascii="Times New Roman" w:hAnsi="Times New Roman" w:cs="Times New Roman"/>
          <w:sz w:val="24"/>
          <w:szCs w:val="24"/>
        </w:rPr>
      </w:pPr>
    </w:p>
    <w:p w:rsidR="00BD55DE" w:rsidRDefault="00BD55DE">
      <w:pPr>
        <w:widowControl w:val="0"/>
        <w:autoSpaceDE w:val="0"/>
        <w:autoSpaceDN w:val="0"/>
        <w:adjustRightInd w:val="0"/>
        <w:spacing w:after="0" w:line="200" w:lineRule="exact"/>
        <w:rPr>
          <w:rFonts w:ascii="Times New Roman" w:hAnsi="Times New Roman" w:cs="Times New Roman"/>
          <w:sz w:val="24"/>
          <w:szCs w:val="24"/>
        </w:rPr>
      </w:pPr>
    </w:p>
    <w:p w:rsidR="00BD55DE" w:rsidRDefault="00BD55DE">
      <w:pPr>
        <w:widowControl w:val="0"/>
        <w:autoSpaceDE w:val="0"/>
        <w:autoSpaceDN w:val="0"/>
        <w:adjustRightInd w:val="0"/>
        <w:spacing w:after="0" w:line="200" w:lineRule="exact"/>
        <w:rPr>
          <w:rFonts w:ascii="Times New Roman" w:hAnsi="Times New Roman" w:cs="Times New Roman"/>
          <w:sz w:val="24"/>
          <w:szCs w:val="24"/>
        </w:rPr>
      </w:pPr>
    </w:p>
    <w:p w:rsidR="00BD55DE" w:rsidRDefault="00BD55DE">
      <w:pPr>
        <w:widowControl w:val="0"/>
        <w:autoSpaceDE w:val="0"/>
        <w:autoSpaceDN w:val="0"/>
        <w:adjustRightInd w:val="0"/>
        <w:spacing w:after="0" w:line="200" w:lineRule="exact"/>
        <w:rPr>
          <w:rFonts w:ascii="Times New Roman" w:hAnsi="Times New Roman" w:cs="Times New Roman"/>
          <w:sz w:val="24"/>
          <w:szCs w:val="24"/>
        </w:rPr>
      </w:pPr>
    </w:p>
    <w:p w:rsidR="00BD55DE" w:rsidRDefault="00BD55DE">
      <w:pPr>
        <w:widowControl w:val="0"/>
        <w:autoSpaceDE w:val="0"/>
        <w:autoSpaceDN w:val="0"/>
        <w:adjustRightInd w:val="0"/>
        <w:spacing w:after="0" w:line="200" w:lineRule="exact"/>
        <w:rPr>
          <w:rFonts w:ascii="Times New Roman" w:hAnsi="Times New Roman" w:cs="Times New Roman"/>
          <w:sz w:val="24"/>
          <w:szCs w:val="24"/>
        </w:rPr>
      </w:pPr>
    </w:p>
    <w:p w:rsidR="00BD55DE" w:rsidRDefault="00BD55DE">
      <w:pPr>
        <w:widowControl w:val="0"/>
        <w:autoSpaceDE w:val="0"/>
        <w:autoSpaceDN w:val="0"/>
        <w:adjustRightInd w:val="0"/>
        <w:spacing w:after="0" w:line="200" w:lineRule="exact"/>
        <w:rPr>
          <w:rFonts w:ascii="Times New Roman" w:hAnsi="Times New Roman" w:cs="Times New Roman"/>
          <w:sz w:val="24"/>
          <w:szCs w:val="24"/>
        </w:rPr>
      </w:pPr>
    </w:p>
    <w:p w:rsidR="00BD55DE" w:rsidRDefault="00BD55DE">
      <w:pPr>
        <w:widowControl w:val="0"/>
        <w:autoSpaceDE w:val="0"/>
        <w:autoSpaceDN w:val="0"/>
        <w:adjustRightInd w:val="0"/>
        <w:spacing w:after="0" w:line="200" w:lineRule="exact"/>
        <w:rPr>
          <w:rFonts w:ascii="Times New Roman" w:hAnsi="Times New Roman" w:cs="Times New Roman"/>
          <w:sz w:val="24"/>
          <w:szCs w:val="24"/>
        </w:rPr>
      </w:pPr>
    </w:p>
    <w:p w:rsidR="00BD55DE" w:rsidRDefault="00BD55DE">
      <w:pPr>
        <w:widowControl w:val="0"/>
        <w:autoSpaceDE w:val="0"/>
        <w:autoSpaceDN w:val="0"/>
        <w:adjustRightInd w:val="0"/>
        <w:spacing w:after="0" w:line="200" w:lineRule="exact"/>
        <w:rPr>
          <w:rFonts w:ascii="Times New Roman" w:hAnsi="Times New Roman" w:cs="Times New Roman"/>
          <w:sz w:val="24"/>
          <w:szCs w:val="24"/>
        </w:rPr>
      </w:pPr>
    </w:p>
    <w:p w:rsidR="00BD55DE" w:rsidRDefault="00BD55DE">
      <w:pPr>
        <w:widowControl w:val="0"/>
        <w:autoSpaceDE w:val="0"/>
        <w:autoSpaceDN w:val="0"/>
        <w:adjustRightInd w:val="0"/>
        <w:spacing w:after="0" w:line="200" w:lineRule="exact"/>
        <w:rPr>
          <w:rFonts w:ascii="Times New Roman" w:hAnsi="Times New Roman" w:cs="Times New Roman"/>
          <w:sz w:val="24"/>
          <w:szCs w:val="24"/>
        </w:rPr>
      </w:pPr>
    </w:p>
    <w:p w:rsidR="00BD55DE" w:rsidRDefault="00BD55DE">
      <w:pPr>
        <w:widowControl w:val="0"/>
        <w:autoSpaceDE w:val="0"/>
        <w:autoSpaceDN w:val="0"/>
        <w:adjustRightInd w:val="0"/>
        <w:spacing w:after="0" w:line="200" w:lineRule="exact"/>
        <w:rPr>
          <w:rFonts w:ascii="Times New Roman" w:hAnsi="Times New Roman" w:cs="Times New Roman"/>
          <w:sz w:val="24"/>
          <w:szCs w:val="24"/>
        </w:rPr>
      </w:pPr>
    </w:p>
    <w:p w:rsidR="00BD55DE" w:rsidRDefault="00BD55DE">
      <w:pPr>
        <w:widowControl w:val="0"/>
        <w:autoSpaceDE w:val="0"/>
        <w:autoSpaceDN w:val="0"/>
        <w:adjustRightInd w:val="0"/>
        <w:spacing w:after="0" w:line="200" w:lineRule="exact"/>
        <w:rPr>
          <w:rFonts w:ascii="Times New Roman" w:hAnsi="Times New Roman" w:cs="Times New Roman"/>
          <w:sz w:val="24"/>
          <w:szCs w:val="24"/>
        </w:rPr>
      </w:pPr>
    </w:p>
    <w:p w:rsidR="00BD55DE" w:rsidRDefault="00BD55DE">
      <w:pPr>
        <w:widowControl w:val="0"/>
        <w:autoSpaceDE w:val="0"/>
        <w:autoSpaceDN w:val="0"/>
        <w:adjustRightInd w:val="0"/>
        <w:spacing w:after="0" w:line="200" w:lineRule="exact"/>
        <w:rPr>
          <w:rFonts w:ascii="Times New Roman" w:hAnsi="Times New Roman" w:cs="Times New Roman"/>
          <w:sz w:val="24"/>
          <w:szCs w:val="24"/>
        </w:rPr>
      </w:pPr>
    </w:p>
    <w:p w:rsidR="00BD55DE" w:rsidRDefault="00BD55DE">
      <w:pPr>
        <w:widowControl w:val="0"/>
        <w:autoSpaceDE w:val="0"/>
        <w:autoSpaceDN w:val="0"/>
        <w:adjustRightInd w:val="0"/>
        <w:spacing w:after="0" w:line="200" w:lineRule="exact"/>
        <w:rPr>
          <w:rFonts w:ascii="Times New Roman" w:hAnsi="Times New Roman" w:cs="Times New Roman"/>
          <w:sz w:val="24"/>
          <w:szCs w:val="24"/>
        </w:rPr>
      </w:pPr>
    </w:p>
    <w:p w:rsidR="00BD55DE" w:rsidRDefault="00BD55DE">
      <w:pPr>
        <w:widowControl w:val="0"/>
        <w:autoSpaceDE w:val="0"/>
        <w:autoSpaceDN w:val="0"/>
        <w:adjustRightInd w:val="0"/>
        <w:spacing w:after="0" w:line="200" w:lineRule="exact"/>
        <w:rPr>
          <w:rFonts w:ascii="Times New Roman" w:hAnsi="Times New Roman" w:cs="Times New Roman"/>
          <w:sz w:val="24"/>
          <w:szCs w:val="24"/>
        </w:rPr>
      </w:pPr>
    </w:p>
    <w:p w:rsidR="00BD55DE" w:rsidRDefault="00BD55DE">
      <w:pPr>
        <w:widowControl w:val="0"/>
        <w:autoSpaceDE w:val="0"/>
        <w:autoSpaceDN w:val="0"/>
        <w:adjustRightInd w:val="0"/>
        <w:spacing w:after="0" w:line="200" w:lineRule="exact"/>
        <w:rPr>
          <w:rFonts w:ascii="Times New Roman" w:hAnsi="Times New Roman" w:cs="Times New Roman"/>
          <w:sz w:val="24"/>
          <w:szCs w:val="24"/>
        </w:rPr>
      </w:pPr>
    </w:p>
    <w:p w:rsidR="00BD55DE" w:rsidRDefault="00BD55DE">
      <w:pPr>
        <w:widowControl w:val="0"/>
        <w:autoSpaceDE w:val="0"/>
        <w:autoSpaceDN w:val="0"/>
        <w:adjustRightInd w:val="0"/>
        <w:spacing w:after="0" w:line="200" w:lineRule="exact"/>
        <w:rPr>
          <w:rFonts w:ascii="Times New Roman" w:hAnsi="Times New Roman" w:cs="Times New Roman"/>
          <w:sz w:val="24"/>
          <w:szCs w:val="24"/>
        </w:rPr>
      </w:pPr>
    </w:p>
    <w:p w:rsidR="00BD55DE" w:rsidRDefault="00BD55DE">
      <w:pPr>
        <w:widowControl w:val="0"/>
        <w:autoSpaceDE w:val="0"/>
        <w:autoSpaceDN w:val="0"/>
        <w:adjustRightInd w:val="0"/>
        <w:spacing w:after="0" w:line="200" w:lineRule="exact"/>
        <w:rPr>
          <w:rFonts w:ascii="Times New Roman" w:hAnsi="Times New Roman" w:cs="Times New Roman"/>
          <w:sz w:val="24"/>
          <w:szCs w:val="24"/>
        </w:rPr>
      </w:pPr>
    </w:p>
    <w:p w:rsidR="00BD55DE" w:rsidRDefault="00BD55DE">
      <w:pPr>
        <w:widowControl w:val="0"/>
        <w:autoSpaceDE w:val="0"/>
        <w:autoSpaceDN w:val="0"/>
        <w:adjustRightInd w:val="0"/>
        <w:spacing w:after="0" w:line="200" w:lineRule="exact"/>
        <w:rPr>
          <w:rFonts w:ascii="Times New Roman" w:hAnsi="Times New Roman" w:cs="Times New Roman"/>
          <w:sz w:val="24"/>
          <w:szCs w:val="24"/>
        </w:rPr>
      </w:pPr>
    </w:p>
    <w:p w:rsidR="00BD55DE" w:rsidRDefault="00BD55DE">
      <w:pPr>
        <w:widowControl w:val="0"/>
        <w:autoSpaceDE w:val="0"/>
        <w:autoSpaceDN w:val="0"/>
        <w:adjustRightInd w:val="0"/>
        <w:spacing w:after="0" w:line="200" w:lineRule="exact"/>
        <w:rPr>
          <w:rFonts w:ascii="Times New Roman" w:hAnsi="Times New Roman" w:cs="Times New Roman"/>
          <w:sz w:val="24"/>
          <w:szCs w:val="24"/>
        </w:rPr>
      </w:pPr>
    </w:p>
    <w:p w:rsidR="00BD55DE" w:rsidRDefault="00BD55DE">
      <w:pPr>
        <w:widowControl w:val="0"/>
        <w:autoSpaceDE w:val="0"/>
        <w:autoSpaceDN w:val="0"/>
        <w:adjustRightInd w:val="0"/>
        <w:spacing w:after="0" w:line="200" w:lineRule="exact"/>
        <w:rPr>
          <w:rFonts w:ascii="Times New Roman" w:hAnsi="Times New Roman" w:cs="Times New Roman"/>
          <w:sz w:val="24"/>
          <w:szCs w:val="24"/>
        </w:rPr>
      </w:pPr>
    </w:p>
    <w:p w:rsidR="00BD55DE" w:rsidRDefault="00BD55DE">
      <w:pPr>
        <w:widowControl w:val="0"/>
        <w:autoSpaceDE w:val="0"/>
        <w:autoSpaceDN w:val="0"/>
        <w:adjustRightInd w:val="0"/>
        <w:spacing w:after="0" w:line="200" w:lineRule="exact"/>
        <w:rPr>
          <w:rFonts w:ascii="Times New Roman" w:hAnsi="Times New Roman" w:cs="Times New Roman"/>
          <w:sz w:val="24"/>
          <w:szCs w:val="24"/>
        </w:rPr>
      </w:pPr>
    </w:p>
    <w:p w:rsidR="00BD55DE" w:rsidRDefault="00BD55DE">
      <w:pPr>
        <w:widowControl w:val="0"/>
        <w:autoSpaceDE w:val="0"/>
        <w:autoSpaceDN w:val="0"/>
        <w:adjustRightInd w:val="0"/>
        <w:spacing w:after="0" w:line="200" w:lineRule="exact"/>
        <w:rPr>
          <w:rFonts w:ascii="Times New Roman" w:hAnsi="Times New Roman" w:cs="Times New Roman"/>
          <w:sz w:val="24"/>
          <w:szCs w:val="24"/>
        </w:rPr>
      </w:pPr>
    </w:p>
    <w:p w:rsidR="00BD55DE" w:rsidRDefault="00BD55DE">
      <w:pPr>
        <w:widowControl w:val="0"/>
        <w:autoSpaceDE w:val="0"/>
        <w:autoSpaceDN w:val="0"/>
        <w:adjustRightInd w:val="0"/>
        <w:spacing w:after="0" w:line="200" w:lineRule="exact"/>
        <w:rPr>
          <w:rFonts w:ascii="Times New Roman" w:hAnsi="Times New Roman" w:cs="Times New Roman"/>
          <w:sz w:val="24"/>
          <w:szCs w:val="24"/>
        </w:rPr>
      </w:pPr>
    </w:p>
    <w:p w:rsidR="00BD55DE" w:rsidRDefault="00BD55DE">
      <w:pPr>
        <w:widowControl w:val="0"/>
        <w:autoSpaceDE w:val="0"/>
        <w:autoSpaceDN w:val="0"/>
        <w:adjustRightInd w:val="0"/>
        <w:spacing w:after="0" w:line="200" w:lineRule="exact"/>
        <w:rPr>
          <w:rFonts w:ascii="Times New Roman" w:hAnsi="Times New Roman" w:cs="Times New Roman"/>
          <w:sz w:val="24"/>
          <w:szCs w:val="24"/>
        </w:rPr>
      </w:pPr>
    </w:p>
    <w:p w:rsidR="00BD55DE" w:rsidRDefault="00BD55DE">
      <w:pPr>
        <w:widowControl w:val="0"/>
        <w:autoSpaceDE w:val="0"/>
        <w:autoSpaceDN w:val="0"/>
        <w:adjustRightInd w:val="0"/>
        <w:spacing w:after="0" w:line="200" w:lineRule="exact"/>
        <w:rPr>
          <w:rFonts w:ascii="Times New Roman" w:hAnsi="Times New Roman" w:cs="Times New Roman"/>
          <w:sz w:val="24"/>
          <w:szCs w:val="24"/>
        </w:rPr>
      </w:pPr>
    </w:p>
    <w:p w:rsidR="00BD55DE" w:rsidRDefault="00BD55DE">
      <w:pPr>
        <w:widowControl w:val="0"/>
        <w:autoSpaceDE w:val="0"/>
        <w:autoSpaceDN w:val="0"/>
        <w:adjustRightInd w:val="0"/>
        <w:spacing w:after="0" w:line="200" w:lineRule="exact"/>
        <w:rPr>
          <w:rFonts w:ascii="Times New Roman" w:hAnsi="Times New Roman" w:cs="Times New Roman"/>
          <w:sz w:val="24"/>
          <w:szCs w:val="24"/>
        </w:rPr>
      </w:pPr>
    </w:p>
    <w:p w:rsidR="00BD55DE" w:rsidRDefault="00BD55DE">
      <w:pPr>
        <w:widowControl w:val="0"/>
        <w:autoSpaceDE w:val="0"/>
        <w:autoSpaceDN w:val="0"/>
        <w:adjustRightInd w:val="0"/>
        <w:spacing w:after="0" w:line="200" w:lineRule="exact"/>
        <w:rPr>
          <w:rFonts w:ascii="Times New Roman" w:hAnsi="Times New Roman" w:cs="Times New Roman"/>
          <w:sz w:val="24"/>
          <w:szCs w:val="24"/>
        </w:rPr>
      </w:pPr>
    </w:p>
    <w:p w:rsidR="00BD55DE" w:rsidRDefault="00BD55DE">
      <w:pPr>
        <w:widowControl w:val="0"/>
        <w:autoSpaceDE w:val="0"/>
        <w:autoSpaceDN w:val="0"/>
        <w:adjustRightInd w:val="0"/>
        <w:spacing w:after="0" w:line="200" w:lineRule="exact"/>
        <w:rPr>
          <w:rFonts w:ascii="Times New Roman" w:hAnsi="Times New Roman" w:cs="Times New Roman"/>
          <w:sz w:val="24"/>
          <w:szCs w:val="24"/>
        </w:rPr>
      </w:pPr>
    </w:p>
    <w:p w:rsidR="00BD55DE" w:rsidRDefault="00BD55DE">
      <w:pPr>
        <w:widowControl w:val="0"/>
        <w:autoSpaceDE w:val="0"/>
        <w:autoSpaceDN w:val="0"/>
        <w:adjustRightInd w:val="0"/>
        <w:spacing w:after="0" w:line="200" w:lineRule="exact"/>
        <w:rPr>
          <w:rFonts w:ascii="Times New Roman" w:hAnsi="Times New Roman" w:cs="Times New Roman"/>
          <w:sz w:val="24"/>
          <w:szCs w:val="24"/>
        </w:rPr>
      </w:pPr>
    </w:p>
    <w:p w:rsidR="00BD55DE" w:rsidRDefault="00BD55DE">
      <w:pPr>
        <w:widowControl w:val="0"/>
        <w:autoSpaceDE w:val="0"/>
        <w:autoSpaceDN w:val="0"/>
        <w:adjustRightInd w:val="0"/>
        <w:spacing w:after="0" w:line="200" w:lineRule="exact"/>
        <w:rPr>
          <w:rFonts w:ascii="Times New Roman" w:hAnsi="Times New Roman" w:cs="Times New Roman"/>
          <w:sz w:val="24"/>
          <w:szCs w:val="24"/>
        </w:rPr>
      </w:pPr>
    </w:p>
    <w:p w:rsidR="00BD55DE" w:rsidRDefault="00BD55DE">
      <w:pPr>
        <w:widowControl w:val="0"/>
        <w:autoSpaceDE w:val="0"/>
        <w:autoSpaceDN w:val="0"/>
        <w:adjustRightInd w:val="0"/>
        <w:spacing w:after="0" w:line="200" w:lineRule="exact"/>
        <w:rPr>
          <w:rFonts w:ascii="Times New Roman" w:hAnsi="Times New Roman" w:cs="Times New Roman"/>
          <w:sz w:val="24"/>
          <w:szCs w:val="24"/>
        </w:rPr>
      </w:pPr>
    </w:p>
    <w:p w:rsidR="00BD55DE" w:rsidRDefault="00BD55DE">
      <w:pPr>
        <w:widowControl w:val="0"/>
        <w:autoSpaceDE w:val="0"/>
        <w:autoSpaceDN w:val="0"/>
        <w:adjustRightInd w:val="0"/>
        <w:spacing w:after="0" w:line="200" w:lineRule="exact"/>
        <w:rPr>
          <w:rFonts w:ascii="Times New Roman" w:hAnsi="Times New Roman" w:cs="Times New Roman"/>
          <w:sz w:val="24"/>
          <w:szCs w:val="24"/>
        </w:rPr>
      </w:pPr>
    </w:p>
    <w:p w:rsidR="00BD55DE" w:rsidRDefault="00BD55DE">
      <w:pPr>
        <w:widowControl w:val="0"/>
        <w:autoSpaceDE w:val="0"/>
        <w:autoSpaceDN w:val="0"/>
        <w:adjustRightInd w:val="0"/>
        <w:spacing w:after="0" w:line="200" w:lineRule="exact"/>
        <w:rPr>
          <w:rFonts w:ascii="Times New Roman" w:hAnsi="Times New Roman" w:cs="Times New Roman"/>
          <w:sz w:val="24"/>
          <w:szCs w:val="24"/>
        </w:rPr>
      </w:pPr>
    </w:p>
    <w:p w:rsidR="00BD55DE" w:rsidRDefault="00BD55DE">
      <w:pPr>
        <w:widowControl w:val="0"/>
        <w:autoSpaceDE w:val="0"/>
        <w:autoSpaceDN w:val="0"/>
        <w:adjustRightInd w:val="0"/>
        <w:spacing w:after="0" w:line="200" w:lineRule="exact"/>
        <w:rPr>
          <w:rFonts w:ascii="Times New Roman" w:hAnsi="Times New Roman" w:cs="Times New Roman"/>
          <w:sz w:val="24"/>
          <w:szCs w:val="24"/>
        </w:rPr>
      </w:pPr>
    </w:p>
    <w:p w:rsidR="00BD55DE" w:rsidRDefault="00BD55DE">
      <w:pPr>
        <w:widowControl w:val="0"/>
        <w:autoSpaceDE w:val="0"/>
        <w:autoSpaceDN w:val="0"/>
        <w:adjustRightInd w:val="0"/>
        <w:spacing w:after="0" w:line="200" w:lineRule="exact"/>
        <w:rPr>
          <w:rFonts w:ascii="Times New Roman" w:hAnsi="Times New Roman" w:cs="Times New Roman"/>
          <w:sz w:val="24"/>
          <w:szCs w:val="24"/>
        </w:rPr>
      </w:pPr>
    </w:p>
    <w:p w:rsidR="00C72F24" w:rsidRDefault="00C72F24">
      <w:pPr>
        <w:widowControl w:val="0"/>
        <w:autoSpaceDE w:val="0"/>
        <w:autoSpaceDN w:val="0"/>
        <w:adjustRightInd w:val="0"/>
        <w:spacing w:after="0" w:line="200" w:lineRule="exact"/>
        <w:rPr>
          <w:rFonts w:ascii="Times New Roman" w:hAnsi="Times New Roman" w:cs="Times New Roman"/>
          <w:sz w:val="24"/>
          <w:szCs w:val="24"/>
        </w:rPr>
      </w:pPr>
    </w:p>
    <w:p w:rsidR="00C72F24" w:rsidRDefault="00C72F24">
      <w:pPr>
        <w:widowControl w:val="0"/>
        <w:autoSpaceDE w:val="0"/>
        <w:autoSpaceDN w:val="0"/>
        <w:adjustRightInd w:val="0"/>
        <w:spacing w:after="0" w:line="200" w:lineRule="exact"/>
        <w:rPr>
          <w:rFonts w:ascii="Times New Roman" w:hAnsi="Times New Roman" w:cs="Times New Roman"/>
          <w:sz w:val="24"/>
          <w:szCs w:val="24"/>
        </w:rPr>
      </w:pPr>
    </w:p>
    <w:p w:rsidR="00C72F24" w:rsidRDefault="00C72F24">
      <w:pPr>
        <w:widowControl w:val="0"/>
        <w:autoSpaceDE w:val="0"/>
        <w:autoSpaceDN w:val="0"/>
        <w:adjustRightInd w:val="0"/>
        <w:spacing w:after="0" w:line="200" w:lineRule="exact"/>
        <w:rPr>
          <w:rFonts w:ascii="Times New Roman" w:hAnsi="Times New Roman" w:cs="Times New Roman"/>
          <w:sz w:val="24"/>
          <w:szCs w:val="24"/>
        </w:rPr>
      </w:pPr>
    </w:p>
    <w:p w:rsidR="00C72F24" w:rsidRDefault="00C72F24">
      <w:pPr>
        <w:widowControl w:val="0"/>
        <w:autoSpaceDE w:val="0"/>
        <w:autoSpaceDN w:val="0"/>
        <w:adjustRightInd w:val="0"/>
        <w:spacing w:after="0" w:line="200" w:lineRule="exact"/>
        <w:rPr>
          <w:rFonts w:ascii="Times New Roman" w:hAnsi="Times New Roman" w:cs="Times New Roman"/>
          <w:sz w:val="24"/>
          <w:szCs w:val="24"/>
        </w:rPr>
      </w:pPr>
    </w:p>
    <w:p w:rsidR="00C72F24" w:rsidRDefault="00C72F24">
      <w:pPr>
        <w:widowControl w:val="0"/>
        <w:autoSpaceDE w:val="0"/>
        <w:autoSpaceDN w:val="0"/>
        <w:adjustRightInd w:val="0"/>
        <w:spacing w:after="0" w:line="200" w:lineRule="exact"/>
        <w:rPr>
          <w:rFonts w:ascii="Times New Roman" w:hAnsi="Times New Roman" w:cs="Times New Roman"/>
          <w:sz w:val="24"/>
          <w:szCs w:val="24"/>
        </w:rPr>
      </w:pPr>
    </w:p>
    <w:p w:rsidR="00C72F24" w:rsidRDefault="00C72F24">
      <w:pPr>
        <w:widowControl w:val="0"/>
        <w:autoSpaceDE w:val="0"/>
        <w:autoSpaceDN w:val="0"/>
        <w:adjustRightInd w:val="0"/>
        <w:spacing w:after="0" w:line="200" w:lineRule="exact"/>
        <w:rPr>
          <w:rFonts w:ascii="Times New Roman" w:hAnsi="Times New Roman" w:cs="Times New Roman"/>
          <w:sz w:val="24"/>
          <w:szCs w:val="24"/>
        </w:rPr>
      </w:pPr>
    </w:p>
    <w:p w:rsidR="00C72F24" w:rsidRDefault="00C72F24">
      <w:pPr>
        <w:widowControl w:val="0"/>
        <w:autoSpaceDE w:val="0"/>
        <w:autoSpaceDN w:val="0"/>
        <w:adjustRightInd w:val="0"/>
        <w:spacing w:after="0" w:line="200" w:lineRule="exact"/>
        <w:rPr>
          <w:rFonts w:ascii="Times New Roman" w:hAnsi="Times New Roman" w:cs="Times New Roman"/>
          <w:sz w:val="24"/>
          <w:szCs w:val="24"/>
        </w:rPr>
      </w:pPr>
    </w:p>
    <w:p w:rsidR="00C72F24" w:rsidRDefault="00C72F24">
      <w:pPr>
        <w:widowControl w:val="0"/>
        <w:autoSpaceDE w:val="0"/>
        <w:autoSpaceDN w:val="0"/>
        <w:adjustRightInd w:val="0"/>
        <w:spacing w:after="0" w:line="200" w:lineRule="exact"/>
        <w:rPr>
          <w:rFonts w:ascii="Times New Roman" w:hAnsi="Times New Roman" w:cs="Times New Roman"/>
          <w:sz w:val="24"/>
          <w:szCs w:val="24"/>
        </w:rPr>
      </w:pPr>
    </w:p>
    <w:p w:rsidR="00C72F24" w:rsidRDefault="00C72F24">
      <w:pPr>
        <w:widowControl w:val="0"/>
        <w:autoSpaceDE w:val="0"/>
        <w:autoSpaceDN w:val="0"/>
        <w:adjustRightInd w:val="0"/>
        <w:spacing w:after="0" w:line="200" w:lineRule="exact"/>
        <w:rPr>
          <w:rFonts w:ascii="Times New Roman" w:hAnsi="Times New Roman" w:cs="Times New Roman"/>
          <w:sz w:val="24"/>
          <w:szCs w:val="24"/>
        </w:rPr>
      </w:pPr>
    </w:p>
    <w:p w:rsidR="00C72F24" w:rsidRDefault="00C72F24">
      <w:pPr>
        <w:widowControl w:val="0"/>
        <w:autoSpaceDE w:val="0"/>
        <w:autoSpaceDN w:val="0"/>
        <w:adjustRightInd w:val="0"/>
        <w:spacing w:after="0" w:line="200" w:lineRule="exact"/>
        <w:rPr>
          <w:rFonts w:ascii="Times New Roman" w:hAnsi="Times New Roman" w:cs="Times New Roman"/>
          <w:sz w:val="24"/>
          <w:szCs w:val="24"/>
        </w:rPr>
      </w:pPr>
    </w:p>
    <w:p w:rsidR="00C72F24" w:rsidRDefault="00C72F24">
      <w:pPr>
        <w:widowControl w:val="0"/>
        <w:autoSpaceDE w:val="0"/>
        <w:autoSpaceDN w:val="0"/>
        <w:adjustRightInd w:val="0"/>
        <w:spacing w:after="0" w:line="200" w:lineRule="exact"/>
        <w:rPr>
          <w:rFonts w:ascii="Times New Roman" w:hAnsi="Times New Roman" w:cs="Times New Roman"/>
          <w:sz w:val="24"/>
          <w:szCs w:val="24"/>
        </w:rPr>
      </w:pPr>
    </w:p>
    <w:p w:rsidR="00F23E2E" w:rsidRDefault="008E4F1A" w:rsidP="00B214D4">
      <w:pPr>
        <w:pStyle w:val="Virsraksts1"/>
      </w:pPr>
      <w:bookmarkStart w:id="155" w:name="_Toc443484868"/>
      <w:r>
        <w:t xml:space="preserve">3. </w:t>
      </w:r>
      <w:r w:rsidR="00E713C9">
        <w:t>nodaļa. Satiksmes organizēšana</w:t>
      </w:r>
      <w:bookmarkEnd w:id="155"/>
      <w:r w:rsidR="00E713C9">
        <w:t xml:space="preserve"> </w:t>
      </w:r>
    </w:p>
    <w:p w:rsidR="00F23E2E" w:rsidRDefault="00F23E2E">
      <w:pPr>
        <w:widowControl w:val="0"/>
        <w:autoSpaceDE w:val="0"/>
        <w:autoSpaceDN w:val="0"/>
        <w:adjustRightInd w:val="0"/>
        <w:spacing w:after="0" w:line="297" w:lineRule="exact"/>
        <w:rPr>
          <w:rFonts w:ascii="Times New Roman" w:hAnsi="Times New Roman" w:cs="Times New Roman"/>
          <w:b/>
          <w:bCs/>
          <w:sz w:val="28"/>
          <w:szCs w:val="28"/>
        </w:rPr>
      </w:pPr>
    </w:p>
    <w:p w:rsidR="00F23E2E" w:rsidRDefault="008E4F1A" w:rsidP="008E4F1A">
      <w:pPr>
        <w:pStyle w:val="Virsraksts2"/>
      </w:pPr>
      <w:bookmarkStart w:id="156" w:name="_Toc443484869"/>
      <w:r>
        <w:t xml:space="preserve">3.1. </w:t>
      </w:r>
      <w:r w:rsidR="00E713C9">
        <w:t>Autobusu pieturvietu, autopaviljonu un atpūtas vietu uzturēšana</w:t>
      </w:r>
      <w:bookmarkEnd w:id="156"/>
      <w:r w:rsidR="00E713C9">
        <w:t xml:space="preserve"> </w:t>
      </w:r>
    </w:p>
    <w:p w:rsidR="00F23E2E" w:rsidRDefault="00F23E2E">
      <w:pPr>
        <w:widowControl w:val="0"/>
        <w:autoSpaceDE w:val="0"/>
        <w:autoSpaceDN w:val="0"/>
        <w:adjustRightInd w:val="0"/>
        <w:spacing w:after="0" w:line="300" w:lineRule="exact"/>
        <w:rPr>
          <w:rFonts w:ascii="Times New Roman" w:hAnsi="Times New Roman" w:cs="Times New Roman"/>
          <w:sz w:val="24"/>
          <w:szCs w:val="24"/>
        </w:rPr>
      </w:pPr>
    </w:p>
    <w:p w:rsidR="00F23E2E" w:rsidRDefault="00E713C9" w:rsidP="008E4F1A">
      <w:pPr>
        <w:pStyle w:val="Virsraksts3"/>
      </w:pPr>
      <w:bookmarkStart w:id="157" w:name="_Toc443484870"/>
      <w:r>
        <w:t>3.1.1. Laukumu un teritoriju attīrīšana</w:t>
      </w:r>
      <w:bookmarkEnd w:id="157"/>
    </w:p>
    <w:p w:rsidR="00F23E2E" w:rsidRDefault="00F23E2E">
      <w:pPr>
        <w:widowControl w:val="0"/>
        <w:autoSpaceDE w:val="0"/>
        <w:autoSpaceDN w:val="0"/>
        <w:adjustRightInd w:val="0"/>
        <w:spacing w:after="0" w:line="60"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F23E2E">
      <w:pPr>
        <w:widowControl w:val="0"/>
        <w:autoSpaceDE w:val="0"/>
        <w:autoSpaceDN w:val="0"/>
        <w:adjustRightInd w:val="0"/>
        <w:spacing w:after="0" w:line="54"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rPr>
          <w:rFonts w:ascii="Times New Roman" w:hAnsi="Times New Roman" w:cs="Times New Roman"/>
          <w:sz w:val="24"/>
          <w:szCs w:val="24"/>
        </w:rPr>
      </w:pPr>
      <w:r>
        <w:rPr>
          <w:rFonts w:ascii="Times New Roman" w:hAnsi="Times New Roman" w:cs="Times New Roman"/>
          <w:sz w:val="24"/>
          <w:szCs w:val="24"/>
        </w:rPr>
        <w:t>Uzturēt kārtībā autopaviljonus, autobusu pieturvietas, stāvlaukumus, atpūtas vietas un citas ielas vai autoceļa labiekārtojuma teritorijas.</w:t>
      </w:r>
    </w:p>
    <w:p w:rsidR="00F23E2E" w:rsidRDefault="00F23E2E">
      <w:pPr>
        <w:widowControl w:val="0"/>
        <w:autoSpaceDE w:val="0"/>
        <w:autoSpaceDN w:val="0"/>
        <w:adjustRightInd w:val="0"/>
        <w:spacing w:after="0" w:line="257"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F23E2E">
      <w:pPr>
        <w:widowControl w:val="0"/>
        <w:autoSpaceDE w:val="0"/>
        <w:autoSpaceDN w:val="0"/>
        <w:adjustRightInd w:val="0"/>
        <w:spacing w:after="0" w:line="7"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Jāuzmēra attīrītā platība (</w:t>
      </w:r>
      <w:r>
        <w:rPr>
          <w:rFonts w:ascii="Times New Roman" w:hAnsi="Times New Roman" w:cs="Times New Roman"/>
          <w:b/>
          <w:bCs/>
          <w:sz w:val="24"/>
          <w:szCs w:val="24"/>
        </w:rPr>
        <w:t>100m</w:t>
      </w:r>
      <w:r>
        <w:rPr>
          <w:rFonts w:ascii="Times New Roman" w:hAnsi="Times New Roman" w:cs="Times New Roman"/>
          <w:b/>
          <w:bCs/>
          <w:sz w:val="32"/>
          <w:szCs w:val="32"/>
          <w:vertAlign w:val="superscript"/>
        </w:rPr>
        <w:t>2</w:t>
      </w:r>
      <w:r>
        <w:rPr>
          <w:rFonts w:ascii="Times New Roman" w:hAnsi="Times New Roman" w:cs="Times New Roman"/>
          <w:b/>
          <w:bCs/>
          <w:sz w:val="24"/>
          <w:szCs w:val="24"/>
        </w:rPr>
        <w:t>)</w:t>
      </w:r>
      <w:r>
        <w:rPr>
          <w:rFonts w:ascii="Times New Roman" w:hAnsi="Times New Roman" w:cs="Times New Roman"/>
          <w:sz w:val="24"/>
          <w:szCs w:val="24"/>
        </w:rPr>
        <w:t>.</w:t>
      </w:r>
    </w:p>
    <w:p w:rsidR="00F23E2E" w:rsidRDefault="00F23E2E">
      <w:pPr>
        <w:widowControl w:val="0"/>
        <w:autoSpaceDE w:val="0"/>
        <w:autoSpaceDN w:val="0"/>
        <w:adjustRightInd w:val="0"/>
        <w:spacing w:after="0" w:line="20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Default="00E713C9" w:rsidP="00376F40">
      <w:pPr>
        <w:widowControl w:val="0"/>
        <w:numPr>
          <w:ilvl w:val="0"/>
          <w:numId w:val="120"/>
        </w:numPr>
        <w:overflowPunct w:val="0"/>
        <w:autoSpaceDE w:val="0"/>
        <w:autoSpaceDN w:val="0"/>
        <w:adjustRightInd w:val="0"/>
        <w:spacing w:after="0" w:line="237" w:lineRule="auto"/>
        <w:ind w:hanging="358"/>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E713C9" w:rsidP="00376F40">
      <w:pPr>
        <w:widowControl w:val="0"/>
        <w:numPr>
          <w:ilvl w:val="0"/>
          <w:numId w:val="120"/>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Darba veikšanai nepieciešamo satiksmes organizācijas līdzekļu uzstādīšana; </w:t>
      </w:r>
    </w:p>
    <w:p w:rsidR="00F23E2E" w:rsidRDefault="00E713C9" w:rsidP="00376F40">
      <w:pPr>
        <w:widowControl w:val="0"/>
        <w:numPr>
          <w:ilvl w:val="0"/>
          <w:numId w:val="120"/>
        </w:numPr>
        <w:overflowPunct w:val="0"/>
        <w:autoSpaceDE w:val="0"/>
        <w:autoSpaceDN w:val="0"/>
        <w:adjustRightInd w:val="0"/>
        <w:spacing w:after="0" w:line="238" w:lineRule="auto"/>
        <w:ind w:hanging="358"/>
        <w:jc w:val="both"/>
        <w:rPr>
          <w:rFonts w:ascii="Symbol" w:hAnsi="Symbol" w:cs="Symbol"/>
          <w:sz w:val="24"/>
          <w:szCs w:val="24"/>
        </w:rPr>
      </w:pPr>
      <w:r>
        <w:rPr>
          <w:rFonts w:ascii="Times New Roman" w:hAnsi="Times New Roman" w:cs="Times New Roman"/>
          <w:sz w:val="24"/>
          <w:szCs w:val="24"/>
        </w:rPr>
        <w:t xml:space="preserve">Darba izpilde;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376F40">
      <w:pPr>
        <w:widowControl w:val="0"/>
        <w:numPr>
          <w:ilvl w:val="0"/>
          <w:numId w:val="120"/>
        </w:numPr>
        <w:overflowPunct w:val="0"/>
        <w:autoSpaceDE w:val="0"/>
        <w:autoSpaceDN w:val="0"/>
        <w:adjustRightInd w:val="0"/>
        <w:spacing w:after="0" w:line="237" w:lineRule="auto"/>
        <w:ind w:hanging="358"/>
        <w:jc w:val="both"/>
        <w:rPr>
          <w:rFonts w:ascii="Symbol" w:hAnsi="Symbol" w:cs="Symbol"/>
        </w:rPr>
      </w:pPr>
      <w:r>
        <w:rPr>
          <w:rFonts w:ascii="Times New Roman" w:hAnsi="Times New Roman" w:cs="Times New Roman"/>
          <w:sz w:val="24"/>
          <w:szCs w:val="24"/>
        </w:rPr>
        <w:t>Darba veikšanai nepieciešamo satiksmes organizācijas līdzekļu novākšana</w:t>
      </w:r>
      <w:r>
        <w:rPr>
          <w:rFonts w:ascii="Times New Roman" w:hAnsi="Times New Roman" w:cs="Times New Roman"/>
        </w:rPr>
        <w:t>;</w:t>
      </w:r>
      <w:r>
        <w:rPr>
          <w:rFonts w:ascii="Times New Roman" w:hAnsi="Times New Roman" w:cs="Times New Roman"/>
          <w:sz w:val="24"/>
          <w:szCs w:val="24"/>
        </w:rPr>
        <w:t xml:space="preserve"> </w:t>
      </w:r>
    </w:p>
    <w:p w:rsidR="00F23E2E" w:rsidRDefault="00E713C9" w:rsidP="00376F40">
      <w:pPr>
        <w:widowControl w:val="0"/>
        <w:numPr>
          <w:ilvl w:val="0"/>
          <w:numId w:val="121"/>
        </w:numPr>
        <w:overflowPunct w:val="0"/>
        <w:autoSpaceDE w:val="0"/>
        <w:autoSpaceDN w:val="0"/>
        <w:adjustRightInd w:val="0"/>
        <w:spacing w:after="0" w:line="240" w:lineRule="auto"/>
        <w:ind w:hanging="358"/>
        <w:jc w:val="both"/>
        <w:rPr>
          <w:rFonts w:ascii="Symbol" w:hAnsi="Symbol" w:cs="Symbol"/>
          <w:sz w:val="24"/>
          <w:szCs w:val="24"/>
        </w:rPr>
      </w:pPr>
      <w:bookmarkStart w:id="158" w:name="page119"/>
      <w:bookmarkEnd w:id="158"/>
      <w:r>
        <w:rPr>
          <w:rFonts w:ascii="Times New Roman" w:hAnsi="Times New Roman" w:cs="Times New Roman"/>
          <w:sz w:val="24"/>
          <w:szCs w:val="24"/>
        </w:rPr>
        <w:t xml:space="preserve">Pārbrauciens līdz nākošai darba vietai vai atgriešanās ražošanas bāzē. </w:t>
      </w:r>
    </w:p>
    <w:p w:rsidR="00F23E2E" w:rsidRDefault="00F23E2E">
      <w:pPr>
        <w:widowControl w:val="0"/>
        <w:autoSpaceDE w:val="0"/>
        <w:autoSpaceDN w:val="0"/>
        <w:adjustRightInd w:val="0"/>
        <w:spacing w:after="0" w:line="28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C72F24" w:rsidRPr="00C72F24" w:rsidRDefault="00C72F24">
      <w:pPr>
        <w:widowControl w:val="0"/>
        <w:autoSpaceDE w:val="0"/>
        <w:autoSpaceDN w:val="0"/>
        <w:adjustRightInd w:val="0"/>
        <w:spacing w:after="0" w:line="240" w:lineRule="auto"/>
        <w:rPr>
          <w:rFonts w:ascii="Times New Roman" w:hAnsi="Times New Roman" w:cs="Times New Roman"/>
          <w:bCs/>
          <w:i/>
          <w:sz w:val="24"/>
          <w:szCs w:val="24"/>
        </w:rPr>
      </w:pPr>
      <w:r w:rsidRPr="00C72F24">
        <w:rPr>
          <w:rFonts w:ascii="Times New Roman" w:hAnsi="Times New Roman" w:cs="Times New Roman"/>
          <w:bCs/>
          <w:i/>
          <w:sz w:val="24"/>
          <w:szCs w:val="24"/>
        </w:rPr>
        <w:t>-</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41683E" w:rsidRPr="00C72F24" w:rsidRDefault="00C72F24">
      <w:pPr>
        <w:widowControl w:val="0"/>
        <w:autoSpaceDE w:val="0"/>
        <w:autoSpaceDN w:val="0"/>
        <w:adjustRightInd w:val="0"/>
        <w:spacing w:after="0" w:line="240" w:lineRule="auto"/>
        <w:rPr>
          <w:rFonts w:ascii="Times New Roman" w:hAnsi="Times New Roman" w:cs="Times New Roman"/>
          <w:b/>
          <w:bCs/>
          <w:sz w:val="24"/>
          <w:szCs w:val="24"/>
        </w:rPr>
      </w:pPr>
      <w:r w:rsidRPr="00C72F24">
        <w:rPr>
          <w:rFonts w:ascii="Times New Roman" w:hAnsi="Times New Roman" w:cs="Times New Roman"/>
          <w:b/>
          <w:bCs/>
          <w:sz w:val="24"/>
          <w:szCs w:val="24"/>
        </w:rPr>
        <w:t>-</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jc w:val="both"/>
        <w:rPr>
          <w:rFonts w:ascii="Times New Roman" w:hAnsi="Times New Roman" w:cs="Times New Roman"/>
          <w:sz w:val="24"/>
          <w:szCs w:val="24"/>
        </w:rPr>
      </w:pPr>
      <w:r>
        <w:rPr>
          <w:rFonts w:ascii="Times New Roman" w:hAnsi="Times New Roman" w:cs="Times New Roman"/>
          <w:sz w:val="24"/>
          <w:szCs w:val="24"/>
        </w:rPr>
        <w:t>Autobusu pieturvietās, autopaviljonos, stāvlaukumos, atpūtas vietās un citās ielas vai autoceļa labiekārtojuma teritorijās veicamie darbi:</w:t>
      </w:r>
    </w:p>
    <w:p w:rsidR="00F23E2E" w:rsidRDefault="00F23E2E">
      <w:pPr>
        <w:widowControl w:val="0"/>
        <w:autoSpaceDE w:val="0"/>
        <w:autoSpaceDN w:val="0"/>
        <w:adjustRightInd w:val="0"/>
        <w:spacing w:after="0" w:line="2" w:lineRule="exact"/>
        <w:rPr>
          <w:rFonts w:ascii="Times New Roman" w:hAnsi="Times New Roman" w:cs="Times New Roman"/>
          <w:sz w:val="24"/>
          <w:szCs w:val="24"/>
        </w:rPr>
      </w:pPr>
    </w:p>
    <w:p w:rsidR="00F23E2E" w:rsidRPr="00EE620A" w:rsidRDefault="00E713C9" w:rsidP="00AC39BE">
      <w:pPr>
        <w:pStyle w:val="Sarakstarindkopa"/>
        <w:widowControl w:val="0"/>
        <w:numPr>
          <w:ilvl w:val="0"/>
          <w:numId w:val="384"/>
        </w:numPr>
        <w:autoSpaceDE w:val="0"/>
        <w:autoSpaceDN w:val="0"/>
        <w:adjustRightInd w:val="0"/>
        <w:spacing w:after="0" w:line="240" w:lineRule="auto"/>
        <w:rPr>
          <w:rFonts w:ascii="Times New Roman" w:hAnsi="Times New Roman" w:cs="Times New Roman"/>
          <w:sz w:val="24"/>
          <w:szCs w:val="24"/>
        </w:rPr>
      </w:pPr>
      <w:r w:rsidRPr="00EE620A">
        <w:rPr>
          <w:rFonts w:ascii="Times New Roman" w:hAnsi="Times New Roman" w:cs="Times New Roman"/>
          <w:sz w:val="24"/>
          <w:szCs w:val="24"/>
        </w:rPr>
        <w:t>atkritumu, ceļam nepiederošo priekšmetu un beigto dzīvnieku savākšana;</w:t>
      </w:r>
    </w:p>
    <w:p w:rsidR="00F23E2E" w:rsidRDefault="00F23E2E">
      <w:pPr>
        <w:widowControl w:val="0"/>
        <w:autoSpaceDE w:val="0"/>
        <w:autoSpaceDN w:val="0"/>
        <w:adjustRightInd w:val="0"/>
        <w:spacing w:after="0" w:line="58" w:lineRule="exact"/>
        <w:rPr>
          <w:rFonts w:ascii="Times New Roman" w:hAnsi="Times New Roman" w:cs="Times New Roman"/>
          <w:sz w:val="24"/>
          <w:szCs w:val="24"/>
        </w:rPr>
      </w:pPr>
    </w:p>
    <w:p w:rsidR="00F23E2E" w:rsidRPr="00EE620A" w:rsidRDefault="00E713C9" w:rsidP="00AC39BE">
      <w:pPr>
        <w:pStyle w:val="Sarakstarindkopa"/>
        <w:widowControl w:val="0"/>
        <w:numPr>
          <w:ilvl w:val="0"/>
          <w:numId w:val="384"/>
        </w:numPr>
        <w:overflowPunct w:val="0"/>
        <w:autoSpaceDE w:val="0"/>
        <w:autoSpaceDN w:val="0"/>
        <w:adjustRightInd w:val="0"/>
        <w:spacing w:after="0" w:line="214" w:lineRule="auto"/>
        <w:ind w:right="480"/>
        <w:rPr>
          <w:rFonts w:ascii="Times New Roman" w:hAnsi="Times New Roman" w:cs="Times New Roman"/>
          <w:sz w:val="24"/>
          <w:szCs w:val="24"/>
        </w:rPr>
      </w:pPr>
      <w:r w:rsidRPr="00EE620A">
        <w:rPr>
          <w:rFonts w:ascii="Times New Roman" w:hAnsi="Times New Roman" w:cs="Times New Roman"/>
          <w:sz w:val="24"/>
          <w:szCs w:val="24"/>
        </w:rPr>
        <w:t>laukumu (celiņu, pasažieru platformu) noslaucīšana, autopaviljonu grīdas slaucīšana; zāles appļaušana ap pasažieru platformu un autopaviljonu (2m joslā);</w:t>
      </w:r>
    </w:p>
    <w:p w:rsidR="00F23E2E" w:rsidRDefault="00F23E2E">
      <w:pPr>
        <w:widowControl w:val="0"/>
        <w:autoSpaceDE w:val="0"/>
        <w:autoSpaceDN w:val="0"/>
        <w:adjustRightInd w:val="0"/>
        <w:spacing w:after="0" w:line="60" w:lineRule="exact"/>
        <w:rPr>
          <w:rFonts w:ascii="Times New Roman" w:hAnsi="Times New Roman" w:cs="Times New Roman"/>
          <w:sz w:val="24"/>
          <w:szCs w:val="24"/>
        </w:rPr>
      </w:pPr>
    </w:p>
    <w:p w:rsidR="00F23E2E" w:rsidRPr="00EE620A" w:rsidRDefault="00E713C9" w:rsidP="00AC39BE">
      <w:pPr>
        <w:pStyle w:val="Sarakstarindkopa"/>
        <w:widowControl w:val="0"/>
        <w:numPr>
          <w:ilvl w:val="0"/>
          <w:numId w:val="384"/>
        </w:numPr>
        <w:overflowPunct w:val="0"/>
        <w:autoSpaceDE w:val="0"/>
        <w:autoSpaceDN w:val="0"/>
        <w:adjustRightInd w:val="0"/>
        <w:spacing w:after="0" w:line="223" w:lineRule="auto"/>
        <w:jc w:val="both"/>
        <w:rPr>
          <w:rFonts w:ascii="Times New Roman" w:hAnsi="Times New Roman" w:cs="Times New Roman"/>
          <w:sz w:val="24"/>
          <w:szCs w:val="24"/>
        </w:rPr>
      </w:pPr>
      <w:r w:rsidRPr="00EE620A">
        <w:rPr>
          <w:rFonts w:ascii="Times New Roman" w:hAnsi="Times New Roman" w:cs="Times New Roman"/>
          <w:sz w:val="24"/>
          <w:szCs w:val="24"/>
        </w:rPr>
        <w:t>sīku defektu (bez materiāliem) novēršana, piemēram, norautu latu pienaglošana soliņiem u.c.). Savāktie atkritumi, ceļam nepiederošie priekšmeti un beigtie dzīvnieki jātransportē uz utilizācijas vai deponēšanas vietu.</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jc w:val="both"/>
        <w:rPr>
          <w:rFonts w:ascii="Times New Roman" w:hAnsi="Times New Roman" w:cs="Times New Roman"/>
          <w:sz w:val="24"/>
          <w:szCs w:val="24"/>
        </w:rPr>
      </w:pPr>
      <w:r>
        <w:rPr>
          <w:rFonts w:ascii="Times New Roman" w:hAnsi="Times New Roman" w:cs="Times New Roman"/>
          <w:sz w:val="24"/>
          <w:szCs w:val="24"/>
        </w:rPr>
        <w:t>Autobusu pieturvietām, autopaviljoniem, stāvlaukumiem, atpūtas vietām un citām ielas vai autoceļa labiekārtojuma teritorijām jābūt sakoptām.</w:t>
      </w:r>
    </w:p>
    <w:p w:rsidR="00F23E2E" w:rsidRDefault="00F23E2E">
      <w:pPr>
        <w:widowControl w:val="0"/>
        <w:autoSpaceDE w:val="0"/>
        <w:autoSpaceDN w:val="0"/>
        <w:adjustRightInd w:val="0"/>
        <w:spacing w:after="0" w:line="280"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right="20" w:firstLine="708"/>
        <w:jc w:val="both"/>
        <w:rPr>
          <w:rFonts w:ascii="Times New Roman" w:hAnsi="Times New Roman" w:cs="Times New Roman"/>
          <w:sz w:val="24"/>
          <w:szCs w:val="24"/>
        </w:rPr>
      </w:pPr>
      <w:r>
        <w:rPr>
          <w:rFonts w:ascii="Times New Roman" w:hAnsi="Times New Roman" w:cs="Times New Roman"/>
          <w:sz w:val="24"/>
          <w:szCs w:val="24"/>
        </w:rPr>
        <w:t>Izpildītais darbs kontrolējams visā attīrītajā platībā. Neatbilstības gadījumā jāveic pasākumi prasību nodrošināšanai.</w:t>
      </w:r>
    </w:p>
    <w:p w:rsidR="00F23E2E" w:rsidRDefault="00F23E2E">
      <w:pPr>
        <w:widowControl w:val="0"/>
        <w:autoSpaceDE w:val="0"/>
        <w:autoSpaceDN w:val="0"/>
        <w:adjustRightInd w:val="0"/>
        <w:spacing w:after="0" w:line="246" w:lineRule="exact"/>
        <w:rPr>
          <w:rFonts w:ascii="Times New Roman" w:hAnsi="Times New Roman" w:cs="Times New Roman"/>
          <w:sz w:val="24"/>
          <w:szCs w:val="24"/>
        </w:rPr>
      </w:pPr>
    </w:p>
    <w:p w:rsidR="00F23E2E" w:rsidRDefault="00E713C9" w:rsidP="008E4F1A">
      <w:pPr>
        <w:pStyle w:val="Virsraksts3"/>
      </w:pPr>
      <w:bookmarkStart w:id="159" w:name="_Toc443484871"/>
      <w:r>
        <w:t>3.1.2. Jaunu soliņu ierīkošana, soliņu krāsošana un virsmas latu nomaiņa</w:t>
      </w:r>
      <w:bookmarkEnd w:id="159"/>
    </w:p>
    <w:p w:rsidR="00F23E2E" w:rsidRDefault="00F23E2E">
      <w:pPr>
        <w:widowControl w:val="0"/>
        <w:autoSpaceDE w:val="0"/>
        <w:autoSpaceDN w:val="0"/>
        <w:adjustRightInd w:val="0"/>
        <w:spacing w:after="0" w:line="300" w:lineRule="exact"/>
        <w:rPr>
          <w:rFonts w:ascii="Times New Roman" w:hAnsi="Times New Roman" w:cs="Times New Roman"/>
          <w:sz w:val="24"/>
          <w:szCs w:val="24"/>
        </w:rPr>
      </w:pPr>
    </w:p>
    <w:p w:rsidR="00F23E2E" w:rsidRDefault="00E713C9" w:rsidP="008E4F1A">
      <w:pPr>
        <w:pStyle w:val="Virsraksts3"/>
      </w:pPr>
      <w:bookmarkStart w:id="160" w:name="_Toc443484872"/>
      <w:r>
        <w:t>3.1.2.1. Soliņu ierīkošana</w:t>
      </w:r>
      <w:bookmarkEnd w:id="160"/>
    </w:p>
    <w:p w:rsidR="00F23E2E" w:rsidRDefault="00F23E2E">
      <w:pPr>
        <w:widowControl w:val="0"/>
        <w:autoSpaceDE w:val="0"/>
        <w:autoSpaceDN w:val="0"/>
        <w:adjustRightInd w:val="0"/>
        <w:spacing w:after="0" w:line="60"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E713C9">
      <w:pPr>
        <w:widowControl w:val="0"/>
        <w:autoSpaceDE w:val="0"/>
        <w:autoSpaceDN w:val="0"/>
        <w:adjustRightInd w:val="0"/>
        <w:spacing w:after="0" w:line="236" w:lineRule="auto"/>
        <w:ind w:left="360"/>
        <w:rPr>
          <w:rFonts w:ascii="Times New Roman" w:hAnsi="Times New Roman" w:cs="Times New Roman"/>
          <w:sz w:val="24"/>
          <w:szCs w:val="24"/>
        </w:rPr>
      </w:pPr>
      <w:r>
        <w:rPr>
          <w:rFonts w:ascii="Times New Roman" w:hAnsi="Times New Roman" w:cs="Times New Roman"/>
          <w:sz w:val="24"/>
          <w:szCs w:val="24"/>
        </w:rPr>
        <w:t>Uzturēt kārtībā ielas vai autoceļa labiekārtojuma vietās uzstādītos soliņus.</w:t>
      </w:r>
    </w:p>
    <w:p w:rsidR="00F23E2E" w:rsidRDefault="00F23E2E">
      <w:pPr>
        <w:widowControl w:val="0"/>
        <w:autoSpaceDE w:val="0"/>
        <w:autoSpaceDN w:val="0"/>
        <w:adjustRightInd w:val="0"/>
        <w:spacing w:after="0" w:line="28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E713C9">
      <w:pPr>
        <w:widowControl w:val="0"/>
        <w:autoSpaceDE w:val="0"/>
        <w:autoSpaceDN w:val="0"/>
        <w:adjustRightInd w:val="0"/>
        <w:spacing w:after="0" w:line="235" w:lineRule="auto"/>
        <w:ind w:left="360"/>
        <w:rPr>
          <w:rFonts w:ascii="Times New Roman" w:hAnsi="Times New Roman" w:cs="Times New Roman"/>
          <w:sz w:val="24"/>
          <w:szCs w:val="24"/>
        </w:rPr>
      </w:pPr>
      <w:r>
        <w:rPr>
          <w:rFonts w:ascii="Times New Roman" w:hAnsi="Times New Roman" w:cs="Times New Roman"/>
          <w:sz w:val="24"/>
          <w:szCs w:val="24"/>
        </w:rPr>
        <w:t>Soliņu nomaiņas darba daudzums uzmērāms nomainītos vai ierīkotos soliņos (</w:t>
      </w:r>
      <w:r>
        <w:rPr>
          <w:rFonts w:ascii="Times New Roman" w:hAnsi="Times New Roman" w:cs="Times New Roman"/>
          <w:b/>
          <w:bCs/>
          <w:sz w:val="24"/>
          <w:szCs w:val="24"/>
        </w:rPr>
        <w:t>soliņš</w:t>
      </w:r>
      <w:r>
        <w:rPr>
          <w:rFonts w:ascii="Times New Roman" w:hAnsi="Times New Roman" w:cs="Times New Roman"/>
          <w:sz w:val="24"/>
          <w:szCs w:val="24"/>
        </w:rPr>
        <w:t>).</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w:t>
      </w:r>
      <w:r w:rsidR="00C72F24">
        <w:rPr>
          <w:rFonts w:ascii="Times New Roman" w:hAnsi="Times New Roman" w:cs="Times New Roman"/>
          <w:b/>
          <w:bCs/>
          <w:sz w:val="24"/>
          <w:szCs w:val="24"/>
          <w:u w:val="single"/>
        </w:rPr>
        <w:t>.</w:t>
      </w:r>
      <w:r>
        <w:rPr>
          <w:rFonts w:ascii="Times New Roman" w:hAnsi="Times New Roman" w:cs="Times New Roman"/>
          <w:b/>
          <w:bCs/>
          <w:sz w:val="24"/>
          <w:szCs w:val="24"/>
          <w:u w:val="single"/>
        </w:rPr>
        <w:t xml:space="preserve"> Darba apraksts:</w:t>
      </w:r>
    </w:p>
    <w:p w:rsidR="00F23E2E" w:rsidRDefault="00E713C9" w:rsidP="00376F40">
      <w:pPr>
        <w:widowControl w:val="0"/>
        <w:numPr>
          <w:ilvl w:val="0"/>
          <w:numId w:val="122"/>
        </w:numPr>
        <w:overflowPunct w:val="0"/>
        <w:autoSpaceDE w:val="0"/>
        <w:autoSpaceDN w:val="0"/>
        <w:adjustRightInd w:val="0"/>
        <w:spacing w:after="0" w:line="237" w:lineRule="auto"/>
        <w:ind w:hanging="358"/>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F23E2E">
      <w:pPr>
        <w:widowControl w:val="0"/>
        <w:autoSpaceDE w:val="0"/>
        <w:autoSpaceDN w:val="0"/>
        <w:adjustRightInd w:val="0"/>
        <w:spacing w:after="0" w:line="2" w:lineRule="exact"/>
        <w:rPr>
          <w:rFonts w:ascii="Symbol" w:hAnsi="Symbol" w:cs="Symbol"/>
          <w:sz w:val="24"/>
          <w:szCs w:val="24"/>
        </w:rPr>
      </w:pPr>
    </w:p>
    <w:p w:rsidR="00F23E2E" w:rsidRDefault="00E713C9" w:rsidP="00376F40">
      <w:pPr>
        <w:widowControl w:val="0"/>
        <w:numPr>
          <w:ilvl w:val="0"/>
          <w:numId w:val="122"/>
        </w:numPr>
        <w:overflowPunct w:val="0"/>
        <w:autoSpaceDE w:val="0"/>
        <w:autoSpaceDN w:val="0"/>
        <w:adjustRightInd w:val="0"/>
        <w:spacing w:after="0" w:line="240" w:lineRule="auto"/>
        <w:ind w:hanging="358"/>
        <w:jc w:val="both"/>
        <w:rPr>
          <w:rFonts w:ascii="Symbol" w:hAnsi="Symbol" w:cs="Symbol"/>
          <w:sz w:val="24"/>
          <w:szCs w:val="24"/>
        </w:rPr>
      </w:pPr>
      <w:r>
        <w:rPr>
          <w:rFonts w:ascii="Times New Roman" w:hAnsi="Times New Roman" w:cs="Times New Roman"/>
          <w:sz w:val="24"/>
          <w:szCs w:val="24"/>
        </w:rPr>
        <w:t xml:space="preserve">Darba vietas norobežošana, esošā soliņa demontāža; </w:t>
      </w:r>
    </w:p>
    <w:p w:rsidR="00F23E2E" w:rsidRDefault="00E713C9" w:rsidP="00376F40">
      <w:pPr>
        <w:widowControl w:val="0"/>
        <w:numPr>
          <w:ilvl w:val="0"/>
          <w:numId w:val="122"/>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Jauna soliņa uzstādīšana; </w:t>
      </w:r>
    </w:p>
    <w:p w:rsidR="00F23E2E" w:rsidRDefault="00E713C9" w:rsidP="00376F40">
      <w:pPr>
        <w:widowControl w:val="0"/>
        <w:numPr>
          <w:ilvl w:val="0"/>
          <w:numId w:val="122"/>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Darba vietas sakopšana; </w:t>
      </w:r>
    </w:p>
    <w:p w:rsidR="00F23E2E" w:rsidRDefault="00E713C9" w:rsidP="00376F40">
      <w:pPr>
        <w:widowControl w:val="0"/>
        <w:numPr>
          <w:ilvl w:val="0"/>
          <w:numId w:val="122"/>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Darba vietas norobežojuma noņemšana; </w:t>
      </w:r>
    </w:p>
    <w:p w:rsidR="00F23E2E" w:rsidRDefault="00E713C9" w:rsidP="00376F40">
      <w:pPr>
        <w:widowControl w:val="0"/>
        <w:numPr>
          <w:ilvl w:val="0"/>
          <w:numId w:val="122"/>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Pārbrauciens līdz nākošai darba vietai vai atgriešanās ražošanas bāzē</w:t>
      </w:r>
      <w:r>
        <w:rPr>
          <w:rFonts w:ascii="Times New Roman" w:hAnsi="Times New Roman" w:cs="Times New Roman"/>
          <w:i/>
          <w:iCs/>
          <w:sz w:val="24"/>
          <w:szCs w:val="24"/>
        </w:rPr>
        <w:t>.</w:t>
      </w:r>
      <w:r>
        <w:rPr>
          <w:rFonts w:ascii="Times New Roman" w:hAnsi="Times New Roman" w:cs="Times New Roman"/>
          <w:sz w:val="24"/>
          <w:szCs w:val="24"/>
        </w:rPr>
        <w:t xml:space="preserve"> </w:t>
      </w:r>
    </w:p>
    <w:p w:rsidR="00F23E2E" w:rsidRDefault="00F23E2E">
      <w:pPr>
        <w:widowControl w:val="0"/>
        <w:autoSpaceDE w:val="0"/>
        <w:autoSpaceDN w:val="0"/>
        <w:adjustRightInd w:val="0"/>
        <w:spacing w:after="0" w:line="27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F23E2E" w:rsidRDefault="00E713C9" w:rsidP="00376F40">
      <w:pPr>
        <w:widowControl w:val="0"/>
        <w:numPr>
          <w:ilvl w:val="0"/>
          <w:numId w:val="123"/>
        </w:numPr>
        <w:overflowPunct w:val="0"/>
        <w:autoSpaceDE w:val="0"/>
        <w:autoSpaceDN w:val="0"/>
        <w:adjustRightInd w:val="0"/>
        <w:spacing w:after="0" w:line="237" w:lineRule="auto"/>
        <w:ind w:hanging="358"/>
        <w:jc w:val="both"/>
        <w:rPr>
          <w:rFonts w:ascii="Symbol" w:hAnsi="Symbol" w:cs="Symbol"/>
          <w:sz w:val="24"/>
          <w:szCs w:val="24"/>
        </w:rPr>
      </w:pPr>
      <w:r>
        <w:rPr>
          <w:rFonts w:ascii="Times New Roman" w:hAnsi="Times New Roman" w:cs="Times New Roman"/>
          <w:sz w:val="24"/>
          <w:szCs w:val="24"/>
        </w:rPr>
        <w:t xml:space="preserve">Soliņu virsma,  izgatavota no sausām skuju koku noēvelētām latām ar izmēru 50 mm  x </w:t>
      </w:r>
    </w:p>
    <w:p w:rsidR="00F23E2E" w:rsidRDefault="00E713C9">
      <w:pPr>
        <w:widowControl w:val="0"/>
        <w:overflowPunct w:val="0"/>
        <w:autoSpaceDE w:val="0"/>
        <w:autoSpaceDN w:val="0"/>
        <w:adjustRightInd w:val="0"/>
        <w:spacing w:after="0" w:line="240" w:lineRule="auto"/>
        <w:ind w:left="720"/>
        <w:jc w:val="both"/>
        <w:rPr>
          <w:rFonts w:ascii="Symbol" w:hAnsi="Symbol" w:cs="Symbol"/>
          <w:sz w:val="24"/>
          <w:szCs w:val="24"/>
        </w:rPr>
      </w:pPr>
      <w:r>
        <w:rPr>
          <w:rFonts w:ascii="Times New Roman" w:hAnsi="Times New Roman" w:cs="Times New Roman"/>
          <w:sz w:val="24"/>
          <w:szCs w:val="24"/>
        </w:rPr>
        <w:t xml:space="preserve">100 mm x 1880 mm. </w:t>
      </w:r>
    </w:p>
    <w:p w:rsidR="00F23E2E" w:rsidRDefault="00F23E2E">
      <w:pPr>
        <w:widowControl w:val="0"/>
        <w:autoSpaceDE w:val="0"/>
        <w:autoSpaceDN w:val="0"/>
        <w:adjustRightInd w:val="0"/>
        <w:spacing w:after="0" w:line="77" w:lineRule="exact"/>
        <w:rPr>
          <w:rFonts w:ascii="Symbol" w:hAnsi="Symbol" w:cs="Symbol"/>
          <w:sz w:val="24"/>
          <w:szCs w:val="24"/>
        </w:rPr>
      </w:pPr>
    </w:p>
    <w:p w:rsidR="00F23E2E" w:rsidRDefault="00E713C9" w:rsidP="00376F40">
      <w:pPr>
        <w:widowControl w:val="0"/>
        <w:numPr>
          <w:ilvl w:val="0"/>
          <w:numId w:val="123"/>
        </w:numPr>
        <w:overflowPunct w:val="0"/>
        <w:autoSpaceDE w:val="0"/>
        <w:autoSpaceDN w:val="0"/>
        <w:adjustRightInd w:val="0"/>
        <w:spacing w:after="0" w:line="206" w:lineRule="auto"/>
        <w:ind w:right="20" w:hanging="358"/>
        <w:jc w:val="both"/>
        <w:rPr>
          <w:rFonts w:ascii="Symbol" w:hAnsi="Symbol" w:cs="Symbol"/>
          <w:sz w:val="24"/>
          <w:szCs w:val="24"/>
        </w:rPr>
      </w:pPr>
      <w:r>
        <w:rPr>
          <w:rFonts w:ascii="Times New Roman" w:hAnsi="Times New Roman" w:cs="Times New Roman"/>
          <w:sz w:val="24"/>
          <w:szCs w:val="24"/>
        </w:rPr>
        <w:t xml:space="preserve">Soliņu balsti(kājas) no dzelzsbetona vai metāla (leņķa dzelzs) pēc tipveida vai individuāliem zīmējumiem. </w:t>
      </w:r>
    </w:p>
    <w:p w:rsidR="00F23E2E" w:rsidRDefault="00F23E2E">
      <w:pPr>
        <w:widowControl w:val="0"/>
        <w:autoSpaceDE w:val="0"/>
        <w:autoSpaceDN w:val="0"/>
        <w:adjustRightInd w:val="0"/>
        <w:spacing w:after="0" w:line="3" w:lineRule="exact"/>
        <w:rPr>
          <w:rFonts w:ascii="Symbol" w:hAnsi="Symbol" w:cs="Symbol"/>
          <w:sz w:val="24"/>
          <w:szCs w:val="24"/>
        </w:rPr>
      </w:pPr>
    </w:p>
    <w:p w:rsidR="00F23E2E" w:rsidRDefault="00E713C9" w:rsidP="00376F40">
      <w:pPr>
        <w:widowControl w:val="0"/>
        <w:numPr>
          <w:ilvl w:val="0"/>
          <w:numId w:val="123"/>
        </w:numPr>
        <w:overflowPunct w:val="0"/>
        <w:autoSpaceDE w:val="0"/>
        <w:autoSpaceDN w:val="0"/>
        <w:adjustRightInd w:val="0"/>
        <w:spacing w:after="0" w:line="240" w:lineRule="auto"/>
        <w:ind w:hanging="358"/>
        <w:jc w:val="both"/>
        <w:rPr>
          <w:rFonts w:ascii="Symbol" w:hAnsi="Symbol" w:cs="Symbol"/>
          <w:sz w:val="24"/>
          <w:szCs w:val="24"/>
        </w:rPr>
      </w:pPr>
      <w:r>
        <w:rPr>
          <w:rFonts w:ascii="Times New Roman" w:hAnsi="Times New Roman" w:cs="Times New Roman"/>
          <w:sz w:val="24"/>
          <w:szCs w:val="24"/>
        </w:rPr>
        <w:t xml:space="preserve">Materiālu izlietojuma norma uz mērvienību: </w:t>
      </w:r>
    </w:p>
    <w:p w:rsidR="00F23E2E" w:rsidRDefault="00E713C9">
      <w:pPr>
        <w:widowControl w:val="0"/>
        <w:overflowPunct w:val="0"/>
        <w:autoSpaceDE w:val="0"/>
        <w:autoSpaceDN w:val="0"/>
        <w:adjustRightInd w:val="0"/>
        <w:spacing w:after="0" w:line="237" w:lineRule="auto"/>
        <w:ind w:left="720"/>
        <w:jc w:val="both"/>
        <w:rPr>
          <w:rFonts w:ascii="Symbol" w:hAnsi="Symbol" w:cs="Symbol"/>
          <w:sz w:val="24"/>
          <w:szCs w:val="24"/>
        </w:rPr>
      </w:pPr>
      <w:r>
        <w:rPr>
          <w:rFonts w:ascii="Times New Roman" w:hAnsi="Times New Roman" w:cs="Times New Roman"/>
          <w:sz w:val="24"/>
          <w:szCs w:val="24"/>
        </w:rPr>
        <w:t xml:space="preserve">soliņa balsti (kājas (no dzelzsbetona vai krāsota metāla) - 2 gab.; </w:t>
      </w:r>
    </w:p>
    <w:p w:rsidR="00F23E2E" w:rsidRDefault="00F23E2E">
      <w:pPr>
        <w:widowControl w:val="0"/>
        <w:autoSpaceDE w:val="0"/>
        <w:autoSpaceDN w:val="0"/>
        <w:adjustRightInd w:val="0"/>
        <w:spacing w:after="0" w:line="59" w:lineRule="exact"/>
        <w:rPr>
          <w:rFonts w:ascii="Symbol" w:hAnsi="Symbol" w:cs="Symbol"/>
          <w:sz w:val="24"/>
          <w:szCs w:val="24"/>
        </w:rPr>
      </w:pPr>
    </w:p>
    <w:p w:rsidR="00F23E2E" w:rsidRDefault="00E713C9">
      <w:pPr>
        <w:widowControl w:val="0"/>
        <w:overflowPunct w:val="0"/>
        <w:autoSpaceDE w:val="0"/>
        <w:autoSpaceDN w:val="0"/>
        <w:adjustRightInd w:val="0"/>
        <w:spacing w:after="0" w:line="214" w:lineRule="auto"/>
        <w:ind w:left="720"/>
        <w:jc w:val="both"/>
        <w:rPr>
          <w:rFonts w:ascii="Symbol" w:hAnsi="Symbol" w:cs="Symbol"/>
          <w:sz w:val="24"/>
          <w:szCs w:val="24"/>
        </w:rPr>
      </w:pPr>
      <w:r>
        <w:rPr>
          <w:rFonts w:ascii="Times New Roman" w:hAnsi="Times New Roman" w:cs="Times New Roman"/>
          <w:sz w:val="24"/>
          <w:szCs w:val="24"/>
        </w:rPr>
        <w:t xml:space="preserve">ar āra darbiem paredzētu krāsu krāsotas soliņa virsmas latas (50 x 100 x 1880 mm) - 3 gab.;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pPr>
        <w:widowControl w:val="0"/>
        <w:overflowPunct w:val="0"/>
        <w:autoSpaceDE w:val="0"/>
        <w:autoSpaceDN w:val="0"/>
        <w:adjustRightInd w:val="0"/>
        <w:spacing w:after="0" w:line="240" w:lineRule="auto"/>
        <w:ind w:left="720"/>
        <w:jc w:val="both"/>
        <w:rPr>
          <w:rFonts w:ascii="Symbol" w:hAnsi="Symbol" w:cs="Symbol"/>
          <w:sz w:val="24"/>
          <w:szCs w:val="24"/>
        </w:rPr>
      </w:pPr>
      <w:r>
        <w:rPr>
          <w:rFonts w:ascii="Times New Roman" w:hAnsi="Times New Roman" w:cs="Times New Roman"/>
          <w:sz w:val="24"/>
          <w:szCs w:val="24"/>
        </w:rPr>
        <w:t xml:space="preserve">palīgmateriāli  pēc vajadzības. </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bookmarkStart w:id="161" w:name="page121"/>
      <w:bookmarkEnd w:id="161"/>
      <w:r>
        <w:rPr>
          <w:rFonts w:ascii="Times New Roman" w:hAnsi="Times New Roman" w:cs="Times New Roman"/>
          <w:b/>
          <w:bCs/>
          <w:sz w:val="24"/>
          <w:szCs w:val="24"/>
          <w:u w:val="single"/>
        </w:rPr>
        <w:t>E. Iekārtas:</w:t>
      </w:r>
    </w:p>
    <w:p w:rsidR="00F23E2E" w:rsidRDefault="00C72F24">
      <w:pPr>
        <w:widowControl w:val="0"/>
        <w:autoSpaceDE w:val="0"/>
        <w:autoSpaceDN w:val="0"/>
        <w:adjustRightInd w:val="0"/>
        <w:spacing w:after="0" w:line="276" w:lineRule="exact"/>
        <w:rPr>
          <w:rFonts w:ascii="Times New Roman" w:hAnsi="Times New Roman" w:cs="Times New Roman"/>
          <w:sz w:val="24"/>
          <w:szCs w:val="24"/>
        </w:rPr>
      </w:pPr>
      <w:r>
        <w:rPr>
          <w:rFonts w:ascii="Times New Roman" w:hAnsi="Times New Roman" w:cs="Times New Roman"/>
          <w:sz w:val="24"/>
          <w:szCs w:val="24"/>
        </w:rPr>
        <w:t>-</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36" w:lineRule="auto"/>
        <w:ind w:firstLine="708"/>
        <w:jc w:val="both"/>
        <w:rPr>
          <w:rFonts w:ascii="Times New Roman" w:hAnsi="Times New Roman" w:cs="Times New Roman"/>
          <w:sz w:val="24"/>
          <w:szCs w:val="24"/>
        </w:rPr>
      </w:pPr>
      <w:r>
        <w:rPr>
          <w:rFonts w:ascii="Times New Roman" w:hAnsi="Times New Roman" w:cs="Times New Roman"/>
          <w:sz w:val="24"/>
          <w:szCs w:val="24"/>
        </w:rPr>
        <w:t>Pirms jauna soliņa uzstādīšanas, demontējamas esošā (bojātā) soliņa balstu (kāju) vai klāja atliekas un iekraujamas transporta līdzeklī prom vešanai. Vispirms ierokami un nostiprināmi paredzētajā vietā un stāvoklī soliņa balsti (kājas). Attālumam no apstāšanās joslas (augstās apmales) līdz soliņam jābūt ne mazākam par 1.25m atbilstoši LVS 190-8:2004 punkta 6.4.1. prasībām. Stingrībai balsti(kājas) iebūvējami šķembu blietējumā. Ja izmanto metāla balstus(kājas), tos pret izraušanu jānodrošina, piestiprinot tiem apakšā šķērsli. Balsta virszemes daļa - 45 cm, bet apakšējā daļa šķembu ieķīlējumā- 40 cm. Metāla balstiem jābūt iepriekš krāsotiem. Soliņa virsma uzstādāma no iepriekš sagatavotām sausa skuju koka konstrukcijām (latām) ar izmēriem 50mm x 100 mm x 1880 mm. Vienam soliņam izmanto 3 (trīs) latas ar attālumu starp tām 50 mm (soliņa virsmas platums tad ir 400 mm). Tām jābūt jau iepriekš nokrāsotām</w:t>
      </w:r>
      <w:r>
        <w:rPr>
          <w:rFonts w:ascii="Times New Roman" w:hAnsi="Times New Roman" w:cs="Times New Roman"/>
          <w:color w:val="008000"/>
          <w:sz w:val="24"/>
          <w:szCs w:val="24"/>
        </w:rPr>
        <w:t>.</w:t>
      </w:r>
      <w:r>
        <w:rPr>
          <w:rFonts w:ascii="Times New Roman" w:hAnsi="Times New Roman" w:cs="Times New Roman"/>
          <w:sz w:val="24"/>
          <w:szCs w:val="24"/>
        </w:rPr>
        <w:t xml:space="preserve"> Soliņus nekrāso spilgtās krāsās. Soliņa latas izvirza pāri balsta (kājas) ārējai malai garenvirzienā ne vairāk kā 10 – 11 cm. Vienā maršrutā soliņu krāsojumam jābūt vienādam. Uzstādot atsevišķu jaunu soliņu, tā krāsojums jāpieskaņo citiem blakus esošajiem soliņiem. Ja, veicot soliņu uzstādīšanu, bojāts platformas vai citas labiekārtojuma vietas melnais vai cementbetona segums, tad tas tiek atjaunots. Savāktie būvgruži jātransportē uz utilizācijas vai deponēšanas vietu, ieskaitot utilizāciju un deponēšanu.</w:t>
      </w:r>
    </w:p>
    <w:p w:rsidR="00495589" w:rsidRDefault="00495589">
      <w:pPr>
        <w:widowControl w:val="0"/>
        <w:autoSpaceDE w:val="0"/>
        <w:autoSpaceDN w:val="0"/>
        <w:adjustRightInd w:val="0"/>
        <w:spacing w:after="0" w:line="29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rsidP="00376F40">
      <w:pPr>
        <w:widowControl w:val="0"/>
        <w:numPr>
          <w:ilvl w:val="0"/>
          <w:numId w:val="124"/>
        </w:numPr>
        <w:overflowPunct w:val="0"/>
        <w:autoSpaceDE w:val="0"/>
        <w:autoSpaceDN w:val="0"/>
        <w:adjustRightInd w:val="0"/>
        <w:spacing w:after="0" w:line="217" w:lineRule="auto"/>
        <w:ind w:hanging="358"/>
        <w:jc w:val="both"/>
        <w:rPr>
          <w:rFonts w:ascii="Symbol" w:hAnsi="Symbol" w:cs="Symbol"/>
          <w:sz w:val="24"/>
          <w:szCs w:val="24"/>
        </w:rPr>
      </w:pPr>
      <w:r>
        <w:rPr>
          <w:rFonts w:ascii="Times New Roman" w:hAnsi="Times New Roman" w:cs="Times New Roman"/>
          <w:sz w:val="24"/>
          <w:szCs w:val="24"/>
        </w:rPr>
        <w:t xml:space="preserve">Soliņiem jābūt uzstādītiem paredzētajā vietā, atbilstoši LVS 190-8:2004 prasībām. Abi balsti(kājas) virszemes daļā - vienādā augstumā un vertikāli. Virsmas latām jābūt ar neizmainītu ģeometrisko formu, paredzētajā platumā un garumā (pielaides +/- 5 mm). </w:t>
      </w:r>
    </w:p>
    <w:p w:rsidR="00F23E2E" w:rsidRDefault="00F23E2E">
      <w:pPr>
        <w:widowControl w:val="0"/>
        <w:autoSpaceDE w:val="0"/>
        <w:autoSpaceDN w:val="0"/>
        <w:adjustRightInd w:val="0"/>
        <w:spacing w:after="0" w:line="3" w:lineRule="exact"/>
        <w:rPr>
          <w:rFonts w:ascii="Symbol" w:hAnsi="Symbol" w:cs="Symbol"/>
          <w:sz w:val="24"/>
          <w:szCs w:val="24"/>
        </w:rPr>
      </w:pPr>
    </w:p>
    <w:p w:rsidR="00F23E2E" w:rsidRDefault="00E713C9" w:rsidP="00376F40">
      <w:pPr>
        <w:widowControl w:val="0"/>
        <w:numPr>
          <w:ilvl w:val="0"/>
          <w:numId w:val="124"/>
        </w:numPr>
        <w:overflowPunct w:val="0"/>
        <w:autoSpaceDE w:val="0"/>
        <w:autoSpaceDN w:val="0"/>
        <w:adjustRightInd w:val="0"/>
        <w:spacing w:after="0" w:line="240" w:lineRule="auto"/>
        <w:ind w:hanging="358"/>
        <w:jc w:val="both"/>
        <w:rPr>
          <w:rFonts w:ascii="Symbol" w:hAnsi="Symbol" w:cs="Symbol"/>
          <w:sz w:val="24"/>
          <w:szCs w:val="24"/>
        </w:rPr>
      </w:pPr>
      <w:r>
        <w:rPr>
          <w:rFonts w:ascii="Times New Roman" w:hAnsi="Times New Roman" w:cs="Times New Roman"/>
          <w:sz w:val="24"/>
          <w:szCs w:val="24"/>
        </w:rPr>
        <w:t xml:space="preserve">Soliņiem jābūt vienmērīgi nokrāsotiem bez vizuāliem krāsojuma defektiem.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376F40">
      <w:pPr>
        <w:widowControl w:val="0"/>
        <w:numPr>
          <w:ilvl w:val="0"/>
          <w:numId w:val="124"/>
        </w:numPr>
        <w:overflowPunct w:val="0"/>
        <w:autoSpaceDE w:val="0"/>
        <w:autoSpaceDN w:val="0"/>
        <w:adjustRightInd w:val="0"/>
        <w:spacing w:after="0" w:line="240" w:lineRule="auto"/>
        <w:ind w:hanging="358"/>
        <w:jc w:val="both"/>
        <w:rPr>
          <w:rFonts w:ascii="Symbol" w:hAnsi="Symbol" w:cs="Symbol"/>
          <w:sz w:val="24"/>
          <w:szCs w:val="24"/>
        </w:rPr>
      </w:pPr>
      <w:r>
        <w:rPr>
          <w:rFonts w:ascii="Times New Roman" w:hAnsi="Times New Roman" w:cs="Times New Roman"/>
          <w:sz w:val="24"/>
          <w:szCs w:val="24"/>
        </w:rPr>
        <w:t xml:space="preserve">Ar soliņu izbūvi saistītais bojātais platformas segums jāatjauno sākotnējā stāvoklī. </w:t>
      </w:r>
    </w:p>
    <w:p w:rsidR="00F23E2E" w:rsidRDefault="00E713C9" w:rsidP="00376F40">
      <w:pPr>
        <w:widowControl w:val="0"/>
        <w:numPr>
          <w:ilvl w:val="0"/>
          <w:numId w:val="124"/>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Būvgružiem un netīrumiem darba dienas beigās jābūt aizvāktiem uz uzņēmēja izgāztuvi. </w:t>
      </w:r>
    </w:p>
    <w:p w:rsidR="00F23E2E" w:rsidRDefault="00F23E2E">
      <w:pPr>
        <w:widowControl w:val="0"/>
        <w:autoSpaceDE w:val="0"/>
        <w:autoSpaceDN w:val="0"/>
        <w:adjustRightInd w:val="0"/>
        <w:spacing w:after="0" w:line="279"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right="20" w:firstLine="708"/>
        <w:rPr>
          <w:rFonts w:ascii="Times New Roman" w:hAnsi="Times New Roman" w:cs="Times New Roman"/>
          <w:sz w:val="24"/>
          <w:szCs w:val="24"/>
        </w:rPr>
      </w:pPr>
      <w:r>
        <w:rPr>
          <w:rFonts w:ascii="Times New Roman" w:hAnsi="Times New Roman" w:cs="Times New Roman"/>
          <w:sz w:val="24"/>
          <w:szCs w:val="24"/>
        </w:rPr>
        <w:t>Izpildītais darbs kontrolējams visā darba apgabalā. Neatbilstības gadījumā jāveic pasākumi prasību nodrošināšanai.</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1D0258" w:rsidRDefault="001D0258">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rsidP="008E4F1A">
      <w:pPr>
        <w:pStyle w:val="Virsraksts3"/>
      </w:pPr>
      <w:bookmarkStart w:id="162" w:name="_Toc443484873"/>
      <w:r>
        <w:t>3.1.2.2. Soliņu krāsošana.</w:t>
      </w:r>
      <w:bookmarkEnd w:id="162"/>
    </w:p>
    <w:p w:rsidR="00F23E2E" w:rsidRDefault="00F23E2E">
      <w:pPr>
        <w:widowControl w:val="0"/>
        <w:autoSpaceDE w:val="0"/>
        <w:autoSpaceDN w:val="0"/>
        <w:adjustRightInd w:val="0"/>
        <w:spacing w:after="0" w:line="33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Uzturēt kārtībā ielas vai autoceļa labiekārtojuma vietās uzstādītos soliņus.</w:t>
      </w:r>
    </w:p>
    <w:p w:rsidR="00F23E2E" w:rsidRDefault="00F23E2E">
      <w:pPr>
        <w:widowControl w:val="0"/>
        <w:autoSpaceDE w:val="0"/>
        <w:autoSpaceDN w:val="0"/>
        <w:adjustRightInd w:val="0"/>
        <w:spacing w:after="0" w:line="25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F23E2E">
      <w:pPr>
        <w:widowControl w:val="0"/>
        <w:autoSpaceDE w:val="0"/>
        <w:autoSpaceDN w:val="0"/>
        <w:adjustRightInd w:val="0"/>
        <w:spacing w:after="0" w:line="7"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Jāuzmēra nokrāsotā soliņa platība (</w:t>
      </w:r>
      <w:r>
        <w:rPr>
          <w:rFonts w:ascii="Times New Roman" w:hAnsi="Times New Roman" w:cs="Times New Roman"/>
          <w:b/>
          <w:bCs/>
          <w:sz w:val="24"/>
          <w:szCs w:val="24"/>
        </w:rPr>
        <w:t>m</w:t>
      </w:r>
      <w:r>
        <w:rPr>
          <w:rFonts w:ascii="Times New Roman" w:hAnsi="Times New Roman" w:cs="Times New Roman"/>
          <w:b/>
          <w:bCs/>
          <w:sz w:val="32"/>
          <w:szCs w:val="32"/>
          <w:vertAlign w:val="superscript"/>
        </w:rPr>
        <w:t>2</w:t>
      </w:r>
      <w:r>
        <w:rPr>
          <w:rFonts w:ascii="Times New Roman" w:hAnsi="Times New Roman" w:cs="Times New Roman"/>
          <w:sz w:val="24"/>
          <w:szCs w:val="24"/>
        </w:rPr>
        <w:t>)</w:t>
      </w:r>
    </w:p>
    <w:p w:rsidR="00F23E2E" w:rsidRDefault="00F23E2E">
      <w:pPr>
        <w:widowControl w:val="0"/>
        <w:autoSpaceDE w:val="0"/>
        <w:autoSpaceDN w:val="0"/>
        <w:adjustRightInd w:val="0"/>
        <w:spacing w:after="0" w:line="20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Default="00E713C9" w:rsidP="00376F40">
      <w:pPr>
        <w:widowControl w:val="0"/>
        <w:numPr>
          <w:ilvl w:val="0"/>
          <w:numId w:val="125"/>
        </w:numPr>
        <w:overflowPunct w:val="0"/>
        <w:autoSpaceDE w:val="0"/>
        <w:autoSpaceDN w:val="0"/>
        <w:adjustRightInd w:val="0"/>
        <w:spacing w:after="0" w:line="237" w:lineRule="auto"/>
        <w:ind w:hanging="358"/>
        <w:jc w:val="both"/>
        <w:rPr>
          <w:rFonts w:ascii="Symbol" w:hAnsi="Symbol" w:cs="Symbol"/>
          <w:sz w:val="24"/>
          <w:szCs w:val="24"/>
        </w:rPr>
      </w:pPr>
      <w:r>
        <w:rPr>
          <w:rFonts w:ascii="Times New Roman" w:hAnsi="Times New Roman" w:cs="Times New Roman"/>
          <w:sz w:val="24"/>
          <w:szCs w:val="24"/>
        </w:rPr>
        <w:t>Pārbrauciens līdz darba vietai</w:t>
      </w:r>
      <w:r>
        <w:rPr>
          <w:rFonts w:ascii="Times New Roman" w:hAnsi="Times New Roman" w:cs="Times New Roman"/>
          <w:i/>
          <w:iCs/>
          <w:sz w:val="24"/>
          <w:szCs w:val="24"/>
        </w:rPr>
        <w:t>;</w:t>
      </w:r>
      <w:r>
        <w:rPr>
          <w:rFonts w:ascii="Times New Roman" w:hAnsi="Times New Roman" w:cs="Times New Roman"/>
          <w:sz w:val="24"/>
          <w:szCs w:val="24"/>
        </w:rPr>
        <w:t xml:space="preserve"> </w:t>
      </w:r>
    </w:p>
    <w:p w:rsidR="00F23E2E" w:rsidRDefault="00E713C9" w:rsidP="00376F40">
      <w:pPr>
        <w:widowControl w:val="0"/>
        <w:numPr>
          <w:ilvl w:val="0"/>
          <w:numId w:val="125"/>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Darba vietas norobežošana , soliņa sagatavošana krāsošanai</w:t>
      </w:r>
      <w:r>
        <w:rPr>
          <w:rFonts w:ascii="Times New Roman" w:hAnsi="Times New Roman" w:cs="Times New Roman"/>
          <w:i/>
          <w:iCs/>
          <w:sz w:val="24"/>
          <w:szCs w:val="24"/>
        </w:rPr>
        <w:t>;</w:t>
      </w:r>
      <w:r>
        <w:rPr>
          <w:rFonts w:ascii="Times New Roman" w:hAnsi="Times New Roman" w:cs="Times New Roman"/>
          <w:sz w:val="24"/>
          <w:szCs w:val="24"/>
        </w:rPr>
        <w:t xml:space="preserve"> </w:t>
      </w:r>
    </w:p>
    <w:p w:rsidR="00F23E2E" w:rsidRDefault="00E713C9" w:rsidP="00376F40">
      <w:pPr>
        <w:widowControl w:val="0"/>
        <w:numPr>
          <w:ilvl w:val="0"/>
          <w:numId w:val="125"/>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Soliņa krāsošana; </w:t>
      </w:r>
    </w:p>
    <w:p w:rsidR="00F23E2E" w:rsidRDefault="00E713C9" w:rsidP="00376F40">
      <w:pPr>
        <w:widowControl w:val="0"/>
        <w:numPr>
          <w:ilvl w:val="0"/>
          <w:numId w:val="125"/>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Darba vietas sakopšana (būvgružu un netīrumu aizvākšana uz izgāztuvi); </w:t>
      </w:r>
    </w:p>
    <w:p w:rsidR="00F23E2E" w:rsidRDefault="00E713C9" w:rsidP="00376F40">
      <w:pPr>
        <w:widowControl w:val="0"/>
        <w:numPr>
          <w:ilvl w:val="0"/>
          <w:numId w:val="125"/>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Darba vietas norobežojuma noņemšana;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376F40">
      <w:pPr>
        <w:widowControl w:val="0"/>
        <w:numPr>
          <w:ilvl w:val="0"/>
          <w:numId w:val="125"/>
        </w:numPr>
        <w:overflowPunct w:val="0"/>
        <w:autoSpaceDE w:val="0"/>
        <w:autoSpaceDN w:val="0"/>
        <w:adjustRightInd w:val="0"/>
        <w:spacing w:after="0" w:line="240" w:lineRule="auto"/>
        <w:ind w:hanging="358"/>
        <w:jc w:val="both"/>
        <w:rPr>
          <w:rFonts w:ascii="Symbol" w:hAnsi="Symbol" w:cs="Symbol"/>
          <w:sz w:val="24"/>
          <w:szCs w:val="24"/>
        </w:rPr>
      </w:pPr>
      <w:r>
        <w:rPr>
          <w:rFonts w:ascii="Times New Roman" w:hAnsi="Times New Roman" w:cs="Times New Roman"/>
          <w:sz w:val="24"/>
          <w:szCs w:val="24"/>
        </w:rPr>
        <w:t>Pārbrauciens līdz nākošai darba vietai vai atgriešanās ražošanas bāzē</w:t>
      </w:r>
      <w:r>
        <w:rPr>
          <w:rFonts w:ascii="Times New Roman" w:hAnsi="Times New Roman" w:cs="Times New Roman"/>
          <w:i/>
          <w:iCs/>
          <w:sz w:val="24"/>
          <w:szCs w:val="24"/>
        </w:rPr>
        <w:t>.</w:t>
      </w:r>
      <w:r>
        <w:rPr>
          <w:rFonts w:ascii="Times New Roman" w:hAnsi="Times New Roman" w:cs="Times New Roman"/>
          <w:sz w:val="24"/>
          <w:szCs w:val="24"/>
        </w:rPr>
        <w:t xml:space="preserve"> </w:t>
      </w:r>
    </w:p>
    <w:p w:rsidR="00F23E2E" w:rsidRDefault="00F23E2E">
      <w:pPr>
        <w:widowControl w:val="0"/>
        <w:autoSpaceDE w:val="0"/>
        <w:autoSpaceDN w:val="0"/>
        <w:adjustRightInd w:val="0"/>
        <w:spacing w:after="0" w:line="27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Krāsām jābūt attiecīgā materiāla krāsošanai un āra darbiem.</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bookmarkStart w:id="163" w:name="page123"/>
      <w:bookmarkEnd w:id="163"/>
      <w:r>
        <w:rPr>
          <w:rFonts w:ascii="Times New Roman" w:hAnsi="Times New Roman" w:cs="Times New Roman"/>
          <w:b/>
          <w:bCs/>
          <w:sz w:val="24"/>
          <w:szCs w:val="24"/>
          <w:u w:val="single"/>
        </w:rPr>
        <w:t>E. Iekārtas:</w:t>
      </w:r>
    </w:p>
    <w:p w:rsidR="00F23E2E" w:rsidRDefault="00C72F24">
      <w:pPr>
        <w:widowControl w:val="0"/>
        <w:autoSpaceDE w:val="0"/>
        <w:autoSpaceDN w:val="0"/>
        <w:adjustRightInd w:val="0"/>
        <w:spacing w:after="0" w:line="276" w:lineRule="exact"/>
        <w:rPr>
          <w:rFonts w:ascii="Times New Roman" w:hAnsi="Times New Roman" w:cs="Times New Roman"/>
          <w:sz w:val="24"/>
          <w:szCs w:val="24"/>
        </w:rPr>
      </w:pPr>
      <w:r>
        <w:rPr>
          <w:rFonts w:ascii="Times New Roman" w:hAnsi="Times New Roman" w:cs="Times New Roman"/>
          <w:sz w:val="24"/>
          <w:szCs w:val="24"/>
        </w:rPr>
        <w:t>-</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8" w:lineRule="auto"/>
        <w:ind w:firstLine="708"/>
        <w:jc w:val="both"/>
        <w:rPr>
          <w:rFonts w:ascii="Times New Roman" w:hAnsi="Times New Roman" w:cs="Times New Roman"/>
          <w:sz w:val="24"/>
          <w:szCs w:val="24"/>
        </w:rPr>
      </w:pPr>
      <w:r>
        <w:rPr>
          <w:rFonts w:ascii="Times New Roman" w:hAnsi="Times New Roman" w:cs="Times New Roman"/>
          <w:sz w:val="24"/>
          <w:szCs w:val="24"/>
        </w:rPr>
        <w:t>Soliņi jākrāso, ja pēc apsekošanas konstatēti defekti un vecais krāsojums nolupis, nepilda savas funkcijas, bojā ceļa un labiekārtojuma vietas vizuālo izskatu. Krāsošanas darbi jāveic, kad iestājies noturīgs bez nokrišņu periods. Gaisa t</w:t>
      </w:r>
      <w:r>
        <w:rPr>
          <w:rFonts w:ascii="Times New Roman" w:hAnsi="Times New Roman" w:cs="Times New Roman"/>
          <w:sz w:val="32"/>
          <w:szCs w:val="32"/>
          <w:vertAlign w:val="superscript"/>
        </w:rPr>
        <w:t>o</w:t>
      </w:r>
      <w:r>
        <w:rPr>
          <w:rFonts w:ascii="Times New Roman" w:hAnsi="Times New Roman" w:cs="Times New Roman"/>
          <w:sz w:val="24"/>
          <w:szCs w:val="24"/>
        </w:rPr>
        <w:t xml:space="preserve"> krāsošanas laikā nav vēlama zemāka par + 15</w:t>
      </w:r>
      <w:r>
        <w:rPr>
          <w:rFonts w:ascii="Times New Roman" w:hAnsi="Times New Roman" w:cs="Times New Roman"/>
          <w:sz w:val="32"/>
          <w:szCs w:val="32"/>
          <w:vertAlign w:val="superscript"/>
        </w:rPr>
        <w:t>o</w:t>
      </w:r>
      <w:r>
        <w:rPr>
          <w:rFonts w:ascii="Times New Roman" w:hAnsi="Times New Roman" w:cs="Times New Roman"/>
          <w:sz w:val="24"/>
          <w:szCs w:val="24"/>
        </w:rPr>
        <w:t>C un tai jāatbilst pielietojamās krāsas uzklāšanas un žūšanas t</w:t>
      </w:r>
      <w:r>
        <w:rPr>
          <w:rFonts w:ascii="Times New Roman" w:hAnsi="Times New Roman" w:cs="Times New Roman"/>
          <w:sz w:val="32"/>
          <w:szCs w:val="32"/>
          <w:vertAlign w:val="superscript"/>
        </w:rPr>
        <w:t>o</w:t>
      </w:r>
      <w:r>
        <w:rPr>
          <w:rFonts w:ascii="Times New Roman" w:hAnsi="Times New Roman" w:cs="Times New Roman"/>
          <w:sz w:val="24"/>
          <w:szCs w:val="24"/>
        </w:rPr>
        <w:t>. Pirms krāsošanas soliņu virsmu sagatavo, attīrot ar mehāniskiem vai ķīmiskiem paņēmieniem (mazgājot) no vecās, atlobījušās krāsas un netīrumiem. Sagatavotajai virsmai jābūt tīrai un sausai. Krāsojot kādu atsevišķu soliņu, tā krāsojums jāpieskaņo citiem blakus esošajiem nokrāsotiem soliņiem. Jākrāso arī soliņu metāla balsti (kājas). Darba vietas norobežojumus noņem pēc krāsoto virsmas pilnīgas nožūšanas. Krāsas patēriņš atbilstoši rūpnīcas izgatavotājas rekomendācijām.</w:t>
      </w:r>
    </w:p>
    <w:p w:rsidR="00F23E2E" w:rsidRDefault="00F23E2E">
      <w:pPr>
        <w:widowControl w:val="0"/>
        <w:autoSpaceDE w:val="0"/>
        <w:autoSpaceDN w:val="0"/>
        <w:adjustRightInd w:val="0"/>
        <w:spacing w:after="0" w:line="283"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E713C9" w:rsidP="00376F40">
      <w:pPr>
        <w:widowControl w:val="0"/>
        <w:numPr>
          <w:ilvl w:val="0"/>
          <w:numId w:val="126"/>
        </w:numPr>
        <w:overflowPunct w:val="0"/>
        <w:autoSpaceDE w:val="0"/>
        <w:autoSpaceDN w:val="0"/>
        <w:adjustRightInd w:val="0"/>
        <w:spacing w:after="0" w:line="237" w:lineRule="auto"/>
        <w:ind w:hanging="358"/>
        <w:jc w:val="both"/>
        <w:rPr>
          <w:rFonts w:ascii="Symbol" w:hAnsi="Symbol" w:cs="Symbol"/>
          <w:sz w:val="24"/>
          <w:szCs w:val="24"/>
        </w:rPr>
      </w:pPr>
      <w:r>
        <w:rPr>
          <w:rFonts w:ascii="Times New Roman" w:hAnsi="Times New Roman" w:cs="Times New Roman"/>
          <w:sz w:val="24"/>
          <w:szCs w:val="24"/>
        </w:rPr>
        <w:t xml:space="preserve">Soliņiem jābūt vienmērīgi nokrāsotiem bez vizuāliem krāsojuma defektiem. </w:t>
      </w:r>
    </w:p>
    <w:p w:rsidR="00F23E2E" w:rsidRDefault="00F23E2E">
      <w:pPr>
        <w:widowControl w:val="0"/>
        <w:autoSpaceDE w:val="0"/>
        <w:autoSpaceDN w:val="0"/>
        <w:adjustRightInd w:val="0"/>
        <w:spacing w:after="0" w:line="78" w:lineRule="exact"/>
        <w:rPr>
          <w:rFonts w:ascii="Symbol" w:hAnsi="Symbol" w:cs="Symbol"/>
          <w:sz w:val="24"/>
          <w:szCs w:val="24"/>
        </w:rPr>
      </w:pPr>
    </w:p>
    <w:p w:rsidR="00F23E2E" w:rsidRDefault="00E713C9" w:rsidP="00376F40">
      <w:pPr>
        <w:widowControl w:val="0"/>
        <w:numPr>
          <w:ilvl w:val="0"/>
          <w:numId w:val="126"/>
        </w:numPr>
        <w:overflowPunct w:val="0"/>
        <w:autoSpaceDE w:val="0"/>
        <w:autoSpaceDN w:val="0"/>
        <w:adjustRightInd w:val="0"/>
        <w:spacing w:after="0" w:line="206" w:lineRule="auto"/>
        <w:ind w:hanging="358"/>
        <w:jc w:val="both"/>
        <w:rPr>
          <w:rFonts w:ascii="Symbol" w:hAnsi="Symbol" w:cs="Symbol"/>
          <w:sz w:val="24"/>
          <w:szCs w:val="24"/>
        </w:rPr>
      </w:pPr>
      <w:r>
        <w:rPr>
          <w:rFonts w:ascii="Times New Roman" w:hAnsi="Times New Roman" w:cs="Times New Roman"/>
          <w:sz w:val="24"/>
          <w:szCs w:val="24"/>
        </w:rPr>
        <w:t xml:space="preserve">Būvgružiem (vecajai notīrītai, atlupušai krāsai) un netīrumiem darba dienas beigās jābūt aizvāktiem uz uzņēmēja izgāztuvi. </w:t>
      </w:r>
    </w:p>
    <w:p w:rsidR="00F23E2E" w:rsidRDefault="00F23E2E">
      <w:pPr>
        <w:widowControl w:val="0"/>
        <w:autoSpaceDE w:val="0"/>
        <w:autoSpaceDN w:val="0"/>
        <w:adjustRightInd w:val="0"/>
        <w:spacing w:after="0" w:line="283"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right="20" w:firstLine="708"/>
        <w:rPr>
          <w:rFonts w:ascii="Times New Roman" w:hAnsi="Times New Roman" w:cs="Times New Roman"/>
          <w:sz w:val="24"/>
          <w:szCs w:val="24"/>
        </w:rPr>
      </w:pPr>
      <w:r>
        <w:rPr>
          <w:rFonts w:ascii="Times New Roman" w:hAnsi="Times New Roman" w:cs="Times New Roman"/>
          <w:sz w:val="24"/>
          <w:szCs w:val="24"/>
        </w:rPr>
        <w:t>Izpildītais darbs kontrolējams visā darba apgabalā. Neatbilstības gadījumā jāveic pasākumi prasību nodrošināšanai.</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D64AA2" w:rsidRDefault="00D64AA2">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rsidP="008E4F1A">
      <w:pPr>
        <w:pStyle w:val="Virsraksts3"/>
      </w:pPr>
      <w:bookmarkStart w:id="164" w:name="_Toc443484874"/>
      <w:r>
        <w:t>3.1.2.3. Soliņu virsmas latu nomaiņa.</w:t>
      </w:r>
      <w:bookmarkEnd w:id="164"/>
    </w:p>
    <w:p w:rsidR="00F23E2E" w:rsidRDefault="00F23E2E">
      <w:pPr>
        <w:widowControl w:val="0"/>
        <w:autoSpaceDE w:val="0"/>
        <w:autoSpaceDN w:val="0"/>
        <w:adjustRightInd w:val="0"/>
        <w:spacing w:after="0" w:line="23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right="20" w:firstLine="708"/>
        <w:rPr>
          <w:rFonts w:ascii="Times New Roman" w:hAnsi="Times New Roman" w:cs="Times New Roman"/>
          <w:sz w:val="24"/>
          <w:szCs w:val="24"/>
        </w:rPr>
      </w:pPr>
      <w:r>
        <w:rPr>
          <w:rFonts w:ascii="Times New Roman" w:hAnsi="Times New Roman" w:cs="Times New Roman"/>
          <w:sz w:val="24"/>
          <w:szCs w:val="24"/>
        </w:rPr>
        <w:t>Uzturēt kārtībā autopaviljonos, autobusu pieturvietās, atpūtas un citās ielas vai autoceļa labiekārtojuma vietās uzstādīto soliņu virsmu.</w:t>
      </w:r>
    </w:p>
    <w:p w:rsidR="00F23E2E" w:rsidRDefault="00F23E2E">
      <w:pPr>
        <w:widowControl w:val="0"/>
        <w:autoSpaceDE w:val="0"/>
        <w:autoSpaceDN w:val="0"/>
        <w:adjustRightInd w:val="0"/>
        <w:spacing w:after="0" w:line="283"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Soliņu virsmas latu nomaiņas darba daudzums uzmērāms nomainītās latās (</w:t>
      </w:r>
      <w:r>
        <w:rPr>
          <w:rFonts w:ascii="Times New Roman" w:hAnsi="Times New Roman" w:cs="Times New Roman"/>
          <w:b/>
          <w:bCs/>
          <w:sz w:val="24"/>
          <w:szCs w:val="24"/>
        </w:rPr>
        <w:t>lata</w:t>
      </w:r>
      <w:r>
        <w:rPr>
          <w:rFonts w:ascii="Times New Roman" w:hAnsi="Times New Roman" w:cs="Times New Roman"/>
          <w:sz w:val="24"/>
          <w:szCs w:val="24"/>
        </w:rPr>
        <w:t>).</w:t>
      </w:r>
    </w:p>
    <w:p w:rsidR="001D0258" w:rsidRDefault="001D0258">
      <w:pPr>
        <w:widowControl w:val="0"/>
        <w:autoSpaceDE w:val="0"/>
        <w:autoSpaceDN w:val="0"/>
        <w:adjustRightInd w:val="0"/>
        <w:spacing w:after="0" w:line="28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Default="00E713C9" w:rsidP="00376F40">
      <w:pPr>
        <w:widowControl w:val="0"/>
        <w:numPr>
          <w:ilvl w:val="0"/>
          <w:numId w:val="127"/>
        </w:numPr>
        <w:overflowPunct w:val="0"/>
        <w:autoSpaceDE w:val="0"/>
        <w:autoSpaceDN w:val="0"/>
        <w:adjustRightInd w:val="0"/>
        <w:spacing w:after="0" w:line="237" w:lineRule="auto"/>
        <w:ind w:hanging="358"/>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E713C9" w:rsidP="00376F40">
      <w:pPr>
        <w:widowControl w:val="0"/>
        <w:numPr>
          <w:ilvl w:val="0"/>
          <w:numId w:val="127"/>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Darba vietas norobežošana, salauzto latu noņemšana; </w:t>
      </w:r>
    </w:p>
    <w:p w:rsidR="00F23E2E" w:rsidRDefault="00E713C9" w:rsidP="00376F40">
      <w:pPr>
        <w:widowControl w:val="0"/>
        <w:numPr>
          <w:ilvl w:val="0"/>
          <w:numId w:val="127"/>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Jaunu latu piestiprināšana; </w:t>
      </w:r>
    </w:p>
    <w:p w:rsidR="00F23E2E" w:rsidRDefault="00E713C9" w:rsidP="00376F40">
      <w:pPr>
        <w:widowControl w:val="0"/>
        <w:numPr>
          <w:ilvl w:val="0"/>
          <w:numId w:val="127"/>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Darba vietas sakopšana (būvgružu un netīrumu aizvākšana uz izgāztuvi); </w:t>
      </w:r>
    </w:p>
    <w:p w:rsidR="00F23E2E" w:rsidRDefault="00E713C9" w:rsidP="00376F40">
      <w:pPr>
        <w:widowControl w:val="0"/>
        <w:numPr>
          <w:ilvl w:val="0"/>
          <w:numId w:val="127"/>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Darba vietas norobežojuma noņemšana; </w:t>
      </w:r>
    </w:p>
    <w:p w:rsidR="00F23E2E" w:rsidRDefault="00E713C9" w:rsidP="00376F40">
      <w:pPr>
        <w:widowControl w:val="0"/>
        <w:numPr>
          <w:ilvl w:val="0"/>
          <w:numId w:val="127"/>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Pārbrauciens līdz nākošai darba vietai vai atgriešanās ražošanas bāzē</w:t>
      </w:r>
      <w:r>
        <w:rPr>
          <w:rFonts w:ascii="Times New Roman" w:hAnsi="Times New Roman" w:cs="Times New Roman"/>
          <w:i/>
          <w:iCs/>
          <w:sz w:val="24"/>
          <w:szCs w:val="24"/>
        </w:rPr>
        <w:t>.</w:t>
      </w:r>
      <w:r>
        <w:rPr>
          <w:rFonts w:ascii="Times New Roman" w:hAnsi="Times New Roman" w:cs="Times New Roman"/>
          <w:sz w:val="24"/>
          <w:szCs w:val="24"/>
        </w:rPr>
        <w:t xml:space="preserve"> </w:t>
      </w:r>
    </w:p>
    <w:p w:rsidR="00F23E2E" w:rsidRDefault="00F23E2E">
      <w:pPr>
        <w:widowControl w:val="0"/>
        <w:autoSpaceDE w:val="0"/>
        <w:autoSpaceDN w:val="0"/>
        <w:adjustRightInd w:val="0"/>
        <w:spacing w:after="0" w:line="281" w:lineRule="exact"/>
        <w:rPr>
          <w:rFonts w:ascii="Times New Roman" w:hAnsi="Times New Roman" w:cs="Times New Roman"/>
          <w:sz w:val="24"/>
          <w:szCs w:val="24"/>
        </w:rPr>
      </w:pPr>
    </w:p>
    <w:p w:rsidR="00F23E2E" w:rsidRDefault="00C72F2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w:t>
      </w:r>
      <w:r w:rsidR="00E713C9">
        <w:rPr>
          <w:rFonts w:ascii="Times New Roman" w:hAnsi="Times New Roman" w:cs="Times New Roman"/>
          <w:b/>
          <w:bCs/>
          <w:sz w:val="24"/>
          <w:szCs w:val="24"/>
          <w:u w:val="single"/>
        </w:rPr>
        <w:t>Materiāli :</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rsidP="00376F40">
      <w:pPr>
        <w:widowControl w:val="0"/>
        <w:numPr>
          <w:ilvl w:val="0"/>
          <w:numId w:val="128"/>
        </w:numPr>
        <w:overflowPunct w:val="0"/>
        <w:autoSpaceDE w:val="0"/>
        <w:autoSpaceDN w:val="0"/>
        <w:adjustRightInd w:val="0"/>
        <w:spacing w:after="0" w:line="206" w:lineRule="auto"/>
        <w:ind w:hanging="358"/>
        <w:jc w:val="both"/>
        <w:rPr>
          <w:rFonts w:ascii="Symbol" w:hAnsi="Symbol" w:cs="Symbol"/>
          <w:sz w:val="24"/>
          <w:szCs w:val="24"/>
        </w:rPr>
      </w:pPr>
      <w:r>
        <w:rPr>
          <w:rFonts w:ascii="Times New Roman" w:hAnsi="Times New Roman" w:cs="Times New Roman"/>
          <w:sz w:val="24"/>
          <w:szCs w:val="24"/>
        </w:rPr>
        <w:t xml:space="preserve">Soliņu virsmas lata, izgatavota no sausa noēvelēta skuju koka materiāla ar izmēru 50 x 100 x 1880 mm (ja nav noteikts cits samērojams izmērs). </w:t>
      </w:r>
    </w:p>
    <w:p w:rsidR="00F23E2E" w:rsidRDefault="00F23E2E">
      <w:pPr>
        <w:widowControl w:val="0"/>
        <w:autoSpaceDE w:val="0"/>
        <w:autoSpaceDN w:val="0"/>
        <w:adjustRightInd w:val="0"/>
        <w:spacing w:after="0" w:line="3" w:lineRule="exact"/>
        <w:rPr>
          <w:rFonts w:ascii="Symbol" w:hAnsi="Symbol" w:cs="Symbol"/>
          <w:sz w:val="24"/>
          <w:szCs w:val="24"/>
        </w:rPr>
      </w:pPr>
    </w:p>
    <w:p w:rsidR="00F23E2E" w:rsidRDefault="00E713C9" w:rsidP="00376F40">
      <w:pPr>
        <w:widowControl w:val="0"/>
        <w:numPr>
          <w:ilvl w:val="0"/>
          <w:numId w:val="128"/>
        </w:numPr>
        <w:overflowPunct w:val="0"/>
        <w:autoSpaceDE w:val="0"/>
        <w:autoSpaceDN w:val="0"/>
        <w:adjustRightInd w:val="0"/>
        <w:spacing w:after="0" w:line="240" w:lineRule="auto"/>
        <w:ind w:hanging="358"/>
        <w:jc w:val="both"/>
        <w:rPr>
          <w:rFonts w:ascii="Symbol" w:hAnsi="Symbol" w:cs="Symbol"/>
          <w:sz w:val="24"/>
          <w:szCs w:val="24"/>
        </w:rPr>
      </w:pPr>
      <w:r>
        <w:rPr>
          <w:rFonts w:ascii="Times New Roman" w:hAnsi="Times New Roman" w:cs="Times New Roman"/>
          <w:sz w:val="24"/>
          <w:szCs w:val="24"/>
        </w:rPr>
        <w:t xml:space="preserve">Latai jābūt iepriekš krāsotai. </w:t>
      </w:r>
    </w:p>
    <w:p w:rsidR="00F23E2E" w:rsidRDefault="00F23E2E">
      <w:pPr>
        <w:widowControl w:val="0"/>
        <w:autoSpaceDE w:val="0"/>
        <w:autoSpaceDN w:val="0"/>
        <w:adjustRightInd w:val="0"/>
        <w:spacing w:after="0" w:line="27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F23E2E" w:rsidRDefault="00B33DDD">
      <w:pPr>
        <w:widowControl w:val="0"/>
        <w:autoSpaceDE w:val="0"/>
        <w:autoSpaceDN w:val="0"/>
        <w:adjustRightInd w:val="0"/>
        <w:spacing w:after="0" w:line="276" w:lineRule="exact"/>
        <w:rPr>
          <w:rFonts w:ascii="Times New Roman" w:hAnsi="Times New Roman" w:cs="Times New Roman"/>
          <w:sz w:val="24"/>
          <w:szCs w:val="24"/>
        </w:rPr>
      </w:pPr>
      <w:r>
        <w:rPr>
          <w:rFonts w:ascii="Times New Roman" w:hAnsi="Times New Roman" w:cs="Times New Roman"/>
          <w:sz w:val="24"/>
          <w:szCs w:val="24"/>
        </w:rPr>
        <w:t>-</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rsidP="0041683E">
      <w:pPr>
        <w:widowControl w:val="0"/>
        <w:overflowPunct w:val="0"/>
        <w:autoSpaceDE w:val="0"/>
        <w:autoSpaceDN w:val="0"/>
        <w:adjustRightInd w:val="0"/>
        <w:spacing w:after="0" w:line="223" w:lineRule="auto"/>
        <w:ind w:firstLine="708"/>
        <w:jc w:val="both"/>
        <w:rPr>
          <w:rFonts w:ascii="Times New Roman" w:hAnsi="Times New Roman" w:cs="Times New Roman"/>
          <w:sz w:val="24"/>
          <w:szCs w:val="24"/>
        </w:rPr>
      </w:pPr>
      <w:r>
        <w:rPr>
          <w:rFonts w:ascii="Times New Roman" w:hAnsi="Times New Roman" w:cs="Times New Roman"/>
          <w:sz w:val="24"/>
          <w:szCs w:val="24"/>
        </w:rPr>
        <w:t>Soliņu virsmas latas jānomaina, ja pēc apsekošanas konstatēti defekti un esošās latas ir salauztas, nepilda savas funkcijas, bojā ceļa un labiekārtojuma vietas vizuālo izskatu. Pirms jaunu latu uzstādīšanas, demontējamas esošās (bojātās, salauztās) un iekraujamas transporta</w:t>
      </w:r>
      <w:bookmarkStart w:id="165" w:name="page125"/>
      <w:bookmarkEnd w:id="165"/>
      <w:r w:rsidR="0041683E">
        <w:rPr>
          <w:rFonts w:ascii="Times New Roman" w:hAnsi="Times New Roman" w:cs="Times New Roman"/>
          <w:sz w:val="24"/>
          <w:szCs w:val="24"/>
        </w:rPr>
        <w:t xml:space="preserve"> </w:t>
      </w:r>
      <w:r>
        <w:rPr>
          <w:rFonts w:ascii="Times New Roman" w:hAnsi="Times New Roman" w:cs="Times New Roman"/>
          <w:sz w:val="24"/>
          <w:szCs w:val="24"/>
        </w:rPr>
        <w:t>līdzeklī prom vešanai. Salabo esošās jaunu latu piestiprinājumu vietas. Uzstāda iepriekš sagatavotas sausa skuju koka latas ar izmēriem 50 mm x 100 mm x 1880 mm (ja esošās nebojātās latas nav cita izmēra). Vienam soliņam izmanto 3 (trīs) šādas latas ar attālumu starp tām 50 mm (soliņa virsmas platums tad ir 400 mm). Latām jābūt jau iepriekš nokrāsotām.</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E713C9" w:rsidP="00376F40">
      <w:pPr>
        <w:widowControl w:val="0"/>
        <w:numPr>
          <w:ilvl w:val="0"/>
          <w:numId w:val="129"/>
        </w:numPr>
        <w:overflowPunct w:val="0"/>
        <w:autoSpaceDE w:val="0"/>
        <w:autoSpaceDN w:val="0"/>
        <w:adjustRightInd w:val="0"/>
        <w:spacing w:after="0" w:line="237" w:lineRule="auto"/>
        <w:ind w:hanging="358"/>
        <w:jc w:val="both"/>
        <w:rPr>
          <w:rFonts w:ascii="Symbol" w:hAnsi="Symbol" w:cs="Symbol"/>
          <w:sz w:val="24"/>
          <w:szCs w:val="24"/>
        </w:rPr>
      </w:pPr>
      <w:r>
        <w:rPr>
          <w:rFonts w:ascii="Times New Roman" w:hAnsi="Times New Roman" w:cs="Times New Roman"/>
          <w:sz w:val="24"/>
          <w:szCs w:val="24"/>
        </w:rPr>
        <w:t xml:space="preserve">Soliņu latām jābūt uzstādītām paredzētajā vietā. Ģeometriskajiem izmēriem jābūt tādiem </w:t>
      </w:r>
    </w:p>
    <w:p w:rsidR="00F23E2E" w:rsidRDefault="00F23E2E">
      <w:pPr>
        <w:widowControl w:val="0"/>
        <w:autoSpaceDE w:val="0"/>
        <w:autoSpaceDN w:val="0"/>
        <w:adjustRightInd w:val="0"/>
        <w:spacing w:after="0" w:line="1" w:lineRule="exact"/>
        <w:rPr>
          <w:rFonts w:ascii="Times New Roman" w:hAnsi="Times New Roman" w:cs="Times New Roman"/>
          <w:sz w:val="24"/>
          <w:szCs w:val="24"/>
        </w:rPr>
      </w:pPr>
    </w:p>
    <w:p w:rsidR="00F23E2E" w:rsidRDefault="00E713C9" w:rsidP="00F429F2">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pašiem  kā  pārējām  esošā  soliņa  nebojātajām  latām.  Latas  virsma  ir  ar  neizmainītu</w:t>
      </w:r>
      <w:r w:rsidR="00F429F2">
        <w:rPr>
          <w:rFonts w:ascii="Times New Roman" w:hAnsi="Times New Roman" w:cs="Times New Roman"/>
          <w:sz w:val="24"/>
          <w:szCs w:val="24"/>
        </w:rPr>
        <w:t xml:space="preserve"> ģeometrisko formu, paredzētajā platumā un garumā (pielaides 5mm).</w:t>
      </w:r>
    </w:p>
    <w:p w:rsidR="00F23E2E" w:rsidRDefault="00E713C9" w:rsidP="00376F40">
      <w:pPr>
        <w:widowControl w:val="0"/>
        <w:numPr>
          <w:ilvl w:val="0"/>
          <w:numId w:val="130"/>
        </w:numPr>
        <w:overflowPunct w:val="0"/>
        <w:autoSpaceDE w:val="0"/>
        <w:autoSpaceDN w:val="0"/>
        <w:adjustRightInd w:val="0"/>
        <w:spacing w:after="0" w:line="240" w:lineRule="auto"/>
        <w:ind w:hanging="358"/>
        <w:jc w:val="both"/>
        <w:rPr>
          <w:rFonts w:ascii="Symbol" w:hAnsi="Symbol" w:cs="Symbol"/>
          <w:sz w:val="24"/>
          <w:szCs w:val="24"/>
        </w:rPr>
      </w:pPr>
      <w:r>
        <w:rPr>
          <w:rFonts w:ascii="Times New Roman" w:hAnsi="Times New Roman" w:cs="Times New Roman"/>
          <w:sz w:val="24"/>
          <w:szCs w:val="24"/>
        </w:rPr>
        <w:t xml:space="preserve">Latām jābūt taisnām, vienmērīgi nokrāsotām, bez vizuāliem krāsojuma defektiem. </w:t>
      </w:r>
    </w:p>
    <w:p w:rsidR="00F23E2E" w:rsidRDefault="00F23E2E">
      <w:pPr>
        <w:widowControl w:val="0"/>
        <w:autoSpaceDE w:val="0"/>
        <w:autoSpaceDN w:val="0"/>
        <w:adjustRightInd w:val="0"/>
        <w:spacing w:after="0" w:line="75" w:lineRule="exact"/>
        <w:rPr>
          <w:rFonts w:ascii="Symbol" w:hAnsi="Symbol" w:cs="Symbol"/>
          <w:sz w:val="24"/>
          <w:szCs w:val="24"/>
        </w:rPr>
      </w:pPr>
    </w:p>
    <w:p w:rsidR="00F23E2E" w:rsidRDefault="00E713C9" w:rsidP="00376F40">
      <w:pPr>
        <w:widowControl w:val="0"/>
        <w:numPr>
          <w:ilvl w:val="0"/>
          <w:numId w:val="130"/>
        </w:numPr>
        <w:overflowPunct w:val="0"/>
        <w:autoSpaceDE w:val="0"/>
        <w:autoSpaceDN w:val="0"/>
        <w:adjustRightInd w:val="0"/>
        <w:spacing w:after="0" w:line="206" w:lineRule="auto"/>
        <w:ind w:hanging="358"/>
        <w:jc w:val="both"/>
        <w:rPr>
          <w:rFonts w:ascii="Symbol" w:hAnsi="Symbol" w:cs="Symbol"/>
          <w:sz w:val="24"/>
          <w:szCs w:val="24"/>
        </w:rPr>
      </w:pPr>
      <w:r>
        <w:rPr>
          <w:rFonts w:ascii="Times New Roman" w:hAnsi="Times New Roman" w:cs="Times New Roman"/>
          <w:sz w:val="24"/>
          <w:szCs w:val="24"/>
        </w:rPr>
        <w:t xml:space="preserve">Būvgružiem (vecajām bojātajām salauztajām latām u.c.) un netīrumiem darba dienas beigās jābūt aizvāktiem uz uzņēmēja izgāztuvi. </w:t>
      </w:r>
    </w:p>
    <w:p w:rsidR="00F23E2E" w:rsidRDefault="00F23E2E">
      <w:pPr>
        <w:widowControl w:val="0"/>
        <w:autoSpaceDE w:val="0"/>
        <w:autoSpaceDN w:val="0"/>
        <w:adjustRightInd w:val="0"/>
        <w:spacing w:after="0" w:line="283"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right="20" w:firstLine="708"/>
        <w:rPr>
          <w:rFonts w:ascii="Times New Roman" w:hAnsi="Times New Roman" w:cs="Times New Roman"/>
          <w:sz w:val="24"/>
          <w:szCs w:val="24"/>
        </w:rPr>
      </w:pPr>
      <w:r>
        <w:rPr>
          <w:rFonts w:ascii="Times New Roman" w:hAnsi="Times New Roman" w:cs="Times New Roman"/>
          <w:sz w:val="24"/>
          <w:szCs w:val="24"/>
        </w:rPr>
        <w:t>Izpildītais darbs kontrolējams visā darba apgabalā. Neatbilstības gadījumā jāveic pasākumi prasību nodrošināšanai.</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B33DDD" w:rsidP="008E4F1A">
      <w:pPr>
        <w:pStyle w:val="Virsraksts3"/>
      </w:pPr>
      <w:bookmarkStart w:id="166" w:name="_Toc443484875"/>
      <w:r>
        <w:t xml:space="preserve">3.1.3. </w:t>
      </w:r>
      <w:r w:rsidR="00E713C9">
        <w:t>Atsevišķu apmales akmeņu nomaiņa.</w:t>
      </w:r>
      <w:bookmarkEnd w:id="166"/>
    </w:p>
    <w:p w:rsidR="00F23E2E" w:rsidRDefault="00F23E2E">
      <w:pPr>
        <w:widowControl w:val="0"/>
        <w:autoSpaceDE w:val="0"/>
        <w:autoSpaceDN w:val="0"/>
        <w:adjustRightInd w:val="0"/>
        <w:spacing w:after="0" w:line="300" w:lineRule="exact"/>
        <w:rPr>
          <w:rFonts w:ascii="Times New Roman" w:hAnsi="Times New Roman" w:cs="Times New Roman"/>
          <w:sz w:val="24"/>
          <w:szCs w:val="24"/>
        </w:rPr>
      </w:pPr>
    </w:p>
    <w:p w:rsidR="00F23E2E" w:rsidRDefault="008E4F1A" w:rsidP="008E4F1A">
      <w:pPr>
        <w:pStyle w:val="Virsraksts3"/>
      </w:pPr>
      <w:bookmarkStart w:id="167" w:name="_Toc443484876"/>
      <w:r>
        <w:t xml:space="preserve">3.1.3.1. </w:t>
      </w:r>
      <w:r w:rsidR="00E713C9">
        <w:t>Atsevišķu augsto apmales akmeņu-1,00</w:t>
      </w:r>
      <w:r w:rsidR="00B33DDD">
        <w:t xml:space="preserve"> </w:t>
      </w:r>
      <w:r w:rsidR="00E713C9">
        <w:t>x0,15x</w:t>
      </w:r>
      <w:r w:rsidR="00B33DDD">
        <w:t xml:space="preserve"> </w:t>
      </w:r>
      <w:r w:rsidR="00E713C9">
        <w:t>0,30m nomaiņa</w:t>
      </w:r>
      <w:bookmarkEnd w:id="167"/>
      <w:r w:rsidR="00E713C9">
        <w:t xml:space="preserve"> </w:t>
      </w:r>
    </w:p>
    <w:p w:rsidR="00F23E2E" w:rsidRDefault="00F23E2E">
      <w:pPr>
        <w:widowControl w:val="0"/>
        <w:autoSpaceDE w:val="0"/>
        <w:autoSpaceDN w:val="0"/>
        <w:adjustRightInd w:val="0"/>
        <w:spacing w:after="0" w:line="300" w:lineRule="exact"/>
        <w:rPr>
          <w:rFonts w:ascii="Times New Roman" w:hAnsi="Times New Roman" w:cs="Times New Roman"/>
          <w:b/>
          <w:bCs/>
          <w:sz w:val="24"/>
          <w:szCs w:val="24"/>
        </w:rPr>
      </w:pPr>
    </w:p>
    <w:p w:rsidR="00F23E2E" w:rsidRDefault="008E4F1A" w:rsidP="008E4F1A">
      <w:pPr>
        <w:pStyle w:val="Virsraksts3"/>
      </w:pPr>
      <w:bookmarkStart w:id="168" w:name="_Toc443484877"/>
      <w:r>
        <w:t xml:space="preserve">3.1.3.2. </w:t>
      </w:r>
      <w:r w:rsidR="00E713C9">
        <w:t>Atsevišķu slīpo apmales akmeņu-1,00x</w:t>
      </w:r>
      <w:r w:rsidR="00B33DDD">
        <w:t xml:space="preserve"> </w:t>
      </w:r>
      <w:r w:rsidR="00E713C9">
        <w:t>0,15x</w:t>
      </w:r>
      <w:r w:rsidR="00B33DDD">
        <w:t xml:space="preserve"> </w:t>
      </w:r>
      <w:r w:rsidR="00E713C9">
        <w:t>0,30m nomaiņa</w:t>
      </w:r>
      <w:bookmarkEnd w:id="168"/>
      <w:r w:rsidR="00E713C9">
        <w:t xml:space="preserve"> </w:t>
      </w:r>
    </w:p>
    <w:p w:rsidR="00F23E2E" w:rsidRDefault="00F23E2E">
      <w:pPr>
        <w:widowControl w:val="0"/>
        <w:autoSpaceDE w:val="0"/>
        <w:autoSpaceDN w:val="0"/>
        <w:adjustRightInd w:val="0"/>
        <w:spacing w:after="0" w:line="300" w:lineRule="exact"/>
        <w:rPr>
          <w:rFonts w:ascii="Times New Roman" w:hAnsi="Times New Roman" w:cs="Times New Roman"/>
          <w:b/>
          <w:bCs/>
          <w:sz w:val="24"/>
          <w:szCs w:val="24"/>
        </w:rPr>
      </w:pPr>
    </w:p>
    <w:p w:rsidR="00F23E2E" w:rsidRDefault="008E4F1A" w:rsidP="008E4F1A">
      <w:pPr>
        <w:pStyle w:val="Virsraksts3"/>
      </w:pPr>
      <w:bookmarkStart w:id="169" w:name="_Toc443484878"/>
      <w:r>
        <w:t xml:space="preserve">3.1.3.3. </w:t>
      </w:r>
      <w:r w:rsidR="00E713C9">
        <w:t>Atsevišķu pazemināto apmales akmeņu-1,00x</w:t>
      </w:r>
      <w:r w:rsidR="00B33DDD">
        <w:t xml:space="preserve"> </w:t>
      </w:r>
      <w:r w:rsidR="00E713C9">
        <w:t>0,15x</w:t>
      </w:r>
      <w:r w:rsidR="00B33DDD">
        <w:t xml:space="preserve"> </w:t>
      </w:r>
      <w:r w:rsidR="00E713C9">
        <w:t>0,22m nomaiņa</w:t>
      </w:r>
      <w:bookmarkEnd w:id="169"/>
      <w:r w:rsidR="00E713C9">
        <w:t xml:space="preserve"> </w:t>
      </w:r>
    </w:p>
    <w:p w:rsidR="00F23E2E" w:rsidRDefault="00F23E2E">
      <w:pPr>
        <w:widowControl w:val="0"/>
        <w:autoSpaceDE w:val="0"/>
        <w:autoSpaceDN w:val="0"/>
        <w:adjustRightInd w:val="0"/>
        <w:spacing w:after="0" w:line="33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E713C9">
      <w:pPr>
        <w:widowControl w:val="0"/>
        <w:autoSpaceDE w:val="0"/>
        <w:autoSpaceDN w:val="0"/>
        <w:adjustRightInd w:val="0"/>
        <w:spacing w:after="0" w:line="236" w:lineRule="auto"/>
        <w:ind w:left="720"/>
        <w:rPr>
          <w:rFonts w:ascii="Times New Roman" w:hAnsi="Times New Roman" w:cs="Times New Roman"/>
          <w:sz w:val="24"/>
          <w:szCs w:val="24"/>
        </w:rPr>
      </w:pPr>
      <w:r>
        <w:rPr>
          <w:rFonts w:ascii="Times New Roman" w:hAnsi="Times New Roman" w:cs="Times New Roman"/>
          <w:sz w:val="24"/>
          <w:szCs w:val="24"/>
        </w:rPr>
        <w:t>Uzturēt kārtībā autoceļos uzstādītos apmales akmeņus.</w:t>
      </w:r>
    </w:p>
    <w:p w:rsidR="00F23E2E" w:rsidRDefault="00F23E2E">
      <w:pPr>
        <w:widowControl w:val="0"/>
        <w:autoSpaceDE w:val="0"/>
        <w:autoSpaceDN w:val="0"/>
        <w:adjustRightInd w:val="0"/>
        <w:spacing w:after="0" w:line="28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Jāuzmēra nomainīto apmales akmeņu garums metros (</w:t>
      </w:r>
      <w:r>
        <w:rPr>
          <w:rFonts w:ascii="Times New Roman" w:hAnsi="Times New Roman" w:cs="Times New Roman"/>
          <w:b/>
          <w:bCs/>
          <w:sz w:val="24"/>
          <w:szCs w:val="24"/>
        </w:rPr>
        <w:t>m</w:t>
      </w:r>
      <w:r>
        <w:rPr>
          <w:rFonts w:ascii="Times New Roman" w:hAnsi="Times New Roman" w:cs="Times New Roman"/>
          <w:sz w:val="24"/>
          <w:szCs w:val="24"/>
        </w:rPr>
        <w:t>).</w:t>
      </w:r>
    </w:p>
    <w:p w:rsidR="00F23E2E" w:rsidRDefault="00B33DD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w:t>
      </w:r>
      <w:r w:rsidR="00E713C9">
        <w:rPr>
          <w:rFonts w:ascii="Times New Roman" w:hAnsi="Times New Roman" w:cs="Times New Roman"/>
          <w:b/>
          <w:bCs/>
          <w:sz w:val="24"/>
          <w:szCs w:val="24"/>
          <w:u w:val="single"/>
        </w:rPr>
        <w:t>Darba apraksts :</w:t>
      </w:r>
    </w:p>
    <w:p w:rsidR="00F23E2E" w:rsidRDefault="00E713C9" w:rsidP="00376F40">
      <w:pPr>
        <w:widowControl w:val="0"/>
        <w:numPr>
          <w:ilvl w:val="0"/>
          <w:numId w:val="131"/>
        </w:numPr>
        <w:overflowPunct w:val="0"/>
        <w:autoSpaceDE w:val="0"/>
        <w:autoSpaceDN w:val="0"/>
        <w:adjustRightInd w:val="0"/>
        <w:spacing w:after="0" w:line="237" w:lineRule="auto"/>
        <w:ind w:hanging="291"/>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E713C9" w:rsidP="00376F40">
      <w:pPr>
        <w:widowControl w:val="0"/>
        <w:numPr>
          <w:ilvl w:val="0"/>
          <w:numId w:val="131"/>
        </w:numPr>
        <w:overflowPunct w:val="0"/>
        <w:autoSpaceDE w:val="0"/>
        <w:autoSpaceDN w:val="0"/>
        <w:adjustRightInd w:val="0"/>
        <w:spacing w:after="0" w:line="239" w:lineRule="auto"/>
        <w:ind w:hanging="291"/>
        <w:jc w:val="both"/>
        <w:rPr>
          <w:rFonts w:ascii="Symbol" w:hAnsi="Symbol" w:cs="Symbol"/>
          <w:sz w:val="24"/>
          <w:szCs w:val="24"/>
        </w:rPr>
      </w:pPr>
      <w:r>
        <w:rPr>
          <w:rFonts w:ascii="Times New Roman" w:hAnsi="Times New Roman" w:cs="Times New Roman"/>
          <w:sz w:val="24"/>
          <w:szCs w:val="24"/>
        </w:rPr>
        <w:t xml:space="preserve">Darba vietas norobežošana un sabrukušo (bojāto) apmales akmeņu demontēšana; </w:t>
      </w:r>
    </w:p>
    <w:p w:rsidR="00F23E2E" w:rsidRDefault="00E713C9" w:rsidP="00376F40">
      <w:pPr>
        <w:widowControl w:val="0"/>
        <w:numPr>
          <w:ilvl w:val="0"/>
          <w:numId w:val="131"/>
        </w:numPr>
        <w:overflowPunct w:val="0"/>
        <w:autoSpaceDE w:val="0"/>
        <w:autoSpaceDN w:val="0"/>
        <w:adjustRightInd w:val="0"/>
        <w:spacing w:after="0" w:line="239" w:lineRule="auto"/>
        <w:ind w:hanging="291"/>
        <w:jc w:val="both"/>
        <w:rPr>
          <w:rFonts w:ascii="Symbol" w:hAnsi="Symbol" w:cs="Symbol"/>
          <w:sz w:val="24"/>
          <w:szCs w:val="24"/>
        </w:rPr>
      </w:pPr>
      <w:r>
        <w:rPr>
          <w:rFonts w:ascii="Times New Roman" w:hAnsi="Times New Roman" w:cs="Times New Roman"/>
          <w:sz w:val="24"/>
          <w:szCs w:val="24"/>
        </w:rPr>
        <w:t xml:space="preserve">Pamata sagatavošana un jauna apmales akmeņu uzstādīšana; </w:t>
      </w:r>
    </w:p>
    <w:p w:rsidR="00F23E2E" w:rsidRDefault="00E713C9" w:rsidP="00376F40">
      <w:pPr>
        <w:widowControl w:val="0"/>
        <w:numPr>
          <w:ilvl w:val="0"/>
          <w:numId w:val="131"/>
        </w:numPr>
        <w:overflowPunct w:val="0"/>
        <w:autoSpaceDE w:val="0"/>
        <w:autoSpaceDN w:val="0"/>
        <w:adjustRightInd w:val="0"/>
        <w:spacing w:after="0" w:line="239" w:lineRule="auto"/>
        <w:ind w:hanging="291"/>
        <w:jc w:val="both"/>
        <w:rPr>
          <w:rFonts w:ascii="Symbol" w:hAnsi="Symbol" w:cs="Symbol"/>
          <w:sz w:val="24"/>
          <w:szCs w:val="24"/>
        </w:rPr>
      </w:pPr>
      <w:r>
        <w:rPr>
          <w:rFonts w:ascii="Times New Roman" w:hAnsi="Times New Roman" w:cs="Times New Roman"/>
          <w:sz w:val="24"/>
          <w:szCs w:val="24"/>
        </w:rPr>
        <w:t xml:space="preserve">Darba vietas sakopšana (būvgružu un netīrumu aizvākšana uz izgāztuvi); </w:t>
      </w:r>
    </w:p>
    <w:p w:rsidR="00F23E2E" w:rsidRDefault="00E713C9" w:rsidP="00376F40">
      <w:pPr>
        <w:widowControl w:val="0"/>
        <w:numPr>
          <w:ilvl w:val="0"/>
          <w:numId w:val="131"/>
        </w:numPr>
        <w:overflowPunct w:val="0"/>
        <w:autoSpaceDE w:val="0"/>
        <w:autoSpaceDN w:val="0"/>
        <w:adjustRightInd w:val="0"/>
        <w:spacing w:after="0" w:line="239" w:lineRule="auto"/>
        <w:ind w:hanging="291"/>
        <w:jc w:val="both"/>
        <w:rPr>
          <w:rFonts w:ascii="Symbol" w:hAnsi="Symbol" w:cs="Symbol"/>
          <w:sz w:val="24"/>
          <w:szCs w:val="24"/>
        </w:rPr>
      </w:pPr>
      <w:r>
        <w:rPr>
          <w:rFonts w:ascii="Times New Roman" w:hAnsi="Times New Roman" w:cs="Times New Roman"/>
          <w:sz w:val="24"/>
          <w:szCs w:val="24"/>
        </w:rPr>
        <w:t xml:space="preserve">Darba vietas norobežojuma noņemšana;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376F40">
      <w:pPr>
        <w:widowControl w:val="0"/>
        <w:numPr>
          <w:ilvl w:val="0"/>
          <w:numId w:val="131"/>
        </w:numPr>
        <w:overflowPunct w:val="0"/>
        <w:autoSpaceDE w:val="0"/>
        <w:autoSpaceDN w:val="0"/>
        <w:adjustRightInd w:val="0"/>
        <w:spacing w:after="0" w:line="240" w:lineRule="auto"/>
        <w:ind w:hanging="291"/>
        <w:jc w:val="both"/>
        <w:rPr>
          <w:rFonts w:ascii="Symbol" w:hAnsi="Symbol" w:cs="Symbol"/>
          <w:sz w:val="24"/>
          <w:szCs w:val="24"/>
        </w:rPr>
      </w:pPr>
      <w:r>
        <w:rPr>
          <w:rFonts w:ascii="Times New Roman" w:hAnsi="Times New Roman" w:cs="Times New Roman"/>
          <w:sz w:val="24"/>
          <w:szCs w:val="24"/>
        </w:rPr>
        <w:t>Pārbrauciens līdz nākošai darba vietai vai atgriešanās ražošanas bāzē</w:t>
      </w:r>
      <w:r>
        <w:rPr>
          <w:rFonts w:ascii="Times New Roman" w:hAnsi="Times New Roman" w:cs="Times New Roman"/>
          <w:i/>
          <w:iCs/>
          <w:sz w:val="24"/>
          <w:szCs w:val="24"/>
        </w:rPr>
        <w:t>.</w:t>
      </w:r>
      <w:r>
        <w:rPr>
          <w:rFonts w:ascii="Times New Roman" w:hAnsi="Times New Roman" w:cs="Times New Roman"/>
          <w:sz w:val="24"/>
          <w:szCs w:val="24"/>
        </w:rPr>
        <w:t xml:space="preserve"> </w:t>
      </w:r>
    </w:p>
    <w:p w:rsidR="00F23E2E" w:rsidRDefault="00F23E2E">
      <w:pPr>
        <w:widowControl w:val="0"/>
        <w:autoSpaceDE w:val="0"/>
        <w:autoSpaceDN w:val="0"/>
        <w:adjustRightInd w:val="0"/>
        <w:spacing w:after="0" w:line="27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rsidP="00376F40">
      <w:pPr>
        <w:widowControl w:val="0"/>
        <w:numPr>
          <w:ilvl w:val="1"/>
          <w:numId w:val="132"/>
        </w:numPr>
        <w:tabs>
          <w:tab w:val="clear" w:pos="1440"/>
          <w:tab w:val="num" w:pos="713"/>
        </w:tabs>
        <w:overflowPunct w:val="0"/>
        <w:autoSpaceDE w:val="0"/>
        <w:autoSpaceDN w:val="0"/>
        <w:adjustRightInd w:val="0"/>
        <w:spacing w:after="0" w:line="206" w:lineRule="auto"/>
        <w:ind w:left="420" w:firstLine="9"/>
        <w:jc w:val="both"/>
        <w:rPr>
          <w:rFonts w:ascii="Symbol" w:hAnsi="Symbol" w:cs="Symbol"/>
          <w:sz w:val="24"/>
          <w:szCs w:val="24"/>
        </w:rPr>
      </w:pPr>
      <w:r>
        <w:rPr>
          <w:rFonts w:ascii="Times New Roman" w:hAnsi="Times New Roman" w:cs="Times New Roman"/>
          <w:sz w:val="24"/>
          <w:szCs w:val="24"/>
        </w:rPr>
        <w:t xml:space="preserve">Ceļa darbiem sertificētas betona apmales(ielu apmales) ar izmēriem augstās un slīpās - 1,00 x 0,15 x 0,30 m un pazeminātās - 1,00x0,15x0,22 </w:t>
      </w:r>
    </w:p>
    <w:p w:rsidR="00F23E2E" w:rsidRDefault="00F23E2E">
      <w:pPr>
        <w:widowControl w:val="0"/>
        <w:autoSpaceDE w:val="0"/>
        <w:autoSpaceDN w:val="0"/>
        <w:adjustRightInd w:val="0"/>
        <w:spacing w:after="0" w:line="3" w:lineRule="exact"/>
        <w:rPr>
          <w:rFonts w:ascii="Symbol" w:hAnsi="Symbol" w:cs="Symbol"/>
          <w:sz w:val="24"/>
          <w:szCs w:val="24"/>
        </w:rPr>
      </w:pPr>
    </w:p>
    <w:p w:rsidR="00F23E2E" w:rsidRDefault="00B33DDD" w:rsidP="00376F40">
      <w:pPr>
        <w:widowControl w:val="0"/>
        <w:numPr>
          <w:ilvl w:val="1"/>
          <w:numId w:val="132"/>
        </w:numPr>
        <w:tabs>
          <w:tab w:val="clear" w:pos="1440"/>
          <w:tab w:val="num" w:pos="720"/>
        </w:tabs>
        <w:overflowPunct w:val="0"/>
        <w:autoSpaceDE w:val="0"/>
        <w:autoSpaceDN w:val="0"/>
        <w:adjustRightInd w:val="0"/>
        <w:spacing w:after="0" w:line="240" w:lineRule="auto"/>
        <w:ind w:left="720" w:hanging="291"/>
        <w:jc w:val="both"/>
        <w:rPr>
          <w:rFonts w:ascii="Symbol" w:hAnsi="Symbol" w:cs="Symbol"/>
          <w:sz w:val="24"/>
          <w:szCs w:val="24"/>
        </w:rPr>
      </w:pPr>
      <w:r>
        <w:rPr>
          <w:rFonts w:ascii="Times New Roman" w:hAnsi="Times New Roman" w:cs="Times New Roman"/>
          <w:sz w:val="24"/>
          <w:szCs w:val="24"/>
        </w:rPr>
        <w:t xml:space="preserve">Betona pamatne zem apmales </w:t>
      </w:r>
      <w:r w:rsidR="00E713C9">
        <w:rPr>
          <w:rFonts w:ascii="Times New Roman" w:hAnsi="Times New Roman" w:cs="Times New Roman"/>
          <w:sz w:val="24"/>
          <w:szCs w:val="24"/>
        </w:rPr>
        <w:t xml:space="preserve">- betons C12/15. </w:t>
      </w:r>
    </w:p>
    <w:p w:rsidR="00F23E2E" w:rsidRDefault="00E713C9" w:rsidP="00376F40">
      <w:pPr>
        <w:widowControl w:val="0"/>
        <w:numPr>
          <w:ilvl w:val="1"/>
          <w:numId w:val="132"/>
        </w:numPr>
        <w:tabs>
          <w:tab w:val="clear" w:pos="1440"/>
          <w:tab w:val="num" w:pos="720"/>
        </w:tabs>
        <w:overflowPunct w:val="0"/>
        <w:autoSpaceDE w:val="0"/>
        <w:autoSpaceDN w:val="0"/>
        <w:adjustRightInd w:val="0"/>
        <w:spacing w:after="0" w:line="239" w:lineRule="auto"/>
        <w:ind w:left="720" w:hanging="291"/>
        <w:jc w:val="both"/>
        <w:rPr>
          <w:rFonts w:ascii="Symbol" w:hAnsi="Symbol" w:cs="Symbol"/>
          <w:sz w:val="24"/>
          <w:szCs w:val="24"/>
        </w:rPr>
      </w:pPr>
      <w:r>
        <w:rPr>
          <w:rFonts w:ascii="Times New Roman" w:hAnsi="Times New Roman" w:cs="Times New Roman"/>
          <w:sz w:val="24"/>
          <w:szCs w:val="24"/>
        </w:rPr>
        <w:t xml:space="preserve">Materiālu izlietojuma norma uz mērvienību: </w:t>
      </w:r>
    </w:p>
    <w:p w:rsidR="00F23E2E" w:rsidRDefault="00E713C9" w:rsidP="00376F40">
      <w:pPr>
        <w:widowControl w:val="0"/>
        <w:numPr>
          <w:ilvl w:val="0"/>
          <w:numId w:val="132"/>
        </w:numPr>
        <w:overflowPunct w:val="0"/>
        <w:autoSpaceDE w:val="0"/>
        <w:autoSpaceDN w:val="0"/>
        <w:adjustRightInd w:val="0"/>
        <w:spacing w:after="0" w:line="221" w:lineRule="auto"/>
        <w:ind w:hanging="358"/>
        <w:jc w:val="both"/>
        <w:rPr>
          <w:rFonts w:ascii="Courier New" w:hAnsi="Courier New" w:cs="Courier New"/>
          <w:sz w:val="24"/>
          <w:szCs w:val="24"/>
        </w:rPr>
      </w:pPr>
      <w:r>
        <w:rPr>
          <w:rFonts w:ascii="Times New Roman" w:hAnsi="Times New Roman" w:cs="Times New Roman"/>
          <w:sz w:val="24"/>
          <w:szCs w:val="24"/>
        </w:rPr>
        <w:t xml:space="preserve">betona apmales akmeņi  ar izmēriem 1,00 x 0,15 x 0,30 m  – 1 m; </w:t>
      </w:r>
    </w:p>
    <w:p w:rsidR="00F23E2E" w:rsidRDefault="00E713C9" w:rsidP="00376F40">
      <w:pPr>
        <w:widowControl w:val="0"/>
        <w:numPr>
          <w:ilvl w:val="0"/>
          <w:numId w:val="132"/>
        </w:numPr>
        <w:overflowPunct w:val="0"/>
        <w:autoSpaceDE w:val="0"/>
        <w:autoSpaceDN w:val="0"/>
        <w:adjustRightInd w:val="0"/>
        <w:spacing w:after="0" w:line="193" w:lineRule="auto"/>
        <w:ind w:hanging="358"/>
        <w:jc w:val="both"/>
        <w:rPr>
          <w:rFonts w:ascii="Courier New" w:hAnsi="Courier New" w:cs="Courier New"/>
          <w:sz w:val="24"/>
          <w:szCs w:val="24"/>
        </w:rPr>
      </w:pPr>
      <w:r>
        <w:rPr>
          <w:rFonts w:ascii="Times New Roman" w:hAnsi="Times New Roman" w:cs="Times New Roman"/>
          <w:sz w:val="24"/>
          <w:szCs w:val="24"/>
        </w:rPr>
        <w:t>betons C12/15 – 0,055 m</w:t>
      </w:r>
      <w:r>
        <w:rPr>
          <w:rFonts w:ascii="Times New Roman" w:hAnsi="Times New Roman" w:cs="Times New Roman"/>
          <w:sz w:val="32"/>
          <w:szCs w:val="32"/>
          <w:vertAlign w:val="superscript"/>
        </w:rPr>
        <w:t>3</w:t>
      </w:r>
      <w:r>
        <w:rPr>
          <w:rFonts w:ascii="Times New Roman" w:hAnsi="Times New Roman" w:cs="Times New Roman"/>
          <w:sz w:val="24"/>
          <w:szCs w:val="24"/>
        </w:rPr>
        <w:t xml:space="preserve">. </w:t>
      </w:r>
    </w:p>
    <w:p w:rsidR="00F23E2E" w:rsidRDefault="00E713C9">
      <w:pPr>
        <w:widowControl w:val="0"/>
        <w:tabs>
          <w:tab w:val="left" w:pos="720"/>
        </w:tabs>
        <w:autoSpaceDE w:val="0"/>
        <w:autoSpaceDN w:val="0"/>
        <w:adjustRightInd w:val="0"/>
        <w:spacing w:after="0" w:line="202" w:lineRule="auto"/>
        <w:ind w:left="36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betona apmales akmeņi ar izmēriem 1,00 x 0,15 x 0,22 m  – 1 m;</w:t>
      </w:r>
    </w:p>
    <w:p w:rsidR="00F23E2E" w:rsidRDefault="00E713C9">
      <w:pPr>
        <w:widowControl w:val="0"/>
        <w:tabs>
          <w:tab w:val="left" w:pos="720"/>
        </w:tabs>
        <w:autoSpaceDE w:val="0"/>
        <w:autoSpaceDN w:val="0"/>
        <w:adjustRightInd w:val="0"/>
        <w:spacing w:after="0" w:line="211" w:lineRule="auto"/>
        <w:ind w:left="36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betons C12/15 – 0,055 m</w:t>
      </w:r>
      <w:r>
        <w:rPr>
          <w:rFonts w:ascii="Times New Roman" w:hAnsi="Times New Roman" w:cs="Times New Roman"/>
          <w:sz w:val="32"/>
          <w:szCs w:val="32"/>
          <w:vertAlign w:val="superscript"/>
        </w:rPr>
        <w:t>3</w:t>
      </w:r>
      <w:r>
        <w:rPr>
          <w:rFonts w:ascii="Times New Roman" w:hAnsi="Times New Roman" w:cs="Times New Roman"/>
          <w:sz w:val="24"/>
          <w:szCs w:val="24"/>
        </w:rPr>
        <w:t>.</w:t>
      </w:r>
    </w:p>
    <w:p w:rsidR="00F23E2E" w:rsidRDefault="00E713C9">
      <w:pPr>
        <w:widowControl w:val="0"/>
        <w:autoSpaceDE w:val="0"/>
        <w:autoSpaceDN w:val="0"/>
        <w:adjustRightInd w:val="0"/>
        <w:spacing w:after="0" w:line="221"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F23E2E" w:rsidRDefault="00B33DDD">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t>-</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bookmarkStart w:id="170" w:name="page127"/>
      <w:bookmarkEnd w:id="170"/>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54"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34" w:lineRule="auto"/>
        <w:ind w:firstLine="708"/>
        <w:jc w:val="both"/>
        <w:rPr>
          <w:rFonts w:ascii="Times New Roman" w:hAnsi="Times New Roman" w:cs="Times New Roman"/>
          <w:sz w:val="24"/>
          <w:szCs w:val="24"/>
        </w:rPr>
      </w:pPr>
      <w:r>
        <w:rPr>
          <w:rFonts w:ascii="Times New Roman" w:hAnsi="Times New Roman" w:cs="Times New Roman"/>
          <w:sz w:val="24"/>
          <w:szCs w:val="24"/>
        </w:rPr>
        <w:t>Atsevišķi apmales akmeņi jānomaina, ja pēc apsekošanas konstatēti defekti un to sabrukšana un izsauc blakus esošā seguma bojāšanos, nepilda savas funkcijas, bojā ceļa un labiekārtojuma vietas vizuālo izskatu. Bojātie apmales akmeņi jādemontē, nebojājot blakus esošos, un jāiekrauj transporta līdzeklī vešanai uz krautuvi vai atbērtni. Pirms apmales akmeņu uzstādīšanas jāsagatavo pamata gultne, to pielīdzinot un blīvējot. Labākai sablīvēšanai, ja nepieciešams, jālaista ar ūdeni. Pamata gultne jāsablīvē, līdz sablīvējamā virsmā nepaliek blīvējamās iekārtas pēdu nospiedumi. Betona apmales akmeņi visā to garumā jānostiprina betona pamatnē tā, lai betons ietvertu apmali ne mazāk kā 10 cm biezā kārtā zem tās, kā arī apņemtu apmales akmeņus 10 cm augstumā un biezumā no abām pusēm.</w:t>
      </w:r>
    </w:p>
    <w:p w:rsidR="00F23E2E" w:rsidRDefault="00F23E2E">
      <w:pPr>
        <w:widowControl w:val="0"/>
        <w:autoSpaceDE w:val="0"/>
        <w:autoSpaceDN w:val="0"/>
        <w:adjustRightInd w:val="0"/>
        <w:spacing w:after="0" w:line="62"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7" w:lineRule="auto"/>
        <w:ind w:firstLine="708"/>
        <w:jc w:val="both"/>
        <w:rPr>
          <w:rFonts w:ascii="Times New Roman" w:hAnsi="Times New Roman" w:cs="Times New Roman"/>
          <w:sz w:val="24"/>
          <w:szCs w:val="24"/>
        </w:rPr>
      </w:pPr>
      <w:r>
        <w:rPr>
          <w:rFonts w:ascii="Times New Roman" w:hAnsi="Times New Roman" w:cs="Times New Roman"/>
          <w:sz w:val="24"/>
          <w:szCs w:val="24"/>
        </w:rPr>
        <w:t>Nomaināmo apmales akmeņu paaugstinājums pret brauktuves virsmu tāds pats kā blakus esošajiem nebojātajiem apmales akmeņiem, bet ne mazāks par 15 cm un ne lielāks par 20 cm. Gājēju pārejās apmaļu augstums samazināms līdz 0.03m, bet velosipēdu pārejās tām jābūt vienā līmenī ar ceļa segumu (atbilstoši LVS 190-2;1999/A1:2004 punkta 5.2.9. prasībām).</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rsidP="00376F40">
      <w:pPr>
        <w:widowControl w:val="0"/>
        <w:numPr>
          <w:ilvl w:val="0"/>
          <w:numId w:val="133"/>
        </w:numPr>
        <w:overflowPunct w:val="0"/>
        <w:autoSpaceDE w:val="0"/>
        <w:autoSpaceDN w:val="0"/>
        <w:adjustRightInd w:val="0"/>
        <w:spacing w:after="0" w:line="207" w:lineRule="auto"/>
        <w:ind w:left="420" w:firstLine="9"/>
        <w:jc w:val="both"/>
        <w:rPr>
          <w:rFonts w:ascii="Symbol" w:hAnsi="Symbol" w:cs="Symbol"/>
          <w:sz w:val="24"/>
          <w:szCs w:val="24"/>
        </w:rPr>
      </w:pPr>
      <w:r>
        <w:rPr>
          <w:rFonts w:ascii="Times New Roman" w:hAnsi="Times New Roman" w:cs="Times New Roman"/>
          <w:sz w:val="24"/>
          <w:szCs w:val="24"/>
        </w:rPr>
        <w:t xml:space="preserve">Nav pieļaujamas blakus esošo betona apmales akmeņu salaidumu nesaiste plānā un profilā (virsmai un ārējai malai). </w:t>
      </w:r>
    </w:p>
    <w:p w:rsidR="00F23E2E" w:rsidRDefault="00F23E2E">
      <w:pPr>
        <w:widowControl w:val="0"/>
        <w:autoSpaceDE w:val="0"/>
        <w:autoSpaceDN w:val="0"/>
        <w:adjustRightInd w:val="0"/>
        <w:spacing w:after="0" w:line="2" w:lineRule="exact"/>
        <w:rPr>
          <w:rFonts w:ascii="Symbol" w:hAnsi="Symbol" w:cs="Symbol"/>
          <w:sz w:val="24"/>
          <w:szCs w:val="24"/>
        </w:rPr>
      </w:pPr>
    </w:p>
    <w:p w:rsidR="00F23E2E" w:rsidRDefault="00E713C9" w:rsidP="00376F40">
      <w:pPr>
        <w:widowControl w:val="0"/>
        <w:numPr>
          <w:ilvl w:val="0"/>
          <w:numId w:val="133"/>
        </w:numPr>
        <w:tabs>
          <w:tab w:val="clear" w:pos="720"/>
          <w:tab w:val="num" w:pos="780"/>
        </w:tabs>
        <w:overflowPunct w:val="0"/>
        <w:autoSpaceDE w:val="0"/>
        <w:autoSpaceDN w:val="0"/>
        <w:adjustRightInd w:val="0"/>
        <w:spacing w:after="0" w:line="239" w:lineRule="auto"/>
        <w:ind w:left="780" w:hanging="351"/>
        <w:jc w:val="both"/>
        <w:rPr>
          <w:rFonts w:ascii="Symbol" w:hAnsi="Symbol" w:cs="Symbol"/>
          <w:sz w:val="24"/>
          <w:szCs w:val="24"/>
        </w:rPr>
      </w:pPr>
      <w:r>
        <w:rPr>
          <w:rFonts w:ascii="Times New Roman" w:hAnsi="Times New Roman" w:cs="Times New Roman"/>
          <w:sz w:val="24"/>
          <w:szCs w:val="24"/>
        </w:rPr>
        <w:t xml:space="preserve">Šuve starp nomainītajiem betona apmales akmeņiem nedrīkst būt lielāka par 5 mm. </w:t>
      </w:r>
    </w:p>
    <w:p w:rsidR="00F23E2E" w:rsidRDefault="00F23E2E">
      <w:pPr>
        <w:widowControl w:val="0"/>
        <w:autoSpaceDE w:val="0"/>
        <w:autoSpaceDN w:val="0"/>
        <w:adjustRightInd w:val="0"/>
        <w:spacing w:after="0" w:line="77" w:lineRule="exact"/>
        <w:rPr>
          <w:rFonts w:ascii="Symbol" w:hAnsi="Symbol" w:cs="Symbol"/>
          <w:sz w:val="24"/>
          <w:szCs w:val="24"/>
        </w:rPr>
      </w:pPr>
    </w:p>
    <w:p w:rsidR="00F23E2E" w:rsidRDefault="00E713C9" w:rsidP="00376F40">
      <w:pPr>
        <w:widowControl w:val="0"/>
        <w:numPr>
          <w:ilvl w:val="0"/>
          <w:numId w:val="133"/>
        </w:numPr>
        <w:overflowPunct w:val="0"/>
        <w:autoSpaceDE w:val="0"/>
        <w:autoSpaceDN w:val="0"/>
        <w:adjustRightInd w:val="0"/>
        <w:spacing w:after="0" w:line="206" w:lineRule="auto"/>
        <w:ind w:left="420" w:right="20" w:firstLine="9"/>
        <w:jc w:val="both"/>
        <w:rPr>
          <w:rFonts w:ascii="Symbol" w:hAnsi="Symbol" w:cs="Symbol"/>
          <w:sz w:val="24"/>
          <w:szCs w:val="24"/>
        </w:rPr>
      </w:pPr>
      <w:r>
        <w:rPr>
          <w:rFonts w:ascii="Times New Roman" w:hAnsi="Times New Roman" w:cs="Times New Roman"/>
          <w:sz w:val="24"/>
          <w:szCs w:val="24"/>
        </w:rPr>
        <w:t>Apmales akmeņi bez vizuāliem defektiem un to malu salaidumu vieta ar blakus esošo s</w:t>
      </w:r>
      <w:r w:rsidR="00B33DDD">
        <w:rPr>
          <w:rFonts w:ascii="Times New Roman" w:hAnsi="Times New Roman" w:cs="Times New Roman"/>
          <w:sz w:val="24"/>
          <w:szCs w:val="24"/>
        </w:rPr>
        <w:t>egumu ir līdzena un sakārtota.</w:t>
      </w:r>
    </w:p>
    <w:p w:rsidR="00F23E2E" w:rsidRDefault="00F23E2E">
      <w:pPr>
        <w:widowControl w:val="0"/>
        <w:autoSpaceDE w:val="0"/>
        <w:autoSpaceDN w:val="0"/>
        <w:adjustRightInd w:val="0"/>
        <w:spacing w:after="0" w:line="79" w:lineRule="exact"/>
        <w:rPr>
          <w:rFonts w:ascii="Symbol" w:hAnsi="Symbol" w:cs="Symbol"/>
          <w:sz w:val="24"/>
          <w:szCs w:val="24"/>
        </w:rPr>
      </w:pPr>
    </w:p>
    <w:p w:rsidR="00F23E2E" w:rsidRDefault="00E713C9" w:rsidP="00376F40">
      <w:pPr>
        <w:widowControl w:val="0"/>
        <w:numPr>
          <w:ilvl w:val="0"/>
          <w:numId w:val="133"/>
        </w:numPr>
        <w:overflowPunct w:val="0"/>
        <w:autoSpaceDE w:val="0"/>
        <w:autoSpaceDN w:val="0"/>
        <w:adjustRightInd w:val="0"/>
        <w:spacing w:after="0" w:line="206" w:lineRule="auto"/>
        <w:ind w:left="420" w:firstLine="9"/>
        <w:jc w:val="both"/>
        <w:rPr>
          <w:rFonts w:ascii="Symbol" w:hAnsi="Symbol" w:cs="Symbol"/>
          <w:sz w:val="24"/>
          <w:szCs w:val="24"/>
        </w:rPr>
      </w:pPr>
      <w:r>
        <w:rPr>
          <w:rFonts w:ascii="Times New Roman" w:hAnsi="Times New Roman" w:cs="Times New Roman"/>
          <w:sz w:val="24"/>
          <w:szCs w:val="24"/>
        </w:rPr>
        <w:t xml:space="preserve">Būvgružiem (sabrukušajiem, bojātajiem apmales akmeņiem) un netīrumiem darba dienas beigās jābūt aizvāktiem uz uzņēmēja atbērtni. </w:t>
      </w:r>
    </w:p>
    <w:p w:rsidR="008E4F1A" w:rsidRDefault="008E4F1A">
      <w:pPr>
        <w:widowControl w:val="0"/>
        <w:autoSpaceDE w:val="0"/>
        <w:autoSpaceDN w:val="0"/>
        <w:adjustRightInd w:val="0"/>
        <w:spacing w:after="0" w:line="283"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right="20" w:firstLine="708"/>
        <w:rPr>
          <w:rFonts w:ascii="Times New Roman" w:hAnsi="Times New Roman" w:cs="Times New Roman"/>
          <w:sz w:val="24"/>
          <w:szCs w:val="24"/>
        </w:rPr>
      </w:pPr>
      <w:r>
        <w:rPr>
          <w:rFonts w:ascii="Times New Roman" w:hAnsi="Times New Roman" w:cs="Times New Roman"/>
          <w:sz w:val="24"/>
          <w:szCs w:val="24"/>
        </w:rPr>
        <w:t>Izpildītais darbs kontrolējams visā darba apgabalā. Neatbilstības gadījumā jāveic pasākumi prasību nodrošināšanai.</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BD55DE" w:rsidRDefault="00BD55DE">
      <w:pPr>
        <w:widowControl w:val="0"/>
        <w:autoSpaceDE w:val="0"/>
        <w:autoSpaceDN w:val="0"/>
        <w:adjustRightInd w:val="0"/>
        <w:spacing w:after="0" w:line="200" w:lineRule="exact"/>
        <w:rPr>
          <w:rFonts w:ascii="Times New Roman" w:hAnsi="Times New Roman" w:cs="Times New Roman"/>
          <w:sz w:val="24"/>
          <w:szCs w:val="24"/>
        </w:rPr>
      </w:pPr>
    </w:p>
    <w:p w:rsidR="00BD55DE" w:rsidRDefault="00BD55DE">
      <w:pPr>
        <w:widowControl w:val="0"/>
        <w:autoSpaceDE w:val="0"/>
        <w:autoSpaceDN w:val="0"/>
        <w:adjustRightInd w:val="0"/>
        <w:spacing w:after="0" w:line="200" w:lineRule="exact"/>
        <w:rPr>
          <w:rFonts w:ascii="Times New Roman" w:hAnsi="Times New Roman" w:cs="Times New Roman"/>
          <w:sz w:val="24"/>
          <w:szCs w:val="24"/>
        </w:rPr>
      </w:pPr>
    </w:p>
    <w:p w:rsidR="00BD55DE" w:rsidRDefault="00BD55DE">
      <w:pPr>
        <w:widowControl w:val="0"/>
        <w:autoSpaceDE w:val="0"/>
        <w:autoSpaceDN w:val="0"/>
        <w:adjustRightInd w:val="0"/>
        <w:spacing w:after="0" w:line="200" w:lineRule="exact"/>
        <w:rPr>
          <w:rFonts w:ascii="Times New Roman" w:hAnsi="Times New Roman" w:cs="Times New Roman"/>
          <w:sz w:val="24"/>
          <w:szCs w:val="24"/>
        </w:rPr>
      </w:pPr>
    </w:p>
    <w:p w:rsidR="00BD55DE" w:rsidRPr="00BD55DE" w:rsidRDefault="00E713C9" w:rsidP="00BD55DE">
      <w:pPr>
        <w:pStyle w:val="Virsraksts3"/>
      </w:pPr>
      <w:bookmarkStart w:id="171" w:name="_Toc443484879"/>
      <w:r>
        <w:t>3.1.4. Atsevišķu autopaviljonu bojāto konstrukciju nomaiņa un autopaviljona krāsošana.</w:t>
      </w:r>
      <w:bookmarkEnd w:id="171"/>
    </w:p>
    <w:p w:rsidR="00F23E2E" w:rsidRDefault="00E713C9" w:rsidP="008E4F1A">
      <w:pPr>
        <w:pStyle w:val="Virsraksts3"/>
      </w:pPr>
      <w:bookmarkStart w:id="172" w:name="_Toc443484880"/>
      <w:r>
        <w:t>3.1.4.1. Autopaviljona krāsošana.</w:t>
      </w:r>
      <w:bookmarkEnd w:id="172"/>
    </w:p>
    <w:p w:rsidR="00F23E2E" w:rsidRDefault="00F23E2E">
      <w:pPr>
        <w:widowControl w:val="0"/>
        <w:autoSpaceDE w:val="0"/>
        <w:autoSpaceDN w:val="0"/>
        <w:adjustRightInd w:val="0"/>
        <w:spacing w:after="0" w:line="33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right="20" w:firstLine="708"/>
        <w:rPr>
          <w:rFonts w:ascii="Times New Roman" w:hAnsi="Times New Roman" w:cs="Times New Roman"/>
          <w:sz w:val="24"/>
          <w:szCs w:val="24"/>
        </w:rPr>
      </w:pPr>
      <w:r>
        <w:rPr>
          <w:rFonts w:ascii="Times New Roman" w:hAnsi="Times New Roman" w:cs="Times New Roman"/>
          <w:sz w:val="24"/>
          <w:szCs w:val="24"/>
        </w:rPr>
        <w:t>Uzturēt kārtībā autopaviljonus, autobusu pieturvietās, atpūtas un citās ielas vai autoceļa labiekārtojuma vietās esošās būves.</w:t>
      </w:r>
    </w:p>
    <w:p w:rsidR="00F23E2E" w:rsidRDefault="00F23E2E">
      <w:pPr>
        <w:widowControl w:val="0"/>
        <w:autoSpaceDE w:val="0"/>
        <w:autoSpaceDN w:val="0"/>
        <w:adjustRightInd w:val="0"/>
        <w:spacing w:after="0" w:line="257"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F23E2E">
      <w:pPr>
        <w:widowControl w:val="0"/>
        <w:autoSpaceDE w:val="0"/>
        <w:autoSpaceDN w:val="0"/>
        <w:adjustRightInd w:val="0"/>
        <w:spacing w:after="0" w:line="7"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Jāuzmēra nokrāsotās virsmas platība (</w:t>
      </w:r>
      <w:r>
        <w:rPr>
          <w:rFonts w:ascii="Times New Roman" w:hAnsi="Times New Roman" w:cs="Times New Roman"/>
          <w:b/>
          <w:bCs/>
          <w:sz w:val="24"/>
          <w:szCs w:val="24"/>
        </w:rPr>
        <w:t>m</w:t>
      </w:r>
      <w:r>
        <w:rPr>
          <w:rFonts w:ascii="Times New Roman" w:hAnsi="Times New Roman" w:cs="Times New Roman"/>
          <w:b/>
          <w:bCs/>
          <w:sz w:val="32"/>
          <w:szCs w:val="32"/>
          <w:vertAlign w:val="superscript"/>
        </w:rPr>
        <w:t>2</w:t>
      </w:r>
      <w:r>
        <w:rPr>
          <w:rFonts w:ascii="Times New Roman" w:hAnsi="Times New Roman" w:cs="Times New Roman"/>
          <w:sz w:val="24"/>
          <w:szCs w:val="24"/>
        </w:rPr>
        <w:t>).</w:t>
      </w:r>
    </w:p>
    <w:p w:rsidR="00F23E2E" w:rsidRDefault="00F23E2E">
      <w:pPr>
        <w:widowControl w:val="0"/>
        <w:autoSpaceDE w:val="0"/>
        <w:autoSpaceDN w:val="0"/>
        <w:adjustRightInd w:val="0"/>
        <w:spacing w:after="0" w:line="20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 Darba apraksts:</w:t>
      </w:r>
    </w:p>
    <w:p w:rsidR="00F23E2E" w:rsidRDefault="00E713C9" w:rsidP="00376F40">
      <w:pPr>
        <w:widowControl w:val="0"/>
        <w:numPr>
          <w:ilvl w:val="0"/>
          <w:numId w:val="134"/>
        </w:numPr>
        <w:overflowPunct w:val="0"/>
        <w:autoSpaceDE w:val="0"/>
        <w:autoSpaceDN w:val="0"/>
        <w:adjustRightInd w:val="0"/>
        <w:spacing w:after="0" w:line="237" w:lineRule="auto"/>
        <w:ind w:hanging="358"/>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E713C9" w:rsidP="00376F40">
      <w:pPr>
        <w:widowControl w:val="0"/>
        <w:numPr>
          <w:ilvl w:val="0"/>
          <w:numId w:val="134"/>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Darba vietas norobežošana, virsmas sagatavošana krāsošanai; </w:t>
      </w:r>
    </w:p>
    <w:p w:rsidR="00F23E2E" w:rsidRDefault="00E713C9" w:rsidP="00376F40">
      <w:pPr>
        <w:widowControl w:val="0"/>
        <w:numPr>
          <w:ilvl w:val="0"/>
          <w:numId w:val="134"/>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Virsmas krāsošana; </w:t>
      </w:r>
    </w:p>
    <w:p w:rsidR="00F23E2E" w:rsidRDefault="00E713C9" w:rsidP="00376F40">
      <w:pPr>
        <w:widowControl w:val="0"/>
        <w:numPr>
          <w:ilvl w:val="0"/>
          <w:numId w:val="134"/>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Darba vietas sakopšana (būvgružu un netīrumu aizvākšana uz izgāztuvi); </w:t>
      </w:r>
    </w:p>
    <w:p w:rsidR="00F23E2E" w:rsidRDefault="00E713C9" w:rsidP="00376F40">
      <w:pPr>
        <w:widowControl w:val="0"/>
        <w:numPr>
          <w:ilvl w:val="0"/>
          <w:numId w:val="134"/>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Darba vietas norobežojuma noņemšana;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376F40">
      <w:pPr>
        <w:widowControl w:val="0"/>
        <w:numPr>
          <w:ilvl w:val="0"/>
          <w:numId w:val="134"/>
        </w:numPr>
        <w:overflowPunct w:val="0"/>
        <w:autoSpaceDE w:val="0"/>
        <w:autoSpaceDN w:val="0"/>
        <w:adjustRightInd w:val="0"/>
        <w:spacing w:after="0" w:line="240" w:lineRule="auto"/>
        <w:ind w:hanging="358"/>
        <w:jc w:val="both"/>
        <w:rPr>
          <w:rFonts w:ascii="Symbol" w:hAnsi="Symbol" w:cs="Symbol"/>
          <w:sz w:val="24"/>
          <w:szCs w:val="24"/>
        </w:rPr>
      </w:pPr>
      <w:r>
        <w:rPr>
          <w:rFonts w:ascii="Times New Roman" w:hAnsi="Times New Roman" w:cs="Times New Roman"/>
          <w:sz w:val="24"/>
          <w:szCs w:val="24"/>
        </w:rPr>
        <w:t>Pārbrauciens līdz nākošai darba vietai vai atgriešanās ražošanas bāzē</w:t>
      </w:r>
      <w:r>
        <w:rPr>
          <w:rFonts w:ascii="Times New Roman" w:hAnsi="Times New Roman" w:cs="Times New Roman"/>
          <w:i/>
          <w:iCs/>
          <w:sz w:val="24"/>
          <w:szCs w:val="24"/>
        </w:rPr>
        <w:t>.</w:t>
      </w:r>
      <w:r>
        <w:rPr>
          <w:rFonts w:ascii="Times New Roman" w:hAnsi="Times New Roman" w:cs="Times New Roman"/>
          <w:sz w:val="24"/>
          <w:szCs w:val="24"/>
        </w:rPr>
        <w:t xml:space="preserve"> </w:t>
      </w:r>
    </w:p>
    <w:p w:rsidR="00F23E2E" w:rsidRDefault="00F23E2E">
      <w:pPr>
        <w:widowControl w:val="0"/>
        <w:autoSpaceDE w:val="0"/>
        <w:autoSpaceDN w:val="0"/>
        <w:adjustRightInd w:val="0"/>
        <w:spacing w:after="0" w:line="27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F23E2E" w:rsidRDefault="00E713C9">
      <w:pPr>
        <w:widowControl w:val="0"/>
        <w:autoSpaceDE w:val="0"/>
        <w:autoSpaceDN w:val="0"/>
        <w:adjustRightInd w:val="0"/>
        <w:spacing w:after="0" w:line="235" w:lineRule="auto"/>
        <w:ind w:left="360"/>
        <w:rPr>
          <w:rFonts w:ascii="Times New Roman" w:hAnsi="Times New Roman" w:cs="Times New Roman"/>
          <w:sz w:val="24"/>
          <w:szCs w:val="24"/>
        </w:rPr>
      </w:pPr>
      <w:r>
        <w:rPr>
          <w:rFonts w:ascii="Times New Roman" w:hAnsi="Times New Roman" w:cs="Times New Roman"/>
          <w:sz w:val="24"/>
          <w:szCs w:val="24"/>
        </w:rPr>
        <w:t>Krāsai jābūt paredzētai attiecīgā materiāla krāsošanai un āra darbiem.</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bookmarkStart w:id="173" w:name="page129"/>
      <w:bookmarkEnd w:id="173"/>
      <w:r>
        <w:rPr>
          <w:rFonts w:ascii="Times New Roman" w:hAnsi="Times New Roman" w:cs="Times New Roman"/>
          <w:b/>
          <w:bCs/>
          <w:sz w:val="24"/>
          <w:szCs w:val="24"/>
          <w:u w:val="single"/>
        </w:rPr>
        <w:t>E. Iekārtas:</w:t>
      </w:r>
    </w:p>
    <w:p w:rsidR="00F23E2E" w:rsidRDefault="00B33DDD">
      <w:pPr>
        <w:widowControl w:val="0"/>
        <w:autoSpaceDE w:val="0"/>
        <w:autoSpaceDN w:val="0"/>
        <w:adjustRightInd w:val="0"/>
        <w:spacing w:after="0" w:line="276" w:lineRule="exact"/>
        <w:rPr>
          <w:rFonts w:ascii="Times New Roman" w:hAnsi="Times New Roman" w:cs="Times New Roman"/>
          <w:sz w:val="24"/>
          <w:szCs w:val="24"/>
        </w:rPr>
      </w:pPr>
      <w:r>
        <w:rPr>
          <w:rFonts w:ascii="Times New Roman" w:hAnsi="Times New Roman" w:cs="Times New Roman"/>
          <w:sz w:val="24"/>
          <w:szCs w:val="24"/>
        </w:rPr>
        <w:t>-</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36" w:lineRule="auto"/>
        <w:ind w:firstLine="708"/>
        <w:jc w:val="both"/>
        <w:rPr>
          <w:rFonts w:ascii="Times New Roman" w:hAnsi="Times New Roman" w:cs="Times New Roman"/>
          <w:sz w:val="24"/>
          <w:szCs w:val="24"/>
        </w:rPr>
      </w:pPr>
      <w:r>
        <w:rPr>
          <w:rFonts w:ascii="Times New Roman" w:hAnsi="Times New Roman" w:cs="Times New Roman"/>
          <w:sz w:val="23"/>
          <w:szCs w:val="23"/>
        </w:rPr>
        <w:t>Autopaviljoni un citas līdzīgas ceļa labiekārtojuma būves jākrāso, ja pēc apsekošanas konstatēti defekti un vecais krāsojums ir nolupis, aprakstīts, saskrāpēts, un bojā ceļa un labiekārtojuma vietas vizuālo izskatu. Krāsošanas darbi jāveic, kad iestājies noturīgs bez nokrišņu periods. Gaisa t</w:t>
      </w:r>
      <w:r>
        <w:rPr>
          <w:rFonts w:ascii="Times New Roman" w:hAnsi="Times New Roman" w:cs="Times New Roman"/>
          <w:sz w:val="31"/>
          <w:szCs w:val="31"/>
          <w:vertAlign w:val="superscript"/>
        </w:rPr>
        <w:t>o</w:t>
      </w:r>
      <w:r>
        <w:rPr>
          <w:rFonts w:ascii="Times New Roman" w:hAnsi="Times New Roman" w:cs="Times New Roman"/>
          <w:sz w:val="23"/>
          <w:szCs w:val="23"/>
        </w:rPr>
        <w:t xml:space="preserve"> krāsošanas laikā nav vēlama zemāka par + 15</w:t>
      </w:r>
      <w:r>
        <w:rPr>
          <w:rFonts w:ascii="Times New Roman" w:hAnsi="Times New Roman" w:cs="Times New Roman"/>
          <w:sz w:val="31"/>
          <w:szCs w:val="31"/>
          <w:vertAlign w:val="superscript"/>
        </w:rPr>
        <w:t>o</w:t>
      </w:r>
      <w:r>
        <w:rPr>
          <w:rFonts w:ascii="Times New Roman" w:hAnsi="Times New Roman" w:cs="Times New Roman"/>
          <w:sz w:val="23"/>
          <w:szCs w:val="23"/>
        </w:rPr>
        <w:t>C un tai jāatbilst pielietojamās krāsas uzklāšanas un žūšanas t</w:t>
      </w:r>
      <w:r>
        <w:rPr>
          <w:rFonts w:ascii="Times New Roman" w:hAnsi="Times New Roman" w:cs="Times New Roman"/>
          <w:sz w:val="31"/>
          <w:szCs w:val="31"/>
          <w:vertAlign w:val="superscript"/>
        </w:rPr>
        <w:t>o</w:t>
      </w:r>
      <w:r>
        <w:rPr>
          <w:rFonts w:ascii="Times New Roman" w:hAnsi="Times New Roman" w:cs="Times New Roman"/>
          <w:sz w:val="23"/>
          <w:szCs w:val="23"/>
        </w:rPr>
        <w:t>. Pirms krāsošanas pārbauda jumtu: tam jābūt ūdens necaurlaidīgam, vai jumta segums ir pietiekoši stabili piestiprināts(ruļļu materiāls pielīmēts, lokšņu materiāls un ūdens notekas nav bojātas u.c.). Ja ir jumta, jumta seguma un ūdens atvades tekņu defekti, tad krāsošanu neveic. Pirms krāsošanas virsmu sagatavo, attīrot ar mehāniskiem vai ķīmiskiem paņēmieniem(mazgājot) no vecās, atlobījušās, krāsas un netīrumiem. Attīrīto virsmu špaktelē ar mūsdienīgu, vieglu, augstas aizpildīšanas spējas špakteļmasu (tepi), aizpildot nelielās deformācijas šuves, šuves starp pārseguma paneļiem, sīkus izdrupumus apmestās sienās un griestos u.c. nelielus defektus. Sacietējušo špakteļmasu pēc vajadzības pieslīpē. Krāsošanai izvēlas gaišus toņus, tos pieskaņojot esošajai situācijai (var konsultēties ar arhitektiem vai māksliniekiem). Pirms krāsošanas virsma tiek vienreiz nogruntēta. Krāsošanu veic divas reizes pa vienu vietu. Materiāla patēriņš atbilstoši izgatavotājrūpnīcas rekomendācijām.</w:t>
      </w:r>
    </w:p>
    <w:p w:rsidR="00F23E2E" w:rsidRDefault="00F23E2E">
      <w:pPr>
        <w:widowControl w:val="0"/>
        <w:autoSpaceDE w:val="0"/>
        <w:autoSpaceDN w:val="0"/>
        <w:adjustRightInd w:val="0"/>
        <w:spacing w:after="0" w:line="28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jc w:val="both"/>
        <w:rPr>
          <w:rFonts w:ascii="Times New Roman" w:hAnsi="Times New Roman" w:cs="Times New Roman"/>
          <w:sz w:val="24"/>
          <w:szCs w:val="24"/>
        </w:rPr>
      </w:pPr>
      <w:r>
        <w:rPr>
          <w:rFonts w:ascii="Times New Roman" w:hAnsi="Times New Roman" w:cs="Times New Roman"/>
          <w:sz w:val="24"/>
          <w:szCs w:val="24"/>
        </w:rPr>
        <w:t>Nokrāsotai virsmai jābūt līdzenai bez vizuāliem defektiem. Būvgružiem (vecajai notīrītai, atlupušai krāsai) un netīrumiem darba dienas beigās jābūt aizvāktiem uz uzņēmēja izgāztuvi.</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right="20" w:firstLine="708"/>
        <w:jc w:val="both"/>
        <w:rPr>
          <w:rFonts w:ascii="Times New Roman" w:hAnsi="Times New Roman" w:cs="Times New Roman"/>
          <w:sz w:val="24"/>
          <w:szCs w:val="24"/>
        </w:rPr>
      </w:pPr>
      <w:r>
        <w:rPr>
          <w:rFonts w:ascii="Times New Roman" w:hAnsi="Times New Roman" w:cs="Times New Roman"/>
          <w:sz w:val="24"/>
          <w:szCs w:val="24"/>
        </w:rPr>
        <w:t>Izpildītais darbs kontrolējams visā darba apgabalā. Neatbilstības gadījumā jāveic pasākumi prasību nodrošināšanai.</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BD55DE" w:rsidRDefault="00BD55DE">
      <w:pPr>
        <w:widowControl w:val="0"/>
        <w:autoSpaceDE w:val="0"/>
        <w:autoSpaceDN w:val="0"/>
        <w:adjustRightInd w:val="0"/>
        <w:spacing w:after="0" w:line="200" w:lineRule="exact"/>
        <w:rPr>
          <w:rFonts w:ascii="Times New Roman" w:hAnsi="Times New Roman" w:cs="Times New Roman"/>
          <w:sz w:val="24"/>
          <w:szCs w:val="24"/>
        </w:rPr>
      </w:pPr>
    </w:p>
    <w:p w:rsidR="00BD55DE" w:rsidRDefault="00BD55DE">
      <w:pPr>
        <w:widowControl w:val="0"/>
        <w:autoSpaceDE w:val="0"/>
        <w:autoSpaceDN w:val="0"/>
        <w:adjustRightInd w:val="0"/>
        <w:spacing w:after="0" w:line="200" w:lineRule="exact"/>
        <w:rPr>
          <w:rFonts w:ascii="Times New Roman" w:hAnsi="Times New Roman" w:cs="Times New Roman"/>
          <w:sz w:val="24"/>
          <w:szCs w:val="24"/>
        </w:rPr>
      </w:pPr>
    </w:p>
    <w:p w:rsidR="00BD55DE" w:rsidRDefault="00BD55D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rsidP="008E4F1A">
      <w:pPr>
        <w:pStyle w:val="Virsraksts3"/>
      </w:pPr>
      <w:bookmarkStart w:id="174" w:name="_Toc443484881"/>
      <w:r>
        <w:t>3.1.4.2. Autopaviljonu remonts</w:t>
      </w:r>
      <w:bookmarkEnd w:id="174"/>
    </w:p>
    <w:p w:rsidR="001D0258" w:rsidRDefault="001D0258">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right="20" w:firstLine="708"/>
        <w:jc w:val="both"/>
        <w:rPr>
          <w:rFonts w:ascii="Times New Roman" w:hAnsi="Times New Roman" w:cs="Times New Roman"/>
          <w:sz w:val="24"/>
          <w:szCs w:val="24"/>
        </w:rPr>
      </w:pPr>
      <w:r>
        <w:rPr>
          <w:rFonts w:ascii="Times New Roman" w:hAnsi="Times New Roman" w:cs="Times New Roman"/>
          <w:sz w:val="24"/>
          <w:szCs w:val="24"/>
        </w:rPr>
        <w:t>Uzturēt kārtībā autopaviljonus, autobusu pieturvietās, atpūtas un citās ielas vai autoceļa labiekārtojuma vietās esošās būves.</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 xml:space="preserve">Veiktā darbu kompleksa izmaksas </w:t>
      </w:r>
      <w:r w:rsidR="00553802">
        <w:rPr>
          <w:rFonts w:ascii="Times New Roman" w:hAnsi="Times New Roman" w:cs="Times New Roman"/>
          <w:sz w:val="24"/>
          <w:szCs w:val="24"/>
        </w:rPr>
        <w:t>EUR</w:t>
      </w:r>
    </w:p>
    <w:p w:rsidR="00F23E2E" w:rsidRDefault="00E713C9">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Default="00E713C9">
      <w:pPr>
        <w:widowControl w:val="0"/>
        <w:autoSpaceDE w:val="0"/>
        <w:autoSpaceDN w:val="0"/>
        <w:adjustRightInd w:val="0"/>
        <w:spacing w:after="0" w:line="236" w:lineRule="auto"/>
        <w:ind w:left="720"/>
        <w:rPr>
          <w:rFonts w:ascii="Times New Roman" w:hAnsi="Times New Roman" w:cs="Times New Roman"/>
          <w:sz w:val="24"/>
          <w:szCs w:val="24"/>
        </w:rPr>
      </w:pPr>
      <w:r>
        <w:rPr>
          <w:rFonts w:ascii="Times New Roman" w:hAnsi="Times New Roman" w:cs="Times New Roman"/>
          <w:sz w:val="24"/>
          <w:szCs w:val="24"/>
        </w:rPr>
        <w:t>Atbilstoši darbu kompleksam</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Atbilstoši darbu kompleksam</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Atbilstoši darbu kompleksam</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7" w:lineRule="auto"/>
        <w:ind w:firstLine="708"/>
        <w:jc w:val="both"/>
        <w:rPr>
          <w:rFonts w:ascii="Times New Roman" w:hAnsi="Times New Roman" w:cs="Times New Roman"/>
          <w:sz w:val="24"/>
          <w:szCs w:val="24"/>
        </w:rPr>
      </w:pPr>
      <w:r>
        <w:rPr>
          <w:rFonts w:ascii="Times New Roman" w:hAnsi="Times New Roman" w:cs="Times New Roman"/>
          <w:sz w:val="24"/>
          <w:szCs w:val="24"/>
        </w:rPr>
        <w:t>Autopaviljona remonts ietver visus nepieciešamos darbus, kas jāveic lai uzturētu kārtībā autopaviljonus, autobusu pieturvietās, atpūtas un citās ielas vai autoceļa labiekārtojuma vietās esošās būves. Darba kompleksa sastāvs, apjoms un izmaksas tiek noteiktas pasūtītājam un uzņēmējam vienojoties katrā konkrētajā darba veikšanas gadījumā.</w:t>
      </w:r>
    </w:p>
    <w:p w:rsidR="0041683E" w:rsidRDefault="0041683E">
      <w:pPr>
        <w:widowControl w:val="0"/>
        <w:autoSpaceDE w:val="0"/>
        <w:autoSpaceDN w:val="0"/>
        <w:adjustRightInd w:val="0"/>
        <w:spacing w:after="0" w:line="324"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bookmarkStart w:id="175" w:name="page131"/>
      <w:bookmarkEnd w:id="175"/>
      <w:r>
        <w:rPr>
          <w:rFonts w:ascii="Times New Roman" w:hAnsi="Times New Roman" w:cs="Times New Roman"/>
          <w:b/>
          <w:bCs/>
          <w:sz w:val="24"/>
          <w:szCs w:val="24"/>
          <w:u w:val="single"/>
        </w:rPr>
        <w:t>G. Prasības izpildītam darbam:</w:t>
      </w:r>
    </w:p>
    <w:p w:rsidR="00F23E2E" w:rsidRDefault="00F23E2E">
      <w:pPr>
        <w:widowControl w:val="0"/>
        <w:autoSpaceDE w:val="0"/>
        <w:autoSpaceDN w:val="0"/>
        <w:adjustRightInd w:val="0"/>
        <w:spacing w:after="0" w:line="54"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3" w:lineRule="auto"/>
        <w:ind w:firstLine="708"/>
        <w:jc w:val="both"/>
        <w:rPr>
          <w:rFonts w:ascii="Times New Roman" w:hAnsi="Times New Roman" w:cs="Times New Roman"/>
          <w:sz w:val="24"/>
          <w:szCs w:val="24"/>
        </w:rPr>
      </w:pPr>
      <w:r>
        <w:rPr>
          <w:rFonts w:ascii="Times New Roman" w:hAnsi="Times New Roman" w:cs="Times New Roman"/>
          <w:sz w:val="24"/>
          <w:szCs w:val="24"/>
        </w:rPr>
        <w:t>Darbu komplekss izpildīts atbilstoši iepriekš noteiktajā apjomā un normatīvajos aktos noteiktajā kvalitātē, nodrošinot drošu autopaviljona, autobusu pieturvietā, atpūtas un citās ielas vai autoceļa labiekārtojuma vietā esošās būves izmantošanu.</w:t>
      </w:r>
    </w:p>
    <w:p w:rsidR="00F23E2E" w:rsidRDefault="00F23E2E">
      <w:pPr>
        <w:widowControl w:val="0"/>
        <w:autoSpaceDE w:val="0"/>
        <w:autoSpaceDN w:val="0"/>
        <w:adjustRightInd w:val="0"/>
        <w:spacing w:after="0" w:line="28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right="20" w:firstLine="708"/>
        <w:jc w:val="both"/>
        <w:rPr>
          <w:rFonts w:ascii="Times New Roman" w:hAnsi="Times New Roman" w:cs="Times New Roman"/>
          <w:sz w:val="24"/>
          <w:szCs w:val="24"/>
        </w:rPr>
      </w:pPr>
      <w:r>
        <w:rPr>
          <w:rFonts w:ascii="Times New Roman" w:hAnsi="Times New Roman" w:cs="Times New Roman"/>
          <w:sz w:val="24"/>
          <w:szCs w:val="24"/>
        </w:rPr>
        <w:t>Izpildītais darbs kontrolējams visā darba apgabalā. Neatbilstības gadījumā jāveic pasākumi prasību nodrošināšanai.</w:t>
      </w:r>
    </w:p>
    <w:p w:rsidR="00F23E2E" w:rsidRDefault="00F23E2E">
      <w:pPr>
        <w:widowControl w:val="0"/>
        <w:autoSpaceDE w:val="0"/>
        <w:autoSpaceDN w:val="0"/>
        <w:adjustRightInd w:val="0"/>
        <w:spacing w:after="0" w:line="331" w:lineRule="exact"/>
        <w:rPr>
          <w:rFonts w:ascii="Times New Roman" w:hAnsi="Times New Roman" w:cs="Times New Roman"/>
          <w:sz w:val="24"/>
          <w:szCs w:val="24"/>
        </w:rPr>
      </w:pPr>
    </w:p>
    <w:p w:rsidR="00F23E2E" w:rsidRDefault="00E713C9" w:rsidP="008E4F1A">
      <w:pPr>
        <w:pStyle w:val="Virsraksts2"/>
      </w:pPr>
      <w:bookmarkStart w:id="176" w:name="_Toc443484882"/>
      <w:r>
        <w:t>3.2. Ceļa zīmju uzturēšana.</w:t>
      </w:r>
      <w:bookmarkEnd w:id="176"/>
    </w:p>
    <w:p w:rsidR="00F23E2E" w:rsidRDefault="00F23E2E">
      <w:pPr>
        <w:widowControl w:val="0"/>
        <w:autoSpaceDE w:val="0"/>
        <w:autoSpaceDN w:val="0"/>
        <w:adjustRightInd w:val="0"/>
        <w:spacing w:after="0" w:line="300" w:lineRule="exact"/>
        <w:rPr>
          <w:rFonts w:ascii="Times New Roman" w:hAnsi="Times New Roman" w:cs="Times New Roman"/>
          <w:sz w:val="24"/>
          <w:szCs w:val="24"/>
        </w:rPr>
      </w:pPr>
    </w:p>
    <w:p w:rsidR="00F23E2E" w:rsidRDefault="00E713C9" w:rsidP="008E4F1A">
      <w:pPr>
        <w:pStyle w:val="Virsraksts3"/>
      </w:pPr>
      <w:bookmarkStart w:id="177" w:name="_Toc443484883"/>
      <w:r>
        <w:t>3.2.1. Ceļa zīmes (vertikālā apzīmējuma) staba uzstādīšana vai nomaiņa.</w:t>
      </w:r>
      <w:bookmarkEnd w:id="177"/>
    </w:p>
    <w:p w:rsidR="00F23E2E" w:rsidRDefault="00F23E2E">
      <w:pPr>
        <w:widowControl w:val="0"/>
        <w:autoSpaceDE w:val="0"/>
        <w:autoSpaceDN w:val="0"/>
        <w:adjustRightInd w:val="0"/>
        <w:spacing w:after="0" w:line="300" w:lineRule="exact"/>
        <w:rPr>
          <w:rFonts w:ascii="Times New Roman" w:hAnsi="Times New Roman" w:cs="Times New Roman"/>
          <w:sz w:val="24"/>
          <w:szCs w:val="24"/>
        </w:rPr>
      </w:pPr>
    </w:p>
    <w:p w:rsidR="00F23E2E" w:rsidRDefault="008E4F1A" w:rsidP="005519C1">
      <w:pPr>
        <w:pStyle w:val="Virsraksts3"/>
      </w:pPr>
      <w:bookmarkStart w:id="178" w:name="_Toc443484884"/>
      <w:r>
        <w:t xml:space="preserve">3.2.1.1. </w:t>
      </w:r>
      <w:r w:rsidR="00E713C9">
        <w:t>metāla stabs ceļazīmei;</w:t>
      </w:r>
      <w:bookmarkEnd w:id="178"/>
      <w:r w:rsidR="00E713C9">
        <w:t xml:space="preserve"> </w:t>
      </w:r>
    </w:p>
    <w:p w:rsidR="00F23E2E" w:rsidRDefault="00F23E2E">
      <w:pPr>
        <w:widowControl w:val="0"/>
        <w:autoSpaceDE w:val="0"/>
        <w:autoSpaceDN w:val="0"/>
        <w:adjustRightInd w:val="0"/>
        <w:spacing w:after="0" w:line="300" w:lineRule="exact"/>
        <w:rPr>
          <w:rFonts w:ascii="Times New Roman" w:hAnsi="Times New Roman" w:cs="Times New Roman"/>
          <w:b/>
          <w:bCs/>
          <w:sz w:val="24"/>
          <w:szCs w:val="24"/>
        </w:rPr>
      </w:pPr>
    </w:p>
    <w:p w:rsidR="00F23E2E" w:rsidRDefault="008E4F1A" w:rsidP="005519C1">
      <w:pPr>
        <w:pStyle w:val="Virsraksts3"/>
      </w:pPr>
      <w:bookmarkStart w:id="179" w:name="_Toc443484885"/>
      <w:r>
        <w:t xml:space="preserve">3.2.1.2. </w:t>
      </w:r>
      <w:r w:rsidR="00E713C9">
        <w:t>metāla stabs vertikālajam apzīmējumam;</w:t>
      </w:r>
      <w:bookmarkEnd w:id="179"/>
      <w:r w:rsidR="00E713C9">
        <w:t xml:space="preserve"> </w:t>
      </w:r>
    </w:p>
    <w:p w:rsidR="00F23E2E" w:rsidRDefault="00F23E2E">
      <w:pPr>
        <w:widowControl w:val="0"/>
        <w:autoSpaceDE w:val="0"/>
        <w:autoSpaceDN w:val="0"/>
        <w:adjustRightInd w:val="0"/>
        <w:spacing w:after="0" w:line="300" w:lineRule="exact"/>
        <w:rPr>
          <w:rFonts w:ascii="Times New Roman" w:hAnsi="Times New Roman" w:cs="Times New Roman"/>
          <w:b/>
          <w:bCs/>
          <w:sz w:val="24"/>
          <w:szCs w:val="24"/>
        </w:rPr>
      </w:pPr>
    </w:p>
    <w:p w:rsidR="00F23E2E" w:rsidRDefault="008E4F1A" w:rsidP="005519C1">
      <w:pPr>
        <w:pStyle w:val="Virsraksts3"/>
      </w:pPr>
      <w:bookmarkStart w:id="180" w:name="_Toc443484886"/>
      <w:r>
        <w:t xml:space="preserve">3.2.1.3. </w:t>
      </w:r>
      <w:r w:rsidR="00E713C9">
        <w:t>koka stabs ceļa zīmei;</w:t>
      </w:r>
      <w:bookmarkEnd w:id="180"/>
      <w:r w:rsidR="00E713C9">
        <w:t xml:space="preserve"> </w:t>
      </w:r>
    </w:p>
    <w:p w:rsidR="00F23E2E" w:rsidRDefault="00F23E2E">
      <w:pPr>
        <w:widowControl w:val="0"/>
        <w:autoSpaceDE w:val="0"/>
        <w:autoSpaceDN w:val="0"/>
        <w:adjustRightInd w:val="0"/>
        <w:spacing w:after="0" w:line="300" w:lineRule="exact"/>
        <w:rPr>
          <w:rFonts w:ascii="Times New Roman" w:hAnsi="Times New Roman" w:cs="Times New Roman"/>
          <w:b/>
          <w:bCs/>
          <w:sz w:val="24"/>
          <w:szCs w:val="24"/>
        </w:rPr>
      </w:pPr>
    </w:p>
    <w:p w:rsidR="00F23E2E" w:rsidRDefault="008E4F1A" w:rsidP="005519C1">
      <w:pPr>
        <w:pStyle w:val="Virsraksts3"/>
      </w:pPr>
      <w:bookmarkStart w:id="181" w:name="_Toc443484887"/>
      <w:r>
        <w:t xml:space="preserve">3.2.1.4. </w:t>
      </w:r>
      <w:r w:rsidR="00E713C9">
        <w:t>koka stabs vertikālajam apzīmējumam.</w:t>
      </w:r>
      <w:bookmarkEnd w:id="181"/>
      <w:r w:rsidR="00E713C9">
        <w:t xml:space="preserve"> </w:t>
      </w:r>
    </w:p>
    <w:p w:rsidR="00F23E2E" w:rsidRDefault="00F23E2E">
      <w:pPr>
        <w:widowControl w:val="0"/>
        <w:autoSpaceDE w:val="0"/>
        <w:autoSpaceDN w:val="0"/>
        <w:adjustRightInd w:val="0"/>
        <w:spacing w:after="0" w:line="33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right="20" w:firstLine="708"/>
        <w:rPr>
          <w:rFonts w:ascii="Times New Roman" w:hAnsi="Times New Roman" w:cs="Times New Roman"/>
          <w:sz w:val="24"/>
          <w:szCs w:val="24"/>
        </w:rPr>
      </w:pPr>
      <w:r>
        <w:rPr>
          <w:rFonts w:ascii="Times New Roman" w:hAnsi="Times New Roman" w:cs="Times New Roman"/>
          <w:sz w:val="24"/>
          <w:szCs w:val="24"/>
        </w:rPr>
        <w:t>Nodrošināt ceļa zīmes un vertikālā apzīmējuma atrašanos paredzētā vietā un stāvoklī atbilstoši standartu LVS 77- 1,2,3 un LVS 85 prasībām.</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BD55DE" w:rsidRDefault="00BD55D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Jāuzskaita uzstādīto stabu skaits (</w:t>
      </w:r>
      <w:r>
        <w:rPr>
          <w:rFonts w:ascii="Times New Roman" w:hAnsi="Times New Roman" w:cs="Times New Roman"/>
          <w:b/>
          <w:bCs/>
          <w:sz w:val="24"/>
          <w:szCs w:val="24"/>
        </w:rPr>
        <w:t>stabs</w:t>
      </w:r>
      <w:r>
        <w:rPr>
          <w:rFonts w:ascii="Times New Roman" w:hAnsi="Times New Roman" w:cs="Times New Roman"/>
          <w:sz w:val="24"/>
          <w:szCs w:val="24"/>
        </w:rPr>
        <w:t>)</w:t>
      </w:r>
    </w:p>
    <w:p w:rsidR="005519C1" w:rsidRDefault="005519C1">
      <w:pPr>
        <w:widowControl w:val="0"/>
        <w:autoSpaceDE w:val="0"/>
        <w:autoSpaceDN w:val="0"/>
        <w:adjustRightInd w:val="0"/>
        <w:spacing w:after="0" w:line="28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Default="00E713C9" w:rsidP="00376F40">
      <w:pPr>
        <w:widowControl w:val="0"/>
        <w:numPr>
          <w:ilvl w:val="0"/>
          <w:numId w:val="135"/>
        </w:numPr>
        <w:overflowPunct w:val="0"/>
        <w:autoSpaceDE w:val="0"/>
        <w:autoSpaceDN w:val="0"/>
        <w:adjustRightInd w:val="0"/>
        <w:spacing w:after="0" w:line="237" w:lineRule="auto"/>
        <w:ind w:hanging="291"/>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E713C9" w:rsidP="00376F40">
      <w:pPr>
        <w:widowControl w:val="0"/>
        <w:numPr>
          <w:ilvl w:val="0"/>
          <w:numId w:val="135"/>
        </w:numPr>
        <w:overflowPunct w:val="0"/>
        <w:autoSpaceDE w:val="0"/>
        <w:autoSpaceDN w:val="0"/>
        <w:adjustRightInd w:val="0"/>
        <w:spacing w:after="0" w:line="239" w:lineRule="auto"/>
        <w:ind w:hanging="291"/>
        <w:jc w:val="both"/>
        <w:rPr>
          <w:rFonts w:ascii="Symbol" w:hAnsi="Symbol" w:cs="Symbol"/>
          <w:sz w:val="24"/>
          <w:szCs w:val="24"/>
        </w:rPr>
      </w:pPr>
      <w:r>
        <w:rPr>
          <w:rFonts w:ascii="Times New Roman" w:hAnsi="Times New Roman" w:cs="Times New Roman"/>
          <w:sz w:val="24"/>
          <w:szCs w:val="24"/>
        </w:rPr>
        <w:t xml:space="preserve">Darba veikšanai nepieciešamo satiksmes organizācijas līdzekļu uzstādīšana;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376F40">
      <w:pPr>
        <w:widowControl w:val="0"/>
        <w:numPr>
          <w:ilvl w:val="0"/>
          <w:numId w:val="135"/>
        </w:numPr>
        <w:overflowPunct w:val="0"/>
        <w:autoSpaceDE w:val="0"/>
        <w:autoSpaceDN w:val="0"/>
        <w:adjustRightInd w:val="0"/>
        <w:spacing w:after="0" w:line="240" w:lineRule="auto"/>
        <w:ind w:hanging="291"/>
        <w:jc w:val="both"/>
        <w:rPr>
          <w:rFonts w:ascii="Symbol" w:hAnsi="Symbol" w:cs="Symbol"/>
          <w:sz w:val="24"/>
          <w:szCs w:val="24"/>
        </w:rPr>
      </w:pPr>
      <w:r>
        <w:rPr>
          <w:rFonts w:ascii="Times New Roman" w:hAnsi="Times New Roman" w:cs="Times New Roman"/>
          <w:sz w:val="24"/>
          <w:szCs w:val="24"/>
        </w:rPr>
        <w:t xml:space="preserve">Ceļa zīmes (vertikālā apzīmējuma) staba uzstādīšana; </w:t>
      </w:r>
    </w:p>
    <w:p w:rsidR="00F23E2E" w:rsidRDefault="00E713C9" w:rsidP="00376F40">
      <w:pPr>
        <w:widowControl w:val="0"/>
        <w:numPr>
          <w:ilvl w:val="0"/>
          <w:numId w:val="135"/>
        </w:numPr>
        <w:overflowPunct w:val="0"/>
        <w:autoSpaceDE w:val="0"/>
        <w:autoSpaceDN w:val="0"/>
        <w:adjustRightInd w:val="0"/>
        <w:spacing w:after="0" w:line="239" w:lineRule="auto"/>
        <w:ind w:hanging="291"/>
        <w:jc w:val="both"/>
        <w:rPr>
          <w:rFonts w:ascii="Symbol" w:hAnsi="Symbol" w:cs="Symbol"/>
          <w:sz w:val="24"/>
          <w:szCs w:val="24"/>
        </w:rPr>
      </w:pPr>
      <w:r>
        <w:rPr>
          <w:rFonts w:ascii="Times New Roman" w:hAnsi="Times New Roman" w:cs="Times New Roman"/>
          <w:sz w:val="24"/>
          <w:szCs w:val="24"/>
        </w:rPr>
        <w:t xml:space="preserve">Darba veikšanai nepieciešamo satiksmes organizācijas līdzekļu noņemšana; </w:t>
      </w:r>
    </w:p>
    <w:p w:rsidR="00F23E2E" w:rsidRDefault="00E713C9" w:rsidP="00376F40">
      <w:pPr>
        <w:widowControl w:val="0"/>
        <w:numPr>
          <w:ilvl w:val="0"/>
          <w:numId w:val="135"/>
        </w:numPr>
        <w:overflowPunct w:val="0"/>
        <w:autoSpaceDE w:val="0"/>
        <w:autoSpaceDN w:val="0"/>
        <w:adjustRightInd w:val="0"/>
        <w:spacing w:after="0" w:line="239" w:lineRule="auto"/>
        <w:ind w:hanging="291"/>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495589" w:rsidRDefault="00495589">
      <w:pPr>
        <w:widowControl w:val="0"/>
        <w:autoSpaceDE w:val="0"/>
        <w:autoSpaceDN w:val="0"/>
        <w:adjustRightInd w:val="0"/>
        <w:spacing w:after="0" w:line="240" w:lineRule="auto"/>
        <w:rPr>
          <w:rFonts w:ascii="Times New Roman" w:hAnsi="Times New Roman" w:cs="Times New Roman"/>
          <w:b/>
          <w:bCs/>
          <w:sz w:val="24"/>
          <w:szCs w:val="24"/>
          <w:u w:val="single"/>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rsidP="00376F40">
      <w:pPr>
        <w:widowControl w:val="0"/>
        <w:numPr>
          <w:ilvl w:val="0"/>
          <w:numId w:val="136"/>
        </w:numPr>
        <w:overflowPunct w:val="0"/>
        <w:autoSpaceDE w:val="0"/>
        <w:autoSpaceDN w:val="0"/>
        <w:adjustRightInd w:val="0"/>
        <w:spacing w:after="0" w:line="206" w:lineRule="auto"/>
        <w:ind w:left="420" w:right="40" w:firstLine="9"/>
        <w:jc w:val="both"/>
        <w:rPr>
          <w:rFonts w:ascii="Symbol" w:hAnsi="Symbol" w:cs="Symbol"/>
          <w:sz w:val="24"/>
          <w:szCs w:val="24"/>
        </w:rPr>
      </w:pPr>
      <w:r>
        <w:rPr>
          <w:rFonts w:ascii="Times New Roman" w:hAnsi="Times New Roman" w:cs="Times New Roman"/>
          <w:sz w:val="24"/>
          <w:szCs w:val="24"/>
        </w:rPr>
        <w:t xml:space="preserve">Vienības cenā ietilpst caurule, uzgalis, nostiprināšanas čaula, betons un citi nepieciešamie materiāli vai detaļas. </w:t>
      </w:r>
    </w:p>
    <w:p w:rsidR="00F23E2E" w:rsidRDefault="00F23E2E">
      <w:pPr>
        <w:widowControl w:val="0"/>
        <w:autoSpaceDE w:val="0"/>
        <w:autoSpaceDN w:val="0"/>
        <w:adjustRightInd w:val="0"/>
        <w:spacing w:after="0" w:line="79" w:lineRule="exact"/>
        <w:rPr>
          <w:rFonts w:ascii="Symbol" w:hAnsi="Symbol" w:cs="Symbol"/>
          <w:sz w:val="24"/>
          <w:szCs w:val="24"/>
        </w:rPr>
      </w:pPr>
    </w:p>
    <w:p w:rsidR="00F23E2E" w:rsidRDefault="00E713C9" w:rsidP="00376F40">
      <w:pPr>
        <w:widowControl w:val="0"/>
        <w:numPr>
          <w:ilvl w:val="0"/>
          <w:numId w:val="136"/>
        </w:numPr>
        <w:overflowPunct w:val="0"/>
        <w:autoSpaceDE w:val="0"/>
        <w:autoSpaceDN w:val="0"/>
        <w:adjustRightInd w:val="0"/>
        <w:spacing w:after="0" w:line="217" w:lineRule="auto"/>
        <w:ind w:left="420" w:right="980" w:firstLine="9"/>
        <w:jc w:val="both"/>
        <w:rPr>
          <w:rFonts w:ascii="Symbol" w:hAnsi="Symbol" w:cs="Symbol"/>
          <w:sz w:val="24"/>
          <w:szCs w:val="24"/>
        </w:rPr>
      </w:pPr>
      <w:r>
        <w:rPr>
          <w:rFonts w:ascii="Times New Roman" w:hAnsi="Times New Roman" w:cs="Times New Roman"/>
          <w:sz w:val="24"/>
          <w:szCs w:val="24"/>
        </w:rPr>
        <w:t xml:space="preserve">Metāla caurulei jābūt cinkotai, nodrošinot standarta LVS EN 12899-1 „Vertikāli nostiprinātas stacionāras ceļa zīmes. 1. daļa: Stacionāras ceļa zīmes.” punktā 5.3.5. Korozijizturība SP1 vai SP2 klasei noteiktās prasības. </w:t>
      </w:r>
    </w:p>
    <w:p w:rsidR="00F23E2E" w:rsidRDefault="00E713C9" w:rsidP="00376F40">
      <w:pPr>
        <w:widowControl w:val="0"/>
        <w:numPr>
          <w:ilvl w:val="0"/>
          <w:numId w:val="137"/>
        </w:numPr>
        <w:overflowPunct w:val="0"/>
        <w:autoSpaceDE w:val="0"/>
        <w:autoSpaceDN w:val="0"/>
        <w:adjustRightInd w:val="0"/>
        <w:spacing w:after="0" w:line="240" w:lineRule="auto"/>
        <w:ind w:hanging="291"/>
        <w:jc w:val="both"/>
        <w:rPr>
          <w:rFonts w:ascii="Symbol" w:hAnsi="Symbol" w:cs="Symbol"/>
          <w:sz w:val="24"/>
          <w:szCs w:val="24"/>
        </w:rPr>
      </w:pPr>
      <w:bookmarkStart w:id="182" w:name="page133"/>
      <w:bookmarkEnd w:id="182"/>
      <w:r>
        <w:rPr>
          <w:rFonts w:ascii="Times New Roman" w:hAnsi="Times New Roman" w:cs="Times New Roman"/>
          <w:sz w:val="24"/>
          <w:szCs w:val="24"/>
        </w:rPr>
        <w:t xml:space="preserve">Caurules ārējam  diametram jābūt 60,0 – 63,5 mm, sieniņu biezums caurulei ne mazāk kā </w:t>
      </w:r>
    </w:p>
    <w:p w:rsidR="00F23E2E" w:rsidRDefault="00E713C9">
      <w:pPr>
        <w:widowControl w:val="0"/>
        <w:overflowPunct w:val="0"/>
        <w:autoSpaceDE w:val="0"/>
        <w:autoSpaceDN w:val="0"/>
        <w:adjustRightInd w:val="0"/>
        <w:spacing w:after="0" w:line="240" w:lineRule="auto"/>
        <w:ind w:left="420"/>
        <w:jc w:val="both"/>
        <w:rPr>
          <w:rFonts w:ascii="Symbol" w:hAnsi="Symbol" w:cs="Symbol"/>
          <w:sz w:val="24"/>
          <w:szCs w:val="24"/>
        </w:rPr>
      </w:pPr>
      <w:r>
        <w:rPr>
          <w:rFonts w:ascii="Times New Roman" w:hAnsi="Times New Roman" w:cs="Times New Roman"/>
          <w:sz w:val="24"/>
          <w:szCs w:val="24"/>
        </w:rPr>
        <w:t xml:space="preserve">2,6 mm. </w:t>
      </w:r>
    </w:p>
    <w:p w:rsidR="00F23E2E" w:rsidRDefault="00F23E2E">
      <w:pPr>
        <w:widowControl w:val="0"/>
        <w:autoSpaceDE w:val="0"/>
        <w:autoSpaceDN w:val="0"/>
        <w:adjustRightInd w:val="0"/>
        <w:spacing w:after="0" w:line="77" w:lineRule="exact"/>
        <w:rPr>
          <w:rFonts w:ascii="Symbol" w:hAnsi="Symbol" w:cs="Symbol"/>
          <w:sz w:val="24"/>
          <w:szCs w:val="24"/>
        </w:rPr>
      </w:pPr>
    </w:p>
    <w:p w:rsidR="00F23E2E" w:rsidRDefault="00E713C9" w:rsidP="00376F40">
      <w:pPr>
        <w:widowControl w:val="0"/>
        <w:numPr>
          <w:ilvl w:val="0"/>
          <w:numId w:val="137"/>
        </w:numPr>
        <w:tabs>
          <w:tab w:val="clear" w:pos="720"/>
          <w:tab w:val="num" w:pos="559"/>
        </w:tabs>
        <w:overflowPunct w:val="0"/>
        <w:autoSpaceDE w:val="0"/>
        <w:autoSpaceDN w:val="0"/>
        <w:adjustRightInd w:val="0"/>
        <w:spacing w:after="0" w:line="206" w:lineRule="auto"/>
        <w:ind w:left="420" w:firstLine="9"/>
        <w:jc w:val="both"/>
        <w:rPr>
          <w:rFonts w:ascii="Symbol" w:hAnsi="Symbol" w:cs="Symbol"/>
          <w:sz w:val="24"/>
          <w:szCs w:val="24"/>
        </w:rPr>
      </w:pPr>
      <w:r>
        <w:rPr>
          <w:rFonts w:ascii="Times New Roman" w:hAnsi="Times New Roman" w:cs="Times New Roman"/>
          <w:sz w:val="24"/>
          <w:szCs w:val="24"/>
        </w:rPr>
        <w:t xml:space="preserve">Koka stabam jābūt impregnētam ar antiseptiķi un krāsotam pelēkā krāsā. Krāsai jābūt paredzētai attiecīgā materiāla krāsošanai ārdarbiem. </w:t>
      </w:r>
    </w:p>
    <w:p w:rsidR="00F23E2E" w:rsidRDefault="00F23E2E">
      <w:pPr>
        <w:widowControl w:val="0"/>
        <w:autoSpaceDE w:val="0"/>
        <w:autoSpaceDN w:val="0"/>
        <w:adjustRightInd w:val="0"/>
        <w:spacing w:after="0" w:line="3" w:lineRule="exact"/>
        <w:rPr>
          <w:rFonts w:ascii="Symbol" w:hAnsi="Symbol" w:cs="Symbol"/>
          <w:sz w:val="24"/>
          <w:szCs w:val="24"/>
        </w:rPr>
      </w:pPr>
    </w:p>
    <w:p w:rsidR="00F23E2E" w:rsidRDefault="00E713C9" w:rsidP="00376F40">
      <w:pPr>
        <w:widowControl w:val="0"/>
        <w:numPr>
          <w:ilvl w:val="0"/>
          <w:numId w:val="137"/>
        </w:numPr>
        <w:overflowPunct w:val="0"/>
        <w:autoSpaceDE w:val="0"/>
        <w:autoSpaceDN w:val="0"/>
        <w:adjustRightInd w:val="0"/>
        <w:spacing w:after="0" w:line="240" w:lineRule="auto"/>
        <w:ind w:hanging="291"/>
        <w:jc w:val="both"/>
        <w:rPr>
          <w:rFonts w:ascii="Symbol" w:hAnsi="Symbol" w:cs="Symbol"/>
          <w:sz w:val="24"/>
          <w:szCs w:val="24"/>
        </w:rPr>
      </w:pPr>
      <w:r>
        <w:rPr>
          <w:rFonts w:ascii="Times New Roman" w:hAnsi="Times New Roman" w:cs="Times New Roman"/>
          <w:sz w:val="24"/>
          <w:szCs w:val="24"/>
        </w:rPr>
        <w:t xml:space="preserve">Koka stabu šķērsgriezuma izmēri: kvadrāts 8 x8 cm vai 10 x 10 cm, apaļš ar d=10cm. </w:t>
      </w:r>
    </w:p>
    <w:p w:rsidR="0041683E" w:rsidRDefault="0041683E">
      <w:pPr>
        <w:widowControl w:val="0"/>
        <w:autoSpaceDE w:val="0"/>
        <w:autoSpaceDN w:val="0"/>
        <w:adjustRightInd w:val="0"/>
        <w:spacing w:after="0" w:line="27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 un mehānismi:</w:t>
      </w:r>
    </w:p>
    <w:p w:rsidR="00F23E2E" w:rsidRDefault="00B33DDD">
      <w:pPr>
        <w:widowControl w:val="0"/>
        <w:autoSpaceDE w:val="0"/>
        <w:autoSpaceDN w:val="0"/>
        <w:adjustRightInd w:val="0"/>
        <w:spacing w:after="0" w:line="276" w:lineRule="exact"/>
        <w:rPr>
          <w:rFonts w:ascii="Times New Roman" w:hAnsi="Times New Roman" w:cs="Times New Roman"/>
          <w:sz w:val="24"/>
          <w:szCs w:val="24"/>
        </w:rPr>
      </w:pPr>
      <w:r>
        <w:rPr>
          <w:rFonts w:ascii="Times New Roman" w:hAnsi="Times New Roman" w:cs="Times New Roman"/>
          <w:sz w:val="24"/>
          <w:szCs w:val="24"/>
        </w:rPr>
        <w:t>-</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left="720" w:right="160"/>
        <w:rPr>
          <w:rFonts w:ascii="Times New Roman" w:hAnsi="Times New Roman" w:cs="Times New Roman"/>
          <w:sz w:val="24"/>
          <w:szCs w:val="24"/>
        </w:rPr>
      </w:pPr>
      <w:r>
        <w:rPr>
          <w:rFonts w:ascii="Times New Roman" w:hAnsi="Times New Roman" w:cs="Times New Roman"/>
          <w:sz w:val="24"/>
          <w:szCs w:val="24"/>
        </w:rPr>
        <w:t>Stacionārās ceļa zīmes (vertikālie apzīmējumi) stiprināmas pie cinkota metāla caurulēm. Pagaidu ceļa zīmes (vertikālie apzīmējumi) atļauts stiprināt pie koka stabiem.</w:t>
      </w:r>
    </w:p>
    <w:p w:rsidR="00F23E2E" w:rsidRDefault="00F23E2E">
      <w:pPr>
        <w:widowControl w:val="0"/>
        <w:autoSpaceDE w:val="0"/>
        <w:autoSpaceDN w:val="0"/>
        <w:adjustRightInd w:val="0"/>
        <w:spacing w:after="0" w:line="60"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31" w:lineRule="auto"/>
        <w:ind w:firstLine="708"/>
        <w:jc w:val="both"/>
        <w:rPr>
          <w:rFonts w:ascii="Times New Roman" w:hAnsi="Times New Roman" w:cs="Times New Roman"/>
          <w:sz w:val="24"/>
          <w:szCs w:val="24"/>
        </w:rPr>
      </w:pPr>
      <w:r>
        <w:rPr>
          <w:rFonts w:ascii="Times New Roman" w:hAnsi="Times New Roman" w:cs="Times New Roman"/>
          <w:sz w:val="24"/>
          <w:szCs w:val="24"/>
        </w:rPr>
        <w:t>Nomainot vai no jauna uzstādot stiprinājuma stabus, to atrašanās vietai un garumiem jābūt tādiem, lai piestiprinātās ceļa zīmes (vertikālie apzīmējumi), vai vairāku zīmju novietojums, atbilstu LVS 77-1,2,3 un LVS 85 prasībām. Vertikālos apzīmējumus nr. 905, 906, 907 uzstādīt 0,3 - 0,6 m augstumā virs brauktuves virsmas. Tos atļauts lietot kopā ceļa zīmēm nr. 410, 411, un 412. Ceļa zīmju uzstādīšanas augstumam vienā ielas vai autoceļa maršrutā (ārpus apdzīvotām vietām) jābūt pēc iespējas vienādam.</w:t>
      </w:r>
    </w:p>
    <w:p w:rsidR="00F23E2E" w:rsidRDefault="00F23E2E">
      <w:pPr>
        <w:widowControl w:val="0"/>
        <w:autoSpaceDE w:val="0"/>
        <w:autoSpaceDN w:val="0"/>
        <w:adjustRightInd w:val="0"/>
        <w:spacing w:after="0" w:line="6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jc w:val="both"/>
        <w:rPr>
          <w:rFonts w:ascii="Times New Roman" w:hAnsi="Times New Roman" w:cs="Times New Roman"/>
          <w:sz w:val="24"/>
          <w:szCs w:val="24"/>
        </w:rPr>
      </w:pPr>
      <w:r>
        <w:rPr>
          <w:rFonts w:ascii="Times New Roman" w:hAnsi="Times New Roman" w:cs="Times New Roman"/>
          <w:sz w:val="24"/>
          <w:szCs w:val="24"/>
        </w:rPr>
        <w:t>Cinkota metāla cauruļu stiprinājuma veidu gruntī paredzēt ar cinkota metāla čaulas 0,8 līdz 0,9 m betonēšanu gruntī, nostiprinot stabu gruntī ar betonu 0,3m×0,3m.</w:t>
      </w:r>
    </w:p>
    <w:p w:rsidR="00F23E2E" w:rsidRDefault="00F23E2E">
      <w:pPr>
        <w:widowControl w:val="0"/>
        <w:autoSpaceDE w:val="0"/>
        <w:autoSpaceDN w:val="0"/>
        <w:adjustRightInd w:val="0"/>
        <w:spacing w:after="0" w:line="60"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9" w:lineRule="auto"/>
        <w:ind w:firstLine="708"/>
        <w:jc w:val="both"/>
        <w:rPr>
          <w:rFonts w:ascii="Times New Roman" w:hAnsi="Times New Roman" w:cs="Times New Roman"/>
          <w:sz w:val="24"/>
          <w:szCs w:val="24"/>
        </w:rPr>
      </w:pPr>
      <w:r>
        <w:rPr>
          <w:rFonts w:ascii="Times New Roman" w:hAnsi="Times New Roman" w:cs="Times New Roman"/>
          <w:sz w:val="24"/>
          <w:szCs w:val="24"/>
        </w:rPr>
        <w:t>Caurules no augšpuses, aiztaisot ar uzgali, jānodrošina pret atmosfēras nokrišņu iekļūšanu tajās. Koka stabu stiprinājumu gruntī jāveic pie tā garuma 0,8 – 1,0 m. Staba stiprinājums apakšējā un virsējā grunts daļā minimāli 20 cm biezumā veicams ar blīvētām šķembām vai akmeņiem. Staba daļā, kas tiek iestiprināta gruntī, jābūt enkurojumam, kas nepieļauj tā brīvu izvilkšanu no stiprinājuma vietas.</w:t>
      </w:r>
    </w:p>
    <w:p w:rsidR="00F23E2E" w:rsidRDefault="00F23E2E">
      <w:pPr>
        <w:widowControl w:val="0"/>
        <w:autoSpaceDE w:val="0"/>
        <w:autoSpaceDN w:val="0"/>
        <w:adjustRightInd w:val="0"/>
        <w:spacing w:after="0" w:line="285"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rsidP="00376F40">
      <w:pPr>
        <w:widowControl w:val="0"/>
        <w:numPr>
          <w:ilvl w:val="0"/>
          <w:numId w:val="138"/>
        </w:numPr>
        <w:overflowPunct w:val="0"/>
        <w:autoSpaceDE w:val="0"/>
        <w:autoSpaceDN w:val="0"/>
        <w:adjustRightInd w:val="0"/>
        <w:spacing w:after="0" w:line="206" w:lineRule="auto"/>
        <w:ind w:left="420" w:firstLine="9"/>
        <w:jc w:val="both"/>
        <w:rPr>
          <w:rFonts w:ascii="Symbol" w:hAnsi="Symbol" w:cs="Symbol"/>
          <w:sz w:val="24"/>
          <w:szCs w:val="24"/>
        </w:rPr>
      </w:pPr>
      <w:r>
        <w:rPr>
          <w:rFonts w:ascii="Times New Roman" w:hAnsi="Times New Roman" w:cs="Times New Roman"/>
          <w:sz w:val="24"/>
          <w:szCs w:val="24"/>
        </w:rPr>
        <w:t xml:space="preserve">Ceļa zīmes (vertikālā apzīmējuma) stabam jābūt vertikālam. Nav pieļaujama tā pagriešana ap asi vai noliekšana no vertikālā stāvokļa. </w:t>
      </w:r>
    </w:p>
    <w:p w:rsidR="00F23E2E" w:rsidRDefault="00F23E2E">
      <w:pPr>
        <w:widowControl w:val="0"/>
        <w:autoSpaceDE w:val="0"/>
        <w:autoSpaceDN w:val="0"/>
        <w:adjustRightInd w:val="0"/>
        <w:spacing w:after="0" w:line="79" w:lineRule="exact"/>
        <w:rPr>
          <w:rFonts w:ascii="Symbol" w:hAnsi="Symbol" w:cs="Symbol"/>
          <w:sz w:val="24"/>
          <w:szCs w:val="24"/>
        </w:rPr>
      </w:pPr>
    </w:p>
    <w:p w:rsidR="00F23E2E" w:rsidRDefault="00E713C9" w:rsidP="00376F40">
      <w:pPr>
        <w:widowControl w:val="0"/>
        <w:numPr>
          <w:ilvl w:val="0"/>
          <w:numId w:val="138"/>
        </w:numPr>
        <w:overflowPunct w:val="0"/>
        <w:autoSpaceDE w:val="0"/>
        <w:autoSpaceDN w:val="0"/>
        <w:adjustRightInd w:val="0"/>
        <w:spacing w:after="0" w:line="206" w:lineRule="auto"/>
        <w:ind w:left="420" w:firstLine="9"/>
        <w:jc w:val="both"/>
        <w:rPr>
          <w:rFonts w:ascii="Symbol" w:hAnsi="Symbol" w:cs="Symbol"/>
          <w:sz w:val="24"/>
          <w:szCs w:val="24"/>
        </w:rPr>
      </w:pPr>
      <w:r>
        <w:rPr>
          <w:rFonts w:ascii="Times New Roman" w:hAnsi="Times New Roman" w:cs="Times New Roman"/>
          <w:sz w:val="24"/>
          <w:szCs w:val="24"/>
        </w:rPr>
        <w:t xml:space="preserve">Ceļa zīmju (vertikālo apzīmējumu) stabu stiprinājumam gruntī jābūt tādam, lai visos gada laikos tas nodrošinātu noturību no vēja un mehāniskas iedarbības. </w:t>
      </w:r>
    </w:p>
    <w:p w:rsidR="00F23E2E" w:rsidRDefault="00F23E2E">
      <w:pPr>
        <w:widowControl w:val="0"/>
        <w:autoSpaceDE w:val="0"/>
        <w:autoSpaceDN w:val="0"/>
        <w:adjustRightInd w:val="0"/>
        <w:spacing w:after="0" w:line="283"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rPr>
          <w:rFonts w:ascii="Times New Roman" w:hAnsi="Times New Roman" w:cs="Times New Roman"/>
          <w:sz w:val="24"/>
          <w:szCs w:val="24"/>
        </w:rPr>
      </w:pPr>
      <w:r>
        <w:rPr>
          <w:rFonts w:ascii="Times New Roman" w:hAnsi="Times New Roman" w:cs="Times New Roman"/>
          <w:sz w:val="24"/>
          <w:szCs w:val="24"/>
        </w:rPr>
        <w:t>Izpildītais darbs kontrolējams pēc ceļa zīmes (vertikālā apzīmējuma) uzstādīšanas. Neatbilstības gadījumā jāveic pasākumi prasību nodrošināšanai.</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B33DDD" w:rsidP="005519C1">
      <w:pPr>
        <w:pStyle w:val="Virsraksts3"/>
      </w:pPr>
      <w:bookmarkStart w:id="183" w:name="page135"/>
      <w:bookmarkStart w:id="184" w:name="_Toc443484888"/>
      <w:bookmarkEnd w:id="183"/>
      <w:r>
        <w:t xml:space="preserve">3.2.2. </w:t>
      </w:r>
      <w:r w:rsidR="00E713C9">
        <w:t>Ceļa zīmju vai vertikālo apzīmējumu uzstādīšana vai nomaiņa uz staba</w:t>
      </w:r>
      <w:bookmarkEnd w:id="184"/>
    </w:p>
    <w:p w:rsidR="0041683E" w:rsidRDefault="0041683E">
      <w:pPr>
        <w:widowControl w:val="0"/>
        <w:overflowPunct w:val="0"/>
        <w:autoSpaceDE w:val="0"/>
        <w:autoSpaceDN w:val="0"/>
        <w:adjustRightInd w:val="0"/>
        <w:spacing w:after="0" w:line="226" w:lineRule="auto"/>
        <w:ind w:right="660"/>
        <w:rPr>
          <w:rFonts w:ascii="Times New Roman" w:hAnsi="Times New Roman" w:cs="Times New Roman"/>
          <w:b/>
          <w:bCs/>
          <w:sz w:val="24"/>
          <w:szCs w:val="24"/>
        </w:rPr>
      </w:pPr>
    </w:p>
    <w:p w:rsidR="00F23E2E" w:rsidRDefault="00E713C9" w:rsidP="005519C1">
      <w:pPr>
        <w:pStyle w:val="Virsraksts3"/>
      </w:pPr>
      <w:bookmarkStart w:id="185" w:name="_Toc443484889"/>
      <w:r>
        <w:t>3.2.2.1. I klases atstarojošais materiāls I izmēra grupas zīmes ar laukumu līdz 0,50m</w:t>
      </w:r>
      <w:r>
        <w:rPr>
          <w:sz w:val="32"/>
          <w:szCs w:val="32"/>
          <w:vertAlign w:val="superscript"/>
        </w:rPr>
        <w:t>2</w:t>
      </w:r>
      <w:r>
        <w:t xml:space="preserve"> Trīsstūrveida zīmes</w:t>
      </w:r>
      <w:bookmarkEnd w:id="185"/>
    </w:p>
    <w:p w:rsidR="00F23E2E" w:rsidRDefault="00F23E2E">
      <w:pPr>
        <w:widowControl w:val="0"/>
        <w:autoSpaceDE w:val="0"/>
        <w:autoSpaceDN w:val="0"/>
        <w:adjustRightInd w:val="0"/>
        <w:spacing w:after="0" w:line="262"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420"/>
        <w:gridCol w:w="4540"/>
      </w:tblGrid>
      <w:tr w:rsidR="00F23E2E">
        <w:trPr>
          <w:trHeight w:val="328"/>
        </w:trPr>
        <w:tc>
          <w:tcPr>
            <w:tcW w:w="4420" w:type="dxa"/>
            <w:tcBorders>
              <w:top w:val="single" w:sz="8" w:space="0" w:color="auto"/>
              <w:left w:val="single" w:sz="8" w:space="0" w:color="auto"/>
              <w:bottom w:val="nil"/>
              <w:right w:val="single" w:sz="8" w:space="0" w:color="auto"/>
            </w:tcBorders>
            <w:vAlign w:val="bottom"/>
          </w:tcPr>
          <w:p w:rsidR="00F23E2E" w:rsidRDefault="00E713C9">
            <w:pPr>
              <w:widowControl w:val="0"/>
              <w:autoSpaceDE w:val="0"/>
              <w:autoSpaceDN w:val="0"/>
              <w:adjustRightInd w:val="0"/>
              <w:spacing w:after="0" w:line="240" w:lineRule="auto"/>
              <w:ind w:left="1460"/>
              <w:rPr>
                <w:rFonts w:ascii="Times New Roman" w:hAnsi="Times New Roman" w:cs="Times New Roman"/>
                <w:sz w:val="24"/>
                <w:szCs w:val="24"/>
              </w:rPr>
            </w:pPr>
            <w:r>
              <w:rPr>
                <w:rFonts w:ascii="Times New Roman" w:hAnsi="Times New Roman" w:cs="Times New Roman"/>
                <w:b/>
                <w:bCs/>
                <w:sz w:val="24"/>
                <w:szCs w:val="24"/>
              </w:rPr>
              <w:t>Zīmes numurs</w:t>
            </w:r>
          </w:p>
        </w:tc>
        <w:tc>
          <w:tcPr>
            <w:tcW w:w="4540" w:type="dxa"/>
            <w:tcBorders>
              <w:top w:val="single" w:sz="8" w:space="0" w:color="auto"/>
              <w:left w:val="nil"/>
              <w:bottom w:val="nil"/>
              <w:right w:val="single" w:sz="8" w:space="0" w:color="auto"/>
            </w:tcBorders>
            <w:vAlign w:val="bottom"/>
          </w:tcPr>
          <w:p w:rsidR="00F23E2E" w:rsidRDefault="00E713C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w w:val="99"/>
                <w:sz w:val="24"/>
                <w:szCs w:val="24"/>
              </w:rPr>
              <w:t>Izmērs, B, mm</w:t>
            </w:r>
          </w:p>
        </w:tc>
      </w:tr>
      <w:tr w:rsidR="00F23E2E">
        <w:trPr>
          <w:trHeight w:val="60"/>
        </w:trPr>
        <w:tc>
          <w:tcPr>
            <w:tcW w:w="4420" w:type="dxa"/>
            <w:tcBorders>
              <w:top w:val="nil"/>
              <w:left w:val="single" w:sz="8" w:space="0" w:color="auto"/>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5"/>
                <w:szCs w:val="5"/>
              </w:rPr>
            </w:pPr>
          </w:p>
        </w:tc>
        <w:tc>
          <w:tcPr>
            <w:tcW w:w="4540" w:type="dxa"/>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5"/>
                <w:szCs w:val="5"/>
              </w:rPr>
            </w:pPr>
          </w:p>
        </w:tc>
      </w:tr>
      <w:tr w:rsidR="00F23E2E">
        <w:trPr>
          <w:trHeight w:val="301"/>
        </w:trPr>
        <w:tc>
          <w:tcPr>
            <w:tcW w:w="4420" w:type="dxa"/>
            <w:tcBorders>
              <w:top w:val="nil"/>
              <w:left w:val="single" w:sz="8" w:space="0" w:color="auto"/>
              <w:bottom w:val="nil"/>
              <w:right w:val="single" w:sz="8" w:space="0" w:color="auto"/>
            </w:tcBorders>
            <w:vAlign w:val="bottom"/>
          </w:tcPr>
          <w:p w:rsidR="00F23E2E" w:rsidRDefault="00E713C9">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4"/>
                <w:szCs w:val="24"/>
              </w:rPr>
              <w:t>101-133, 142,143, 203-206</w:t>
            </w:r>
          </w:p>
        </w:tc>
        <w:tc>
          <w:tcPr>
            <w:tcW w:w="4540" w:type="dxa"/>
            <w:tcBorders>
              <w:top w:val="nil"/>
              <w:left w:val="nil"/>
              <w:bottom w:val="nil"/>
              <w:right w:val="single" w:sz="8" w:space="0" w:color="auto"/>
            </w:tcBorders>
            <w:vAlign w:val="bottom"/>
          </w:tcPr>
          <w:p w:rsidR="00F23E2E" w:rsidRDefault="00E713C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700</w:t>
            </w:r>
          </w:p>
        </w:tc>
      </w:tr>
      <w:tr w:rsidR="00F23E2E">
        <w:trPr>
          <w:trHeight w:val="65"/>
        </w:trPr>
        <w:tc>
          <w:tcPr>
            <w:tcW w:w="4420" w:type="dxa"/>
            <w:tcBorders>
              <w:top w:val="nil"/>
              <w:left w:val="single" w:sz="8" w:space="0" w:color="auto"/>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5"/>
                <w:szCs w:val="5"/>
              </w:rPr>
            </w:pPr>
          </w:p>
        </w:tc>
        <w:tc>
          <w:tcPr>
            <w:tcW w:w="4540" w:type="dxa"/>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5"/>
                <w:szCs w:val="5"/>
              </w:rPr>
            </w:pPr>
          </w:p>
        </w:tc>
      </w:tr>
      <w:tr w:rsidR="00F23E2E">
        <w:trPr>
          <w:trHeight w:val="529"/>
        </w:trPr>
        <w:tc>
          <w:tcPr>
            <w:tcW w:w="4420" w:type="dxa"/>
            <w:tcBorders>
              <w:top w:val="nil"/>
              <w:left w:val="nil"/>
              <w:bottom w:val="nil"/>
              <w:right w:val="nil"/>
            </w:tcBorders>
            <w:vAlign w:val="bottom"/>
          </w:tcPr>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Kvadrātveida zīmes</w:t>
            </w:r>
          </w:p>
        </w:tc>
        <w:tc>
          <w:tcPr>
            <w:tcW w:w="454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r>
      <w:tr w:rsidR="00F23E2E">
        <w:trPr>
          <w:trHeight w:val="281"/>
        </w:trPr>
        <w:tc>
          <w:tcPr>
            <w:tcW w:w="4420" w:type="dxa"/>
            <w:tcBorders>
              <w:top w:val="nil"/>
              <w:left w:val="nil"/>
              <w:bottom w:val="single" w:sz="8" w:space="0" w:color="auto"/>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4540" w:type="dxa"/>
            <w:tcBorders>
              <w:top w:val="nil"/>
              <w:left w:val="nil"/>
              <w:bottom w:val="single" w:sz="8" w:space="0" w:color="auto"/>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r>
      <w:tr w:rsidR="00F23E2E">
        <w:trPr>
          <w:trHeight w:val="306"/>
        </w:trPr>
        <w:tc>
          <w:tcPr>
            <w:tcW w:w="4420" w:type="dxa"/>
            <w:tcBorders>
              <w:top w:val="nil"/>
              <w:left w:val="single" w:sz="8" w:space="0" w:color="auto"/>
              <w:bottom w:val="nil"/>
              <w:right w:val="single" w:sz="8" w:space="0" w:color="auto"/>
            </w:tcBorders>
            <w:vAlign w:val="bottom"/>
          </w:tcPr>
          <w:p w:rsidR="00F23E2E" w:rsidRDefault="00E713C9">
            <w:pPr>
              <w:widowControl w:val="0"/>
              <w:autoSpaceDE w:val="0"/>
              <w:autoSpaceDN w:val="0"/>
              <w:adjustRightInd w:val="0"/>
              <w:spacing w:after="0" w:line="240" w:lineRule="auto"/>
              <w:ind w:left="1460"/>
              <w:rPr>
                <w:rFonts w:ascii="Times New Roman" w:hAnsi="Times New Roman" w:cs="Times New Roman"/>
                <w:sz w:val="24"/>
                <w:szCs w:val="24"/>
              </w:rPr>
            </w:pPr>
            <w:r>
              <w:rPr>
                <w:rFonts w:ascii="Times New Roman" w:hAnsi="Times New Roman" w:cs="Times New Roman"/>
                <w:b/>
                <w:bCs/>
                <w:sz w:val="24"/>
                <w:szCs w:val="24"/>
              </w:rPr>
              <w:t>Zīmes numurs</w:t>
            </w:r>
          </w:p>
        </w:tc>
        <w:tc>
          <w:tcPr>
            <w:tcW w:w="4540" w:type="dxa"/>
            <w:tcBorders>
              <w:top w:val="nil"/>
              <w:left w:val="nil"/>
              <w:bottom w:val="nil"/>
              <w:right w:val="single" w:sz="8" w:space="0" w:color="auto"/>
            </w:tcBorders>
            <w:vAlign w:val="bottom"/>
          </w:tcPr>
          <w:p w:rsidR="00F23E2E" w:rsidRDefault="00E713C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w w:val="99"/>
                <w:sz w:val="24"/>
                <w:szCs w:val="24"/>
              </w:rPr>
              <w:t>Izmērs, B, mm</w:t>
            </w:r>
          </w:p>
        </w:tc>
      </w:tr>
      <w:tr w:rsidR="00F23E2E">
        <w:trPr>
          <w:trHeight w:val="60"/>
        </w:trPr>
        <w:tc>
          <w:tcPr>
            <w:tcW w:w="4420" w:type="dxa"/>
            <w:tcBorders>
              <w:top w:val="nil"/>
              <w:left w:val="single" w:sz="8" w:space="0" w:color="auto"/>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5"/>
                <w:szCs w:val="5"/>
              </w:rPr>
            </w:pPr>
          </w:p>
        </w:tc>
        <w:tc>
          <w:tcPr>
            <w:tcW w:w="4540" w:type="dxa"/>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5"/>
                <w:szCs w:val="5"/>
              </w:rPr>
            </w:pPr>
          </w:p>
        </w:tc>
      </w:tr>
      <w:tr w:rsidR="00F23E2E">
        <w:trPr>
          <w:trHeight w:val="301"/>
        </w:trPr>
        <w:tc>
          <w:tcPr>
            <w:tcW w:w="4420" w:type="dxa"/>
            <w:tcBorders>
              <w:top w:val="nil"/>
              <w:left w:val="single" w:sz="8" w:space="0" w:color="auto"/>
              <w:bottom w:val="nil"/>
              <w:right w:val="single" w:sz="8" w:space="0" w:color="auto"/>
            </w:tcBorders>
            <w:vAlign w:val="bottom"/>
          </w:tcPr>
          <w:p w:rsidR="00F23E2E" w:rsidRDefault="00E713C9">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4"/>
                <w:szCs w:val="24"/>
              </w:rPr>
              <w:t>530-532, 534</w:t>
            </w:r>
          </w:p>
        </w:tc>
        <w:tc>
          <w:tcPr>
            <w:tcW w:w="4540" w:type="dxa"/>
            <w:tcBorders>
              <w:top w:val="nil"/>
              <w:left w:val="nil"/>
              <w:bottom w:val="nil"/>
              <w:right w:val="single" w:sz="8" w:space="0" w:color="auto"/>
            </w:tcBorders>
            <w:vAlign w:val="bottom"/>
          </w:tcPr>
          <w:p w:rsidR="00F23E2E" w:rsidRDefault="00E713C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600</w:t>
            </w:r>
          </w:p>
        </w:tc>
      </w:tr>
      <w:tr w:rsidR="00F23E2E">
        <w:trPr>
          <w:trHeight w:val="65"/>
        </w:trPr>
        <w:tc>
          <w:tcPr>
            <w:tcW w:w="4420" w:type="dxa"/>
            <w:tcBorders>
              <w:top w:val="nil"/>
              <w:left w:val="single" w:sz="8" w:space="0" w:color="auto"/>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5"/>
                <w:szCs w:val="5"/>
              </w:rPr>
            </w:pPr>
          </w:p>
        </w:tc>
        <w:tc>
          <w:tcPr>
            <w:tcW w:w="4540" w:type="dxa"/>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5"/>
                <w:szCs w:val="5"/>
              </w:rPr>
            </w:pPr>
          </w:p>
        </w:tc>
      </w:tr>
    </w:tbl>
    <w:p w:rsidR="00F23E2E" w:rsidRPr="0041683E" w:rsidRDefault="00F23E2E">
      <w:pPr>
        <w:widowControl w:val="0"/>
        <w:autoSpaceDE w:val="0"/>
        <w:autoSpaceDN w:val="0"/>
        <w:adjustRightInd w:val="0"/>
        <w:spacing w:after="0" w:line="240" w:lineRule="exact"/>
        <w:rPr>
          <w:rFonts w:ascii="Times New Roman" w:hAnsi="Times New Roman" w:cs="Times New Roman"/>
          <w:sz w:val="16"/>
          <w:szCs w:val="16"/>
        </w:rPr>
      </w:pPr>
    </w:p>
    <w:p w:rsidR="00495589" w:rsidRDefault="00495589">
      <w:pPr>
        <w:widowControl w:val="0"/>
        <w:overflowPunct w:val="0"/>
        <w:autoSpaceDE w:val="0"/>
        <w:autoSpaceDN w:val="0"/>
        <w:adjustRightInd w:val="0"/>
        <w:spacing w:after="0" w:line="226" w:lineRule="auto"/>
        <w:ind w:right="380"/>
        <w:rPr>
          <w:rFonts w:ascii="Times New Roman" w:hAnsi="Times New Roman" w:cs="Times New Roman"/>
          <w:b/>
          <w:bCs/>
          <w:sz w:val="24"/>
          <w:szCs w:val="24"/>
        </w:rPr>
      </w:pPr>
    </w:p>
    <w:p w:rsidR="00F23E2E" w:rsidRDefault="00E713C9">
      <w:pPr>
        <w:widowControl w:val="0"/>
        <w:overflowPunct w:val="0"/>
        <w:autoSpaceDE w:val="0"/>
        <w:autoSpaceDN w:val="0"/>
        <w:adjustRightInd w:val="0"/>
        <w:spacing w:after="0" w:line="226" w:lineRule="auto"/>
        <w:ind w:right="380"/>
        <w:rPr>
          <w:rFonts w:ascii="Times New Roman" w:hAnsi="Times New Roman" w:cs="Times New Roman"/>
          <w:sz w:val="24"/>
          <w:szCs w:val="24"/>
        </w:rPr>
      </w:pPr>
      <w:r>
        <w:rPr>
          <w:rFonts w:ascii="Times New Roman" w:hAnsi="Times New Roman" w:cs="Times New Roman"/>
          <w:b/>
          <w:bCs/>
          <w:sz w:val="24"/>
          <w:szCs w:val="24"/>
        </w:rPr>
        <w:t>3.2.2.2. I grupas Ceļa zīmes ar fluorescentām apmalēm ar virsmas laukumu līdz 0,50m</w:t>
      </w:r>
      <w:r>
        <w:rPr>
          <w:rFonts w:ascii="Times New Roman" w:hAnsi="Times New Roman" w:cs="Times New Roman"/>
          <w:b/>
          <w:bCs/>
          <w:sz w:val="32"/>
          <w:szCs w:val="32"/>
          <w:vertAlign w:val="superscript"/>
        </w:rPr>
        <w:t>2</w:t>
      </w:r>
      <w:r>
        <w:rPr>
          <w:rFonts w:ascii="Times New Roman" w:hAnsi="Times New Roman" w:cs="Times New Roman"/>
          <w:b/>
          <w:bCs/>
          <w:sz w:val="24"/>
          <w:szCs w:val="24"/>
        </w:rPr>
        <w:t xml:space="preserve"> Kvadrātveida zīmes</w:t>
      </w:r>
    </w:p>
    <w:p w:rsidR="00F23E2E" w:rsidRPr="0041683E" w:rsidRDefault="00F23E2E">
      <w:pPr>
        <w:widowControl w:val="0"/>
        <w:autoSpaceDE w:val="0"/>
        <w:autoSpaceDN w:val="0"/>
        <w:adjustRightInd w:val="0"/>
        <w:spacing w:after="0" w:line="262" w:lineRule="exact"/>
        <w:rPr>
          <w:rFonts w:ascii="Times New Roman" w:hAnsi="Times New Roman" w:cs="Times New Roman"/>
          <w:sz w:val="16"/>
          <w:szCs w:val="16"/>
        </w:rPr>
      </w:pPr>
    </w:p>
    <w:tbl>
      <w:tblPr>
        <w:tblW w:w="0" w:type="auto"/>
        <w:tblInd w:w="10" w:type="dxa"/>
        <w:tblLayout w:type="fixed"/>
        <w:tblCellMar>
          <w:left w:w="0" w:type="dxa"/>
          <w:right w:w="0" w:type="dxa"/>
        </w:tblCellMar>
        <w:tblLook w:val="0000" w:firstRow="0" w:lastRow="0" w:firstColumn="0" w:lastColumn="0" w:noHBand="0" w:noVBand="0"/>
      </w:tblPr>
      <w:tblGrid>
        <w:gridCol w:w="4420"/>
        <w:gridCol w:w="4540"/>
      </w:tblGrid>
      <w:tr w:rsidR="00F23E2E">
        <w:trPr>
          <w:trHeight w:val="328"/>
        </w:trPr>
        <w:tc>
          <w:tcPr>
            <w:tcW w:w="4420" w:type="dxa"/>
            <w:tcBorders>
              <w:top w:val="single" w:sz="8" w:space="0" w:color="auto"/>
              <w:left w:val="single" w:sz="8" w:space="0" w:color="auto"/>
              <w:bottom w:val="nil"/>
              <w:right w:val="single" w:sz="8" w:space="0" w:color="auto"/>
            </w:tcBorders>
            <w:vAlign w:val="bottom"/>
          </w:tcPr>
          <w:p w:rsidR="00F23E2E" w:rsidRDefault="00E713C9">
            <w:pPr>
              <w:widowControl w:val="0"/>
              <w:autoSpaceDE w:val="0"/>
              <w:autoSpaceDN w:val="0"/>
              <w:adjustRightInd w:val="0"/>
              <w:spacing w:after="0" w:line="240" w:lineRule="auto"/>
              <w:ind w:right="1360"/>
              <w:jc w:val="right"/>
              <w:rPr>
                <w:rFonts w:ascii="Times New Roman" w:hAnsi="Times New Roman" w:cs="Times New Roman"/>
                <w:sz w:val="24"/>
                <w:szCs w:val="24"/>
              </w:rPr>
            </w:pPr>
            <w:r>
              <w:rPr>
                <w:rFonts w:ascii="Times New Roman" w:hAnsi="Times New Roman" w:cs="Times New Roman"/>
                <w:b/>
                <w:bCs/>
                <w:sz w:val="24"/>
                <w:szCs w:val="24"/>
              </w:rPr>
              <w:t>Zīmes numurs</w:t>
            </w:r>
          </w:p>
        </w:tc>
        <w:tc>
          <w:tcPr>
            <w:tcW w:w="4540" w:type="dxa"/>
            <w:tcBorders>
              <w:top w:val="single" w:sz="8" w:space="0" w:color="auto"/>
              <w:left w:val="nil"/>
              <w:bottom w:val="nil"/>
              <w:right w:val="single" w:sz="8" w:space="0" w:color="auto"/>
            </w:tcBorders>
            <w:vAlign w:val="bottom"/>
          </w:tcPr>
          <w:p w:rsidR="00F23E2E" w:rsidRDefault="00E713C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w w:val="99"/>
                <w:sz w:val="24"/>
                <w:szCs w:val="24"/>
              </w:rPr>
              <w:t>Izmērs, B, mm</w:t>
            </w:r>
          </w:p>
        </w:tc>
      </w:tr>
      <w:tr w:rsidR="00F23E2E">
        <w:trPr>
          <w:trHeight w:val="60"/>
        </w:trPr>
        <w:tc>
          <w:tcPr>
            <w:tcW w:w="4420" w:type="dxa"/>
            <w:tcBorders>
              <w:top w:val="nil"/>
              <w:left w:val="single" w:sz="8" w:space="0" w:color="auto"/>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5"/>
                <w:szCs w:val="5"/>
              </w:rPr>
            </w:pPr>
          </w:p>
        </w:tc>
        <w:tc>
          <w:tcPr>
            <w:tcW w:w="4540" w:type="dxa"/>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5"/>
                <w:szCs w:val="5"/>
              </w:rPr>
            </w:pPr>
          </w:p>
        </w:tc>
      </w:tr>
      <w:tr w:rsidR="00F23E2E">
        <w:trPr>
          <w:trHeight w:val="301"/>
        </w:trPr>
        <w:tc>
          <w:tcPr>
            <w:tcW w:w="4420" w:type="dxa"/>
            <w:tcBorders>
              <w:top w:val="nil"/>
              <w:left w:val="single" w:sz="8" w:space="0" w:color="auto"/>
              <w:bottom w:val="nil"/>
              <w:right w:val="single" w:sz="8" w:space="0" w:color="auto"/>
            </w:tcBorders>
            <w:vAlign w:val="bottom"/>
          </w:tcPr>
          <w:p w:rsidR="00F23E2E" w:rsidRDefault="00E713C9">
            <w:pPr>
              <w:widowControl w:val="0"/>
              <w:autoSpaceDE w:val="0"/>
              <w:autoSpaceDN w:val="0"/>
              <w:adjustRightInd w:val="0"/>
              <w:spacing w:after="0" w:line="240" w:lineRule="auto"/>
              <w:ind w:right="2960"/>
              <w:jc w:val="right"/>
              <w:rPr>
                <w:rFonts w:ascii="Times New Roman" w:hAnsi="Times New Roman" w:cs="Times New Roman"/>
                <w:sz w:val="24"/>
                <w:szCs w:val="24"/>
              </w:rPr>
            </w:pPr>
            <w:r>
              <w:rPr>
                <w:rFonts w:ascii="Times New Roman" w:hAnsi="Times New Roman" w:cs="Times New Roman"/>
                <w:sz w:val="24"/>
                <w:szCs w:val="24"/>
              </w:rPr>
              <w:t>530-532, 534</w:t>
            </w:r>
          </w:p>
        </w:tc>
        <w:tc>
          <w:tcPr>
            <w:tcW w:w="4540" w:type="dxa"/>
            <w:tcBorders>
              <w:top w:val="nil"/>
              <w:left w:val="nil"/>
              <w:bottom w:val="nil"/>
              <w:right w:val="single" w:sz="8" w:space="0" w:color="auto"/>
            </w:tcBorders>
            <w:vAlign w:val="bottom"/>
          </w:tcPr>
          <w:p w:rsidR="00F23E2E" w:rsidRDefault="00E713C9">
            <w:pPr>
              <w:widowControl w:val="0"/>
              <w:autoSpaceDE w:val="0"/>
              <w:autoSpaceDN w:val="0"/>
              <w:adjustRightInd w:val="0"/>
              <w:spacing w:after="0" w:line="240" w:lineRule="auto"/>
              <w:ind w:right="1980"/>
              <w:jc w:val="right"/>
              <w:rPr>
                <w:rFonts w:ascii="Times New Roman" w:hAnsi="Times New Roman" w:cs="Times New Roman"/>
                <w:sz w:val="24"/>
                <w:szCs w:val="24"/>
              </w:rPr>
            </w:pPr>
            <w:r>
              <w:rPr>
                <w:rFonts w:ascii="Times New Roman" w:hAnsi="Times New Roman" w:cs="Times New Roman"/>
                <w:sz w:val="24"/>
                <w:szCs w:val="24"/>
              </w:rPr>
              <w:t>600</w:t>
            </w:r>
          </w:p>
        </w:tc>
      </w:tr>
      <w:tr w:rsidR="00F23E2E">
        <w:trPr>
          <w:trHeight w:val="63"/>
        </w:trPr>
        <w:tc>
          <w:tcPr>
            <w:tcW w:w="4420" w:type="dxa"/>
            <w:tcBorders>
              <w:top w:val="nil"/>
              <w:left w:val="single" w:sz="8" w:space="0" w:color="auto"/>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5"/>
                <w:szCs w:val="5"/>
              </w:rPr>
            </w:pPr>
          </w:p>
        </w:tc>
        <w:tc>
          <w:tcPr>
            <w:tcW w:w="4540" w:type="dxa"/>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5"/>
                <w:szCs w:val="5"/>
              </w:rPr>
            </w:pPr>
          </w:p>
        </w:tc>
      </w:tr>
    </w:tbl>
    <w:p w:rsidR="00F23E2E" w:rsidRPr="0041683E" w:rsidRDefault="00F23E2E">
      <w:pPr>
        <w:widowControl w:val="0"/>
        <w:autoSpaceDE w:val="0"/>
        <w:autoSpaceDN w:val="0"/>
        <w:adjustRightInd w:val="0"/>
        <w:spacing w:after="0" w:line="200" w:lineRule="exact"/>
        <w:rPr>
          <w:rFonts w:ascii="Times New Roman" w:hAnsi="Times New Roman" w:cs="Times New Roman"/>
          <w:sz w:val="16"/>
          <w:szCs w:val="16"/>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3.2.2.3. I klases atstarojošais materiāls II izmēra grupas zīmes ar </w:t>
      </w:r>
      <w:r>
        <w:rPr>
          <w:rFonts w:ascii="Times New Roman" w:hAnsi="Times New Roman" w:cs="Times New Roman"/>
          <w:b/>
          <w:bCs/>
          <w:sz w:val="25"/>
          <w:szCs w:val="25"/>
        </w:rPr>
        <w:t>laukumu līdz 0,50m</w:t>
      </w:r>
      <w:r>
        <w:rPr>
          <w:rFonts w:ascii="Times New Roman" w:hAnsi="Times New Roman" w:cs="Times New Roman"/>
          <w:b/>
          <w:bCs/>
          <w:sz w:val="34"/>
          <w:szCs w:val="34"/>
          <w:vertAlign w:val="superscript"/>
        </w:rPr>
        <w:t>2</w:t>
      </w:r>
    </w:p>
    <w:p w:rsidR="00F23E2E" w:rsidRPr="0041683E" w:rsidRDefault="00F23E2E">
      <w:pPr>
        <w:widowControl w:val="0"/>
        <w:autoSpaceDE w:val="0"/>
        <w:autoSpaceDN w:val="0"/>
        <w:adjustRightInd w:val="0"/>
        <w:spacing w:after="0" w:line="255" w:lineRule="exact"/>
        <w:rPr>
          <w:rFonts w:ascii="Times New Roman" w:hAnsi="Times New Roman" w:cs="Times New Roman"/>
          <w:sz w:val="16"/>
          <w:szCs w:val="16"/>
        </w:rPr>
      </w:pPr>
    </w:p>
    <w:p w:rsidR="00F23E2E" w:rsidRDefault="00E713C9">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sz w:val="24"/>
          <w:szCs w:val="24"/>
        </w:rPr>
        <w:t>Kvadrātveida zīmes</w:t>
      </w:r>
    </w:p>
    <w:p w:rsidR="00F23E2E" w:rsidRDefault="00F23E2E">
      <w:pPr>
        <w:widowControl w:val="0"/>
        <w:autoSpaceDE w:val="0"/>
        <w:autoSpaceDN w:val="0"/>
        <w:adjustRightInd w:val="0"/>
        <w:spacing w:after="0" w:line="261"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30"/>
        <w:gridCol w:w="4420"/>
        <w:gridCol w:w="4540"/>
      </w:tblGrid>
      <w:tr w:rsidR="00F23E2E">
        <w:trPr>
          <w:trHeight w:val="329"/>
        </w:trPr>
        <w:tc>
          <w:tcPr>
            <w:tcW w:w="20" w:type="dxa"/>
            <w:tcBorders>
              <w:top w:val="single" w:sz="8" w:space="0" w:color="auto"/>
              <w:left w:val="nil"/>
              <w:bottom w:val="nil"/>
              <w:right w:val="nil"/>
            </w:tcBorders>
            <w:shd w:val="clear" w:color="auto" w:fill="000000"/>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4420" w:type="dxa"/>
            <w:tcBorders>
              <w:top w:val="single" w:sz="8" w:space="0" w:color="auto"/>
              <w:left w:val="nil"/>
              <w:bottom w:val="nil"/>
              <w:right w:val="single" w:sz="8" w:space="0" w:color="auto"/>
            </w:tcBorders>
            <w:vAlign w:val="bottom"/>
          </w:tcPr>
          <w:p w:rsidR="00F23E2E" w:rsidRDefault="00E713C9">
            <w:pPr>
              <w:widowControl w:val="0"/>
              <w:autoSpaceDE w:val="0"/>
              <w:autoSpaceDN w:val="0"/>
              <w:adjustRightInd w:val="0"/>
              <w:spacing w:after="0" w:line="240" w:lineRule="auto"/>
              <w:ind w:left="1440"/>
              <w:rPr>
                <w:rFonts w:ascii="Times New Roman" w:hAnsi="Times New Roman" w:cs="Times New Roman"/>
                <w:sz w:val="24"/>
                <w:szCs w:val="24"/>
              </w:rPr>
            </w:pPr>
            <w:r>
              <w:rPr>
                <w:rFonts w:ascii="Times New Roman" w:hAnsi="Times New Roman" w:cs="Times New Roman"/>
                <w:b/>
                <w:bCs/>
                <w:sz w:val="24"/>
                <w:szCs w:val="24"/>
              </w:rPr>
              <w:t>Zīmes numurs</w:t>
            </w:r>
          </w:p>
        </w:tc>
        <w:tc>
          <w:tcPr>
            <w:tcW w:w="4540" w:type="dxa"/>
            <w:tcBorders>
              <w:top w:val="single" w:sz="8" w:space="0" w:color="auto"/>
              <w:left w:val="nil"/>
              <w:bottom w:val="nil"/>
              <w:right w:val="single" w:sz="8" w:space="0" w:color="auto"/>
            </w:tcBorders>
            <w:vAlign w:val="bottom"/>
          </w:tcPr>
          <w:p w:rsidR="00F23E2E" w:rsidRDefault="00E713C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w w:val="99"/>
                <w:sz w:val="24"/>
                <w:szCs w:val="24"/>
              </w:rPr>
              <w:t>Izmērs, B, mm</w:t>
            </w:r>
          </w:p>
        </w:tc>
      </w:tr>
      <w:tr w:rsidR="00F23E2E">
        <w:trPr>
          <w:trHeight w:val="60"/>
        </w:trPr>
        <w:tc>
          <w:tcPr>
            <w:tcW w:w="20" w:type="dxa"/>
            <w:tcBorders>
              <w:top w:val="nil"/>
              <w:left w:val="nil"/>
              <w:bottom w:val="single" w:sz="8" w:space="0" w:color="auto"/>
              <w:right w:val="nil"/>
            </w:tcBorders>
            <w:shd w:val="clear" w:color="auto" w:fill="000000"/>
            <w:vAlign w:val="bottom"/>
          </w:tcPr>
          <w:p w:rsidR="00F23E2E" w:rsidRDefault="00F23E2E">
            <w:pPr>
              <w:widowControl w:val="0"/>
              <w:autoSpaceDE w:val="0"/>
              <w:autoSpaceDN w:val="0"/>
              <w:adjustRightInd w:val="0"/>
              <w:spacing w:after="0" w:line="240" w:lineRule="auto"/>
              <w:rPr>
                <w:rFonts w:ascii="Times New Roman" w:hAnsi="Times New Roman" w:cs="Times New Roman"/>
                <w:sz w:val="5"/>
                <w:szCs w:val="5"/>
              </w:rPr>
            </w:pPr>
          </w:p>
        </w:tc>
        <w:tc>
          <w:tcPr>
            <w:tcW w:w="4420" w:type="dxa"/>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5"/>
                <w:szCs w:val="5"/>
              </w:rPr>
            </w:pPr>
          </w:p>
        </w:tc>
        <w:tc>
          <w:tcPr>
            <w:tcW w:w="4540" w:type="dxa"/>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5"/>
                <w:szCs w:val="5"/>
              </w:rPr>
            </w:pPr>
          </w:p>
        </w:tc>
      </w:tr>
      <w:tr w:rsidR="00F23E2E">
        <w:trPr>
          <w:trHeight w:val="299"/>
        </w:trPr>
        <w:tc>
          <w:tcPr>
            <w:tcW w:w="20" w:type="dxa"/>
            <w:tcBorders>
              <w:top w:val="nil"/>
              <w:left w:val="nil"/>
              <w:bottom w:val="nil"/>
              <w:right w:val="nil"/>
            </w:tcBorders>
            <w:shd w:val="clear" w:color="auto" w:fill="000000"/>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4420" w:type="dxa"/>
            <w:tcBorders>
              <w:top w:val="nil"/>
              <w:left w:val="nil"/>
              <w:bottom w:val="nil"/>
              <w:right w:val="single" w:sz="8" w:space="0" w:color="auto"/>
            </w:tcBorders>
            <w:vAlign w:val="bottom"/>
          </w:tcPr>
          <w:p w:rsidR="00F23E2E" w:rsidRDefault="00E713C9">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sz w:val="24"/>
                <w:szCs w:val="24"/>
              </w:rPr>
              <w:t>201, 202, 209, 501, 502, 530-532, 532A,</w:t>
            </w:r>
          </w:p>
        </w:tc>
        <w:tc>
          <w:tcPr>
            <w:tcW w:w="4540" w:type="dxa"/>
            <w:tcBorders>
              <w:top w:val="nil"/>
              <w:left w:val="nil"/>
              <w:bottom w:val="nil"/>
              <w:right w:val="single" w:sz="8" w:space="0" w:color="auto"/>
            </w:tcBorders>
            <w:vAlign w:val="bottom"/>
          </w:tcPr>
          <w:p w:rsidR="00F23E2E" w:rsidRDefault="00E713C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700</w:t>
            </w:r>
          </w:p>
        </w:tc>
      </w:tr>
      <w:tr w:rsidR="00F23E2E">
        <w:trPr>
          <w:trHeight w:val="276"/>
        </w:trPr>
        <w:tc>
          <w:tcPr>
            <w:tcW w:w="20" w:type="dxa"/>
            <w:tcBorders>
              <w:top w:val="nil"/>
              <w:left w:val="nil"/>
              <w:bottom w:val="nil"/>
              <w:right w:val="nil"/>
            </w:tcBorders>
            <w:shd w:val="clear" w:color="auto" w:fill="000000"/>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4420" w:type="dxa"/>
            <w:tcBorders>
              <w:top w:val="nil"/>
              <w:left w:val="nil"/>
              <w:bottom w:val="nil"/>
              <w:right w:val="single" w:sz="8" w:space="0" w:color="auto"/>
            </w:tcBorders>
            <w:vAlign w:val="bottom"/>
          </w:tcPr>
          <w:p w:rsidR="00F23E2E" w:rsidRDefault="00E713C9">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sz w:val="24"/>
                <w:szCs w:val="24"/>
              </w:rPr>
              <w:t>533, 533A, 601-622, 624-629, 710-712,</w:t>
            </w:r>
          </w:p>
        </w:tc>
        <w:tc>
          <w:tcPr>
            <w:tcW w:w="4540" w:type="dxa"/>
            <w:tcBorders>
              <w:top w:val="nil"/>
              <w:left w:val="nil"/>
              <w:bottom w:val="nil"/>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r>
      <w:tr w:rsidR="00F23E2E">
        <w:trPr>
          <w:trHeight w:val="276"/>
        </w:trPr>
        <w:tc>
          <w:tcPr>
            <w:tcW w:w="20" w:type="dxa"/>
            <w:tcBorders>
              <w:top w:val="nil"/>
              <w:left w:val="nil"/>
              <w:bottom w:val="nil"/>
              <w:right w:val="nil"/>
            </w:tcBorders>
            <w:shd w:val="clear" w:color="auto" w:fill="000000"/>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4420" w:type="dxa"/>
            <w:tcBorders>
              <w:top w:val="nil"/>
              <w:left w:val="nil"/>
              <w:bottom w:val="nil"/>
              <w:right w:val="single" w:sz="8" w:space="0" w:color="auto"/>
            </w:tcBorders>
            <w:vAlign w:val="bottom"/>
          </w:tcPr>
          <w:p w:rsidR="00F23E2E" w:rsidRDefault="00E713C9">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sz w:val="24"/>
                <w:szCs w:val="24"/>
              </w:rPr>
              <w:t>724, 840, 842</w:t>
            </w:r>
          </w:p>
        </w:tc>
        <w:tc>
          <w:tcPr>
            <w:tcW w:w="4540" w:type="dxa"/>
            <w:tcBorders>
              <w:top w:val="nil"/>
              <w:left w:val="nil"/>
              <w:bottom w:val="nil"/>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r>
      <w:tr w:rsidR="00F23E2E">
        <w:trPr>
          <w:trHeight w:val="65"/>
        </w:trPr>
        <w:tc>
          <w:tcPr>
            <w:tcW w:w="20" w:type="dxa"/>
            <w:tcBorders>
              <w:top w:val="nil"/>
              <w:left w:val="nil"/>
              <w:bottom w:val="single" w:sz="8" w:space="0" w:color="auto"/>
              <w:right w:val="nil"/>
            </w:tcBorders>
            <w:shd w:val="clear" w:color="auto" w:fill="000000"/>
            <w:vAlign w:val="bottom"/>
          </w:tcPr>
          <w:p w:rsidR="00F23E2E" w:rsidRDefault="00F23E2E">
            <w:pPr>
              <w:widowControl w:val="0"/>
              <w:autoSpaceDE w:val="0"/>
              <w:autoSpaceDN w:val="0"/>
              <w:adjustRightInd w:val="0"/>
              <w:spacing w:after="0" w:line="240" w:lineRule="auto"/>
              <w:rPr>
                <w:rFonts w:ascii="Times New Roman" w:hAnsi="Times New Roman" w:cs="Times New Roman"/>
                <w:sz w:val="5"/>
                <w:szCs w:val="5"/>
              </w:rPr>
            </w:pPr>
          </w:p>
        </w:tc>
        <w:tc>
          <w:tcPr>
            <w:tcW w:w="4420" w:type="dxa"/>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5"/>
                <w:szCs w:val="5"/>
              </w:rPr>
            </w:pPr>
          </w:p>
        </w:tc>
        <w:tc>
          <w:tcPr>
            <w:tcW w:w="4540" w:type="dxa"/>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5"/>
                <w:szCs w:val="5"/>
              </w:rPr>
            </w:pPr>
          </w:p>
        </w:tc>
      </w:tr>
      <w:tr w:rsidR="00F23E2E">
        <w:trPr>
          <w:trHeight w:val="529"/>
        </w:trPr>
        <w:tc>
          <w:tcPr>
            <w:tcW w:w="2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4420" w:type="dxa"/>
            <w:tcBorders>
              <w:top w:val="nil"/>
              <w:left w:val="nil"/>
              <w:bottom w:val="nil"/>
              <w:right w:val="nil"/>
            </w:tcBorders>
            <w:vAlign w:val="bottom"/>
          </w:tcPr>
          <w:p w:rsidR="00F23E2E" w:rsidRDefault="00E713C9">
            <w:pPr>
              <w:widowControl w:val="0"/>
              <w:autoSpaceDE w:val="0"/>
              <w:autoSpaceDN w:val="0"/>
              <w:adjustRightInd w:val="0"/>
              <w:spacing w:after="0" w:line="240" w:lineRule="auto"/>
              <w:ind w:left="700"/>
              <w:rPr>
                <w:rFonts w:ascii="Times New Roman" w:hAnsi="Times New Roman" w:cs="Times New Roman"/>
                <w:sz w:val="24"/>
                <w:szCs w:val="24"/>
              </w:rPr>
            </w:pPr>
            <w:r>
              <w:rPr>
                <w:rFonts w:ascii="Times New Roman" w:hAnsi="Times New Roman" w:cs="Times New Roman"/>
                <w:b/>
                <w:bCs/>
                <w:sz w:val="24"/>
                <w:szCs w:val="24"/>
              </w:rPr>
              <w:t>Trīsstūrveida zīmes</w:t>
            </w:r>
          </w:p>
        </w:tc>
        <w:tc>
          <w:tcPr>
            <w:tcW w:w="454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r>
      <w:tr w:rsidR="00F23E2E">
        <w:trPr>
          <w:trHeight w:val="281"/>
        </w:trPr>
        <w:tc>
          <w:tcPr>
            <w:tcW w:w="2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4420" w:type="dxa"/>
            <w:tcBorders>
              <w:top w:val="nil"/>
              <w:left w:val="nil"/>
              <w:bottom w:val="single" w:sz="8" w:space="0" w:color="auto"/>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4540" w:type="dxa"/>
            <w:tcBorders>
              <w:top w:val="nil"/>
              <w:left w:val="nil"/>
              <w:bottom w:val="single" w:sz="8" w:space="0" w:color="auto"/>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r>
      <w:tr w:rsidR="00F23E2E">
        <w:trPr>
          <w:trHeight w:val="308"/>
        </w:trPr>
        <w:tc>
          <w:tcPr>
            <w:tcW w:w="2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4420" w:type="dxa"/>
            <w:tcBorders>
              <w:top w:val="nil"/>
              <w:left w:val="single" w:sz="8" w:space="0" w:color="auto"/>
              <w:bottom w:val="nil"/>
              <w:right w:val="single" w:sz="8" w:space="0" w:color="auto"/>
            </w:tcBorders>
            <w:vAlign w:val="bottom"/>
          </w:tcPr>
          <w:p w:rsidR="00F23E2E" w:rsidRDefault="00E713C9">
            <w:pPr>
              <w:widowControl w:val="0"/>
              <w:autoSpaceDE w:val="0"/>
              <w:autoSpaceDN w:val="0"/>
              <w:adjustRightInd w:val="0"/>
              <w:spacing w:after="0" w:line="240" w:lineRule="auto"/>
              <w:ind w:left="1440"/>
              <w:rPr>
                <w:rFonts w:ascii="Times New Roman" w:hAnsi="Times New Roman" w:cs="Times New Roman"/>
                <w:sz w:val="24"/>
                <w:szCs w:val="24"/>
              </w:rPr>
            </w:pPr>
            <w:r>
              <w:rPr>
                <w:rFonts w:ascii="Times New Roman" w:hAnsi="Times New Roman" w:cs="Times New Roman"/>
                <w:b/>
                <w:bCs/>
                <w:sz w:val="24"/>
                <w:szCs w:val="24"/>
              </w:rPr>
              <w:t>Zīmes numurs</w:t>
            </w:r>
          </w:p>
        </w:tc>
        <w:tc>
          <w:tcPr>
            <w:tcW w:w="4540" w:type="dxa"/>
            <w:tcBorders>
              <w:top w:val="nil"/>
              <w:left w:val="nil"/>
              <w:bottom w:val="nil"/>
              <w:right w:val="single" w:sz="8" w:space="0" w:color="auto"/>
            </w:tcBorders>
            <w:vAlign w:val="bottom"/>
          </w:tcPr>
          <w:p w:rsidR="00F23E2E" w:rsidRDefault="00E713C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w w:val="99"/>
                <w:sz w:val="24"/>
                <w:szCs w:val="24"/>
              </w:rPr>
              <w:t>Izmērs, B, mm</w:t>
            </w:r>
          </w:p>
        </w:tc>
      </w:tr>
      <w:tr w:rsidR="00F23E2E">
        <w:trPr>
          <w:trHeight w:val="60"/>
        </w:trPr>
        <w:tc>
          <w:tcPr>
            <w:tcW w:w="2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5"/>
                <w:szCs w:val="5"/>
              </w:rPr>
            </w:pPr>
          </w:p>
        </w:tc>
        <w:tc>
          <w:tcPr>
            <w:tcW w:w="4420" w:type="dxa"/>
            <w:tcBorders>
              <w:top w:val="nil"/>
              <w:left w:val="single" w:sz="8" w:space="0" w:color="auto"/>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5"/>
                <w:szCs w:val="5"/>
              </w:rPr>
            </w:pPr>
          </w:p>
        </w:tc>
        <w:tc>
          <w:tcPr>
            <w:tcW w:w="4540" w:type="dxa"/>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5"/>
                <w:szCs w:val="5"/>
              </w:rPr>
            </w:pPr>
          </w:p>
        </w:tc>
      </w:tr>
      <w:tr w:rsidR="00F23E2E">
        <w:trPr>
          <w:trHeight w:val="301"/>
        </w:trPr>
        <w:tc>
          <w:tcPr>
            <w:tcW w:w="2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4420" w:type="dxa"/>
            <w:tcBorders>
              <w:top w:val="nil"/>
              <w:left w:val="single" w:sz="8" w:space="0" w:color="auto"/>
              <w:bottom w:val="nil"/>
              <w:right w:val="single" w:sz="8" w:space="0" w:color="auto"/>
            </w:tcBorders>
            <w:vAlign w:val="bottom"/>
          </w:tcPr>
          <w:p w:rsidR="00F23E2E" w:rsidRDefault="00E713C9">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sz w:val="24"/>
                <w:szCs w:val="24"/>
              </w:rPr>
              <w:t>101-133, 142,143, 203-206</w:t>
            </w:r>
          </w:p>
        </w:tc>
        <w:tc>
          <w:tcPr>
            <w:tcW w:w="4540" w:type="dxa"/>
            <w:tcBorders>
              <w:top w:val="nil"/>
              <w:left w:val="nil"/>
              <w:bottom w:val="nil"/>
              <w:right w:val="single" w:sz="8" w:space="0" w:color="auto"/>
            </w:tcBorders>
            <w:vAlign w:val="bottom"/>
          </w:tcPr>
          <w:p w:rsidR="00F23E2E" w:rsidRDefault="00E713C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900</w:t>
            </w:r>
          </w:p>
        </w:tc>
      </w:tr>
      <w:tr w:rsidR="00F23E2E">
        <w:trPr>
          <w:trHeight w:val="63"/>
        </w:trPr>
        <w:tc>
          <w:tcPr>
            <w:tcW w:w="2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5"/>
                <w:szCs w:val="5"/>
              </w:rPr>
            </w:pPr>
          </w:p>
        </w:tc>
        <w:tc>
          <w:tcPr>
            <w:tcW w:w="4420" w:type="dxa"/>
            <w:tcBorders>
              <w:top w:val="nil"/>
              <w:left w:val="single" w:sz="8" w:space="0" w:color="auto"/>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5"/>
                <w:szCs w:val="5"/>
              </w:rPr>
            </w:pPr>
          </w:p>
        </w:tc>
        <w:tc>
          <w:tcPr>
            <w:tcW w:w="4540" w:type="dxa"/>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5"/>
                <w:szCs w:val="5"/>
              </w:rPr>
            </w:pPr>
          </w:p>
        </w:tc>
      </w:tr>
    </w:tbl>
    <w:p w:rsidR="00F23E2E" w:rsidRDefault="00F23E2E">
      <w:pPr>
        <w:widowControl w:val="0"/>
        <w:autoSpaceDE w:val="0"/>
        <w:autoSpaceDN w:val="0"/>
        <w:adjustRightInd w:val="0"/>
        <w:spacing w:after="0" w:line="240" w:lineRule="auto"/>
        <w:rPr>
          <w:rFonts w:ascii="Times New Roman" w:hAnsi="Times New Roman" w:cs="Times New Roman"/>
          <w:sz w:val="24"/>
          <w:szCs w:val="24"/>
        </w:rPr>
        <w:sectPr w:rsidR="00F23E2E">
          <w:pgSz w:w="11906" w:h="16841"/>
          <w:pgMar w:top="1367" w:right="840" w:bottom="442" w:left="1700" w:header="720" w:footer="720" w:gutter="0"/>
          <w:cols w:space="720" w:equalWidth="0">
            <w:col w:w="9360"/>
          </w:cols>
          <w:noEndnote/>
        </w:sectPr>
      </w:pPr>
    </w:p>
    <w:p w:rsidR="00F23E2E" w:rsidRDefault="00E713C9">
      <w:pPr>
        <w:widowControl w:val="0"/>
        <w:autoSpaceDE w:val="0"/>
        <w:autoSpaceDN w:val="0"/>
        <w:adjustRightInd w:val="0"/>
        <w:spacing w:after="0" w:line="240" w:lineRule="auto"/>
        <w:ind w:left="740"/>
        <w:rPr>
          <w:rFonts w:ascii="Times New Roman" w:hAnsi="Times New Roman" w:cs="Times New Roman"/>
          <w:sz w:val="24"/>
          <w:szCs w:val="24"/>
        </w:rPr>
      </w:pPr>
      <w:bookmarkStart w:id="186" w:name="page137"/>
      <w:bookmarkEnd w:id="186"/>
      <w:r>
        <w:rPr>
          <w:rFonts w:ascii="Times New Roman" w:hAnsi="Times New Roman" w:cs="Times New Roman"/>
          <w:b/>
          <w:bCs/>
          <w:sz w:val="24"/>
          <w:szCs w:val="24"/>
        </w:rPr>
        <w:t>207. zīme</w:t>
      </w:r>
    </w:p>
    <w:p w:rsidR="00F23E2E" w:rsidRDefault="00F23E2E">
      <w:pPr>
        <w:widowControl w:val="0"/>
        <w:autoSpaceDE w:val="0"/>
        <w:autoSpaceDN w:val="0"/>
        <w:adjustRightInd w:val="0"/>
        <w:spacing w:after="0" w:line="261"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440"/>
        <w:gridCol w:w="4540"/>
      </w:tblGrid>
      <w:tr w:rsidR="00F23E2E">
        <w:trPr>
          <w:trHeight w:val="329"/>
        </w:trPr>
        <w:tc>
          <w:tcPr>
            <w:tcW w:w="4440" w:type="dxa"/>
            <w:tcBorders>
              <w:top w:val="single" w:sz="8" w:space="0" w:color="auto"/>
              <w:left w:val="single" w:sz="8" w:space="0" w:color="auto"/>
              <w:bottom w:val="nil"/>
              <w:right w:val="single" w:sz="8" w:space="0" w:color="auto"/>
            </w:tcBorders>
            <w:vAlign w:val="bottom"/>
          </w:tcPr>
          <w:p w:rsidR="00F23E2E" w:rsidRDefault="00E713C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Zīmes numurs</w:t>
            </w:r>
          </w:p>
        </w:tc>
        <w:tc>
          <w:tcPr>
            <w:tcW w:w="4540" w:type="dxa"/>
            <w:tcBorders>
              <w:top w:val="single" w:sz="8" w:space="0" w:color="auto"/>
              <w:left w:val="nil"/>
              <w:bottom w:val="nil"/>
              <w:right w:val="single" w:sz="8" w:space="0" w:color="auto"/>
            </w:tcBorders>
            <w:vAlign w:val="bottom"/>
          </w:tcPr>
          <w:p w:rsidR="00F23E2E" w:rsidRDefault="00E713C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w w:val="99"/>
                <w:sz w:val="24"/>
                <w:szCs w:val="24"/>
              </w:rPr>
              <w:t>Izmērs, B, mm</w:t>
            </w:r>
          </w:p>
        </w:tc>
      </w:tr>
      <w:tr w:rsidR="00F23E2E">
        <w:trPr>
          <w:trHeight w:val="60"/>
        </w:trPr>
        <w:tc>
          <w:tcPr>
            <w:tcW w:w="4440" w:type="dxa"/>
            <w:tcBorders>
              <w:top w:val="nil"/>
              <w:left w:val="single" w:sz="8" w:space="0" w:color="auto"/>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5"/>
                <w:szCs w:val="5"/>
              </w:rPr>
            </w:pPr>
          </w:p>
        </w:tc>
        <w:tc>
          <w:tcPr>
            <w:tcW w:w="4540" w:type="dxa"/>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5"/>
                <w:szCs w:val="5"/>
              </w:rPr>
            </w:pPr>
          </w:p>
        </w:tc>
      </w:tr>
      <w:tr w:rsidR="00F23E2E">
        <w:trPr>
          <w:trHeight w:val="301"/>
        </w:trPr>
        <w:tc>
          <w:tcPr>
            <w:tcW w:w="4440" w:type="dxa"/>
            <w:tcBorders>
              <w:top w:val="nil"/>
              <w:left w:val="single" w:sz="8" w:space="0" w:color="auto"/>
              <w:bottom w:val="nil"/>
              <w:right w:val="single" w:sz="8" w:space="0" w:color="auto"/>
            </w:tcBorders>
            <w:vAlign w:val="bottom"/>
          </w:tcPr>
          <w:p w:rsidR="00F23E2E" w:rsidRDefault="00E713C9">
            <w:pPr>
              <w:widowControl w:val="0"/>
              <w:autoSpaceDE w:val="0"/>
              <w:autoSpaceDN w:val="0"/>
              <w:adjustRightInd w:val="0"/>
              <w:spacing w:after="0" w:line="240" w:lineRule="auto"/>
              <w:ind w:right="1920"/>
              <w:jc w:val="right"/>
              <w:rPr>
                <w:rFonts w:ascii="Times New Roman" w:hAnsi="Times New Roman" w:cs="Times New Roman"/>
                <w:sz w:val="24"/>
                <w:szCs w:val="24"/>
              </w:rPr>
            </w:pPr>
            <w:r>
              <w:rPr>
                <w:rFonts w:ascii="Times New Roman" w:hAnsi="Times New Roman" w:cs="Times New Roman"/>
                <w:sz w:val="24"/>
                <w:szCs w:val="24"/>
              </w:rPr>
              <w:t>207</w:t>
            </w:r>
          </w:p>
        </w:tc>
        <w:tc>
          <w:tcPr>
            <w:tcW w:w="4540" w:type="dxa"/>
            <w:tcBorders>
              <w:top w:val="nil"/>
              <w:left w:val="nil"/>
              <w:bottom w:val="nil"/>
              <w:right w:val="single" w:sz="8" w:space="0" w:color="auto"/>
            </w:tcBorders>
            <w:vAlign w:val="bottom"/>
          </w:tcPr>
          <w:p w:rsidR="00F23E2E" w:rsidRDefault="00E713C9">
            <w:pPr>
              <w:widowControl w:val="0"/>
              <w:autoSpaceDE w:val="0"/>
              <w:autoSpaceDN w:val="0"/>
              <w:adjustRightInd w:val="0"/>
              <w:spacing w:after="0" w:line="240" w:lineRule="auto"/>
              <w:ind w:right="1980"/>
              <w:jc w:val="right"/>
              <w:rPr>
                <w:rFonts w:ascii="Times New Roman" w:hAnsi="Times New Roman" w:cs="Times New Roman"/>
                <w:sz w:val="24"/>
                <w:szCs w:val="24"/>
              </w:rPr>
            </w:pPr>
            <w:r>
              <w:rPr>
                <w:rFonts w:ascii="Times New Roman" w:hAnsi="Times New Roman" w:cs="Times New Roman"/>
                <w:sz w:val="24"/>
                <w:szCs w:val="24"/>
              </w:rPr>
              <w:t>700</w:t>
            </w:r>
          </w:p>
        </w:tc>
      </w:tr>
      <w:tr w:rsidR="00F23E2E">
        <w:trPr>
          <w:trHeight w:val="65"/>
        </w:trPr>
        <w:tc>
          <w:tcPr>
            <w:tcW w:w="4440" w:type="dxa"/>
            <w:tcBorders>
              <w:top w:val="nil"/>
              <w:left w:val="single" w:sz="8" w:space="0" w:color="auto"/>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5"/>
                <w:szCs w:val="5"/>
              </w:rPr>
            </w:pPr>
          </w:p>
        </w:tc>
        <w:tc>
          <w:tcPr>
            <w:tcW w:w="4540" w:type="dxa"/>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5"/>
                <w:szCs w:val="5"/>
              </w:rPr>
            </w:pPr>
          </w:p>
        </w:tc>
      </w:tr>
    </w:tbl>
    <w:p w:rsidR="00F23E2E" w:rsidRDefault="00F23E2E">
      <w:pPr>
        <w:widowControl w:val="0"/>
        <w:autoSpaceDE w:val="0"/>
        <w:autoSpaceDN w:val="0"/>
        <w:adjustRightInd w:val="0"/>
        <w:spacing w:after="0" w:line="27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ind w:left="740"/>
        <w:rPr>
          <w:rFonts w:ascii="Times New Roman" w:hAnsi="Times New Roman" w:cs="Times New Roman"/>
          <w:sz w:val="24"/>
          <w:szCs w:val="24"/>
        </w:rPr>
      </w:pPr>
      <w:r>
        <w:rPr>
          <w:rFonts w:ascii="Times New Roman" w:hAnsi="Times New Roman" w:cs="Times New Roman"/>
          <w:b/>
          <w:bCs/>
          <w:sz w:val="24"/>
          <w:szCs w:val="24"/>
        </w:rPr>
        <w:t>Apaļās zīmes</w:t>
      </w:r>
    </w:p>
    <w:p w:rsidR="00F23E2E" w:rsidRDefault="00F23E2E">
      <w:pPr>
        <w:widowControl w:val="0"/>
        <w:autoSpaceDE w:val="0"/>
        <w:autoSpaceDN w:val="0"/>
        <w:adjustRightInd w:val="0"/>
        <w:spacing w:after="0" w:line="261"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440"/>
        <w:gridCol w:w="4540"/>
      </w:tblGrid>
      <w:tr w:rsidR="00F23E2E">
        <w:trPr>
          <w:trHeight w:val="328"/>
        </w:trPr>
        <w:tc>
          <w:tcPr>
            <w:tcW w:w="4440" w:type="dxa"/>
            <w:tcBorders>
              <w:top w:val="single" w:sz="8" w:space="0" w:color="auto"/>
              <w:left w:val="single" w:sz="8" w:space="0" w:color="auto"/>
              <w:bottom w:val="nil"/>
              <w:right w:val="single" w:sz="8" w:space="0" w:color="auto"/>
            </w:tcBorders>
            <w:vAlign w:val="bottom"/>
          </w:tcPr>
          <w:p w:rsidR="00F23E2E" w:rsidRDefault="00E713C9">
            <w:pPr>
              <w:widowControl w:val="0"/>
              <w:autoSpaceDE w:val="0"/>
              <w:autoSpaceDN w:val="0"/>
              <w:adjustRightInd w:val="0"/>
              <w:spacing w:after="0" w:line="240" w:lineRule="auto"/>
              <w:ind w:left="1460"/>
              <w:rPr>
                <w:rFonts w:ascii="Times New Roman" w:hAnsi="Times New Roman" w:cs="Times New Roman"/>
                <w:sz w:val="24"/>
                <w:szCs w:val="24"/>
              </w:rPr>
            </w:pPr>
            <w:r>
              <w:rPr>
                <w:rFonts w:ascii="Times New Roman" w:hAnsi="Times New Roman" w:cs="Times New Roman"/>
                <w:b/>
                <w:bCs/>
                <w:sz w:val="24"/>
                <w:szCs w:val="24"/>
              </w:rPr>
              <w:t>Zīmes numurs</w:t>
            </w:r>
          </w:p>
        </w:tc>
        <w:tc>
          <w:tcPr>
            <w:tcW w:w="4540" w:type="dxa"/>
            <w:tcBorders>
              <w:top w:val="single" w:sz="8" w:space="0" w:color="auto"/>
              <w:left w:val="nil"/>
              <w:bottom w:val="nil"/>
              <w:right w:val="single" w:sz="8" w:space="0" w:color="auto"/>
            </w:tcBorders>
            <w:vAlign w:val="bottom"/>
          </w:tcPr>
          <w:p w:rsidR="00F23E2E" w:rsidRDefault="00E713C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Izmērs, D, mm</w:t>
            </w:r>
          </w:p>
        </w:tc>
      </w:tr>
      <w:tr w:rsidR="00F23E2E">
        <w:trPr>
          <w:trHeight w:val="58"/>
        </w:trPr>
        <w:tc>
          <w:tcPr>
            <w:tcW w:w="4440" w:type="dxa"/>
            <w:tcBorders>
              <w:top w:val="nil"/>
              <w:left w:val="single" w:sz="8" w:space="0" w:color="auto"/>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5"/>
                <w:szCs w:val="5"/>
              </w:rPr>
            </w:pPr>
          </w:p>
        </w:tc>
        <w:tc>
          <w:tcPr>
            <w:tcW w:w="4540" w:type="dxa"/>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5"/>
                <w:szCs w:val="5"/>
              </w:rPr>
            </w:pPr>
          </w:p>
        </w:tc>
      </w:tr>
      <w:tr w:rsidR="00F23E2E">
        <w:trPr>
          <w:trHeight w:val="301"/>
        </w:trPr>
        <w:tc>
          <w:tcPr>
            <w:tcW w:w="4440" w:type="dxa"/>
            <w:tcBorders>
              <w:top w:val="nil"/>
              <w:left w:val="single" w:sz="8" w:space="0" w:color="auto"/>
              <w:bottom w:val="nil"/>
              <w:right w:val="single" w:sz="8" w:space="0" w:color="auto"/>
            </w:tcBorders>
            <w:vAlign w:val="bottom"/>
          </w:tcPr>
          <w:p w:rsidR="00F23E2E" w:rsidRDefault="00E713C9">
            <w:pPr>
              <w:widowControl w:val="0"/>
              <w:autoSpaceDE w:val="0"/>
              <w:autoSpaceDN w:val="0"/>
              <w:adjustRightInd w:val="0"/>
              <w:spacing w:after="0" w:line="240" w:lineRule="auto"/>
              <w:ind w:right="60"/>
              <w:jc w:val="right"/>
              <w:rPr>
                <w:rFonts w:ascii="Times New Roman" w:hAnsi="Times New Roman" w:cs="Times New Roman"/>
                <w:sz w:val="24"/>
                <w:szCs w:val="24"/>
              </w:rPr>
            </w:pPr>
            <w:r>
              <w:rPr>
                <w:rFonts w:ascii="Times New Roman" w:hAnsi="Times New Roman" w:cs="Times New Roman"/>
                <w:sz w:val="24"/>
                <w:szCs w:val="24"/>
              </w:rPr>
              <w:t>208, 301-308, 310-330, 332-334, 401-412,</w:t>
            </w:r>
          </w:p>
        </w:tc>
        <w:tc>
          <w:tcPr>
            <w:tcW w:w="4540" w:type="dxa"/>
            <w:tcBorders>
              <w:top w:val="nil"/>
              <w:left w:val="nil"/>
              <w:bottom w:val="nil"/>
              <w:right w:val="single" w:sz="8" w:space="0" w:color="auto"/>
            </w:tcBorders>
            <w:vAlign w:val="bottom"/>
          </w:tcPr>
          <w:p w:rsidR="00F23E2E" w:rsidRDefault="00E713C9">
            <w:pPr>
              <w:widowControl w:val="0"/>
              <w:autoSpaceDE w:val="0"/>
              <w:autoSpaceDN w:val="0"/>
              <w:adjustRightInd w:val="0"/>
              <w:spacing w:after="0" w:line="240" w:lineRule="auto"/>
              <w:ind w:right="1980"/>
              <w:jc w:val="right"/>
              <w:rPr>
                <w:rFonts w:ascii="Times New Roman" w:hAnsi="Times New Roman" w:cs="Times New Roman"/>
                <w:sz w:val="24"/>
                <w:szCs w:val="24"/>
              </w:rPr>
            </w:pPr>
            <w:r>
              <w:rPr>
                <w:rFonts w:ascii="Times New Roman" w:hAnsi="Times New Roman" w:cs="Times New Roman"/>
                <w:sz w:val="24"/>
                <w:szCs w:val="24"/>
              </w:rPr>
              <w:t>700</w:t>
            </w:r>
          </w:p>
        </w:tc>
      </w:tr>
      <w:tr w:rsidR="00F23E2E">
        <w:trPr>
          <w:trHeight w:val="276"/>
        </w:trPr>
        <w:tc>
          <w:tcPr>
            <w:tcW w:w="4440" w:type="dxa"/>
            <w:tcBorders>
              <w:top w:val="nil"/>
              <w:left w:val="single" w:sz="8" w:space="0" w:color="auto"/>
              <w:bottom w:val="nil"/>
              <w:right w:val="single" w:sz="8" w:space="0" w:color="auto"/>
            </w:tcBorders>
            <w:vAlign w:val="bottom"/>
          </w:tcPr>
          <w:p w:rsidR="00F23E2E" w:rsidRDefault="00E713C9">
            <w:pPr>
              <w:widowControl w:val="0"/>
              <w:autoSpaceDE w:val="0"/>
              <w:autoSpaceDN w:val="0"/>
              <w:adjustRightInd w:val="0"/>
              <w:spacing w:after="0" w:line="240" w:lineRule="auto"/>
              <w:ind w:right="760"/>
              <w:jc w:val="right"/>
              <w:rPr>
                <w:rFonts w:ascii="Times New Roman" w:hAnsi="Times New Roman" w:cs="Times New Roman"/>
                <w:sz w:val="24"/>
                <w:szCs w:val="24"/>
              </w:rPr>
            </w:pPr>
            <w:r>
              <w:rPr>
                <w:rFonts w:ascii="Times New Roman" w:hAnsi="Times New Roman" w:cs="Times New Roman"/>
                <w:sz w:val="24"/>
                <w:szCs w:val="24"/>
              </w:rPr>
              <w:t>309, 413-417, 331, 418, 419</w:t>
            </w:r>
          </w:p>
        </w:tc>
        <w:tc>
          <w:tcPr>
            <w:tcW w:w="4540" w:type="dxa"/>
            <w:tcBorders>
              <w:top w:val="nil"/>
              <w:left w:val="nil"/>
              <w:bottom w:val="nil"/>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r>
      <w:tr w:rsidR="00F23E2E">
        <w:trPr>
          <w:trHeight w:val="65"/>
        </w:trPr>
        <w:tc>
          <w:tcPr>
            <w:tcW w:w="4440" w:type="dxa"/>
            <w:tcBorders>
              <w:top w:val="nil"/>
              <w:left w:val="single" w:sz="8" w:space="0" w:color="auto"/>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5"/>
                <w:szCs w:val="5"/>
              </w:rPr>
            </w:pPr>
          </w:p>
        </w:tc>
        <w:tc>
          <w:tcPr>
            <w:tcW w:w="4540" w:type="dxa"/>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5"/>
                <w:szCs w:val="5"/>
              </w:rPr>
            </w:pPr>
          </w:p>
        </w:tc>
      </w:tr>
    </w:tbl>
    <w:p w:rsidR="00F23E2E" w:rsidRDefault="00F23E2E">
      <w:pPr>
        <w:widowControl w:val="0"/>
        <w:autoSpaceDE w:val="0"/>
        <w:autoSpaceDN w:val="0"/>
        <w:adjustRightInd w:val="0"/>
        <w:spacing w:after="0" w:line="26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ind w:left="740"/>
        <w:rPr>
          <w:rFonts w:ascii="Times New Roman" w:hAnsi="Times New Roman" w:cs="Times New Roman"/>
          <w:sz w:val="24"/>
          <w:szCs w:val="24"/>
        </w:rPr>
      </w:pPr>
      <w:r>
        <w:rPr>
          <w:rFonts w:ascii="Times New Roman" w:hAnsi="Times New Roman" w:cs="Times New Roman"/>
          <w:b/>
          <w:bCs/>
          <w:sz w:val="24"/>
          <w:szCs w:val="24"/>
        </w:rPr>
        <w:t>Taisnstūrveida zīmes</w:t>
      </w:r>
      <w:r>
        <w:rPr>
          <w:rFonts w:ascii="Times New Roman" w:hAnsi="Times New Roman" w:cs="Times New Roman"/>
          <w:sz w:val="24"/>
          <w:szCs w:val="24"/>
        </w:rPr>
        <w:t>(īsākā mala novietota horizontāli)</w:t>
      </w:r>
    </w:p>
    <w:tbl>
      <w:tblPr>
        <w:tblW w:w="0" w:type="auto"/>
        <w:tblInd w:w="10" w:type="dxa"/>
        <w:tblLayout w:type="fixed"/>
        <w:tblCellMar>
          <w:left w:w="0" w:type="dxa"/>
          <w:right w:w="0" w:type="dxa"/>
        </w:tblCellMar>
        <w:tblLook w:val="0000" w:firstRow="0" w:lastRow="0" w:firstColumn="0" w:lastColumn="0" w:noHBand="0" w:noVBand="0"/>
      </w:tblPr>
      <w:tblGrid>
        <w:gridCol w:w="2960"/>
        <w:gridCol w:w="3000"/>
        <w:gridCol w:w="3020"/>
      </w:tblGrid>
      <w:tr w:rsidR="00F23E2E">
        <w:trPr>
          <w:trHeight w:val="318"/>
        </w:trPr>
        <w:tc>
          <w:tcPr>
            <w:tcW w:w="2960" w:type="dxa"/>
            <w:tcBorders>
              <w:top w:val="single" w:sz="8" w:space="0" w:color="auto"/>
              <w:left w:val="single" w:sz="8" w:space="0" w:color="auto"/>
              <w:bottom w:val="nil"/>
              <w:right w:val="single" w:sz="8" w:space="0" w:color="auto"/>
            </w:tcBorders>
            <w:vAlign w:val="bottom"/>
          </w:tcPr>
          <w:p w:rsidR="00F23E2E" w:rsidRDefault="00E713C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w w:val="99"/>
                <w:sz w:val="24"/>
                <w:szCs w:val="24"/>
              </w:rPr>
              <w:t>Zīmes numurs</w:t>
            </w:r>
          </w:p>
        </w:tc>
        <w:tc>
          <w:tcPr>
            <w:tcW w:w="3000" w:type="dxa"/>
            <w:tcBorders>
              <w:top w:val="single" w:sz="8" w:space="0" w:color="auto"/>
              <w:left w:val="nil"/>
              <w:bottom w:val="nil"/>
              <w:right w:val="single" w:sz="8" w:space="0" w:color="auto"/>
            </w:tcBorders>
            <w:vAlign w:val="bottom"/>
          </w:tcPr>
          <w:p w:rsidR="00F23E2E" w:rsidRDefault="00E713C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w w:val="99"/>
                <w:sz w:val="24"/>
                <w:szCs w:val="24"/>
              </w:rPr>
              <w:t>Izmērs, B, mm</w:t>
            </w:r>
          </w:p>
        </w:tc>
        <w:tc>
          <w:tcPr>
            <w:tcW w:w="3020" w:type="dxa"/>
            <w:tcBorders>
              <w:top w:val="single" w:sz="8" w:space="0" w:color="auto"/>
              <w:left w:val="nil"/>
              <w:bottom w:val="nil"/>
              <w:right w:val="single" w:sz="8" w:space="0" w:color="auto"/>
            </w:tcBorders>
            <w:vAlign w:val="bottom"/>
          </w:tcPr>
          <w:p w:rsidR="00F23E2E" w:rsidRDefault="00E713C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Izmērs, H, mm</w:t>
            </w:r>
          </w:p>
        </w:tc>
      </w:tr>
      <w:tr w:rsidR="00F23E2E">
        <w:trPr>
          <w:trHeight w:val="60"/>
        </w:trPr>
        <w:tc>
          <w:tcPr>
            <w:tcW w:w="2960" w:type="dxa"/>
            <w:tcBorders>
              <w:top w:val="nil"/>
              <w:left w:val="single" w:sz="8" w:space="0" w:color="auto"/>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5"/>
                <w:szCs w:val="5"/>
              </w:rPr>
            </w:pPr>
          </w:p>
        </w:tc>
        <w:tc>
          <w:tcPr>
            <w:tcW w:w="3000" w:type="dxa"/>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5"/>
                <w:szCs w:val="5"/>
              </w:rPr>
            </w:pPr>
          </w:p>
        </w:tc>
        <w:tc>
          <w:tcPr>
            <w:tcW w:w="3020" w:type="dxa"/>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5"/>
                <w:szCs w:val="5"/>
              </w:rPr>
            </w:pPr>
          </w:p>
        </w:tc>
      </w:tr>
      <w:tr w:rsidR="00F23E2E">
        <w:trPr>
          <w:trHeight w:val="302"/>
        </w:trPr>
        <w:tc>
          <w:tcPr>
            <w:tcW w:w="2960" w:type="dxa"/>
            <w:tcBorders>
              <w:top w:val="nil"/>
              <w:left w:val="single" w:sz="8" w:space="0" w:color="auto"/>
              <w:bottom w:val="nil"/>
              <w:right w:val="single" w:sz="8" w:space="0" w:color="auto"/>
            </w:tcBorders>
            <w:vAlign w:val="bottom"/>
          </w:tcPr>
          <w:p w:rsidR="00F23E2E" w:rsidRDefault="00E713C9">
            <w:pPr>
              <w:widowControl w:val="0"/>
              <w:autoSpaceDE w:val="0"/>
              <w:autoSpaceDN w:val="0"/>
              <w:adjustRightInd w:val="0"/>
              <w:spacing w:after="0" w:line="240" w:lineRule="auto"/>
              <w:ind w:right="500"/>
              <w:jc w:val="right"/>
              <w:rPr>
                <w:rFonts w:ascii="Times New Roman" w:hAnsi="Times New Roman" w:cs="Times New Roman"/>
                <w:sz w:val="24"/>
                <w:szCs w:val="24"/>
              </w:rPr>
            </w:pPr>
            <w:r>
              <w:rPr>
                <w:rFonts w:ascii="Times New Roman" w:hAnsi="Times New Roman" w:cs="Times New Roman"/>
                <w:sz w:val="24"/>
                <w:szCs w:val="24"/>
              </w:rPr>
              <w:t>136-141, 807, 808</w:t>
            </w:r>
          </w:p>
        </w:tc>
        <w:tc>
          <w:tcPr>
            <w:tcW w:w="3000" w:type="dxa"/>
            <w:tcBorders>
              <w:top w:val="nil"/>
              <w:left w:val="nil"/>
              <w:bottom w:val="nil"/>
              <w:right w:val="single" w:sz="8" w:space="0" w:color="auto"/>
            </w:tcBorders>
            <w:vAlign w:val="bottom"/>
          </w:tcPr>
          <w:p w:rsidR="00F23E2E" w:rsidRDefault="00E713C9">
            <w:pPr>
              <w:widowControl w:val="0"/>
              <w:autoSpaceDE w:val="0"/>
              <w:autoSpaceDN w:val="0"/>
              <w:adjustRightInd w:val="0"/>
              <w:spacing w:after="0" w:line="240" w:lineRule="auto"/>
              <w:ind w:right="1220"/>
              <w:jc w:val="right"/>
              <w:rPr>
                <w:rFonts w:ascii="Times New Roman" w:hAnsi="Times New Roman" w:cs="Times New Roman"/>
                <w:sz w:val="24"/>
                <w:szCs w:val="24"/>
              </w:rPr>
            </w:pPr>
            <w:r>
              <w:rPr>
                <w:rFonts w:ascii="Times New Roman" w:hAnsi="Times New Roman" w:cs="Times New Roman"/>
                <w:sz w:val="24"/>
                <w:szCs w:val="24"/>
              </w:rPr>
              <w:t>350</w:t>
            </w:r>
          </w:p>
        </w:tc>
        <w:tc>
          <w:tcPr>
            <w:tcW w:w="3020" w:type="dxa"/>
            <w:tcBorders>
              <w:top w:val="nil"/>
              <w:left w:val="nil"/>
              <w:bottom w:val="nil"/>
              <w:right w:val="single" w:sz="8" w:space="0" w:color="auto"/>
            </w:tcBorders>
            <w:vAlign w:val="bottom"/>
          </w:tcPr>
          <w:p w:rsidR="00F23E2E" w:rsidRDefault="00E713C9">
            <w:pPr>
              <w:widowControl w:val="0"/>
              <w:autoSpaceDE w:val="0"/>
              <w:autoSpaceDN w:val="0"/>
              <w:adjustRightInd w:val="0"/>
              <w:spacing w:after="0" w:line="240" w:lineRule="auto"/>
              <w:ind w:right="1240"/>
              <w:jc w:val="right"/>
              <w:rPr>
                <w:rFonts w:ascii="Times New Roman" w:hAnsi="Times New Roman" w:cs="Times New Roman"/>
                <w:sz w:val="24"/>
                <w:szCs w:val="24"/>
              </w:rPr>
            </w:pPr>
            <w:r>
              <w:rPr>
                <w:rFonts w:ascii="Times New Roman" w:hAnsi="Times New Roman" w:cs="Times New Roman"/>
                <w:sz w:val="24"/>
                <w:szCs w:val="24"/>
              </w:rPr>
              <w:t>700</w:t>
            </w:r>
          </w:p>
        </w:tc>
      </w:tr>
      <w:tr w:rsidR="00F23E2E">
        <w:trPr>
          <w:trHeight w:val="63"/>
        </w:trPr>
        <w:tc>
          <w:tcPr>
            <w:tcW w:w="2960" w:type="dxa"/>
            <w:tcBorders>
              <w:top w:val="nil"/>
              <w:left w:val="single" w:sz="8" w:space="0" w:color="auto"/>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5"/>
                <w:szCs w:val="5"/>
              </w:rPr>
            </w:pPr>
          </w:p>
        </w:tc>
        <w:tc>
          <w:tcPr>
            <w:tcW w:w="3000" w:type="dxa"/>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5"/>
                <w:szCs w:val="5"/>
              </w:rPr>
            </w:pPr>
          </w:p>
        </w:tc>
        <w:tc>
          <w:tcPr>
            <w:tcW w:w="3020" w:type="dxa"/>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5"/>
                <w:szCs w:val="5"/>
              </w:rPr>
            </w:pPr>
          </w:p>
        </w:tc>
      </w:tr>
    </w:tbl>
    <w:p w:rsidR="00F23E2E" w:rsidRDefault="00F23E2E">
      <w:pPr>
        <w:widowControl w:val="0"/>
        <w:autoSpaceDE w:val="0"/>
        <w:autoSpaceDN w:val="0"/>
        <w:adjustRightInd w:val="0"/>
        <w:spacing w:after="0" w:line="26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b/>
          <w:bCs/>
          <w:sz w:val="24"/>
          <w:szCs w:val="24"/>
        </w:rPr>
        <w:t>Taisnstūrveida zīmes</w:t>
      </w:r>
      <w:r>
        <w:rPr>
          <w:rFonts w:ascii="Times New Roman" w:hAnsi="Times New Roman" w:cs="Times New Roman"/>
          <w:sz w:val="24"/>
          <w:szCs w:val="24"/>
        </w:rPr>
        <w:t>(garākā mala novietota horizontāli)</w:t>
      </w:r>
    </w:p>
    <w:p w:rsidR="00F23E2E" w:rsidRDefault="00F23E2E">
      <w:pPr>
        <w:widowControl w:val="0"/>
        <w:autoSpaceDE w:val="0"/>
        <w:autoSpaceDN w:val="0"/>
        <w:adjustRightInd w:val="0"/>
        <w:spacing w:after="0" w:line="266" w:lineRule="exact"/>
        <w:rPr>
          <w:rFonts w:ascii="Times New Roman" w:hAnsi="Times New Roman" w:cs="Times New Roman"/>
          <w:sz w:val="24"/>
          <w:szCs w:val="24"/>
        </w:rPr>
      </w:pPr>
    </w:p>
    <w:tbl>
      <w:tblPr>
        <w:tblW w:w="0" w:type="auto"/>
        <w:tblInd w:w="30" w:type="dxa"/>
        <w:tblLayout w:type="fixed"/>
        <w:tblCellMar>
          <w:left w:w="0" w:type="dxa"/>
          <w:right w:w="0" w:type="dxa"/>
        </w:tblCellMar>
        <w:tblLook w:val="0000" w:firstRow="0" w:lastRow="0" w:firstColumn="0" w:lastColumn="0" w:noHBand="0" w:noVBand="0"/>
      </w:tblPr>
      <w:tblGrid>
        <w:gridCol w:w="3400"/>
        <w:gridCol w:w="3380"/>
        <w:gridCol w:w="2300"/>
      </w:tblGrid>
      <w:tr w:rsidR="00F23E2E">
        <w:trPr>
          <w:trHeight w:val="328"/>
        </w:trPr>
        <w:tc>
          <w:tcPr>
            <w:tcW w:w="3400" w:type="dxa"/>
            <w:tcBorders>
              <w:top w:val="single" w:sz="8" w:space="0" w:color="auto"/>
              <w:left w:val="single" w:sz="8" w:space="0" w:color="auto"/>
              <w:bottom w:val="nil"/>
              <w:right w:val="single" w:sz="8" w:space="0" w:color="auto"/>
            </w:tcBorders>
            <w:vAlign w:val="bottom"/>
          </w:tcPr>
          <w:p w:rsidR="00F23E2E" w:rsidRDefault="00E713C9">
            <w:pPr>
              <w:widowControl w:val="0"/>
              <w:autoSpaceDE w:val="0"/>
              <w:autoSpaceDN w:val="0"/>
              <w:adjustRightInd w:val="0"/>
              <w:spacing w:after="0" w:line="275" w:lineRule="exact"/>
              <w:ind w:left="1220"/>
              <w:rPr>
                <w:rFonts w:ascii="Times New Roman" w:hAnsi="Times New Roman" w:cs="Times New Roman"/>
                <w:sz w:val="24"/>
                <w:szCs w:val="24"/>
              </w:rPr>
            </w:pPr>
            <w:r>
              <w:rPr>
                <w:rFonts w:ascii="Times New Roman" w:hAnsi="Times New Roman" w:cs="Times New Roman"/>
                <w:b/>
                <w:bCs/>
                <w:sz w:val="24"/>
                <w:szCs w:val="24"/>
              </w:rPr>
              <w:t>Zīmes nr.</w:t>
            </w:r>
          </w:p>
        </w:tc>
        <w:tc>
          <w:tcPr>
            <w:tcW w:w="3380" w:type="dxa"/>
            <w:tcBorders>
              <w:top w:val="single" w:sz="8" w:space="0" w:color="auto"/>
              <w:left w:val="nil"/>
              <w:bottom w:val="nil"/>
              <w:right w:val="single" w:sz="8" w:space="0" w:color="auto"/>
            </w:tcBorders>
            <w:vAlign w:val="bottom"/>
          </w:tcPr>
          <w:p w:rsidR="00F23E2E" w:rsidRDefault="00E713C9">
            <w:pPr>
              <w:widowControl w:val="0"/>
              <w:autoSpaceDE w:val="0"/>
              <w:autoSpaceDN w:val="0"/>
              <w:adjustRightInd w:val="0"/>
              <w:spacing w:after="0" w:line="275" w:lineRule="exact"/>
              <w:jc w:val="center"/>
              <w:rPr>
                <w:rFonts w:ascii="Times New Roman" w:hAnsi="Times New Roman" w:cs="Times New Roman"/>
                <w:sz w:val="24"/>
                <w:szCs w:val="24"/>
              </w:rPr>
            </w:pPr>
            <w:r>
              <w:rPr>
                <w:rFonts w:ascii="Times New Roman" w:hAnsi="Times New Roman" w:cs="Times New Roman"/>
                <w:b/>
                <w:bCs/>
                <w:w w:val="99"/>
                <w:sz w:val="24"/>
                <w:szCs w:val="24"/>
              </w:rPr>
              <w:t>B,mm</w:t>
            </w:r>
          </w:p>
        </w:tc>
        <w:tc>
          <w:tcPr>
            <w:tcW w:w="2300" w:type="dxa"/>
            <w:tcBorders>
              <w:top w:val="single" w:sz="8" w:space="0" w:color="auto"/>
              <w:left w:val="nil"/>
              <w:bottom w:val="nil"/>
              <w:right w:val="single" w:sz="8" w:space="0" w:color="auto"/>
            </w:tcBorders>
            <w:vAlign w:val="bottom"/>
          </w:tcPr>
          <w:p w:rsidR="00F23E2E" w:rsidRDefault="00E713C9">
            <w:pPr>
              <w:widowControl w:val="0"/>
              <w:autoSpaceDE w:val="0"/>
              <w:autoSpaceDN w:val="0"/>
              <w:adjustRightInd w:val="0"/>
              <w:spacing w:after="0" w:line="275" w:lineRule="exact"/>
              <w:jc w:val="center"/>
              <w:rPr>
                <w:rFonts w:ascii="Times New Roman" w:hAnsi="Times New Roman" w:cs="Times New Roman"/>
                <w:sz w:val="24"/>
                <w:szCs w:val="24"/>
              </w:rPr>
            </w:pPr>
            <w:r>
              <w:rPr>
                <w:rFonts w:ascii="Times New Roman" w:hAnsi="Times New Roman" w:cs="Times New Roman"/>
                <w:b/>
                <w:bCs/>
                <w:w w:val="98"/>
                <w:sz w:val="24"/>
                <w:szCs w:val="24"/>
              </w:rPr>
              <w:t>H,mm</w:t>
            </w:r>
          </w:p>
        </w:tc>
      </w:tr>
      <w:tr w:rsidR="00F23E2E">
        <w:trPr>
          <w:trHeight w:val="60"/>
        </w:trPr>
        <w:tc>
          <w:tcPr>
            <w:tcW w:w="3400" w:type="dxa"/>
            <w:tcBorders>
              <w:top w:val="nil"/>
              <w:left w:val="single" w:sz="8" w:space="0" w:color="auto"/>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5"/>
                <w:szCs w:val="5"/>
              </w:rPr>
            </w:pPr>
          </w:p>
        </w:tc>
        <w:tc>
          <w:tcPr>
            <w:tcW w:w="3380" w:type="dxa"/>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5"/>
                <w:szCs w:val="5"/>
              </w:rPr>
            </w:pPr>
          </w:p>
        </w:tc>
        <w:tc>
          <w:tcPr>
            <w:tcW w:w="2300" w:type="dxa"/>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5"/>
                <w:szCs w:val="5"/>
              </w:rPr>
            </w:pPr>
          </w:p>
        </w:tc>
      </w:tr>
      <w:tr w:rsidR="00F23E2E">
        <w:trPr>
          <w:trHeight w:val="301"/>
        </w:trPr>
        <w:tc>
          <w:tcPr>
            <w:tcW w:w="3400" w:type="dxa"/>
            <w:tcBorders>
              <w:top w:val="nil"/>
              <w:left w:val="single" w:sz="8" w:space="0" w:color="auto"/>
              <w:bottom w:val="nil"/>
              <w:right w:val="single" w:sz="8" w:space="0" w:color="auto"/>
            </w:tcBorders>
            <w:vAlign w:val="bottom"/>
          </w:tcPr>
          <w:p w:rsidR="00F23E2E" w:rsidRDefault="00E713C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541., 551., 532., 801.,</w:t>
            </w:r>
          </w:p>
        </w:tc>
        <w:tc>
          <w:tcPr>
            <w:tcW w:w="3380" w:type="dxa"/>
            <w:tcBorders>
              <w:top w:val="nil"/>
              <w:left w:val="nil"/>
              <w:bottom w:val="nil"/>
              <w:right w:val="single" w:sz="8" w:space="0" w:color="auto"/>
            </w:tcBorders>
            <w:vAlign w:val="bottom"/>
          </w:tcPr>
          <w:p w:rsidR="00F23E2E" w:rsidRDefault="00E713C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700</w:t>
            </w:r>
          </w:p>
        </w:tc>
        <w:tc>
          <w:tcPr>
            <w:tcW w:w="2300" w:type="dxa"/>
            <w:tcBorders>
              <w:top w:val="nil"/>
              <w:left w:val="nil"/>
              <w:bottom w:val="nil"/>
              <w:right w:val="single" w:sz="8" w:space="0" w:color="auto"/>
            </w:tcBorders>
            <w:vAlign w:val="bottom"/>
          </w:tcPr>
          <w:p w:rsidR="00F23E2E" w:rsidRDefault="00E713C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350</w:t>
            </w:r>
          </w:p>
        </w:tc>
      </w:tr>
      <w:tr w:rsidR="00F23E2E">
        <w:trPr>
          <w:trHeight w:val="276"/>
        </w:trPr>
        <w:tc>
          <w:tcPr>
            <w:tcW w:w="3400" w:type="dxa"/>
            <w:tcBorders>
              <w:top w:val="nil"/>
              <w:left w:val="single" w:sz="8" w:space="0" w:color="auto"/>
              <w:bottom w:val="nil"/>
              <w:right w:val="single" w:sz="8" w:space="0" w:color="auto"/>
            </w:tcBorders>
            <w:vAlign w:val="bottom"/>
          </w:tcPr>
          <w:p w:rsidR="00F23E2E" w:rsidRDefault="00E713C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803-806, 809- 839,</w:t>
            </w:r>
          </w:p>
        </w:tc>
        <w:tc>
          <w:tcPr>
            <w:tcW w:w="3380" w:type="dxa"/>
            <w:tcBorders>
              <w:top w:val="nil"/>
              <w:left w:val="nil"/>
              <w:bottom w:val="nil"/>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2300" w:type="dxa"/>
            <w:tcBorders>
              <w:top w:val="nil"/>
              <w:left w:val="nil"/>
              <w:bottom w:val="nil"/>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r>
      <w:tr w:rsidR="00F23E2E">
        <w:trPr>
          <w:trHeight w:val="276"/>
        </w:trPr>
        <w:tc>
          <w:tcPr>
            <w:tcW w:w="3400" w:type="dxa"/>
            <w:tcBorders>
              <w:top w:val="nil"/>
              <w:left w:val="single" w:sz="8" w:space="0" w:color="auto"/>
              <w:bottom w:val="nil"/>
              <w:right w:val="single" w:sz="8" w:space="0" w:color="auto"/>
            </w:tcBorders>
            <w:vAlign w:val="bottom"/>
          </w:tcPr>
          <w:p w:rsidR="00F23E2E" w:rsidRDefault="00E713C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841., 843- 846</w:t>
            </w:r>
          </w:p>
        </w:tc>
        <w:tc>
          <w:tcPr>
            <w:tcW w:w="3380" w:type="dxa"/>
            <w:tcBorders>
              <w:top w:val="nil"/>
              <w:left w:val="nil"/>
              <w:bottom w:val="nil"/>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2300" w:type="dxa"/>
            <w:tcBorders>
              <w:top w:val="nil"/>
              <w:left w:val="nil"/>
              <w:bottom w:val="nil"/>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r>
      <w:tr w:rsidR="00F23E2E">
        <w:trPr>
          <w:trHeight w:val="65"/>
        </w:trPr>
        <w:tc>
          <w:tcPr>
            <w:tcW w:w="3400" w:type="dxa"/>
            <w:tcBorders>
              <w:top w:val="nil"/>
              <w:left w:val="single" w:sz="8" w:space="0" w:color="auto"/>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5"/>
                <w:szCs w:val="5"/>
              </w:rPr>
            </w:pPr>
          </w:p>
        </w:tc>
        <w:tc>
          <w:tcPr>
            <w:tcW w:w="3380" w:type="dxa"/>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5"/>
                <w:szCs w:val="5"/>
              </w:rPr>
            </w:pPr>
          </w:p>
        </w:tc>
        <w:tc>
          <w:tcPr>
            <w:tcW w:w="2300" w:type="dxa"/>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5"/>
                <w:szCs w:val="5"/>
              </w:rPr>
            </w:pPr>
          </w:p>
        </w:tc>
      </w:tr>
      <w:tr w:rsidR="00F23E2E">
        <w:trPr>
          <w:trHeight w:val="301"/>
        </w:trPr>
        <w:tc>
          <w:tcPr>
            <w:tcW w:w="3400" w:type="dxa"/>
            <w:tcBorders>
              <w:top w:val="nil"/>
              <w:left w:val="single" w:sz="8" w:space="0" w:color="auto"/>
              <w:bottom w:val="nil"/>
              <w:right w:val="single" w:sz="8" w:space="0" w:color="auto"/>
            </w:tcBorders>
            <w:vAlign w:val="bottom"/>
          </w:tcPr>
          <w:p w:rsidR="00F23E2E" w:rsidRDefault="00E713C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842.</w:t>
            </w:r>
          </w:p>
        </w:tc>
        <w:tc>
          <w:tcPr>
            <w:tcW w:w="3380" w:type="dxa"/>
            <w:tcBorders>
              <w:top w:val="nil"/>
              <w:left w:val="nil"/>
              <w:bottom w:val="nil"/>
              <w:right w:val="single" w:sz="8" w:space="0" w:color="auto"/>
            </w:tcBorders>
            <w:vAlign w:val="bottom"/>
          </w:tcPr>
          <w:p w:rsidR="00F23E2E" w:rsidRDefault="00E713C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700</w:t>
            </w:r>
          </w:p>
        </w:tc>
        <w:tc>
          <w:tcPr>
            <w:tcW w:w="2300" w:type="dxa"/>
            <w:tcBorders>
              <w:top w:val="nil"/>
              <w:left w:val="nil"/>
              <w:bottom w:val="nil"/>
              <w:right w:val="single" w:sz="8" w:space="0" w:color="auto"/>
            </w:tcBorders>
            <w:vAlign w:val="bottom"/>
          </w:tcPr>
          <w:p w:rsidR="00F23E2E" w:rsidRDefault="00E713C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350</w:t>
            </w:r>
          </w:p>
        </w:tc>
      </w:tr>
      <w:tr w:rsidR="00F23E2E">
        <w:trPr>
          <w:trHeight w:val="63"/>
        </w:trPr>
        <w:tc>
          <w:tcPr>
            <w:tcW w:w="3400" w:type="dxa"/>
            <w:tcBorders>
              <w:top w:val="nil"/>
              <w:left w:val="single" w:sz="8" w:space="0" w:color="auto"/>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5"/>
                <w:szCs w:val="5"/>
              </w:rPr>
            </w:pPr>
          </w:p>
        </w:tc>
        <w:tc>
          <w:tcPr>
            <w:tcW w:w="3380" w:type="dxa"/>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5"/>
                <w:szCs w:val="5"/>
              </w:rPr>
            </w:pPr>
          </w:p>
        </w:tc>
        <w:tc>
          <w:tcPr>
            <w:tcW w:w="2300" w:type="dxa"/>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5"/>
                <w:szCs w:val="5"/>
              </w:rPr>
            </w:pPr>
          </w:p>
        </w:tc>
      </w:tr>
    </w:tbl>
    <w:p w:rsidR="00F23E2E" w:rsidRDefault="00F23E2E">
      <w:pPr>
        <w:widowControl w:val="0"/>
        <w:autoSpaceDE w:val="0"/>
        <w:autoSpaceDN w:val="0"/>
        <w:adjustRightInd w:val="0"/>
        <w:spacing w:after="0" w:line="27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b/>
          <w:bCs/>
          <w:sz w:val="24"/>
          <w:szCs w:val="24"/>
        </w:rPr>
        <w:t>Ovālās ceļa zīmes</w:t>
      </w:r>
    </w:p>
    <w:p w:rsidR="00F23E2E" w:rsidRDefault="00F23E2E">
      <w:pPr>
        <w:widowControl w:val="0"/>
        <w:autoSpaceDE w:val="0"/>
        <w:autoSpaceDN w:val="0"/>
        <w:adjustRightInd w:val="0"/>
        <w:spacing w:after="0" w:line="262" w:lineRule="exact"/>
        <w:rPr>
          <w:rFonts w:ascii="Times New Roman" w:hAnsi="Times New Roman" w:cs="Times New Roman"/>
          <w:sz w:val="24"/>
          <w:szCs w:val="24"/>
        </w:rPr>
      </w:pPr>
    </w:p>
    <w:tbl>
      <w:tblPr>
        <w:tblW w:w="0" w:type="auto"/>
        <w:tblInd w:w="30" w:type="dxa"/>
        <w:tblLayout w:type="fixed"/>
        <w:tblCellMar>
          <w:left w:w="0" w:type="dxa"/>
          <w:right w:w="0" w:type="dxa"/>
        </w:tblCellMar>
        <w:tblLook w:val="0000" w:firstRow="0" w:lastRow="0" w:firstColumn="0" w:lastColumn="0" w:noHBand="0" w:noVBand="0"/>
      </w:tblPr>
      <w:tblGrid>
        <w:gridCol w:w="3400"/>
        <w:gridCol w:w="3380"/>
        <w:gridCol w:w="2300"/>
      </w:tblGrid>
      <w:tr w:rsidR="00F23E2E">
        <w:trPr>
          <w:trHeight w:val="328"/>
        </w:trPr>
        <w:tc>
          <w:tcPr>
            <w:tcW w:w="3400" w:type="dxa"/>
            <w:tcBorders>
              <w:top w:val="single" w:sz="8" w:space="0" w:color="auto"/>
              <w:left w:val="single" w:sz="8" w:space="0" w:color="auto"/>
              <w:bottom w:val="nil"/>
              <w:right w:val="single" w:sz="8" w:space="0" w:color="auto"/>
            </w:tcBorders>
            <w:vAlign w:val="bottom"/>
          </w:tcPr>
          <w:p w:rsidR="00F23E2E" w:rsidRDefault="00E713C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w w:val="97"/>
                <w:sz w:val="24"/>
                <w:szCs w:val="24"/>
              </w:rPr>
              <w:t>Zīmes nr.</w:t>
            </w:r>
          </w:p>
        </w:tc>
        <w:tc>
          <w:tcPr>
            <w:tcW w:w="3380" w:type="dxa"/>
            <w:tcBorders>
              <w:top w:val="single" w:sz="8" w:space="0" w:color="auto"/>
              <w:left w:val="nil"/>
              <w:bottom w:val="nil"/>
              <w:right w:val="single" w:sz="8" w:space="0" w:color="auto"/>
            </w:tcBorders>
            <w:vAlign w:val="bottom"/>
          </w:tcPr>
          <w:p w:rsidR="00F23E2E" w:rsidRDefault="00E713C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D1,mm</w:t>
            </w:r>
          </w:p>
        </w:tc>
        <w:tc>
          <w:tcPr>
            <w:tcW w:w="2300" w:type="dxa"/>
            <w:tcBorders>
              <w:top w:val="single" w:sz="8" w:space="0" w:color="auto"/>
              <w:left w:val="nil"/>
              <w:bottom w:val="nil"/>
              <w:right w:val="single" w:sz="8" w:space="0" w:color="auto"/>
            </w:tcBorders>
            <w:vAlign w:val="bottom"/>
          </w:tcPr>
          <w:p w:rsidR="00F23E2E" w:rsidRDefault="00E713C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w w:val="98"/>
                <w:sz w:val="24"/>
                <w:szCs w:val="24"/>
              </w:rPr>
              <w:t>D2,mm</w:t>
            </w:r>
          </w:p>
        </w:tc>
      </w:tr>
      <w:tr w:rsidR="00F23E2E">
        <w:trPr>
          <w:trHeight w:val="60"/>
        </w:trPr>
        <w:tc>
          <w:tcPr>
            <w:tcW w:w="3400" w:type="dxa"/>
            <w:tcBorders>
              <w:top w:val="nil"/>
              <w:left w:val="single" w:sz="8" w:space="0" w:color="auto"/>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5"/>
                <w:szCs w:val="5"/>
              </w:rPr>
            </w:pPr>
          </w:p>
        </w:tc>
        <w:tc>
          <w:tcPr>
            <w:tcW w:w="3380" w:type="dxa"/>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5"/>
                <w:szCs w:val="5"/>
              </w:rPr>
            </w:pPr>
          </w:p>
        </w:tc>
        <w:tc>
          <w:tcPr>
            <w:tcW w:w="2300" w:type="dxa"/>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5"/>
                <w:szCs w:val="5"/>
              </w:rPr>
            </w:pPr>
          </w:p>
        </w:tc>
      </w:tr>
      <w:tr w:rsidR="00F23E2E">
        <w:trPr>
          <w:trHeight w:val="301"/>
        </w:trPr>
        <w:tc>
          <w:tcPr>
            <w:tcW w:w="3400" w:type="dxa"/>
            <w:tcBorders>
              <w:top w:val="nil"/>
              <w:left w:val="single" w:sz="8" w:space="0" w:color="auto"/>
              <w:bottom w:val="nil"/>
              <w:right w:val="single" w:sz="8" w:space="0" w:color="auto"/>
            </w:tcBorders>
            <w:vAlign w:val="bottom"/>
          </w:tcPr>
          <w:p w:rsidR="00F23E2E" w:rsidRDefault="00E713C9">
            <w:pPr>
              <w:widowControl w:val="0"/>
              <w:autoSpaceDE w:val="0"/>
              <w:autoSpaceDN w:val="0"/>
              <w:adjustRightInd w:val="0"/>
              <w:spacing w:after="0" w:line="240" w:lineRule="auto"/>
              <w:ind w:right="920"/>
              <w:jc w:val="right"/>
              <w:rPr>
                <w:rFonts w:ascii="Times New Roman" w:hAnsi="Times New Roman" w:cs="Times New Roman"/>
                <w:sz w:val="24"/>
                <w:szCs w:val="24"/>
              </w:rPr>
            </w:pPr>
            <w:r>
              <w:rPr>
                <w:rFonts w:ascii="Times New Roman" w:hAnsi="Times New Roman" w:cs="Times New Roman"/>
                <w:sz w:val="24"/>
                <w:szCs w:val="24"/>
              </w:rPr>
              <w:t>301, 410, 412</w:t>
            </w:r>
          </w:p>
        </w:tc>
        <w:tc>
          <w:tcPr>
            <w:tcW w:w="3380" w:type="dxa"/>
            <w:tcBorders>
              <w:top w:val="nil"/>
              <w:left w:val="nil"/>
              <w:bottom w:val="nil"/>
              <w:right w:val="single" w:sz="8" w:space="0" w:color="auto"/>
            </w:tcBorders>
            <w:vAlign w:val="bottom"/>
          </w:tcPr>
          <w:p w:rsidR="00F23E2E" w:rsidRDefault="00E713C9">
            <w:pPr>
              <w:widowControl w:val="0"/>
              <w:autoSpaceDE w:val="0"/>
              <w:autoSpaceDN w:val="0"/>
              <w:adjustRightInd w:val="0"/>
              <w:spacing w:after="0" w:line="240" w:lineRule="auto"/>
              <w:ind w:right="1400"/>
              <w:jc w:val="right"/>
              <w:rPr>
                <w:rFonts w:ascii="Times New Roman" w:hAnsi="Times New Roman" w:cs="Times New Roman"/>
                <w:sz w:val="24"/>
                <w:szCs w:val="24"/>
              </w:rPr>
            </w:pPr>
            <w:r>
              <w:rPr>
                <w:rFonts w:ascii="Times New Roman" w:hAnsi="Times New Roman" w:cs="Times New Roman"/>
                <w:sz w:val="24"/>
                <w:szCs w:val="24"/>
              </w:rPr>
              <w:t>750</w:t>
            </w:r>
          </w:p>
        </w:tc>
        <w:tc>
          <w:tcPr>
            <w:tcW w:w="2300" w:type="dxa"/>
            <w:tcBorders>
              <w:top w:val="nil"/>
              <w:left w:val="nil"/>
              <w:bottom w:val="nil"/>
              <w:right w:val="single" w:sz="8" w:space="0" w:color="auto"/>
            </w:tcBorders>
            <w:vAlign w:val="bottom"/>
          </w:tcPr>
          <w:p w:rsidR="00F23E2E" w:rsidRDefault="00E713C9">
            <w:pPr>
              <w:widowControl w:val="0"/>
              <w:autoSpaceDE w:val="0"/>
              <w:autoSpaceDN w:val="0"/>
              <w:adjustRightInd w:val="0"/>
              <w:spacing w:after="0" w:line="240" w:lineRule="auto"/>
              <w:ind w:right="860"/>
              <w:jc w:val="right"/>
              <w:rPr>
                <w:rFonts w:ascii="Times New Roman" w:hAnsi="Times New Roman" w:cs="Times New Roman"/>
                <w:sz w:val="24"/>
                <w:szCs w:val="24"/>
              </w:rPr>
            </w:pPr>
            <w:r>
              <w:rPr>
                <w:rFonts w:ascii="Times New Roman" w:hAnsi="Times New Roman" w:cs="Times New Roman"/>
                <w:sz w:val="24"/>
                <w:szCs w:val="24"/>
              </w:rPr>
              <w:t>700</w:t>
            </w:r>
          </w:p>
        </w:tc>
      </w:tr>
      <w:tr w:rsidR="00F23E2E">
        <w:trPr>
          <w:trHeight w:val="65"/>
        </w:trPr>
        <w:tc>
          <w:tcPr>
            <w:tcW w:w="3400" w:type="dxa"/>
            <w:tcBorders>
              <w:top w:val="nil"/>
              <w:left w:val="single" w:sz="8" w:space="0" w:color="auto"/>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5"/>
                <w:szCs w:val="5"/>
              </w:rPr>
            </w:pPr>
          </w:p>
        </w:tc>
        <w:tc>
          <w:tcPr>
            <w:tcW w:w="3380" w:type="dxa"/>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5"/>
                <w:szCs w:val="5"/>
              </w:rPr>
            </w:pPr>
          </w:p>
        </w:tc>
        <w:tc>
          <w:tcPr>
            <w:tcW w:w="2300" w:type="dxa"/>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5"/>
                <w:szCs w:val="5"/>
              </w:rPr>
            </w:pPr>
          </w:p>
        </w:tc>
      </w:tr>
    </w:tbl>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316" w:lineRule="exact"/>
        <w:rPr>
          <w:rFonts w:ascii="Times New Roman" w:hAnsi="Times New Roman" w:cs="Times New Roman"/>
          <w:sz w:val="24"/>
          <w:szCs w:val="24"/>
        </w:rPr>
      </w:pPr>
    </w:p>
    <w:p w:rsidR="00F23E2E" w:rsidRDefault="00E713C9" w:rsidP="005519C1">
      <w:pPr>
        <w:pStyle w:val="Virsraksts3"/>
      </w:pPr>
      <w:bookmarkStart w:id="187" w:name="_Toc443484890"/>
      <w:r>
        <w:t>3.2.2.4. II klases atstarojošais materiāls II izmēra grupas ar laukumu līdz 0,50m</w:t>
      </w:r>
      <w:r>
        <w:rPr>
          <w:sz w:val="32"/>
          <w:szCs w:val="32"/>
          <w:vertAlign w:val="superscript"/>
        </w:rPr>
        <w:t>2</w:t>
      </w:r>
      <w:r>
        <w:t xml:space="preserve"> Ovālās ceļa zīmes</w:t>
      </w:r>
      <w:bookmarkEnd w:id="187"/>
    </w:p>
    <w:p w:rsidR="00F23E2E" w:rsidRDefault="00F23E2E">
      <w:pPr>
        <w:widowControl w:val="0"/>
        <w:autoSpaceDE w:val="0"/>
        <w:autoSpaceDN w:val="0"/>
        <w:adjustRightInd w:val="0"/>
        <w:spacing w:after="0" w:line="262" w:lineRule="exact"/>
        <w:rPr>
          <w:rFonts w:ascii="Times New Roman" w:hAnsi="Times New Roman" w:cs="Times New Roman"/>
          <w:sz w:val="24"/>
          <w:szCs w:val="24"/>
        </w:rPr>
      </w:pPr>
    </w:p>
    <w:tbl>
      <w:tblPr>
        <w:tblW w:w="0" w:type="auto"/>
        <w:tblInd w:w="30" w:type="dxa"/>
        <w:tblLayout w:type="fixed"/>
        <w:tblCellMar>
          <w:left w:w="0" w:type="dxa"/>
          <w:right w:w="0" w:type="dxa"/>
        </w:tblCellMar>
        <w:tblLook w:val="0000" w:firstRow="0" w:lastRow="0" w:firstColumn="0" w:lastColumn="0" w:noHBand="0" w:noVBand="0"/>
      </w:tblPr>
      <w:tblGrid>
        <w:gridCol w:w="3400"/>
        <w:gridCol w:w="3380"/>
        <w:gridCol w:w="2300"/>
      </w:tblGrid>
      <w:tr w:rsidR="00F23E2E">
        <w:trPr>
          <w:trHeight w:val="326"/>
        </w:trPr>
        <w:tc>
          <w:tcPr>
            <w:tcW w:w="3400" w:type="dxa"/>
            <w:tcBorders>
              <w:top w:val="single" w:sz="8" w:space="0" w:color="auto"/>
              <w:left w:val="single" w:sz="8" w:space="0" w:color="auto"/>
              <w:bottom w:val="nil"/>
              <w:right w:val="single" w:sz="8" w:space="0" w:color="auto"/>
            </w:tcBorders>
            <w:vAlign w:val="bottom"/>
          </w:tcPr>
          <w:p w:rsidR="00F23E2E" w:rsidRDefault="00E713C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w w:val="97"/>
                <w:sz w:val="24"/>
                <w:szCs w:val="24"/>
              </w:rPr>
              <w:t>Zīmes nr.</w:t>
            </w:r>
          </w:p>
        </w:tc>
        <w:tc>
          <w:tcPr>
            <w:tcW w:w="3380" w:type="dxa"/>
            <w:tcBorders>
              <w:top w:val="single" w:sz="8" w:space="0" w:color="auto"/>
              <w:left w:val="nil"/>
              <w:bottom w:val="nil"/>
              <w:right w:val="single" w:sz="8" w:space="0" w:color="auto"/>
            </w:tcBorders>
            <w:vAlign w:val="bottom"/>
          </w:tcPr>
          <w:p w:rsidR="00F23E2E" w:rsidRDefault="00E713C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D1,mm</w:t>
            </w:r>
          </w:p>
        </w:tc>
        <w:tc>
          <w:tcPr>
            <w:tcW w:w="2300" w:type="dxa"/>
            <w:tcBorders>
              <w:top w:val="single" w:sz="8" w:space="0" w:color="auto"/>
              <w:left w:val="nil"/>
              <w:bottom w:val="nil"/>
              <w:right w:val="single" w:sz="8" w:space="0" w:color="auto"/>
            </w:tcBorders>
            <w:vAlign w:val="bottom"/>
          </w:tcPr>
          <w:p w:rsidR="00F23E2E" w:rsidRDefault="00E713C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w w:val="98"/>
                <w:sz w:val="24"/>
                <w:szCs w:val="24"/>
              </w:rPr>
              <w:t>D2,mm</w:t>
            </w:r>
          </w:p>
        </w:tc>
      </w:tr>
      <w:tr w:rsidR="00F23E2E">
        <w:trPr>
          <w:trHeight w:val="60"/>
        </w:trPr>
        <w:tc>
          <w:tcPr>
            <w:tcW w:w="3400" w:type="dxa"/>
            <w:tcBorders>
              <w:top w:val="nil"/>
              <w:left w:val="single" w:sz="8" w:space="0" w:color="auto"/>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5"/>
                <w:szCs w:val="5"/>
              </w:rPr>
            </w:pPr>
          </w:p>
        </w:tc>
        <w:tc>
          <w:tcPr>
            <w:tcW w:w="3380" w:type="dxa"/>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5"/>
                <w:szCs w:val="5"/>
              </w:rPr>
            </w:pPr>
          </w:p>
        </w:tc>
        <w:tc>
          <w:tcPr>
            <w:tcW w:w="2300" w:type="dxa"/>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5"/>
                <w:szCs w:val="5"/>
              </w:rPr>
            </w:pPr>
          </w:p>
        </w:tc>
      </w:tr>
      <w:tr w:rsidR="00F23E2E">
        <w:trPr>
          <w:trHeight w:val="301"/>
        </w:trPr>
        <w:tc>
          <w:tcPr>
            <w:tcW w:w="3400" w:type="dxa"/>
            <w:tcBorders>
              <w:top w:val="nil"/>
              <w:left w:val="single" w:sz="8" w:space="0" w:color="auto"/>
              <w:bottom w:val="nil"/>
              <w:right w:val="single" w:sz="8" w:space="0" w:color="auto"/>
            </w:tcBorders>
            <w:vAlign w:val="bottom"/>
          </w:tcPr>
          <w:p w:rsidR="00F23E2E" w:rsidRDefault="00E713C9">
            <w:pPr>
              <w:widowControl w:val="0"/>
              <w:autoSpaceDE w:val="0"/>
              <w:autoSpaceDN w:val="0"/>
              <w:adjustRightInd w:val="0"/>
              <w:spacing w:after="0" w:line="240" w:lineRule="auto"/>
              <w:ind w:right="920"/>
              <w:jc w:val="right"/>
              <w:rPr>
                <w:rFonts w:ascii="Times New Roman" w:hAnsi="Times New Roman" w:cs="Times New Roman"/>
                <w:sz w:val="24"/>
                <w:szCs w:val="24"/>
              </w:rPr>
            </w:pPr>
            <w:r>
              <w:rPr>
                <w:rFonts w:ascii="Times New Roman" w:hAnsi="Times New Roman" w:cs="Times New Roman"/>
                <w:sz w:val="24"/>
                <w:szCs w:val="24"/>
              </w:rPr>
              <w:t>301, 410, 412</w:t>
            </w:r>
          </w:p>
        </w:tc>
        <w:tc>
          <w:tcPr>
            <w:tcW w:w="3380" w:type="dxa"/>
            <w:tcBorders>
              <w:top w:val="nil"/>
              <w:left w:val="nil"/>
              <w:bottom w:val="nil"/>
              <w:right w:val="single" w:sz="8" w:space="0" w:color="auto"/>
            </w:tcBorders>
            <w:vAlign w:val="bottom"/>
          </w:tcPr>
          <w:p w:rsidR="00F23E2E" w:rsidRDefault="00E713C9">
            <w:pPr>
              <w:widowControl w:val="0"/>
              <w:autoSpaceDE w:val="0"/>
              <w:autoSpaceDN w:val="0"/>
              <w:adjustRightInd w:val="0"/>
              <w:spacing w:after="0" w:line="240" w:lineRule="auto"/>
              <w:ind w:right="1400"/>
              <w:jc w:val="right"/>
              <w:rPr>
                <w:rFonts w:ascii="Times New Roman" w:hAnsi="Times New Roman" w:cs="Times New Roman"/>
                <w:sz w:val="24"/>
                <w:szCs w:val="24"/>
              </w:rPr>
            </w:pPr>
            <w:r>
              <w:rPr>
                <w:rFonts w:ascii="Times New Roman" w:hAnsi="Times New Roman" w:cs="Times New Roman"/>
                <w:sz w:val="24"/>
                <w:szCs w:val="24"/>
              </w:rPr>
              <w:t>750</w:t>
            </w:r>
          </w:p>
        </w:tc>
        <w:tc>
          <w:tcPr>
            <w:tcW w:w="2300" w:type="dxa"/>
            <w:tcBorders>
              <w:top w:val="nil"/>
              <w:left w:val="nil"/>
              <w:bottom w:val="nil"/>
              <w:right w:val="single" w:sz="8" w:space="0" w:color="auto"/>
            </w:tcBorders>
            <w:vAlign w:val="bottom"/>
          </w:tcPr>
          <w:p w:rsidR="00F23E2E" w:rsidRDefault="00E713C9">
            <w:pPr>
              <w:widowControl w:val="0"/>
              <w:autoSpaceDE w:val="0"/>
              <w:autoSpaceDN w:val="0"/>
              <w:adjustRightInd w:val="0"/>
              <w:spacing w:after="0" w:line="240" w:lineRule="auto"/>
              <w:ind w:right="860"/>
              <w:jc w:val="right"/>
              <w:rPr>
                <w:rFonts w:ascii="Times New Roman" w:hAnsi="Times New Roman" w:cs="Times New Roman"/>
                <w:sz w:val="24"/>
                <w:szCs w:val="24"/>
              </w:rPr>
            </w:pPr>
            <w:r>
              <w:rPr>
                <w:rFonts w:ascii="Times New Roman" w:hAnsi="Times New Roman" w:cs="Times New Roman"/>
                <w:sz w:val="24"/>
                <w:szCs w:val="24"/>
              </w:rPr>
              <w:t>700</w:t>
            </w:r>
          </w:p>
        </w:tc>
      </w:tr>
      <w:tr w:rsidR="00F23E2E">
        <w:trPr>
          <w:trHeight w:val="65"/>
        </w:trPr>
        <w:tc>
          <w:tcPr>
            <w:tcW w:w="3400" w:type="dxa"/>
            <w:tcBorders>
              <w:top w:val="nil"/>
              <w:left w:val="single" w:sz="8" w:space="0" w:color="auto"/>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5"/>
                <w:szCs w:val="5"/>
              </w:rPr>
            </w:pPr>
          </w:p>
        </w:tc>
        <w:tc>
          <w:tcPr>
            <w:tcW w:w="3380" w:type="dxa"/>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5"/>
                <w:szCs w:val="5"/>
              </w:rPr>
            </w:pPr>
          </w:p>
        </w:tc>
        <w:tc>
          <w:tcPr>
            <w:tcW w:w="2300" w:type="dxa"/>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5"/>
                <w:szCs w:val="5"/>
              </w:rPr>
            </w:pPr>
          </w:p>
        </w:tc>
      </w:tr>
    </w:tbl>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79" w:lineRule="exact"/>
        <w:rPr>
          <w:rFonts w:ascii="Times New Roman" w:hAnsi="Times New Roman" w:cs="Times New Roman"/>
          <w:sz w:val="24"/>
          <w:szCs w:val="24"/>
        </w:rPr>
      </w:pPr>
    </w:p>
    <w:p w:rsidR="00F23E2E" w:rsidRDefault="00E713C9" w:rsidP="005519C1">
      <w:pPr>
        <w:pStyle w:val="Virsraksts3"/>
      </w:pPr>
      <w:bookmarkStart w:id="188" w:name="_Toc443484891"/>
      <w:r>
        <w:t>3.2.2.5. II grupas Ceļa zīmes ar fluorescentām apmalēm ar virsmas laukumu līdz 0,50m</w:t>
      </w:r>
      <w:r>
        <w:rPr>
          <w:sz w:val="32"/>
          <w:szCs w:val="32"/>
          <w:vertAlign w:val="superscript"/>
        </w:rPr>
        <w:t>2</w:t>
      </w:r>
      <w:bookmarkEnd w:id="188"/>
    </w:p>
    <w:p w:rsidR="00F23E2E" w:rsidRDefault="00E713C9" w:rsidP="00376F40">
      <w:pPr>
        <w:widowControl w:val="0"/>
        <w:numPr>
          <w:ilvl w:val="0"/>
          <w:numId w:val="139"/>
        </w:numPr>
        <w:overflowPunct w:val="0"/>
        <w:autoSpaceDE w:val="0"/>
        <w:autoSpaceDN w:val="0"/>
        <w:adjustRightInd w:val="0"/>
        <w:spacing w:after="0" w:line="237" w:lineRule="auto"/>
        <w:ind w:left="740" w:hanging="291"/>
        <w:jc w:val="both"/>
        <w:rPr>
          <w:rFonts w:ascii="Symbol" w:hAnsi="Symbol" w:cs="Symbol"/>
          <w:sz w:val="24"/>
          <w:szCs w:val="24"/>
        </w:rPr>
      </w:pPr>
      <w:r>
        <w:rPr>
          <w:rFonts w:ascii="Times New Roman" w:hAnsi="Times New Roman" w:cs="Times New Roman"/>
          <w:sz w:val="24"/>
          <w:szCs w:val="24"/>
        </w:rPr>
        <w:t xml:space="preserve">Trīsstūrveida zīmēm- 101., 120., 121., 133., 142., 206. </w:t>
      </w:r>
    </w:p>
    <w:p w:rsidR="00F23E2E" w:rsidRDefault="00E713C9" w:rsidP="00376F40">
      <w:pPr>
        <w:widowControl w:val="0"/>
        <w:numPr>
          <w:ilvl w:val="0"/>
          <w:numId w:val="139"/>
        </w:numPr>
        <w:overflowPunct w:val="0"/>
        <w:autoSpaceDE w:val="0"/>
        <w:autoSpaceDN w:val="0"/>
        <w:adjustRightInd w:val="0"/>
        <w:spacing w:after="0" w:line="239" w:lineRule="auto"/>
        <w:ind w:left="740" w:hanging="291"/>
        <w:jc w:val="both"/>
        <w:rPr>
          <w:rFonts w:ascii="Symbol" w:hAnsi="Symbol" w:cs="Symbol"/>
          <w:sz w:val="24"/>
          <w:szCs w:val="24"/>
        </w:rPr>
      </w:pPr>
      <w:r>
        <w:rPr>
          <w:rFonts w:ascii="Times New Roman" w:hAnsi="Times New Roman" w:cs="Times New Roman"/>
          <w:sz w:val="24"/>
          <w:szCs w:val="24"/>
        </w:rPr>
        <w:t xml:space="preserve">207. zīmei </w:t>
      </w:r>
    </w:p>
    <w:p w:rsidR="00F23E2E" w:rsidRDefault="00E713C9" w:rsidP="00376F40">
      <w:pPr>
        <w:widowControl w:val="0"/>
        <w:numPr>
          <w:ilvl w:val="0"/>
          <w:numId w:val="139"/>
        </w:numPr>
        <w:overflowPunct w:val="0"/>
        <w:autoSpaceDE w:val="0"/>
        <w:autoSpaceDN w:val="0"/>
        <w:adjustRightInd w:val="0"/>
        <w:spacing w:after="0" w:line="239" w:lineRule="auto"/>
        <w:ind w:left="740" w:hanging="291"/>
        <w:jc w:val="both"/>
        <w:rPr>
          <w:rFonts w:ascii="Symbol" w:hAnsi="Symbol" w:cs="Symbol"/>
          <w:sz w:val="24"/>
          <w:szCs w:val="24"/>
        </w:rPr>
      </w:pPr>
      <w:r>
        <w:rPr>
          <w:rFonts w:ascii="Times New Roman" w:hAnsi="Times New Roman" w:cs="Times New Roman"/>
          <w:sz w:val="24"/>
          <w:szCs w:val="24"/>
        </w:rPr>
        <w:t xml:space="preserve">apaļās zīmes- 301., 310., 311., </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rsidP="005519C1">
      <w:pPr>
        <w:pStyle w:val="Virsraksts3"/>
      </w:pPr>
      <w:bookmarkStart w:id="189" w:name="_Toc443484892"/>
      <w:r>
        <w:t>3.2.2.6. II grupas Ceļa zīmes ar fluorescentām apmalēm ar virsmas laukumu 0,50-1m</w:t>
      </w:r>
      <w:r>
        <w:rPr>
          <w:sz w:val="32"/>
          <w:szCs w:val="32"/>
          <w:vertAlign w:val="superscript"/>
        </w:rPr>
        <w:t>2</w:t>
      </w:r>
      <w:bookmarkEnd w:id="189"/>
    </w:p>
    <w:p w:rsidR="00F23E2E" w:rsidRDefault="00E713C9" w:rsidP="00376F40">
      <w:pPr>
        <w:widowControl w:val="0"/>
        <w:numPr>
          <w:ilvl w:val="0"/>
          <w:numId w:val="140"/>
        </w:numPr>
        <w:overflowPunct w:val="0"/>
        <w:autoSpaceDE w:val="0"/>
        <w:autoSpaceDN w:val="0"/>
        <w:adjustRightInd w:val="0"/>
        <w:spacing w:after="0" w:line="237" w:lineRule="auto"/>
        <w:ind w:left="740" w:hanging="358"/>
        <w:jc w:val="both"/>
        <w:rPr>
          <w:rFonts w:ascii="Symbol" w:hAnsi="Symbol" w:cs="Symbol"/>
          <w:sz w:val="24"/>
          <w:szCs w:val="24"/>
        </w:rPr>
      </w:pPr>
      <w:r>
        <w:rPr>
          <w:rFonts w:ascii="Times New Roman" w:hAnsi="Times New Roman" w:cs="Times New Roman"/>
          <w:sz w:val="24"/>
          <w:szCs w:val="24"/>
        </w:rPr>
        <w:t xml:space="preserve">Taisnstūrveida zīmēm(garākā mala horizontāli)- 518.,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376F40">
      <w:pPr>
        <w:widowControl w:val="0"/>
        <w:numPr>
          <w:ilvl w:val="0"/>
          <w:numId w:val="140"/>
        </w:numPr>
        <w:overflowPunct w:val="0"/>
        <w:autoSpaceDE w:val="0"/>
        <w:autoSpaceDN w:val="0"/>
        <w:adjustRightInd w:val="0"/>
        <w:spacing w:after="0" w:line="240" w:lineRule="auto"/>
        <w:ind w:left="740" w:hanging="358"/>
        <w:jc w:val="both"/>
        <w:rPr>
          <w:rFonts w:ascii="Symbol" w:hAnsi="Symbol" w:cs="Symbol"/>
          <w:sz w:val="24"/>
          <w:szCs w:val="24"/>
        </w:rPr>
      </w:pPr>
      <w:r>
        <w:rPr>
          <w:rFonts w:ascii="Times New Roman" w:hAnsi="Times New Roman" w:cs="Times New Roman"/>
          <w:sz w:val="24"/>
          <w:szCs w:val="24"/>
        </w:rPr>
        <w:t xml:space="preserve">Kvadrātveida zīmēm- 530., 531. </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rsidP="005519C1">
      <w:pPr>
        <w:pStyle w:val="Virsraksts3"/>
      </w:pPr>
      <w:bookmarkStart w:id="190" w:name="page139"/>
      <w:bookmarkStart w:id="191" w:name="_Toc443484893"/>
      <w:bookmarkEnd w:id="190"/>
      <w:r>
        <w:t>3.2.2.7. Vertikālie apzīmējumi ar virsmas laukumu 0,25-0,50m</w:t>
      </w:r>
      <w:r>
        <w:rPr>
          <w:sz w:val="32"/>
          <w:szCs w:val="32"/>
          <w:vertAlign w:val="superscript"/>
        </w:rPr>
        <w:t>2</w:t>
      </w:r>
      <w:bookmarkEnd w:id="191"/>
    </w:p>
    <w:p w:rsidR="00F23E2E" w:rsidRDefault="00E713C9">
      <w:pPr>
        <w:widowControl w:val="0"/>
        <w:autoSpaceDE w:val="0"/>
        <w:autoSpaceDN w:val="0"/>
        <w:adjustRightInd w:val="0"/>
        <w:spacing w:after="0" w:line="237" w:lineRule="auto"/>
        <w:ind w:left="360"/>
        <w:rPr>
          <w:rFonts w:ascii="Times New Roman" w:hAnsi="Times New Roman" w:cs="Times New Roman"/>
          <w:sz w:val="24"/>
          <w:szCs w:val="24"/>
        </w:rPr>
      </w:pPr>
      <w:r>
        <w:rPr>
          <w:rFonts w:ascii="Symbol" w:hAnsi="Symbol" w:cs="Symbol"/>
          <w:sz w:val="24"/>
          <w:szCs w:val="24"/>
        </w:rPr>
        <w:t></w:t>
      </w:r>
      <w:r>
        <w:rPr>
          <w:rFonts w:ascii="Times New Roman" w:hAnsi="Times New Roman" w:cs="Times New Roman"/>
          <w:sz w:val="24"/>
          <w:szCs w:val="24"/>
        </w:rPr>
        <w:t xml:space="preserve">  908., 909., 910, 911., 912. apzīmējums.</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E713C9">
      <w:pPr>
        <w:widowControl w:val="0"/>
        <w:autoSpaceDE w:val="0"/>
        <w:autoSpaceDN w:val="0"/>
        <w:adjustRightInd w:val="0"/>
        <w:spacing w:after="0" w:line="235" w:lineRule="auto"/>
        <w:ind w:left="240"/>
        <w:rPr>
          <w:rFonts w:ascii="Times New Roman" w:hAnsi="Times New Roman" w:cs="Times New Roman"/>
          <w:sz w:val="24"/>
          <w:szCs w:val="24"/>
        </w:rPr>
      </w:pPr>
      <w:r>
        <w:rPr>
          <w:rFonts w:ascii="Times New Roman" w:hAnsi="Times New Roman" w:cs="Times New Roman"/>
          <w:sz w:val="24"/>
          <w:szCs w:val="24"/>
        </w:rPr>
        <w:t>Ceļa zīmēm un vertikālajiem apzīmējumiem jānodrošina “Ceļu satiksmes noteikumu” , LVS</w:t>
      </w:r>
    </w:p>
    <w:p w:rsidR="00F23E2E" w:rsidRDefault="00F23E2E">
      <w:pPr>
        <w:widowControl w:val="0"/>
        <w:autoSpaceDE w:val="0"/>
        <w:autoSpaceDN w:val="0"/>
        <w:adjustRightInd w:val="0"/>
        <w:spacing w:after="0" w:line="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77-1,2,3, LVS EN 12899-1 LVS 85 prasības.</w:t>
      </w:r>
    </w:p>
    <w:p w:rsidR="00F23E2E" w:rsidRDefault="00F23E2E">
      <w:pPr>
        <w:widowControl w:val="0"/>
        <w:autoSpaceDE w:val="0"/>
        <w:autoSpaceDN w:val="0"/>
        <w:adjustRightInd w:val="0"/>
        <w:spacing w:after="0" w:line="5"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E713C9">
      <w:pPr>
        <w:widowControl w:val="0"/>
        <w:autoSpaceDE w:val="0"/>
        <w:autoSpaceDN w:val="0"/>
        <w:adjustRightInd w:val="0"/>
        <w:spacing w:after="0" w:line="235" w:lineRule="auto"/>
        <w:ind w:left="360"/>
        <w:rPr>
          <w:rFonts w:ascii="Times New Roman" w:hAnsi="Times New Roman" w:cs="Times New Roman"/>
          <w:sz w:val="24"/>
          <w:szCs w:val="24"/>
        </w:rPr>
      </w:pPr>
      <w:r>
        <w:rPr>
          <w:rFonts w:ascii="Times New Roman" w:hAnsi="Times New Roman" w:cs="Times New Roman"/>
          <w:sz w:val="24"/>
          <w:szCs w:val="24"/>
        </w:rPr>
        <w:t>Jāuzskaita uzstādīto ceļa zīmju daudzums (</w:t>
      </w:r>
      <w:r>
        <w:rPr>
          <w:rFonts w:ascii="Times New Roman" w:hAnsi="Times New Roman" w:cs="Times New Roman"/>
          <w:b/>
          <w:bCs/>
          <w:sz w:val="24"/>
          <w:szCs w:val="24"/>
        </w:rPr>
        <w:t>zīme)</w:t>
      </w:r>
      <w:r>
        <w:rPr>
          <w:rFonts w:ascii="Times New Roman" w:hAnsi="Times New Roman" w:cs="Times New Roman"/>
          <w:sz w:val="24"/>
          <w:szCs w:val="24"/>
        </w:rPr>
        <w:t>.</w:t>
      </w:r>
    </w:p>
    <w:p w:rsidR="00F23E2E" w:rsidRDefault="00F23E2E">
      <w:pPr>
        <w:widowControl w:val="0"/>
        <w:autoSpaceDE w:val="0"/>
        <w:autoSpaceDN w:val="0"/>
        <w:adjustRightInd w:val="0"/>
        <w:spacing w:after="0" w:line="28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Default="00E713C9" w:rsidP="00376F40">
      <w:pPr>
        <w:widowControl w:val="0"/>
        <w:numPr>
          <w:ilvl w:val="0"/>
          <w:numId w:val="141"/>
        </w:numPr>
        <w:overflowPunct w:val="0"/>
        <w:autoSpaceDE w:val="0"/>
        <w:autoSpaceDN w:val="0"/>
        <w:adjustRightInd w:val="0"/>
        <w:spacing w:after="0" w:line="237" w:lineRule="auto"/>
        <w:ind w:hanging="358"/>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E713C9" w:rsidP="00376F40">
      <w:pPr>
        <w:widowControl w:val="0"/>
        <w:numPr>
          <w:ilvl w:val="0"/>
          <w:numId w:val="141"/>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Darba veikšanai nepieciešamo satiksmes organizācijas līdzekļu uzstādīšana; </w:t>
      </w:r>
    </w:p>
    <w:p w:rsidR="00F23E2E" w:rsidRDefault="00E713C9" w:rsidP="00376F40">
      <w:pPr>
        <w:widowControl w:val="0"/>
        <w:numPr>
          <w:ilvl w:val="0"/>
          <w:numId w:val="141"/>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Nomaināmās ceļa zīmes ( vertikālā apzīmējuma ) demontāža no stiprinājumiem; </w:t>
      </w:r>
    </w:p>
    <w:p w:rsidR="00F23E2E" w:rsidRDefault="00E713C9" w:rsidP="00376F40">
      <w:pPr>
        <w:widowControl w:val="0"/>
        <w:numPr>
          <w:ilvl w:val="0"/>
          <w:numId w:val="141"/>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Ceļa zīmes ( vertikālā apzīmējuma ) uzstādīšana; </w:t>
      </w:r>
    </w:p>
    <w:p w:rsidR="00F23E2E" w:rsidRDefault="00E713C9" w:rsidP="00376F40">
      <w:pPr>
        <w:widowControl w:val="0"/>
        <w:numPr>
          <w:ilvl w:val="0"/>
          <w:numId w:val="141"/>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Darba veikšanai nepieciešamo satiksmes organizācijas līdzekļu noņemšana; </w:t>
      </w:r>
    </w:p>
    <w:p w:rsidR="00F23E2E" w:rsidRDefault="00E713C9" w:rsidP="00376F40">
      <w:pPr>
        <w:widowControl w:val="0"/>
        <w:numPr>
          <w:ilvl w:val="0"/>
          <w:numId w:val="141"/>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F23E2E" w:rsidRDefault="00F23E2E">
      <w:pPr>
        <w:widowControl w:val="0"/>
        <w:autoSpaceDE w:val="0"/>
        <w:autoSpaceDN w:val="0"/>
        <w:adjustRightInd w:val="0"/>
        <w:spacing w:after="0" w:line="280"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rsidP="00376F40">
      <w:pPr>
        <w:widowControl w:val="0"/>
        <w:numPr>
          <w:ilvl w:val="0"/>
          <w:numId w:val="142"/>
        </w:numPr>
        <w:overflowPunct w:val="0"/>
        <w:autoSpaceDE w:val="0"/>
        <w:autoSpaceDN w:val="0"/>
        <w:adjustRightInd w:val="0"/>
        <w:spacing w:after="0" w:line="217" w:lineRule="auto"/>
        <w:ind w:hanging="358"/>
        <w:jc w:val="both"/>
        <w:rPr>
          <w:rFonts w:ascii="Symbol" w:hAnsi="Symbol" w:cs="Symbol"/>
          <w:sz w:val="24"/>
          <w:szCs w:val="24"/>
        </w:rPr>
      </w:pPr>
      <w:r>
        <w:rPr>
          <w:rFonts w:ascii="Times New Roman" w:hAnsi="Times New Roman" w:cs="Times New Roman"/>
          <w:sz w:val="24"/>
          <w:szCs w:val="24"/>
        </w:rPr>
        <w:t xml:space="preserve">Vienības cenā ietilpst ceļa zīme vai vertikālais apzīmējums un nepieciešamie stiprinājumi pie balsta un citas nepieciešamās detaļas. Ceļa zīmei un stiprinājumiem jāatbilst LVS 77-1,2,3 un LVS EN 12899-1 prasībām, vertikālajam apzīmējumam LVS 85 prasībām. </w:t>
      </w:r>
    </w:p>
    <w:p w:rsidR="00F23E2E" w:rsidRDefault="00F23E2E">
      <w:pPr>
        <w:widowControl w:val="0"/>
        <w:autoSpaceDE w:val="0"/>
        <w:autoSpaceDN w:val="0"/>
        <w:adjustRightInd w:val="0"/>
        <w:spacing w:after="0" w:line="79" w:lineRule="exact"/>
        <w:rPr>
          <w:rFonts w:ascii="Symbol" w:hAnsi="Symbol" w:cs="Symbol"/>
          <w:sz w:val="24"/>
          <w:szCs w:val="24"/>
        </w:rPr>
      </w:pPr>
    </w:p>
    <w:p w:rsidR="00F23E2E" w:rsidRDefault="00E713C9" w:rsidP="00376F40">
      <w:pPr>
        <w:widowControl w:val="0"/>
        <w:numPr>
          <w:ilvl w:val="0"/>
          <w:numId w:val="142"/>
        </w:numPr>
        <w:overflowPunct w:val="0"/>
        <w:autoSpaceDE w:val="0"/>
        <w:autoSpaceDN w:val="0"/>
        <w:adjustRightInd w:val="0"/>
        <w:spacing w:after="0" w:line="217" w:lineRule="auto"/>
        <w:ind w:hanging="358"/>
        <w:jc w:val="both"/>
        <w:rPr>
          <w:rFonts w:ascii="Symbol" w:hAnsi="Symbol" w:cs="Symbol"/>
          <w:sz w:val="24"/>
          <w:szCs w:val="24"/>
        </w:rPr>
      </w:pPr>
      <w:r>
        <w:rPr>
          <w:rFonts w:ascii="Times New Roman" w:hAnsi="Times New Roman" w:cs="Times New Roman"/>
          <w:sz w:val="24"/>
          <w:szCs w:val="24"/>
        </w:rPr>
        <w:t xml:space="preserve">Ceļa zīmes vai vertikālā apzīmējuma malām jāatbilst prasībām, kādas noteiktas LVS EN 12899-1 E2 klasei (aizsargājošas, mala, štancēta, profilēta, presēta vai nosegta ar gala profilu) vai E3 klasei (aizsargājošas, aizsardzību nodrošina stiprinājuma konstrukcija). </w:t>
      </w:r>
    </w:p>
    <w:p w:rsidR="00F23E2E" w:rsidRDefault="00F23E2E">
      <w:pPr>
        <w:widowControl w:val="0"/>
        <w:autoSpaceDE w:val="0"/>
        <w:autoSpaceDN w:val="0"/>
        <w:adjustRightInd w:val="0"/>
        <w:spacing w:after="0" w:line="3" w:lineRule="exact"/>
        <w:rPr>
          <w:rFonts w:ascii="Symbol" w:hAnsi="Symbol" w:cs="Symbol"/>
          <w:sz w:val="24"/>
          <w:szCs w:val="24"/>
        </w:rPr>
      </w:pPr>
    </w:p>
    <w:p w:rsidR="00F23E2E" w:rsidRDefault="00E713C9" w:rsidP="00376F40">
      <w:pPr>
        <w:widowControl w:val="0"/>
        <w:numPr>
          <w:ilvl w:val="0"/>
          <w:numId w:val="142"/>
        </w:numPr>
        <w:overflowPunct w:val="0"/>
        <w:autoSpaceDE w:val="0"/>
        <w:autoSpaceDN w:val="0"/>
        <w:adjustRightInd w:val="0"/>
        <w:spacing w:after="0" w:line="240" w:lineRule="auto"/>
        <w:ind w:hanging="358"/>
        <w:jc w:val="both"/>
        <w:rPr>
          <w:rFonts w:ascii="Symbol" w:hAnsi="Symbol" w:cs="Symbol"/>
          <w:sz w:val="24"/>
          <w:szCs w:val="24"/>
        </w:rPr>
      </w:pPr>
      <w:r>
        <w:rPr>
          <w:rFonts w:ascii="Times New Roman" w:hAnsi="Times New Roman" w:cs="Times New Roman"/>
          <w:sz w:val="24"/>
          <w:szCs w:val="24"/>
        </w:rPr>
        <w:t xml:space="preserve">Papildus noteiktas šāda prasības: </w:t>
      </w:r>
    </w:p>
    <w:p w:rsidR="00F23E2E" w:rsidRDefault="00E713C9" w:rsidP="00EE620A">
      <w:pPr>
        <w:widowControl w:val="0"/>
        <w:autoSpaceDE w:val="0"/>
        <w:autoSpaceDN w:val="0"/>
        <w:adjustRightInd w:val="0"/>
        <w:spacing w:after="0" w:line="237" w:lineRule="auto"/>
        <w:rPr>
          <w:rFonts w:ascii="Times New Roman" w:hAnsi="Times New Roman" w:cs="Times New Roman"/>
          <w:sz w:val="24"/>
          <w:szCs w:val="24"/>
        </w:rPr>
      </w:pPr>
      <w:r>
        <w:rPr>
          <w:rFonts w:ascii="Times New Roman" w:hAnsi="Times New Roman" w:cs="Times New Roman"/>
          <w:sz w:val="24"/>
          <w:szCs w:val="24"/>
        </w:rPr>
        <w:t>Pamatnes aizmugurei, izņemot alumīnija pamatni, jābūt krāsotai pelēkā krāsā;</w:t>
      </w:r>
    </w:p>
    <w:p w:rsidR="00F23E2E" w:rsidRDefault="00F23E2E">
      <w:pPr>
        <w:widowControl w:val="0"/>
        <w:autoSpaceDE w:val="0"/>
        <w:autoSpaceDN w:val="0"/>
        <w:adjustRightInd w:val="0"/>
        <w:spacing w:after="0" w:line="59" w:lineRule="exact"/>
        <w:rPr>
          <w:rFonts w:ascii="Times New Roman" w:hAnsi="Times New Roman" w:cs="Times New Roman"/>
          <w:sz w:val="24"/>
          <w:szCs w:val="24"/>
        </w:rPr>
      </w:pPr>
    </w:p>
    <w:p w:rsidR="00F23E2E" w:rsidRDefault="00E713C9" w:rsidP="00EE620A">
      <w:pPr>
        <w:widowControl w:val="0"/>
        <w:overflowPunct w:val="0"/>
        <w:autoSpaceDE w:val="0"/>
        <w:autoSpaceDN w:val="0"/>
        <w:adjustRightInd w:val="0"/>
        <w:spacing w:after="0" w:line="214" w:lineRule="auto"/>
        <w:rPr>
          <w:rFonts w:ascii="Times New Roman" w:hAnsi="Times New Roman" w:cs="Times New Roman"/>
          <w:sz w:val="24"/>
          <w:szCs w:val="24"/>
        </w:rPr>
      </w:pPr>
      <w:r>
        <w:rPr>
          <w:rFonts w:ascii="Times New Roman" w:hAnsi="Times New Roman" w:cs="Times New Roman"/>
          <w:sz w:val="24"/>
          <w:szCs w:val="24"/>
        </w:rPr>
        <w:t>Zīmju ražotājam jābūt kvalitātes vadības sistēmai, kas sertificēta par atbilstošu standartam LVS EN ISO 9001 prasībām;</w:t>
      </w:r>
    </w:p>
    <w:p w:rsidR="00F23E2E" w:rsidRDefault="00F23E2E">
      <w:pPr>
        <w:widowControl w:val="0"/>
        <w:autoSpaceDE w:val="0"/>
        <w:autoSpaceDN w:val="0"/>
        <w:adjustRightInd w:val="0"/>
        <w:spacing w:after="0" w:line="2" w:lineRule="exact"/>
        <w:rPr>
          <w:rFonts w:ascii="Times New Roman" w:hAnsi="Times New Roman" w:cs="Times New Roman"/>
          <w:sz w:val="24"/>
          <w:szCs w:val="24"/>
        </w:rPr>
      </w:pPr>
    </w:p>
    <w:p w:rsidR="00F23E2E" w:rsidRDefault="00E713C9" w:rsidP="00EE620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Ceļa zīmes, stiprinājumu un citu detaļu kalpošanas garantijas laiks 5 gadi.</w:t>
      </w:r>
    </w:p>
    <w:p w:rsidR="00F23E2E" w:rsidRDefault="00F23E2E">
      <w:pPr>
        <w:widowControl w:val="0"/>
        <w:autoSpaceDE w:val="0"/>
        <w:autoSpaceDN w:val="0"/>
        <w:adjustRightInd w:val="0"/>
        <w:spacing w:after="0" w:line="28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 un mehānismi.</w:t>
      </w:r>
    </w:p>
    <w:p w:rsidR="00F23E2E" w:rsidRDefault="00F23E2E">
      <w:pPr>
        <w:widowControl w:val="0"/>
        <w:autoSpaceDE w:val="0"/>
        <w:autoSpaceDN w:val="0"/>
        <w:adjustRightInd w:val="0"/>
        <w:spacing w:after="0" w:line="27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7" w:lineRule="auto"/>
        <w:ind w:right="240" w:firstLine="852"/>
        <w:rPr>
          <w:rFonts w:ascii="Times New Roman" w:hAnsi="Times New Roman" w:cs="Times New Roman"/>
          <w:sz w:val="24"/>
          <w:szCs w:val="24"/>
        </w:rPr>
      </w:pPr>
      <w:r>
        <w:rPr>
          <w:rFonts w:ascii="Times New Roman" w:hAnsi="Times New Roman" w:cs="Times New Roman"/>
          <w:sz w:val="24"/>
          <w:szCs w:val="24"/>
        </w:rPr>
        <w:t>Ceļa zīmju uzstādīšanas augstumam visā ceļa maršruta garumā jābūt pēc iespējas vienādam. Vertikālos apzīmējumus 906,907 ieteicams uzstādīt ne augstāk par 0,6 m no ceļa klātnes. Ceļa zīmju materiālam, lielumam un izvietojumam jāatbilst LVS 77-1-2,-3, LVS 85 un EN 12899-1 noteiktām prasībām.</w:t>
      </w:r>
    </w:p>
    <w:p w:rsidR="00F23E2E" w:rsidRDefault="00F23E2E">
      <w:pPr>
        <w:widowControl w:val="0"/>
        <w:autoSpaceDE w:val="0"/>
        <w:autoSpaceDN w:val="0"/>
        <w:adjustRightInd w:val="0"/>
        <w:spacing w:after="0" w:line="60"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right="360"/>
        <w:rPr>
          <w:rFonts w:ascii="Times New Roman" w:hAnsi="Times New Roman" w:cs="Times New Roman"/>
          <w:sz w:val="24"/>
          <w:szCs w:val="24"/>
        </w:rPr>
      </w:pPr>
      <w:r>
        <w:rPr>
          <w:rFonts w:ascii="Times New Roman" w:hAnsi="Times New Roman" w:cs="Times New Roman"/>
          <w:sz w:val="24"/>
          <w:szCs w:val="24"/>
        </w:rPr>
        <w:t>Ceļa zīmes attālumam līdz vertikālajai plaknei, ko veido tuvākais elektropārvades līnijas vads pret zemi, jābūt ne mazāk:</w:t>
      </w:r>
    </w:p>
    <w:tbl>
      <w:tblPr>
        <w:tblW w:w="0" w:type="auto"/>
        <w:tblInd w:w="420" w:type="dxa"/>
        <w:tblLayout w:type="fixed"/>
        <w:tblCellMar>
          <w:left w:w="0" w:type="dxa"/>
          <w:right w:w="0" w:type="dxa"/>
        </w:tblCellMar>
        <w:tblLook w:val="0000" w:firstRow="0" w:lastRow="0" w:firstColumn="0" w:lastColumn="0" w:noHBand="0" w:noVBand="0"/>
      </w:tblPr>
      <w:tblGrid>
        <w:gridCol w:w="260"/>
        <w:gridCol w:w="320"/>
        <w:gridCol w:w="2300"/>
        <w:gridCol w:w="1320"/>
      </w:tblGrid>
      <w:tr w:rsidR="00F23E2E">
        <w:trPr>
          <w:trHeight w:val="278"/>
        </w:trPr>
        <w:tc>
          <w:tcPr>
            <w:tcW w:w="260" w:type="dxa"/>
            <w:tcBorders>
              <w:top w:val="nil"/>
              <w:left w:val="nil"/>
              <w:bottom w:val="nil"/>
              <w:right w:val="nil"/>
            </w:tcBorders>
            <w:vAlign w:val="bottom"/>
          </w:tcPr>
          <w:p w:rsidR="00F23E2E" w:rsidRDefault="00E713C9">
            <w:pPr>
              <w:widowControl w:val="0"/>
              <w:autoSpaceDE w:val="0"/>
              <w:autoSpaceDN w:val="0"/>
              <w:adjustRightInd w:val="0"/>
              <w:spacing w:after="0" w:line="271" w:lineRule="exact"/>
              <w:rPr>
                <w:rFonts w:ascii="Times New Roman" w:hAnsi="Times New Roman" w:cs="Times New Roman"/>
                <w:sz w:val="24"/>
                <w:szCs w:val="24"/>
              </w:rPr>
            </w:pPr>
            <w:r>
              <w:rPr>
                <w:rFonts w:ascii="Courier New" w:hAnsi="Courier New" w:cs="Courier New"/>
                <w:sz w:val="24"/>
                <w:szCs w:val="24"/>
              </w:rPr>
              <w:t>-</w:t>
            </w:r>
          </w:p>
        </w:tc>
        <w:tc>
          <w:tcPr>
            <w:tcW w:w="320" w:type="dxa"/>
            <w:tcBorders>
              <w:top w:val="nil"/>
              <w:left w:val="nil"/>
              <w:bottom w:val="nil"/>
              <w:right w:val="nil"/>
            </w:tcBorders>
            <w:vAlign w:val="bottom"/>
          </w:tcPr>
          <w:p w:rsidR="00F23E2E" w:rsidRDefault="00E713C9">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2</w:t>
            </w:r>
          </w:p>
        </w:tc>
        <w:tc>
          <w:tcPr>
            <w:tcW w:w="2300" w:type="dxa"/>
            <w:tcBorders>
              <w:top w:val="nil"/>
              <w:left w:val="nil"/>
              <w:bottom w:val="nil"/>
              <w:right w:val="nil"/>
            </w:tcBorders>
            <w:vAlign w:val="bottom"/>
          </w:tcPr>
          <w:p w:rsidR="00F23E2E" w:rsidRDefault="00E713C9">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m, ja spriegums ir līdz</w:t>
            </w:r>
          </w:p>
        </w:tc>
        <w:tc>
          <w:tcPr>
            <w:tcW w:w="1320" w:type="dxa"/>
            <w:tcBorders>
              <w:top w:val="nil"/>
              <w:left w:val="nil"/>
              <w:bottom w:val="nil"/>
              <w:right w:val="nil"/>
            </w:tcBorders>
            <w:vAlign w:val="bottom"/>
          </w:tcPr>
          <w:p w:rsidR="00F23E2E" w:rsidRDefault="00E713C9">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4"/>
                <w:szCs w:val="24"/>
              </w:rPr>
              <w:t>20 KV,</w:t>
            </w:r>
          </w:p>
        </w:tc>
      </w:tr>
      <w:tr w:rsidR="00F23E2E">
        <w:trPr>
          <w:trHeight w:val="277"/>
        </w:trPr>
        <w:tc>
          <w:tcPr>
            <w:tcW w:w="260" w:type="dxa"/>
            <w:tcBorders>
              <w:top w:val="nil"/>
              <w:left w:val="nil"/>
              <w:bottom w:val="nil"/>
              <w:right w:val="nil"/>
            </w:tcBorders>
            <w:vAlign w:val="bottom"/>
          </w:tcPr>
          <w:p w:rsidR="00F23E2E" w:rsidRDefault="00E713C9">
            <w:pPr>
              <w:widowControl w:val="0"/>
              <w:autoSpaceDE w:val="0"/>
              <w:autoSpaceDN w:val="0"/>
              <w:adjustRightInd w:val="0"/>
              <w:spacing w:after="0" w:line="270" w:lineRule="exact"/>
              <w:rPr>
                <w:rFonts w:ascii="Times New Roman" w:hAnsi="Times New Roman" w:cs="Times New Roman"/>
                <w:sz w:val="24"/>
                <w:szCs w:val="24"/>
              </w:rPr>
            </w:pPr>
            <w:r>
              <w:rPr>
                <w:rFonts w:ascii="Courier New" w:hAnsi="Courier New" w:cs="Courier New"/>
                <w:sz w:val="24"/>
                <w:szCs w:val="24"/>
              </w:rPr>
              <w:t>-</w:t>
            </w:r>
          </w:p>
        </w:tc>
        <w:tc>
          <w:tcPr>
            <w:tcW w:w="320" w:type="dxa"/>
            <w:tcBorders>
              <w:top w:val="nil"/>
              <w:left w:val="nil"/>
              <w:bottom w:val="nil"/>
              <w:right w:val="nil"/>
            </w:tcBorders>
            <w:vAlign w:val="bottom"/>
          </w:tcPr>
          <w:p w:rsidR="00F23E2E" w:rsidRDefault="00E713C9">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4</w:t>
            </w:r>
          </w:p>
        </w:tc>
        <w:tc>
          <w:tcPr>
            <w:tcW w:w="2300" w:type="dxa"/>
            <w:tcBorders>
              <w:top w:val="nil"/>
              <w:left w:val="nil"/>
              <w:bottom w:val="nil"/>
              <w:right w:val="nil"/>
            </w:tcBorders>
            <w:vAlign w:val="bottom"/>
          </w:tcPr>
          <w:p w:rsidR="00F23E2E" w:rsidRDefault="00E713C9">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m, ja spriegums ir</w:t>
            </w:r>
          </w:p>
        </w:tc>
        <w:tc>
          <w:tcPr>
            <w:tcW w:w="1320" w:type="dxa"/>
            <w:tcBorders>
              <w:top w:val="nil"/>
              <w:left w:val="nil"/>
              <w:bottom w:val="nil"/>
              <w:right w:val="nil"/>
            </w:tcBorders>
            <w:vAlign w:val="bottom"/>
          </w:tcPr>
          <w:p w:rsidR="00F23E2E" w:rsidRDefault="00E713C9">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w w:val="94"/>
                <w:sz w:val="24"/>
                <w:szCs w:val="24"/>
              </w:rPr>
              <w:t>35 – 110 KV,</w:t>
            </w:r>
          </w:p>
        </w:tc>
      </w:tr>
      <w:tr w:rsidR="00F23E2E">
        <w:trPr>
          <w:trHeight w:val="276"/>
        </w:trPr>
        <w:tc>
          <w:tcPr>
            <w:tcW w:w="260" w:type="dxa"/>
            <w:tcBorders>
              <w:top w:val="nil"/>
              <w:left w:val="nil"/>
              <w:bottom w:val="nil"/>
              <w:right w:val="nil"/>
            </w:tcBorders>
            <w:vAlign w:val="bottom"/>
          </w:tcPr>
          <w:p w:rsidR="00F23E2E" w:rsidRDefault="00E713C9">
            <w:pPr>
              <w:widowControl w:val="0"/>
              <w:autoSpaceDE w:val="0"/>
              <w:autoSpaceDN w:val="0"/>
              <w:adjustRightInd w:val="0"/>
              <w:spacing w:after="0" w:line="270" w:lineRule="exact"/>
              <w:rPr>
                <w:rFonts w:ascii="Times New Roman" w:hAnsi="Times New Roman" w:cs="Times New Roman"/>
                <w:sz w:val="24"/>
                <w:szCs w:val="24"/>
              </w:rPr>
            </w:pPr>
            <w:r>
              <w:rPr>
                <w:rFonts w:ascii="Courier New" w:hAnsi="Courier New" w:cs="Courier New"/>
                <w:sz w:val="24"/>
                <w:szCs w:val="24"/>
              </w:rPr>
              <w:t>-</w:t>
            </w:r>
          </w:p>
        </w:tc>
        <w:tc>
          <w:tcPr>
            <w:tcW w:w="320" w:type="dxa"/>
            <w:tcBorders>
              <w:top w:val="nil"/>
              <w:left w:val="nil"/>
              <w:bottom w:val="nil"/>
              <w:right w:val="nil"/>
            </w:tcBorders>
            <w:vAlign w:val="bottom"/>
          </w:tcPr>
          <w:p w:rsidR="00F23E2E" w:rsidRDefault="00E713C9">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5</w:t>
            </w:r>
          </w:p>
        </w:tc>
        <w:tc>
          <w:tcPr>
            <w:tcW w:w="2300" w:type="dxa"/>
            <w:tcBorders>
              <w:top w:val="nil"/>
              <w:left w:val="nil"/>
              <w:bottom w:val="nil"/>
              <w:right w:val="nil"/>
            </w:tcBorders>
            <w:vAlign w:val="bottom"/>
          </w:tcPr>
          <w:p w:rsidR="00F23E2E" w:rsidRDefault="00E713C9">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m, ja spriegums ir</w:t>
            </w:r>
          </w:p>
        </w:tc>
        <w:tc>
          <w:tcPr>
            <w:tcW w:w="1320" w:type="dxa"/>
            <w:tcBorders>
              <w:top w:val="nil"/>
              <w:left w:val="nil"/>
              <w:bottom w:val="nil"/>
              <w:right w:val="nil"/>
            </w:tcBorders>
            <w:vAlign w:val="bottom"/>
          </w:tcPr>
          <w:p w:rsidR="00F23E2E" w:rsidRDefault="00E713C9">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4"/>
                <w:szCs w:val="24"/>
              </w:rPr>
              <w:t>150 KV,</w:t>
            </w:r>
          </w:p>
        </w:tc>
      </w:tr>
      <w:tr w:rsidR="00F23E2E">
        <w:trPr>
          <w:trHeight w:val="276"/>
        </w:trPr>
        <w:tc>
          <w:tcPr>
            <w:tcW w:w="260" w:type="dxa"/>
            <w:tcBorders>
              <w:top w:val="nil"/>
              <w:left w:val="nil"/>
              <w:bottom w:val="nil"/>
              <w:right w:val="nil"/>
            </w:tcBorders>
            <w:vAlign w:val="bottom"/>
          </w:tcPr>
          <w:p w:rsidR="00F23E2E" w:rsidRDefault="00E713C9">
            <w:pPr>
              <w:widowControl w:val="0"/>
              <w:autoSpaceDE w:val="0"/>
              <w:autoSpaceDN w:val="0"/>
              <w:adjustRightInd w:val="0"/>
              <w:spacing w:after="0" w:line="270" w:lineRule="exact"/>
              <w:rPr>
                <w:rFonts w:ascii="Times New Roman" w:hAnsi="Times New Roman" w:cs="Times New Roman"/>
                <w:sz w:val="24"/>
                <w:szCs w:val="24"/>
              </w:rPr>
            </w:pPr>
            <w:r>
              <w:rPr>
                <w:rFonts w:ascii="Courier New" w:hAnsi="Courier New" w:cs="Courier New"/>
                <w:sz w:val="24"/>
                <w:szCs w:val="24"/>
              </w:rPr>
              <w:t>-</w:t>
            </w:r>
          </w:p>
        </w:tc>
        <w:tc>
          <w:tcPr>
            <w:tcW w:w="320" w:type="dxa"/>
            <w:tcBorders>
              <w:top w:val="nil"/>
              <w:left w:val="nil"/>
              <w:bottom w:val="nil"/>
              <w:right w:val="nil"/>
            </w:tcBorders>
            <w:vAlign w:val="bottom"/>
          </w:tcPr>
          <w:p w:rsidR="00F23E2E" w:rsidRDefault="00E713C9">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6</w:t>
            </w:r>
          </w:p>
        </w:tc>
        <w:tc>
          <w:tcPr>
            <w:tcW w:w="2300" w:type="dxa"/>
            <w:tcBorders>
              <w:top w:val="nil"/>
              <w:left w:val="nil"/>
              <w:bottom w:val="nil"/>
              <w:right w:val="nil"/>
            </w:tcBorders>
            <w:vAlign w:val="bottom"/>
          </w:tcPr>
          <w:p w:rsidR="00F23E2E" w:rsidRDefault="00E713C9">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m, ja spriegums ir</w:t>
            </w:r>
          </w:p>
        </w:tc>
        <w:tc>
          <w:tcPr>
            <w:tcW w:w="1320" w:type="dxa"/>
            <w:tcBorders>
              <w:top w:val="nil"/>
              <w:left w:val="nil"/>
              <w:bottom w:val="nil"/>
              <w:right w:val="nil"/>
            </w:tcBorders>
            <w:vAlign w:val="bottom"/>
          </w:tcPr>
          <w:p w:rsidR="00F23E2E" w:rsidRDefault="00E713C9">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220 KV,</w:t>
            </w:r>
          </w:p>
        </w:tc>
      </w:tr>
      <w:tr w:rsidR="00F23E2E">
        <w:trPr>
          <w:trHeight w:val="276"/>
        </w:trPr>
        <w:tc>
          <w:tcPr>
            <w:tcW w:w="260" w:type="dxa"/>
            <w:tcBorders>
              <w:top w:val="nil"/>
              <w:left w:val="nil"/>
              <w:bottom w:val="nil"/>
              <w:right w:val="nil"/>
            </w:tcBorders>
            <w:vAlign w:val="bottom"/>
          </w:tcPr>
          <w:p w:rsidR="00F23E2E" w:rsidRDefault="00E713C9">
            <w:pPr>
              <w:widowControl w:val="0"/>
              <w:autoSpaceDE w:val="0"/>
              <w:autoSpaceDN w:val="0"/>
              <w:adjustRightInd w:val="0"/>
              <w:spacing w:after="0" w:line="270" w:lineRule="exact"/>
              <w:rPr>
                <w:rFonts w:ascii="Times New Roman" w:hAnsi="Times New Roman" w:cs="Times New Roman"/>
                <w:sz w:val="24"/>
                <w:szCs w:val="24"/>
              </w:rPr>
            </w:pPr>
            <w:r>
              <w:rPr>
                <w:rFonts w:ascii="Courier New" w:hAnsi="Courier New" w:cs="Courier New"/>
                <w:sz w:val="24"/>
                <w:szCs w:val="24"/>
              </w:rPr>
              <w:t>-</w:t>
            </w:r>
          </w:p>
        </w:tc>
        <w:tc>
          <w:tcPr>
            <w:tcW w:w="320" w:type="dxa"/>
            <w:tcBorders>
              <w:top w:val="nil"/>
              <w:left w:val="nil"/>
              <w:bottom w:val="nil"/>
              <w:right w:val="nil"/>
            </w:tcBorders>
            <w:vAlign w:val="bottom"/>
          </w:tcPr>
          <w:p w:rsidR="00F23E2E" w:rsidRDefault="00E713C9">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8</w:t>
            </w:r>
          </w:p>
        </w:tc>
        <w:tc>
          <w:tcPr>
            <w:tcW w:w="2300" w:type="dxa"/>
            <w:tcBorders>
              <w:top w:val="nil"/>
              <w:left w:val="nil"/>
              <w:bottom w:val="nil"/>
              <w:right w:val="nil"/>
            </w:tcBorders>
            <w:vAlign w:val="bottom"/>
          </w:tcPr>
          <w:p w:rsidR="00F23E2E" w:rsidRDefault="00E713C9">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m, ja spriegums ir</w:t>
            </w:r>
          </w:p>
        </w:tc>
        <w:tc>
          <w:tcPr>
            <w:tcW w:w="1320" w:type="dxa"/>
            <w:tcBorders>
              <w:top w:val="nil"/>
              <w:left w:val="nil"/>
              <w:bottom w:val="nil"/>
              <w:right w:val="nil"/>
            </w:tcBorders>
            <w:vAlign w:val="bottom"/>
          </w:tcPr>
          <w:p w:rsidR="00F23E2E" w:rsidRDefault="00E713C9">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330 KV,</w:t>
            </w:r>
          </w:p>
        </w:tc>
      </w:tr>
      <w:tr w:rsidR="00F23E2E">
        <w:trPr>
          <w:trHeight w:val="276"/>
        </w:trPr>
        <w:tc>
          <w:tcPr>
            <w:tcW w:w="2880" w:type="dxa"/>
            <w:gridSpan w:val="3"/>
            <w:tcBorders>
              <w:top w:val="nil"/>
              <w:left w:val="nil"/>
              <w:bottom w:val="nil"/>
              <w:right w:val="nil"/>
            </w:tcBorders>
            <w:vAlign w:val="bottom"/>
          </w:tcPr>
          <w:p w:rsidR="00F23E2E" w:rsidRDefault="00E713C9">
            <w:pPr>
              <w:widowControl w:val="0"/>
              <w:autoSpaceDE w:val="0"/>
              <w:autoSpaceDN w:val="0"/>
              <w:adjustRightInd w:val="0"/>
              <w:spacing w:after="0" w:line="275" w:lineRule="exact"/>
              <w:rPr>
                <w:rFonts w:ascii="Times New Roman" w:hAnsi="Times New Roman" w:cs="Times New Roman"/>
                <w:sz w:val="24"/>
                <w:szCs w:val="24"/>
              </w:rPr>
            </w:pPr>
            <w:r>
              <w:rPr>
                <w:rFonts w:ascii="Courier New" w:hAnsi="Courier New" w:cs="Courier New"/>
                <w:sz w:val="24"/>
                <w:szCs w:val="24"/>
              </w:rPr>
              <w:t xml:space="preserve">-  </w:t>
            </w:r>
            <w:r>
              <w:rPr>
                <w:rFonts w:ascii="Times New Roman" w:hAnsi="Times New Roman" w:cs="Times New Roman"/>
                <w:sz w:val="24"/>
                <w:szCs w:val="24"/>
              </w:rPr>
              <w:t>10 m, ja spriegums ir</w:t>
            </w:r>
          </w:p>
        </w:tc>
        <w:tc>
          <w:tcPr>
            <w:tcW w:w="1320" w:type="dxa"/>
            <w:tcBorders>
              <w:top w:val="nil"/>
              <w:left w:val="nil"/>
              <w:bottom w:val="nil"/>
              <w:right w:val="nil"/>
            </w:tcBorders>
            <w:vAlign w:val="bottom"/>
          </w:tcPr>
          <w:p w:rsidR="00F23E2E" w:rsidRDefault="00E713C9">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500 KV.</w:t>
            </w:r>
          </w:p>
        </w:tc>
      </w:tr>
    </w:tbl>
    <w:p w:rsidR="00F23E2E" w:rsidRDefault="00F23E2E">
      <w:pPr>
        <w:widowControl w:val="0"/>
        <w:autoSpaceDE w:val="0"/>
        <w:autoSpaceDN w:val="0"/>
        <w:adjustRightInd w:val="0"/>
        <w:spacing w:after="0" w:line="58"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right="800"/>
        <w:rPr>
          <w:rFonts w:ascii="Times New Roman" w:hAnsi="Times New Roman" w:cs="Times New Roman"/>
          <w:sz w:val="24"/>
          <w:szCs w:val="24"/>
        </w:rPr>
      </w:pPr>
      <w:r>
        <w:rPr>
          <w:rFonts w:ascii="Times New Roman" w:hAnsi="Times New Roman" w:cs="Times New Roman"/>
          <w:sz w:val="24"/>
          <w:szCs w:val="24"/>
        </w:rPr>
        <w:t>Demontētā ceļa zīme iepriekš vienojoties ar Pasūtītāju, jānodod Pasūtītājam vai jānogādā utilizācijai uzņēmēja izgāztuvē.</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bookmarkStart w:id="192" w:name="page141"/>
      <w:bookmarkEnd w:id="192"/>
      <w:r>
        <w:rPr>
          <w:rFonts w:ascii="Times New Roman" w:hAnsi="Times New Roman" w:cs="Times New Roman"/>
          <w:b/>
          <w:bCs/>
          <w:sz w:val="24"/>
          <w:szCs w:val="24"/>
          <w:u w:val="single"/>
        </w:rPr>
        <w:t>G. Prasības izpildītam darbam:</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rsidP="00376F40">
      <w:pPr>
        <w:widowControl w:val="0"/>
        <w:numPr>
          <w:ilvl w:val="0"/>
          <w:numId w:val="143"/>
        </w:numPr>
        <w:overflowPunct w:val="0"/>
        <w:autoSpaceDE w:val="0"/>
        <w:autoSpaceDN w:val="0"/>
        <w:adjustRightInd w:val="0"/>
        <w:spacing w:after="0" w:line="208" w:lineRule="auto"/>
        <w:ind w:left="360" w:right="1320" w:hanging="358"/>
        <w:jc w:val="both"/>
        <w:rPr>
          <w:rFonts w:ascii="Symbol" w:hAnsi="Symbol" w:cs="Symbol"/>
          <w:sz w:val="24"/>
          <w:szCs w:val="24"/>
        </w:rPr>
      </w:pPr>
      <w:r>
        <w:rPr>
          <w:rFonts w:ascii="Times New Roman" w:hAnsi="Times New Roman" w:cs="Times New Roman"/>
          <w:sz w:val="24"/>
          <w:szCs w:val="24"/>
        </w:rPr>
        <w:t xml:space="preserve">Uz uzstādītās ceļa zīmes pamatnes aizmugures jābūt skaidram un noturīgam marķējumam atbilstošam LVS EN 12899-1 prasībām : </w:t>
      </w:r>
    </w:p>
    <w:p w:rsidR="00F23E2E" w:rsidRDefault="00E713C9" w:rsidP="00376F40">
      <w:pPr>
        <w:widowControl w:val="0"/>
        <w:numPr>
          <w:ilvl w:val="1"/>
          <w:numId w:val="143"/>
        </w:numPr>
        <w:tabs>
          <w:tab w:val="clear" w:pos="1440"/>
          <w:tab w:val="num" w:pos="780"/>
        </w:tabs>
        <w:overflowPunct w:val="0"/>
        <w:autoSpaceDE w:val="0"/>
        <w:autoSpaceDN w:val="0"/>
        <w:adjustRightInd w:val="0"/>
        <w:spacing w:after="0" w:line="223" w:lineRule="auto"/>
        <w:ind w:left="780" w:hanging="358"/>
        <w:jc w:val="both"/>
        <w:rPr>
          <w:rFonts w:ascii="Courier New" w:hAnsi="Courier New" w:cs="Courier New"/>
          <w:sz w:val="24"/>
          <w:szCs w:val="24"/>
        </w:rPr>
      </w:pPr>
      <w:r>
        <w:rPr>
          <w:rFonts w:ascii="Times New Roman" w:hAnsi="Times New Roman" w:cs="Times New Roman"/>
          <w:sz w:val="24"/>
          <w:szCs w:val="24"/>
        </w:rPr>
        <w:t xml:space="preserve">Šī standarta numurs un datums; </w:t>
      </w:r>
    </w:p>
    <w:p w:rsidR="00F23E2E" w:rsidRDefault="00E713C9" w:rsidP="00376F40">
      <w:pPr>
        <w:widowControl w:val="0"/>
        <w:numPr>
          <w:ilvl w:val="1"/>
          <w:numId w:val="143"/>
        </w:numPr>
        <w:tabs>
          <w:tab w:val="clear" w:pos="1440"/>
          <w:tab w:val="num" w:pos="780"/>
        </w:tabs>
        <w:overflowPunct w:val="0"/>
        <w:autoSpaceDE w:val="0"/>
        <w:autoSpaceDN w:val="0"/>
        <w:adjustRightInd w:val="0"/>
        <w:spacing w:after="0" w:line="223" w:lineRule="auto"/>
        <w:ind w:left="780" w:hanging="358"/>
        <w:jc w:val="both"/>
        <w:rPr>
          <w:rFonts w:ascii="Courier New" w:hAnsi="Courier New" w:cs="Courier New"/>
          <w:sz w:val="24"/>
          <w:szCs w:val="24"/>
        </w:rPr>
      </w:pPr>
      <w:r>
        <w:rPr>
          <w:rFonts w:ascii="Times New Roman" w:hAnsi="Times New Roman" w:cs="Times New Roman"/>
          <w:sz w:val="24"/>
          <w:szCs w:val="24"/>
        </w:rPr>
        <w:t xml:space="preserve">Produktam atbilstošā ekspluatācijas klase; </w:t>
      </w:r>
    </w:p>
    <w:p w:rsidR="00F23E2E" w:rsidRDefault="00E713C9" w:rsidP="00376F40">
      <w:pPr>
        <w:widowControl w:val="0"/>
        <w:numPr>
          <w:ilvl w:val="1"/>
          <w:numId w:val="143"/>
        </w:numPr>
        <w:tabs>
          <w:tab w:val="clear" w:pos="1440"/>
          <w:tab w:val="num" w:pos="780"/>
        </w:tabs>
        <w:overflowPunct w:val="0"/>
        <w:autoSpaceDE w:val="0"/>
        <w:autoSpaceDN w:val="0"/>
        <w:adjustRightInd w:val="0"/>
        <w:spacing w:after="0" w:line="223" w:lineRule="auto"/>
        <w:ind w:left="780" w:hanging="358"/>
        <w:jc w:val="both"/>
        <w:rPr>
          <w:rFonts w:ascii="Courier New" w:hAnsi="Courier New" w:cs="Courier New"/>
          <w:sz w:val="24"/>
          <w:szCs w:val="24"/>
        </w:rPr>
      </w:pPr>
      <w:r>
        <w:rPr>
          <w:rFonts w:ascii="Times New Roman" w:hAnsi="Times New Roman" w:cs="Times New Roman"/>
          <w:sz w:val="24"/>
          <w:szCs w:val="24"/>
        </w:rPr>
        <w:t xml:space="preserve">Izgatavošanas mēnesis un gada pēdējie cipari; </w:t>
      </w:r>
    </w:p>
    <w:p w:rsidR="00F23E2E" w:rsidRDefault="00F23E2E">
      <w:pPr>
        <w:widowControl w:val="0"/>
        <w:autoSpaceDE w:val="0"/>
        <w:autoSpaceDN w:val="0"/>
        <w:adjustRightInd w:val="0"/>
        <w:spacing w:after="0" w:line="59" w:lineRule="exact"/>
        <w:rPr>
          <w:rFonts w:ascii="Courier New" w:hAnsi="Courier New" w:cs="Courier New"/>
          <w:sz w:val="24"/>
          <w:szCs w:val="24"/>
        </w:rPr>
      </w:pPr>
    </w:p>
    <w:p w:rsidR="00F23E2E" w:rsidRDefault="00E713C9" w:rsidP="00376F40">
      <w:pPr>
        <w:widowControl w:val="0"/>
        <w:numPr>
          <w:ilvl w:val="1"/>
          <w:numId w:val="143"/>
        </w:numPr>
        <w:tabs>
          <w:tab w:val="clear" w:pos="1440"/>
          <w:tab w:val="num" w:pos="780"/>
        </w:tabs>
        <w:overflowPunct w:val="0"/>
        <w:autoSpaceDE w:val="0"/>
        <w:autoSpaceDN w:val="0"/>
        <w:adjustRightInd w:val="0"/>
        <w:spacing w:after="0" w:line="207" w:lineRule="auto"/>
        <w:ind w:left="780" w:right="1260" w:hanging="358"/>
        <w:jc w:val="both"/>
        <w:rPr>
          <w:rFonts w:ascii="Courier New" w:hAnsi="Courier New" w:cs="Courier New"/>
          <w:sz w:val="24"/>
          <w:szCs w:val="24"/>
        </w:rPr>
      </w:pPr>
      <w:r>
        <w:rPr>
          <w:rFonts w:ascii="Times New Roman" w:hAnsi="Times New Roman" w:cs="Times New Roman"/>
          <w:sz w:val="24"/>
          <w:szCs w:val="24"/>
        </w:rPr>
        <w:t xml:space="preserve">Ražotāja vai piegādātāja (ja tas nav ražotājs) nosaukums, preču zīme vai citi identifikācijas dati. </w:t>
      </w:r>
    </w:p>
    <w:p w:rsidR="00F23E2E" w:rsidRDefault="00F23E2E">
      <w:pPr>
        <w:widowControl w:val="0"/>
        <w:autoSpaceDE w:val="0"/>
        <w:autoSpaceDN w:val="0"/>
        <w:adjustRightInd w:val="0"/>
        <w:spacing w:after="0" w:line="77" w:lineRule="exact"/>
        <w:rPr>
          <w:rFonts w:ascii="Courier New" w:hAnsi="Courier New" w:cs="Courier New"/>
          <w:sz w:val="24"/>
          <w:szCs w:val="24"/>
        </w:rPr>
      </w:pPr>
    </w:p>
    <w:p w:rsidR="005519C1" w:rsidRDefault="005519C1">
      <w:pPr>
        <w:widowControl w:val="0"/>
        <w:autoSpaceDE w:val="0"/>
        <w:autoSpaceDN w:val="0"/>
        <w:adjustRightInd w:val="0"/>
        <w:spacing w:after="0" w:line="77" w:lineRule="exact"/>
        <w:rPr>
          <w:rFonts w:ascii="Courier New" w:hAnsi="Courier New" w:cs="Courier New"/>
          <w:sz w:val="24"/>
          <w:szCs w:val="24"/>
        </w:rPr>
      </w:pPr>
    </w:p>
    <w:p w:rsidR="005519C1" w:rsidRDefault="005519C1">
      <w:pPr>
        <w:widowControl w:val="0"/>
        <w:autoSpaceDE w:val="0"/>
        <w:autoSpaceDN w:val="0"/>
        <w:adjustRightInd w:val="0"/>
        <w:spacing w:after="0" w:line="77" w:lineRule="exact"/>
        <w:rPr>
          <w:rFonts w:ascii="Courier New" w:hAnsi="Courier New" w:cs="Courier New"/>
          <w:sz w:val="24"/>
          <w:szCs w:val="24"/>
        </w:rPr>
      </w:pPr>
    </w:p>
    <w:p w:rsidR="005519C1" w:rsidRDefault="005519C1">
      <w:pPr>
        <w:widowControl w:val="0"/>
        <w:autoSpaceDE w:val="0"/>
        <w:autoSpaceDN w:val="0"/>
        <w:adjustRightInd w:val="0"/>
        <w:spacing w:after="0" w:line="77" w:lineRule="exact"/>
        <w:rPr>
          <w:rFonts w:ascii="Courier New" w:hAnsi="Courier New" w:cs="Courier New"/>
          <w:sz w:val="24"/>
          <w:szCs w:val="24"/>
        </w:rPr>
      </w:pPr>
    </w:p>
    <w:p w:rsidR="005519C1" w:rsidRDefault="005519C1">
      <w:pPr>
        <w:widowControl w:val="0"/>
        <w:autoSpaceDE w:val="0"/>
        <w:autoSpaceDN w:val="0"/>
        <w:adjustRightInd w:val="0"/>
        <w:spacing w:after="0" w:line="77" w:lineRule="exact"/>
        <w:rPr>
          <w:rFonts w:ascii="Courier New" w:hAnsi="Courier New" w:cs="Courier New"/>
          <w:sz w:val="24"/>
          <w:szCs w:val="24"/>
        </w:rPr>
      </w:pPr>
    </w:p>
    <w:p w:rsidR="005519C1" w:rsidRDefault="005519C1">
      <w:pPr>
        <w:widowControl w:val="0"/>
        <w:autoSpaceDE w:val="0"/>
        <w:autoSpaceDN w:val="0"/>
        <w:adjustRightInd w:val="0"/>
        <w:spacing w:after="0" w:line="77" w:lineRule="exact"/>
        <w:rPr>
          <w:rFonts w:ascii="Courier New" w:hAnsi="Courier New" w:cs="Courier New"/>
          <w:sz w:val="24"/>
          <w:szCs w:val="24"/>
        </w:rPr>
      </w:pPr>
    </w:p>
    <w:p w:rsidR="00F23E2E" w:rsidRDefault="00E713C9" w:rsidP="00376F40">
      <w:pPr>
        <w:widowControl w:val="0"/>
        <w:numPr>
          <w:ilvl w:val="0"/>
          <w:numId w:val="143"/>
        </w:numPr>
        <w:overflowPunct w:val="0"/>
        <w:autoSpaceDE w:val="0"/>
        <w:autoSpaceDN w:val="0"/>
        <w:adjustRightInd w:val="0"/>
        <w:spacing w:after="0" w:line="196" w:lineRule="auto"/>
        <w:ind w:left="360" w:right="140" w:hanging="358"/>
        <w:rPr>
          <w:rFonts w:ascii="Symbol" w:hAnsi="Symbol" w:cs="Symbol"/>
          <w:sz w:val="24"/>
          <w:szCs w:val="24"/>
        </w:rPr>
      </w:pPr>
      <w:r>
        <w:rPr>
          <w:rFonts w:ascii="Times New Roman" w:hAnsi="Times New Roman" w:cs="Times New Roman"/>
          <w:sz w:val="24"/>
          <w:szCs w:val="24"/>
        </w:rPr>
        <w:t>Marķējumam jābūt rakstītam ar tāda lieluma burtiem, kas salasāmi no normāla attāluma, tā kopīgais laukums nedrīkst pārsniegt 30 cm</w:t>
      </w:r>
      <w:r>
        <w:rPr>
          <w:rFonts w:ascii="Times New Roman" w:hAnsi="Times New Roman" w:cs="Times New Roman"/>
          <w:sz w:val="32"/>
          <w:szCs w:val="32"/>
          <w:vertAlign w:val="superscript"/>
        </w:rPr>
        <w:t>2</w:t>
      </w:r>
      <w:r>
        <w:rPr>
          <w:rFonts w:ascii="Times New Roman" w:hAnsi="Times New Roman" w:cs="Times New Roman"/>
          <w:sz w:val="24"/>
          <w:szCs w:val="24"/>
        </w:rPr>
        <w:t xml:space="preserve"> un tam jābūt pietiekami izturīgam līdz ceļa zīmes paredzamā kalpošanas laika beigām. </w:t>
      </w:r>
    </w:p>
    <w:p w:rsidR="00F23E2E" w:rsidRDefault="00F23E2E">
      <w:pPr>
        <w:widowControl w:val="0"/>
        <w:autoSpaceDE w:val="0"/>
        <w:autoSpaceDN w:val="0"/>
        <w:adjustRightInd w:val="0"/>
        <w:spacing w:after="0" w:line="2" w:lineRule="exact"/>
        <w:rPr>
          <w:rFonts w:ascii="Symbol" w:hAnsi="Symbol" w:cs="Symbol"/>
          <w:sz w:val="24"/>
          <w:szCs w:val="24"/>
        </w:rPr>
      </w:pPr>
    </w:p>
    <w:p w:rsidR="00F23E2E" w:rsidRDefault="00E713C9" w:rsidP="00376F40">
      <w:pPr>
        <w:widowControl w:val="0"/>
        <w:numPr>
          <w:ilvl w:val="0"/>
          <w:numId w:val="143"/>
        </w:numPr>
        <w:tabs>
          <w:tab w:val="clear" w:pos="720"/>
          <w:tab w:val="num" w:pos="760"/>
        </w:tabs>
        <w:overflowPunct w:val="0"/>
        <w:autoSpaceDE w:val="0"/>
        <w:autoSpaceDN w:val="0"/>
        <w:adjustRightInd w:val="0"/>
        <w:spacing w:after="0" w:line="240" w:lineRule="auto"/>
        <w:ind w:left="760" w:hanging="758"/>
        <w:jc w:val="both"/>
        <w:rPr>
          <w:rFonts w:ascii="Symbol" w:hAnsi="Symbol" w:cs="Symbol"/>
          <w:sz w:val="24"/>
          <w:szCs w:val="24"/>
        </w:rPr>
      </w:pPr>
      <w:r>
        <w:rPr>
          <w:rFonts w:ascii="Times New Roman" w:hAnsi="Times New Roman" w:cs="Times New Roman"/>
          <w:sz w:val="24"/>
          <w:szCs w:val="24"/>
        </w:rPr>
        <w:t xml:space="preserve">Atbilstoši LVS 77- 2 prasībām papildus noteikts: </w:t>
      </w:r>
    </w:p>
    <w:p w:rsidR="00F23E2E" w:rsidRDefault="00E713C9" w:rsidP="00376F40">
      <w:pPr>
        <w:widowControl w:val="0"/>
        <w:numPr>
          <w:ilvl w:val="1"/>
          <w:numId w:val="143"/>
        </w:numPr>
        <w:tabs>
          <w:tab w:val="clear" w:pos="1440"/>
          <w:tab w:val="num" w:pos="780"/>
        </w:tabs>
        <w:overflowPunct w:val="0"/>
        <w:autoSpaceDE w:val="0"/>
        <w:autoSpaceDN w:val="0"/>
        <w:adjustRightInd w:val="0"/>
        <w:spacing w:after="0" w:line="221" w:lineRule="auto"/>
        <w:ind w:left="780" w:hanging="358"/>
        <w:jc w:val="both"/>
        <w:rPr>
          <w:rFonts w:ascii="Courier New" w:hAnsi="Courier New" w:cs="Courier New"/>
          <w:sz w:val="24"/>
          <w:szCs w:val="24"/>
        </w:rPr>
      </w:pPr>
      <w:r>
        <w:rPr>
          <w:rFonts w:ascii="Times New Roman" w:hAnsi="Times New Roman" w:cs="Times New Roman"/>
          <w:sz w:val="24"/>
          <w:szCs w:val="24"/>
        </w:rPr>
        <w:t xml:space="preserve">Latvijā nedrīkst lietot zīmes, kuru marķējumā izmantoti gaismu atstarojoši materiāli; </w:t>
      </w:r>
    </w:p>
    <w:p w:rsidR="00F23E2E" w:rsidRDefault="00F23E2E">
      <w:pPr>
        <w:widowControl w:val="0"/>
        <w:autoSpaceDE w:val="0"/>
        <w:autoSpaceDN w:val="0"/>
        <w:adjustRightInd w:val="0"/>
        <w:spacing w:after="0" w:line="59" w:lineRule="exact"/>
        <w:rPr>
          <w:rFonts w:ascii="Courier New" w:hAnsi="Courier New" w:cs="Courier New"/>
          <w:sz w:val="24"/>
          <w:szCs w:val="24"/>
        </w:rPr>
      </w:pPr>
    </w:p>
    <w:p w:rsidR="00F23E2E" w:rsidRDefault="00E713C9" w:rsidP="00376F40">
      <w:pPr>
        <w:widowControl w:val="0"/>
        <w:numPr>
          <w:ilvl w:val="1"/>
          <w:numId w:val="143"/>
        </w:numPr>
        <w:tabs>
          <w:tab w:val="clear" w:pos="1440"/>
          <w:tab w:val="num" w:pos="780"/>
        </w:tabs>
        <w:overflowPunct w:val="0"/>
        <w:autoSpaceDE w:val="0"/>
        <w:autoSpaceDN w:val="0"/>
        <w:adjustRightInd w:val="0"/>
        <w:spacing w:after="0" w:line="207" w:lineRule="auto"/>
        <w:ind w:left="780" w:right="120" w:hanging="358"/>
        <w:jc w:val="both"/>
        <w:rPr>
          <w:rFonts w:ascii="Courier New" w:hAnsi="Courier New" w:cs="Courier New"/>
          <w:sz w:val="24"/>
          <w:szCs w:val="24"/>
        </w:rPr>
      </w:pPr>
      <w:r>
        <w:rPr>
          <w:rFonts w:ascii="Times New Roman" w:hAnsi="Times New Roman" w:cs="Times New Roman"/>
          <w:sz w:val="24"/>
          <w:szCs w:val="24"/>
        </w:rPr>
        <w:t xml:space="preserve">Ceļa zīmju pamatnē jāiestrādā dublējoša informācija par izgatavošanas laiku (mēnesi un gada skaitļa pēdējiem diviem cipariem). </w:t>
      </w:r>
    </w:p>
    <w:p w:rsidR="00F23E2E" w:rsidRDefault="00E713C9" w:rsidP="00376F40">
      <w:pPr>
        <w:widowControl w:val="0"/>
        <w:numPr>
          <w:ilvl w:val="1"/>
          <w:numId w:val="143"/>
        </w:numPr>
        <w:tabs>
          <w:tab w:val="clear" w:pos="1440"/>
          <w:tab w:val="num" w:pos="780"/>
        </w:tabs>
        <w:overflowPunct w:val="0"/>
        <w:autoSpaceDE w:val="0"/>
        <w:autoSpaceDN w:val="0"/>
        <w:adjustRightInd w:val="0"/>
        <w:spacing w:after="0" w:line="224" w:lineRule="auto"/>
        <w:ind w:left="780" w:hanging="358"/>
        <w:jc w:val="both"/>
        <w:rPr>
          <w:rFonts w:ascii="Courier New" w:hAnsi="Courier New" w:cs="Courier New"/>
          <w:sz w:val="24"/>
          <w:szCs w:val="24"/>
        </w:rPr>
      </w:pPr>
      <w:r>
        <w:rPr>
          <w:rFonts w:ascii="Times New Roman" w:hAnsi="Times New Roman" w:cs="Times New Roman"/>
          <w:sz w:val="24"/>
          <w:szCs w:val="24"/>
        </w:rPr>
        <w:t xml:space="preserve">Vizuālo īpašību saglabāšanās ilgums 5 gadi. </w:t>
      </w:r>
    </w:p>
    <w:p w:rsidR="00F23E2E" w:rsidRDefault="00F23E2E">
      <w:pPr>
        <w:widowControl w:val="0"/>
        <w:autoSpaceDE w:val="0"/>
        <w:autoSpaceDN w:val="0"/>
        <w:adjustRightInd w:val="0"/>
        <w:spacing w:after="0" w:line="1" w:lineRule="exact"/>
        <w:rPr>
          <w:rFonts w:ascii="Courier New" w:hAnsi="Courier New" w:cs="Courier New"/>
          <w:sz w:val="24"/>
          <w:szCs w:val="24"/>
        </w:rPr>
      </w:pPr>
    </w:p>
    <w:p w:rsidR="00F23E2E" w:rsidRDefault="00E713C9" w:rsidP="00376F40">
      <w:pPr>
        <w:widowControl w:val="0"/>
        <w:numPr>
          <w:ilvl w:val="0"/>
          <w:numId w:val="143"/>
        </w:numPr>
        <w:overflowPunct w:val="0"/>
        <w:autoSpaceDE w:val="0"/>
        <w:autoSpaceDN w:val="0"/>
        <w:adjustRightInd w:val="0"/>
        <w:spacing w:after="0" w:line="240" w:lineRule="auto"/>
        <w:ind w:hanging="718"/>
        <w:jc w:val="both"/>
        <w:rPr>
          <w:rFonts w:ascii="Symbol" w:hAnsi="Symbol" w:cs="Symbol"/>
          <w:sz w:val="24"/>
          <w:szCs w:val="24"/>
        </w:rPr>
      </w:pPr>
      <w:r>
        <w:rPr>
          <w:rFonts w:ascii="Times New Roman" w:hAnsi="Times New Roman" w:cs="Times New Roman"/>
          <w:sz w:val="24"/>
          <w:szCs w:val="24"/>
        </w:rPr>
        <w:t xml:space="preserve">Dobtajiem balstiem no augšpuses jābūt noslēgtiem. </w:t>
      </w:r>
    </w:p>
    <w:p w:rsidR="00F23E2E" w:rsidRDefault="00E713C9" w:rsidP="00376F40">
      <w:pPr>
        <w:widowControl w:val="0"/>
        <w:numPr>
          <w:ilvl w:val="0"/>
          <w:numId w:val="143"/>
        </w:numPr>
        <w:overflowPunct w:val="0"/>
        <w:autoSpaceDE w:val="0"/>
        <w:autoSpaceDN w:val="0"/>
        <w:adjustRightInd w:val="0"/>
        <w:spacing w:after="0" w:line="239" w:lineRule="auto"/>
        <w:ind w:hanging="718"/>
        <w:jc w:val="both"/>
        <w:rPr>
          <w:rFonts w:ascii="Symbol" w:hAnsi="Symbol" w:cs="Symbol"/>
          <w:sz w:val="24"/>
          <w:szCs w:val="24"/>
        </w:rPr>
      </w:pPr>
      <w:r>
        <w:rPr>
          <w:rFonts w:ascii="Times New Roman" w:hAnsi="Times New Roman" w:cs="Times New Roman"/>
          <w:sz w:val="24"/>
          <w:szCs w:val="24"/>
        </w:rPr>
        <w:t xml:space="preserve">Ceļa zīmes vai vertikālā apzīmējuma pamatnē nedrīkst būt urbumi. </w:t>
      </w:r>
    </w:p>
    <w:p w:rsidR="00F23E2E" w:rsidRDefault="00E713C9" w:rsidP="00376F40">
      <w:pPr>
        <w:widowControl w:val="0"/>
        <w:numPr>
          <w:ilvl w:val="0"/>
          <w:numId w:val="143"/>
        </w:numPr>
        <w:tabs>
          <w:tab w:val="clear" w:pos="720"/>
          <w:tab w:val="num" w:pos="780"/>
        </w:tabs>
        <w:overflowPunct w:val="0"/>
        <w:autoSpaceDE w:val="0"/>
        <w:autoSpaceDN w:val="0"/>
        <w:adjustRightInd w:val="0"/>
        <w:spacing w:after="0" w:line="239" w:lineRule="auto"/>
        <w:ind w:left="780" w:hanging="778"/>
        <w:jc w:val="both"/>
        <w:rPr>
          <w:rFonts w:ascii="Symbol" w:hAnsi="Symbol" w:cs="Symbol"/>
          <w:sz w:val="24"/>
          <w:szCs w:val="24"/>
        </w:rPr>
      </w:pPr>
      <w:r>
        <w:rPr>
          <w:rFonts w:ascii="Times New Roman" w:hAnsi="Times New Roman" w:cs="Times New Roman"/>
          <w:sz w:val="24"/>
          <w:szCs w:val="24"/>
        </w:rPr>
        <w:t xml:space="preserve">Ceļa zīmes ģeometrijai attiecībā pret ceļa brauktuvi jābūt saskaņā ar LVS 77 -2. </w:t>
      </w:r>
    </w:p>
    <w:p w:rsidR="00F23E2E" w:rsidRDefault="00F23E2E">
      <w:pPr>
        <w:widowControl w:val="0"/>
        <w:autoSpaceDE w:val="0"/>
        <w:autoSpaceDN w:val="0"/>
        <w:adjustRightInd w:val="0"/>
        <w:spacing w:after="0" w:line="27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rsidP="00376F40">
      <w:pPr>
        <w:widowControl w:val="0"/>
        <w:numPr>
          <w:ilvl w:val="0"/>
          <w:numId w:val="144"/>
        </w:numPr>
        <w:tabs>
          <w:tab w:val="clear" w:pos="720"/>
          <w:tab w:val="num" w:pos="358"/>
        </w:tabs>
        <w:overflowPunct w:val="0"/>
        <w:autoSpaceDE w:val="0"/>
        <w:autoSpaceDN w:val="0"/>
        <w:adjustRightInd w:val="0"/>
        <w:spacing w:after="0" w:line="207" w:lineRule="auto"/>
        <w:ind w:left="360" w:right="1580" w:hanging="358"/>
        <w:jc w:val="both"/>
        <w:rPr>
          <w:rFonts w:ascii="Symbol" w:hAnsi="Symbol" w:cs="Symbol"/>
          <w:sz w:val="24"/>
          <w:szCs w:val="24"/>
        </w:rPr>
      </w:pPr>
      <w:r>
        <w:rPr>
          <w:rFonts w:ascii="Times New Roman" w:hAnsi="Times New Roman" w:cs="Times New Roman"/>
          <w:sz w:val="24"/>
          <w:szCs w:val="24"/>
        </w:rPr>
        <w:t xml:space="preserve">Uzstādītai ceļa zīmei jāatbilst “Ceļu satiksmes noteikumu”, LVS 77 -1,2,3 un LVS 85 prasībām. </w:t>
      </w:r>
    </w:p>
    <w:p w:rsidR="00F23E2E" w:rsidRDefault="00F23E2E">
      <w:pPr>
        <w:widowControl w:val="0"/>
        <w:autoSpaceDE w:val="0"/>
        <w:autoSpaceDN w:val="0"/>
        <w:adjustRightInd w:val="0"/>
        <w:spacing w:after="0" w:line="79" w:lineRule="exact"/>
        <w:rPr>
          <w:rFonts w:ascii="Symbol" w:hAnsi="Symbol" w:cs="Symbol"/>
          <w:sz w:val="24"/>
          <w:szCs w:val="24"/>
        </w:rPr>
      </w:pPr>
    </w:p>
    <w:p w:rsidR="00F23E2E" w:rsidRDefault="00E713C9" w:rsidP="00376F40">
      <w:pPr>
        <w:widowControl w:val="0"/>
        <w:numPr>
          <w:ilvl w:val="0"/>
          <w:numId w:val="144"/>
        </w:numPr>
        <w:tabs>
          <w:tab w:val="clear" w:pos="720"/>
          <w:tab w:val="num" w:pos="360"/>
        </w:tabs>
        <w:overflowPunct w:val="0"/>
        <w:autoSpaceDE w:val="0"/>
        <w:autoSpaceDN w:val="0"/>
        <w:adjustRightInd w:val="0"/>
        <w:spacing w:after="0" w:line="206" w:lineRule="auto"/>
        <w:ind w:left="360" w:right="1620" w:hanging="358"/>
        <w:jc w:val="both"/>
        <w:rPr>
          <w:rFonts w:ascii="Symbol" w:hAnsi="Symbol" w:cs="Symbol"/>
          <w:sz w:val="24"/>
          <w:szCs w:val="24"/>
        </w:rPr>
      </w:pPr>
      <w:r>
        <w:rPr>
          <w:rFonts w:ascii="Times New Roman" w:hAnsi="Times New Roman" w:cs="Times New Roman"/>
          <w:sz w:val="24"/>
          <w:szCs w:val="24"/>
        </w:rPr>
        <w:t xml:space="preserve">Izpildītais darbs un darba kvalitāte kontrolējama katrai uzstādītai ceļa zīmei, neatbilstības gadījumā jāveic pasākumi kvalitātes prasību nodrošināšanai. </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rsidP="005519C1">
      <w:pPr>
        <w:pStyle w:val="Virsraksts3"/>
      </w:pPr>
      <w:bookmarkStart w:id="193" w:name="_Toc443484894"/>
      <w:r>
        <w:t>3.2.2.8. Ceļa zīmju mazgāšana</w:t>
      </w:r>
      <w:bookmarkEnd w:id="193"/>
    </w:p>
    <w:p w:rsidR="00F23E2E" w:rsidRDefault="00F23E2E">
      <w:pPr>
        <w:widowControl w:val="0"/>
        <w:autoSpaceDE w:val="0"/>
        <w:autoSpaceDN w:val="0"/>
        <w:adjustRightInd w:val="0"/>
        <w:spacing w:after="0" w:line="33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Uzlabot ceļa zīmju krāsu un gaismas atstarošanas koeficientu.</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Jāuzskaita nomazgāto ceļa zīmju skaits skaits (</w:t>
      </w:r>
      <w:r>
        <w:rPr>
          <w:rFonts w:ascii="Times New Roman" w:hAnsi="Times New Roman" w:cs="Times New Roman"/>
          <w:b/>
          <w:bCs/>
          <w:sz w:val="24"/>
          <w:szCs w:val="24"/>
        </w:rPr>
        <w:t>gab.</w:t>
      </w:r>
      <w:r>
        <w:rPr>
          <w:rFonts w:ascii="Times New Roman" w:hAnsi="Times New Roman" w:cs="Times New Roman"/>
          <w:sz w:val="24"/>
          <w:szCs w:val="24"/>
        </w:rPr>
        <w:t>).</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Pr="00D65E25" w:rsidRDefault="00E713C9" w:rsidP="00AC39BE">
      <w:pPr>
        <w:pStyle w:val="Sarakstarindkopa"/>
        <w:widowControl w:val="0"/>
        <w:numPr>
          <w:ilvl w:val="0"/>
          <w:numId w:val="380"/>
        </w:numPr>
        <w:overflowPunct w:val="0"/>
        <w:autoSpaceDE w:val="0"/>
        <w:autoSpaceDN w:val="0"/>
        <w:adjustRightInd w:val="0"/>
        <w:spacing w:after="0" w:line="183" w:lineRule="auto"/>
        <w:jc w:val="both"/>
        <w:rPr>
          <w:rFonts w:ascii="Times New Roman" w:hAnsi="Times New Roman" w:cs="Times New Roman"/>
          <w:sz w:val="24"/>
          <w:szCs w:val="24"/>
          <w:vertAlign w:val="superscript"/>
        </w:rPr>
      </w:pPr>
      <w:r w:rsidRPr="00D65E25">
        <w:rPr>
          <w:rFonts w:ascii="Times New Roman" w:hAnsi="Times New Roman" w:cs="Times New Roman"/>
          <w:sz w:val="24"/>
          <w:szCs w:val="24"/>
        </w:rPr>
        <w:t xml:space="preserve">Pārbrauciens līdz darba vietai; </w:t>
      </w:r>
    </w:p>
    <w:p w:rsidR="00F23E2E" w:rsidRPr="00D65E25" w:rsidRDefault="00F23E2E">
      <w:pPr>
        <w:widowControl w:val="0"/>
        <w:autoSpaceDE w:val="0"/>
        <w:autoSpaceDN w:val="0"/>
        <w:adjustRightInd w:val="0"/>
        <w:spacing w:after="0" w:line="22" w:lineRule="exact"/>
        <w:rPr>
          <w:rFonts w:ascii="Times New Roman" w:hAnsi="Times New Roman" w:cs="Times New Roman"/>
          <w:sz w:val="24"/>
          <w:szCs w:val="24"/>
          <w:vertAlign w:val="superscript"/>
        </w:rPr>
      </w:pPr>
    </w:p>
    <w:p w:rsidR="00F23E2E" w:rsidRPr="00D65E25" w:rsidRDefault="00D65E25" w:rsidP="00AC39BE">
      <w:pPr>
        <w:pStyle w:val="Sarakstarindkopa"/>
        <w:widowControl w:val="0"/>
        <w:numPr>
          <w:ilvl w:val="0"/>
          <w:numId w:val="380"/>
        </w:numPr>
        <w:overflowPunct w:val="0"/>
        <w:autoSpaceDE w:val="0"/>
        <w:autoSpaceDN w:val="0"/>
        <w:adjustRightInd w:val="0"/>
        <w:spacing w:after="0" w:line="182" w:lineRule="auto"/>
        <w:jc w:val="both"/>
        <w:rPr>
          <w:rFonts w:ascii="Times New Roman" w:hAnsi="Times New Roman" w:cs="Times New Roman"/>
          <w:sz w:val="24"/>
          <w:szCs w:val="24"/>
          <w:vertAlign w:val="superscript"/>
        </w:rPr>
      </w:pPr>
      <w:r w:rsidRPr="00D65E25">
        <w:rPr>
          <w:rFonts w:ascii="Times New Roman" w:hAnsi="Times New Roman" w:cs="Times New Roman"/>
          <w:sz w:val="24"/>
          <w:szCs w:val="24"/>
        </w:rPr>
        <w:t xml:space="preserve">Ceļazīmju </w:t>
      </w:r>
      <w:r w:rsidR="00E713C9" w:rsidRPr="00D65E25">
        <w:rPr>
          <w:rFonts w:ascii="Times New Roman" w:hAnsi="Times New Roman" w:cs="Times New Roman"/>
          <w:sz w:val="24"/>
          <w:szCs w:val="24"/>
        </w:rPr>
        <w:t xml:space="preserve">mazgāšana; </w:t>
      </w:r>
    </w:p>
    <w:p w:rsidR="00F23E2E" w:rsidRPr="00D65E25" w:rsidRDefault="00F23E2E">
      <w:pPr>
        <w:widowControl w:val="0"/>
        <w:autoSpaceDE w:val="0"/>
        <w:autoSpaceDN w:val="0"/>
        <w:adjustRightInd w:val="0"/>
        <w:spacing w:after="0" w:line="2" w:lineRule="exact"/>
        <w:rPr>
          <w:rFonts w:ascii="Times New Roman" w:hAnsi="Times New Roman" w:cs="Times New Roman"/>
          <w:sz w:val="24"/>
          <w:szCs w:val="24"/>
        </w:rPr>
      </w:pPr>
    </w:p>
    <w:p w:rsidR="00F23E2E" w:rsidRPr="00D65E25" w:rsidRDefault="00E713C9" w:rsidP="00AC39BE">
      <w:pPr>
        <w:pStyle w:val="Sarakstarindkopa"/>
        <w:widowControl w:val="0"/>
        <w:numPr>
          <w:ilvl w:val="0"/>
          <w:numId w:val="380"/>
        </w:numPr>
        <w:autoSpaceDE w:val="0"/>
        <w:autoSpaceDN w:val="0"/>
        <w:adjustRightInd w:val="0"/>
        <w:spacing w:after="0" w:line="240" w:lineRule="auto"/>
        <w:rPr>
          <w:rFonts w:ascii="Times New Roman" w:hAnsi="Times New Roman" w:cs="Times New Roman"/>
          <w:sz w:val="24"/>
          <w:szCs w:val="24"/>
        </w:rPr>
      </w:pPr>
      <w:r w:rsidRPr="00D65E25">
        <w:rPr>
          <w:rFonts w:ascii="Times New Roman" w:hAnsi="Times New Roman" w:cs="Times New Roman"/>
          <w:sz w:val="24"/>
          <w:szCs w:val="24"/>
        </w:rPr>
        <w:t>Pārvietošanās darba procesā;</w:t>
      </w:r>
    </w:p>
    <w:p w:rsidR="00F23E2E" w:rsidRPr="00D65E25" w:rsidRDefault="00E713C9" w:rsidP="00AC39BE">
      <w:pPr>
        <w:pStyle w:val="Sarakstarindkopa"/>
        <w:widowControl w:val="0"/>
        <w:numPr>
          <w:ilvl w:val="0"/>
          <w:numId w:val="380"/>
        </w:numPr>
        <w:autoSpaceDE w:val="0"/>
        <w:autoSpaceDN w:val="0"/>
        <w:adjustRightInd w:val="0"/>
        <w:spacing w:after="0" w:line="217" w:lineRule="auto"/>
        <w:rPr>
          <w:rFonts w:ascii="Times New Roman" w:hAnsi="Times New Roman" w:cs="Times New Roman"/>
          <w:sz w:val="24"/>
          <w:szCs w:val="24"/>
        </w:rPr>
      </w:pPr>
      <w:r w:rsidRPr="00D65E25">
        <w:rPr>
          <w:rFonts w:ascii="Times New Roman" w:hAnsi="Times New Roman" w:cs="Times New Roman"/>
          <w:sz w:val="24"/>
          <w:szCs w:val="24"/>
        </w:rPr>
        <w:t>Pārbrauciens līdz nākošai darba vietai vai atgriešanās ražošanas bāzē.</w:t>
      </w:r>
    </w:p>
    <w:p w:rsidR="00F23E2E" w:rsidRDefault="00F23E2E">
      <w:pPr>
        <w:widowControl w:val="0"/>
        <w:autoSpaceDE w:val="0"/>
        <w:autoSpaceDN w:val="0"/>
        <w:adjustRightInd w:val="0"/>
        <w:spacing w:after="0" w:line="5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rPr>
          <w:rFonts w:ascii="Times New Roman" w:hAnsi="Times New Roman" w:cs="Times New Roman"/>
          <w:sz w:val="24"/>
          <w:szCs w:val="24"/>
        </w:rPr>
      </w:pPr>
      <w:r>
        <w:rPr>
          <w:rFonts w:ascii="Times New Roman" w:hAnsi="Times New Roman" w:cs="Times New Roman"/>
          <w:sz w:val="24"/>
          <w:szCs w:val="24"/>
        </w:rPr>
        <w:t>Ceļa zīmju mazgāšanas līdzeklis ir ūdens, atsevišķos gadījumos var veidot ūdens šķīdumu ar ļoti mazas koncentrācijas mazgāšanas šķīdumu.</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Iekārtas, kas nodrošina kvalitatīvu darba izpildi.</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rPr>
          <w:rFonts w:ascii="Times New Roman" w:hAnsi="Times New Roman" w:cs="Times New Roman"/>
          <w:sz w:val="24"/>
          <w:szCs w:val="24"/>
        </w:rPr>
      </w:pPr>
      <w:r>
        <w:rPr>
          <w:rFonts w:ascii="Times New Roman" w:hAnsi="Times New Roman" w:cs="Times New Roman"/>
          <w:sz w:val="24"/>
          <w:szCs w:val="24"/>
        </w:rPr>
        <w:t>Ceļa zīmju mazgāšana parasti veicama pavasarī, pēc ziemas sezonas beigām vai rudenī, pirms ziemas sezonas sākuma. Pārējā laikā ceļa zīmju mazgāšanu veic pēc nepieciešamības.</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bookmarkStart w:id="194" w:name="page143"/>
      <w:bookmarkEnd w:id="194"/>
      <w:r>
        <w:rPr>
          <w:rFonts w:ascii="Times New Roman" w:hAnsi="Times New Roman" w:cs="Times New Roman"/>
          <w:b/>
          <w:bCs/>
          <w:sz w:val="24"/>
          <w:szCs w:val="24"/>
          <w:u w:val="single"/>
        </w:rPr>
        <w:t>G. Prasības izpildītam darbam:</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rsidP="00376F40">
      <w:pPr>
        <w:widowControl w:val="0"/>
        <w:numPr>
          <w:ilvl w:val="0"/>
          <w:numId w:val="145"/>
        </w:numPr>
        <w:tabs>
          <w:tab w:val="clear" w:pos="720"/>
          <w:tab w:val="num" w:pos="846"/>
        </w:tabs>
        <w:overflowPunct w:val="0"/>
        <w:autoSpaceDE w:val="0"/>
        <w:autoSpaceDN w:val="0"/>
        <w:adjustRightInd w:val="0"/>
        <w:spacing w:after="0" w:line="207" w:lineRule="auto"/>
        <w:ind w:left="560" w:firstLine="8"/>
        <w:jc w:val="both"/>
        <w:rPr>
          <w:rFonts w:ascii="Symbol" w:hAnsi="Symbol" w:cs="Symbol"/>
          <w:sz w:val="24"/>
          <w:szCs w:val="24"/>
        </w:rPr>
      </w:pPr>
      <w:r>
        <w:rPr>
          <w:rFonts w:ascii="Times New Roman" w:hAnsi="Times New Roman" w:cs="Times New Roman"/>
          <w:sz w:val="24"/>
          <w:szCs w:val="24"/>
        </w:rPr>
        <w:t xml:space="preserve">Nomazgātajām ceļa zīmēm jābūt skaidri saskatāmām jebkurā diennakts laikā noteiktajā redzamības attālumā. </w:t>
      </w:r>
    </w:p>
    <w:p w:rsidR="00F23E2E" w:rsidRDefault="00F23E2E">
      <w:pPr>
        <w:widowControl w:val="0"/>
        <w:autoSpaceDE w:val="0"/>
        <w:autoSpaceDN w:val="0"/>
        <w:adjustRightInd w:val="0"/>
        <w:spacing w:after="0" w:line="3" w:lineRule="exact"/>
        <w:rPr>
          <w:rFonts w:ascii="Symbol" w:hAnsi="Symbol" w:cs="Symbol"/>
          <w:sz w:val="24"/>
          <w:szCs w:val="24"/>
        </w:rPr>
      </w:pPr>
    </w:p>
    <w:p w:rsidR="00F23E2E" w:rsidRDefault="00E713C9" w:rsidP="00376F40">
      <w:pPr>
        <w:widowControl w:val="0"/>
        <w:numPr>
          <w:ilvl w:val="0"/>
          <w:numId w:val="145"/>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Ceļa zīmēm jābūt tīrām. </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rPr>
          <w:rFonts w:ascii="Times New Roman" w:hAnsi="Times New Roman" w:cs="Times New Roman"/>
          <w:sz w:val="24"/>
          <w:szCs w:val="24"/>
        </w:rPr>
      </w:pPr>
      <w:r>
        <w:rPr>
          <w:rFonts w:ascii="Times New Roman" w:hAnsi="Times New Roman" w:cs="Times New Roman"/>
          <w:sz w:val="24"/>
          <w:szCs w:val="24"/>
        </w:rPr>
        <w:t>Izpildītais darbs kontrolējams visā ielas vai autoceļa (posma) garumā, neatbilstības gadījumā jāveic pasākumi prasību nodrošināšanai.</w:t>
      </w:r>
    </w:p>
    <w:p w:rsidR="005F273B" w:rsidRDefault="005F273B">
      <w:pPr>
        <w:widowControl w:val="0"/>
        <w:autoSpaceDE w:val="0"/>
        <w:autoSpaceDN w:val="0"/>
        <w:adjustRightInd w:val="0"/>
        <w:spacing w:after="0" w:line="240" w:lineRule="auto"/>
        <w:rPr>
          <w:rFonts w:ascii="Times New Roman" w:hAnsi="Times New Roman" w:cs="Times New Roman"/>
          <w:b/>
          <w:bCs/>
          <w:i/>
          <w:iCs/>
          <w:sz w:val="24"/>
          <w:szCs w:val="24"/>
        </w:rPr>
      </w:pPr>
    </w:p>
    <w:p w:rsidR="00F23E2E" w:rsidRDefault="00E713C9" w:rsidP="005519C1">
      <w:pPr>
        <w:pStyle w:val="Virsraksts2"/>
      </w:pPr>
      <w:bookmarkStart w:id="195" w:name="_Toc443484895"/>
      <w:r>
        <w:t>3.3. Brauktuves apzīmējumi</w:t>
      </w:r>
      <w:bookmarkEnd w:id="195"/>
    </w:p>
    <w:p w:rsidR="00495589" w:rsidRDefault="00495589">
      <w:pPr>
        <w:widowControl w:val="0"/>
        <w:autoSpaceDE w:val="0"/>
        <w:autoSpaceDN w:val="0"/>
        <w:adjustRightInd w:val="0"/>
        <w:spacing w:after="0" w:line="240" w:lineRule="auto"/>
        <w:rPr>
          <w:rFonts w:ascii="Times New Roman" w:hAnsi="Times New Roman" w:cs="Times New Roman"/>
          <w:b/>
          <w:bCs/>
          <w:sz w:val="24"/>
          <w:szCs w:val="24"/>
        </w:rPr>
      </w:pPr>
    </w:p>
    <w:p w:rsidR="00F23E2E" w:rsidRDefault="00E713C9" w:rsidP="005519C1">
      <w:pPr>
        <w:pStyle w:val="Virsraksts3"/>
      </w:pPr>
      <w:bookmarkStart w:id="196" w:name="_Toc443484896"/>
      <w:r>
        <w:t>3.3.1. Brauktuves apzīmējumu (horizontālie apzīmējumi) krāsošana ar roku darba rīkiem</w:t>
      </w:r>
      <w:bookmarkEnd w:id="196"/>
    </w:p>
    <w:p w:rsidR="00F23E2E" w:rsidRDefault="00F23E2E">
      <w:pPr>
        <w:widowControl w:val="0"/>
        <w:autoSpaceDE w:val="0"/>
        <w:autoSpaceDN w:val="0"/>
        <w:adjustRightInd w:val="0"/>
        <w:spacing w:after="0" w:line="33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Uzlabot ceļa brauktuves vizuālo uztveri, paaugstināt satiksmes dalībnieku drošību.</w:t>
      </w:r>
    </w:p>
    <w:p w:rsidR="00F23E2E" w:rsidRDefault="00F23E2E">
      <w:pPr>
        <w:widowControl w:val="0"/>
        <w:autoSpaceDE w:val="0"/>
        <w:autoSpaceDN w:val="0"/>
        <w:adjustRightInd w:val="0"/>
        <w:spacing w:after="0" w:line="25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F23E2E">
      <w:pPr>
        <w:widowControl w:val="0"/>
        <w:autoSpaceDE w:val="0"/>
        <w:autoSpaceDN w:val="0"/>
        <w:adjustRightInd w:val="0"/>
        <w:spacing w:after="0" w:line="7"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Jāuzmēra uzkrāsoto apzīmējumu platība kvadrātmetros (</w:t>
      </w:r>
      <w:r>
        <w:rPr>
          <w:rFonts w:ascii="Times New Roman" w:hAnsi="Times New Roman" w:cs="Times New Roman"/>
          <w:b/>
          <w:bCs/>
          <w:sz w:val="24"/>
          <w:szCs w:val="24"/>
        </w:rPr>
        <w:t>m</w:t>
      </w:r>
      <w:r>
        <w:rPr>
          <w:rFonts w:ascii="Times New Roman" w:hAnsi="Times New Roman" w:cs="Times New Roman"/>
          <w:b/>
          <w:bCs/>
          <w:sz w:val="32"/>
          <w:szCs w:val="32"/>
          <w:vertAlign w:val="superscript"/>
        </w:rPr>
        <w:t>2</w:t>
      </w:r>
      <w:r>
        <w:rPr>
          <w:rFonts w:ascii="Times New Roman" w:hAnsi="Times New Roman" w:cs="Times New Roman"/>
          <w:sz w:val="24"/>
          <w:szCs w:val="24"/>
        </w:rPr>
        <w:t>).</w:t>
      </w:r>
    </w:p>
    <w:p w:rsidR="00F23E2E" w:rsidRDefault="00F23E2E">
      <w:pPr>
        <w:widowControl w:val="0"/>
        <w:autoSpaceDE w:val="0"/>
        <w:autoSpaceDN w:val="0"/>
        <w:adjustRightInd w:val="0"/>
        <w:spacing w:after="0" w:line="20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Default="00E713C9" w:rsidP="00376F40">
      <w:pPr>
        <w:widowControl w:val="0"/>
        <w:numPr>
          <w:ilvl w:val="0"/>
          <w:numId w:val="146"/>
        </w:numPr>
        <w:overflowPunct w:val="0"/>
        <w:autoSpaceDE w:val="0"/>
        <w:autoSpaceDN w:val="0"/>
        <w:adjustRightInd w:val="0"/>
        <w:spacing w:after="0" w:line="237" w:lineRule="auto"/>
        <w:ind w:hanging="358"/>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E713C9" w:rsidP="00376F40">
      <w:pPr>
        <w:widowControl w:val="0"/>
        <w:numPr>
          <w:ilvl w:val="0"/>
          <w:numId w:val="146"/>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Darba vietas norobežošana; </w:t>
      </w:r>
    </w:p>
    <w:p w:rsidR="00F23E2E" w:rsidRDefault="00E713C9" w:rsidP="00376F40">
      <w:pPr>
        <w:widowControl w:val="0"/>
        <w:numPr>
          <w:ilvl w:val="0"/>
          <w:numId w:val="146"/>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Krāsojamās vietas notīrīšana mehāniski vai ar saspiestā gaisa palīdzību; </w:t>
      </w:r>
    </w:p>
    <w:p w:rsidR="00F23E2E" w:rsidRDefault="00E713C9" w:rsidP="00376F40">
      <w:pPr>
        <w:widowControl w:val="0"/>
        <w:numPr>
          <w:ilvl w:val="0"/>
          <w:numId w:val="146"/>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Trafareta novietošana marķējuma uznešanas vietā;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376F40">
      <w:pPr>
        <w:widowControl w:val="0"/>
        <w:numPr>
          <w:ilvl w:val="0"/>
          <w:numId w:val="146"/>
        </w:numPr>
        <w:overflowPunct w:val="0"/>
        <w:autoSpaceDE w:val="0"/>
        <w:autoSpaceDN w:val="0"/>
        <w:adjustRightInd w:val="0"/>
        <w:spacing w:after="0" w:line="240" w:lineRule="auto"/>
        <w:ind w:hanging="358"/>
        <w:jc w:val="both"/>
        <w:rPr>
          <w:rFonts w:ascii="Symbol" w:hAnsi="Symbol" w:cs="Symbol"/>
          <w:sz w:val="24"/>
          <w:szCs w:val="24"/>
        </w:rPr>
      </w:pPr>
      <w:r>
        <w:rPr>
          <w:rFonts w:ascii="Times New Roman" w:hAnsi="Times New Roman" w:cs="Times New Roman"/>
          <w:sz w:val="24"/>
          <w:szCs w:val="24"/>
        </w:rPr>
        <w:t xml:space="preserve">Apzīmējumu uzkrāsošana; </w:t>
      </w:r>
    </w:p>
    <w:p w:rsidR="00F23E2E" w:rsidRDefault="00E713C9" w:rsidP="00376F40">
      <w:pPr>
        <w:widowControl w:val="0"/>
        <w:numPr>
          <w:ilvl w:val="0"/>
          <w:numId w:val="146"/>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Trafareta noņemšana; </w:t>
      </w:r>
    </w:p>
    <w:p w:rsidR="00F23E2E" w:rsidRDefault="00E713C9" w:rsidP="00376F40">
      <w:pPr>
        <w:widowControl w:val="0"/>
        <w:numPr>
          <w:ilvl w:val="0"/>
          <w:numId w:val="146"/>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Darba vietas norobežojuma novākšana (pēc krāsas nožūšanas); </w:t>
      </w:r>
    </w:p>
    <w:p w:rsidR="00F23E2E" w:rsidRDefault="00E713C9" w:rsidP="00376F40">
      <w:pPr>
        <w:widowControl w:val="0"/>
        <w:numPr>
          <w:ilvl w:val="0"/>
          <w:numId w:val="146"/>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rsidP="00376F40">
      <w:pPr>
        <w:widowControl w:val="0"/>
        <w:numPr>
          <w:ilvl w:val="0"/>
          <w:numId w:val="147"/>
        </w:numPr>
        <w:overflowPunct w:val="0"/>
        <w:autoSpaceDE w:val="0"/>
        <w:autoSpaceDN w:val="0"/>
        <w:adjustRightInd w:val="0"/>
        <w:spacing w:after="0" w:line="217" w:lineRule="auto"/>
        <w:ind w:hanging="358"/>
        <w:jc w:val="both"/>
        <w:rPr>
          <w:rFonts w:ascii="Symbol" w:hAnsi="Symbol" w:cs="Symbol"/>
          <w:sz w:val="24"/>
          <w:szCs w:val="24"/>
        </w:rPr>
      </w:pPr>
      <w:r>
        <w:rPr>
          <w:rFonts w:ascii="Times New Roman" w:hAnsi="Times New Roman" w:cs="Times New Roman"/>
          <w:sz w:val="24"/>
          <w:szCs w:val="24"/>
        </w:rPr>
        <w:t xml:space="preserve">Horizontālajiem apzīmējumiem lietojami speciāli, ceļa virsmas krāsošanai paredzēti materiāli. Ieteicams pielietot ātri žūstošu krāsu, vai aukstplastiku, kas ir noturīga pret transporta un atmosfēras iedarbību. </w:t>
      </w:r>
    </w:p>
    <w:p w:rsidR="00F23E2E" w:rsidRDefault="00F23E2E">
      <w:pPr>
        <w:widowControl w:val="0"/>
        <w:autoSpaceDE w:val="0"/>
        <w:autoSpaceDN w:val="0"/>
        <w:adjustRightInd w:val="0"/>
        <w:spacing w:after="0" w:line="26" w:lineRule="exact"/>
        <w:rPr>
          <w:rFonts w:ascii="Symbol" w:hAnsi="Symbol" w:cs="Symbol"/>
          <w:sz w:val="24"/>
          <w:szCs w:val="24"/>
        </w:rPr>
      </w:pPr>
    </w:p>
    <w:p w:rsidR="00F23E2E" w:rsidRDefault="00E713C9" w:rsidP="00376F40">
      <w:pPr>
        <w:widowControl w:val="0"/>
        <w:numPr>
          <w:ilvl w:val="0"/>
          <w:numId w:val="147"/>
        </w:numPr>
        <w:overflowPunct w:val="0"/>
        <w:autoSpaceDE w:val="0"/>
        <w:autoSpaceDN w:val="0"/>
        <w:adjustRightInd w:val="0"/>
        <w:spacing w:after="0" w:line="185" w:lineRule="auto"/>
        <w:ind w:right="2660" w:hanging="358"/>
        <w:jc w:val="both"/>
        <w:rPr>
          <w:rFonts w:ascii="Symbol" w:hAnsi="Symbol" w:cs="Symbol"/>
          <w:sz w:val="24"/>
          <w:szCs w:val="24"/>
        </w:rPr>
      </w:pPr>
      <w:r>
        <w:rPr>
          <w:rFonts w:ascii="Times New Roman" w:hAnsi="Times New Roman" w:cs="Times New Roman"/>
          <w:sz w:val="24"/>
          <w:szCs w:val="24"/>
        </w:rPr>
        <w:t xml:space="preserve">Horizontālajiem apzīmējumiem </w:t>
      </w:r>
      <w:r>
        <w:rPr>
          <w:rFonts w:ascii="Times New Roman" w:hAnsi="Times New Roman" w:cs="Times New Roman"/>
          <w:b/>
          <w:bCs/>
          <w:sz w:val="24"/>
          <w:szCs w:val="24"/>
        </w:rPr>
        <w:t>1m</w:t>
      </w:r>
      <w:r>
        <w:rPr>
          <w:rFonts w:ascii="Times New Roman" w:hAnsi="Times New Roman" w:cs="Times New Roman"/>
          <w:b/>
          <w:bCs/>
          <w:sz w:val="32"/>
          <w:szCs w:val="32"/>
          <w:vertAlign w:val="superscript"/>
        </w:rPr>
        <w:t>2</w:t>
      </w:r>
      <w:r>
        <w:rPr>
          <w:rFonts w:ascii="Times New Roman" w:hAnsi="Times New Roman" w:cs="Times New Roman"/>
          <w:sz w:val="24"/>
          <w:szCs w:val="24"/>
        </w:rPr>
        <w:t xml:space="preserve"> krāsošanai nepieciešams: Krāsa – vidēji 500gr/m</w:t>
      </w:r>
      <w:r>
        <w:rPr>
          <w:rFonts w:ascii="Times New Roman" w:hAnsi="Times New Roman" w:cs="Times New Roman"/>
          <w:sz w:val="32"/>
          <w:szCs w:val="32"/>
          <w:vertAlign w:val="superscript"/>
        </w:rPr>
        <w:t>2</w:t>
      </w:r>
      <w:r>
        <w:rPr>
          <w:rFonts w:ascii="Times New Roman" w:hAnsi="Times New Roman" w:cs="Times New Roman"/>
          <w:sz w:val="24"/>
          <w:szCs w:val="24"/>
        </w:rPr>
        <w:t xml:space="preserve">; </w:t>
      </w:r>
    </w:p>
    <w:p w:rsidR="00F23E2E" w:rsidRDefault="00F23E2E">
      <w:pPr>
        <w:widowControl w:val="0"/>
        <w:autoSpaceDE w:val="0"/>
        <w:autoSpaceDN w:val="0"/>
        <w:adjustRightInd w:val="0"/>
        <w:spacing w:after="0" w:line="2" w:lineRule="exact"/>
        <w:rPr>
          <w:rFonts w:ascii="Symbol" w:hAnsi="Symbol" w:cs="Symbol"/>
          <w:sz w:val="24"/>
          <w:szCs w:val="24"/>
        </w:rPr>
      </w:pPr>
    </w:p>
    <w:p w:rsidR="00F23E2E" w:rsidRDefault="00E713C9">
      <w:pPr>
        <w:widowControl w:val="0"/>
        <w:overflowPunct w:val="0"/>
        <w:autoSpaceDE w:val="0"/>
        <w:autoSpaceDN w:val="0"/>
        <w:adjustRightInd w:val="0"/>
        <w:spacing w:after="0" w:line="180" w:lineRule="auto"/>
        <w:ind w:left="720"/>
        <w:jc w:val="both"/>
        <w:rPr>
          <w:rFonts w:ascii="Symbol" w:hAnsi="Symbol" w:cs="Symbol"/>
          <w:sz w:val="24"/>
          <w:szCs w:val="24"/>
        </w:rPr>
      </w:pPr>
      <w:r>
        <w:rPr>
          <w:rFonts w:ascii="Times New Roman" w:hAnsi="Times New Roman" w:cs="Times New Roman"/>
          <w:sz w:val="24"/>
          <w:szCs w:val="24"/>
        </w:rPr>
        <w:t>Mikrolodītes – vidēji 0,386kg/m</w:t>
      </w:r>
      <w:r>
        <w:rPr>
          <w:rFonts w:ascii="Times New Roman" w:hAnsi="Times New Roman" w:cs="Times New Roman"/>
          <w:sz w:val="32"/>
          <w:szCs w:val="32"/>
          <w:vertAlign w:val="superscript"/>
        </w:rPr>
        <w:t>2</w:t>
      </w:r>
      <w:r>
        <w:rPr>
          <w:rFonts w:ascii="Times New Roman" w:hAnsi="Times New Roman" w:cs="Times New Roman"/>
          <w:sz w:val="24"/>
          <w:szCs w:val="24"/>
        </w:rPr>
        <w:t xml:space="preserve"> </w:t>
      </w:r>
    </w:p>
    <w:p w:rsidR="00F23E2E" w:rsidRDefault="00F23E2E">
      <w:pPr>
        <w:widowControl w:val="0"/>
        <w:autoSpaceDE w:val="0"/>
        <w:autoSpaceDN w:val="0"/>
        <w:adjustRightInd w:val="0"/>
        <w:spacing w:after="0" w:line="36"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rPr>
          <w:rFonts w:ascii="Times New Roman" w:hAnsi="Times New Roman" w:cs="Times New Roman"/>
          <w:sz w:val="24"/>
          <w:szCs w:val="24"/>
        </w:rPr>
      </w:pPr>
      <w:r>
        <w:rPr>
          <w:rFonts w:ascii="Times New Roman" w:hAnsi="Times New Roman" w:cs="Times New Roman"/>
          <w:sz w:val="24"/>
          <w:szCs w:val="24"/>
        </w:rPr>
        <w:t>Pielietojamo materiālu fizikālajām īpašībām jāatbilst LVS 85 nodaļā 8.2. minētām prasībām.</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rsidP="00376F40">
      <w:pPr>
        <w:widowControl w:val="0"/>
        <w:numPr>
          <w:ilvl w:val="0"/>
          <w:numId w:val="148"/>
        </w:numPr>
        <w:overflowPunct w:val="0"/>
        <w:autoSpaceDE w:val="0"/>
        <w:autoSpaceDN w:val="0"/>
        <w:adjustRightInd w:val="0"/>
        <w:spacing w:after="0" w:line="217" w:lineRule="auto"/>
        <w:ind w:hanging="358"/>
        <w:jc w:val="both"/>
        <w:rPr>
          <w:rFonts w:ascii="Symbol" w:hAnsi="Symbol" w:cs="Symbol"/>
          <w:sz w:val="24"/>
          <w:szCs w:val="24"/>
        </w:rPr>
      </w:pPr>
      <w:r>
        <w:rPr>
          <w:rFonts w:ascii="Times New Roman" w:hAnsi="Times New Roman" w:cs="Times New Roman"/>
          <w:sz w:val="24"/>
          <w:szCs w:val="24"/>
        </w:rPr>
        <w:t xml:space="preserve">Ceļa horizontālo apzīmējumu uzklāšanai ar roku darbu lietojamas iekārtas, mehānismi (augstspiediena vai zemspiediena krāsu izsmidzinātāji) un palīgaprīkojums, kas nodrošina izpildāmā darba atbilstību paredzētajam. </w:t>
      </w:r>
    </w:p>
    <w:p w:rsidR="00F23E2E" w:rsidRDefault="00F23E2E">
      <w:pPr>
        <w:widowControl w:val="0"/>
        <w:autoSpaceDE w:val="0"/>
        <w:autoSpaceDN w:val="0"/>
        <w:adjustRightInd w:val="0"/>
        <w:spacing w:after="0" w:line="3" w:lineRule="exact"/>
        <w:rPr>
          <w:rFonts w:ascii="Symbol" w:hAnsi="Symbol" w:cs="Symbol"/>
          <w:sz w:val="24"/>
          <w:szCs w:val="24"/>
        </w:rPr>
      </w:pPr>
    </w:p>
    <w:p w:rsidR="00F23E2E" w:rsidRDefault="00E713C9" w:rsidP="00376F40">
      <w:pPr>
        <w:widowControl w:val="0"/>
        <w:numPr>
          <w:ilvl w:val="0"/>
          <w:numId w:val="148"/>
        </w:numPr>
        <w:overflowPunct w:val="0"/>
        <w:autoSpaceDE w:val="0"/>
        <w:autoSpaceDN w:val="0"/>
        <w:adjustRightInd w:val="0"/>
        <w:spacing w:after="0" w:line="240" w:lineRule="auto"/>
        <w:ind w:hanging="358"/>
        <w:jc w:val="both"/>
        <w:rPr>
          <w:rFonts w:ascii="Symbol" w:hAnsi="Symbol" w:cs="Symbol"/>
          <w:sz w:val="24"/>
          <w:szCs w:val="24"/>
        </w:rPr>
      </w:pPr>
      <w:r>
        <w:rPr>
          <w:rFonts w:ascii="Times New Roman" w:hAnsi="Times New Roman" w:cs="Times New Roman"/>
          <w:sz w:val="24"/>
          <w:szCs w:val="24"/>
        </w:rPr>
        <w:t xml:space="preserve">Nav atļauts izmantot krāsotāja rokas instrumentus (otas, rullītis, špakteļlāpstiņa). </w:t>
      </w:r>
    </w:p>
    <w:p w:rsidR="00F23E2E" w:rsidRDefault="00F23E2E">
      <w:pPr>
        <w:widowControl w:val="0"/>
        <w:autoSpaceDE w:val="0"/>
        <w:autoSpaceDN w:val="0"/>
        <w:adjustRightInd w:val="0"/>
        <w:spacing w:after="0" w:line="27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Horizontālie apzīmējumi – garenapzīmējumi, šķērsapzīmējumi, virzienu saliņas, bultas</w:t>
      </w:r>
    </w:p>
    <w:p w:rsidR="00F23E2E" w:rsidRDefault="00E713C9">
      <w:pPr>
        <w:widowControl w:val="0"/>
        <w:overflowPunct w:val="0"/>
        <w:autoSpaceDE w:val="0"/>
        <w:autoSpaceDN w:val="0"/>
        <w:adjustRightInd w:val="0"/>
        <w:spacing w:after="0" w:line="232" w:lineRule="auto"/>
        <w:jc w:val="both"/>
        <w:rPr>
          <w:rFonts w:ascii="Times New Roman" w:hAnsi="Times New Roman" w:cs="Times New Roman"/>
          <w:sz w:val="24"/>
          <w:szCs w:val="24"/>
        </w:rPr>
      </w:pPr>
      <w:bookmarkStart w:id="197" w:name="page145"/>
      <w:bookmarkEnd w:id="197"/>
      <w:r>
        <w:rPr>
          <w:rFonts w:ascii="Times New Roman" w:hAnsi="Times New Roman" w:cs="Times New Roman"/>
          <w:sz w:val="24"/>
          <w:szCs w:val="24"/>
        </w:rPr>
        <w:t>un citi – to uzklāšana jāveic saskaņā ar standarta LVS 85 norādījumiem. Horizontālo apzīmējumu uzklāšana jāveic saskaņā ar apstiprināto dislokācijas shēmu. Krāsojamai seguma virsmai jābūt sausai, tīrai un bez defektiem. Darbu izpildītājs drīkst ierobežot satiksmi ne ilgāk kā 15 minūtes pēc horizontālā apzīmējumu uzklāšanas. Pēc darbu izpildes nedrīkst palikt redzami apzīmējumi neparedzētos apgabalos (arī „vecie apzīmējumi”). Darbu izpildes pabeigšana tiek uzskatīta, kad uzklātais horizontālais apzīmējums ir vizuāli novērtēts un tiek veikti uzmērījumi.</w:t>
      </w:r>
    </w:p>
    <w:p w:rsidR="00495589" w:rsidRDefault="00495589">
      <w:pPr>
        <w:widowControl w:val="0"/>
        <w:autoSpaceDE w:val="0"/>
        <w:autoSpaceDN w:val="0"/>
        <w:adjustRightInd w:val="0"/>
        <w:spacing w:after="0" w:line="287" w:lineRule="exact"/>
        <w:rPr>
          <w:rFonts w:ascii="Times New Roman" w:hAnsi="Times New Roman" w:cs="Times New Roman"/>
          <w:sz w:val="24"/>
          <w:szCs w:val="24"/>
        </w:rPr>
      </w:pPr>
    </w:p>
    <w:p w:rsidR="00BD55DE" w:rsidRDefault="00BD55DE">
      <w:pPr>
        <w:widowControl w:val="0"/>
        <w:autoSpaceDE w:val="0"/>
        <w:autoSpaceDN w:val="0"/>
        <w:adjustRightInd w:val="0"/>
        <w:spacing w:after="0" w:line="287" w:lineRule="exact"/>
        <w:rPr>
          <w:rFonts w:ascii="Times New Roman" w:hAnsi="Times New Roman" w:cs="Times New Roman"/>
          <w:sz w:val="24"/>
          <w:szCs w:val="24"/>
        </w:rPr>
      </w:pPr>
    </w:p>
    <w:p w:rsidR="00BD55DE" w:rsidRDefault="00BD55DE">
      <w:pPr>
        <w:widowControl w:val="0"/>
        <w:autoSpaceDE w:val="0"/>
        <w:autoSpaceDN w:val="0"/>
        <w:adjustRightInd w:val="0"/>
        <w:spacing w:after="0" w:line="287"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rsidP="00376F40">
      <w:pPr>
        <w:widowControl w:val="0"/>
        <w:numPr>
          <w:ilvl w:val="0"/>
          <w:numId w:val="149"/>
        </w:numPr>
        <w:overflowPunct w:val="0"/>
        <w:autoSpaceDE w:val="0"/>
        <w:autoSpaceDN w:val="0"/>
        <w:adjustRightInd w:val="0"/>
        <w:spacing w:after="0" w:line="207" w:lineRule="auto"/>
        <w:ind w:left="420" w:right="20" w:firstLine="9"/>
        <w:jc w:val="both"/>
        <w:rPr>
          <w:rFonts w:ascii="Symbol" w:hAnsi="Symbol" w:cs="Symbol"/>
          <w:sz w:val="24"/>
          <w:szCs w:val="24"/>
        </w:rPr>
      </w:pPr>
      <w:r>
        <w:rPr>
          <w:rFonts w:ascii="Times New Roman" w:hAnsi="Times New Roman" w:cs="Times New Roman"/>
          <w:sz w:val="24"/>
          <w:szCs w:val="24"/>
        </w:rPr>
        <w:t xml:space="preserve">Horizontālajam apzīmējuma materiālam un pieļaujamām tehnisko prasību atkāpēm jāatbilst standarta LVS 85 nodaļā 8.2. noteiktajam. </w:t>
      </w:r>
    </w:p>
    <w:p w:rsidR="00F23E2E" w:rsidRDefault="00F23E2E">
      <w:pPr>
        <w:widowControl w:val="0"/>
        <w:autoSpaceDE w:val="0"/>
        <w:autoSpaceDN w:val="0"/>
        <w:adjustRightInd w:val="0"/>
        <w:spacing w:after="0" w:line="79" w:lineRule="exact"/>
        <w:rPr>
          <w:rFonts w:ascii="Symbol" w:hAnsi="Symbol" w:cs="Symbol"/>
          <w:sz w:val="24"/>
          <w:szCs w:val="24"/>
        </w:rPr>
      </w:pPr>
    </w:p>
    <w:p w:rsidR="00F23E2E" w:rsidRDefault="00E713C9" w:rsidP="00376F40">
      <w:pPr>
        <w:widowControl w:val="0"/>
        <w:numPr>
          <w:ilvl w:val="0"/>
          <w:numId w:val="149"/>
        </w:numPr>
        <w:overflowPunct w:val="0"/>
        <w:autoSpaceDE w:val="0"/>
        <w:autoSpaceDN w:val="0"/>
        <w:adjustRightInd w:val="0"/>
        <w:spacing w:after="0" w:line="206" w:lineRule="auto"/>
        <w:ind w:left="420" w:firstLine="9"/>
        <w:jc w:val="both"/>
        <w:rPr>
          <w:rFonts w:ascii="Symbol" w:hAnsi="Symbol" w:cs="Symbol"/>
          <w:sz w:val="24"/>
          <w:szCs w:val="24"/>
        </w:rPr>
      </w:pPr>
      <w:r>
        <w:rPr>
          <w:rFonts w:ascii="Times New Roman" w:hAnsi="Times New Roman" w:cs="Times New Roman"/>
          <w:sz w:val="24"/>
          <w:szCs w:val="24"/>
        </w:rPr>
        <w:t xml:space="preserve">Horizontālā apzīmējuma biezumam prasības netiek noteiktas, bet tā noturībai uz ceļa virsmas jāsaglabājas vienu sezonu (6 mēnešus). </w:t>
      </w:r>
    </w:p>
    <w:p w:rsidR="00F23E2E" w:rsidRDefault="00F23E2E">
      <w:pPr>
        <w:widowControl w:val="0"/>
        <w:autoSpaceDE w:val="0"/>
        <w:autoSpaceDN w:val="0"/>
        <w:adjustRightInd w:val="0"/>
        <w:spacing w:after="0" w:line="79" w:lineRule="exact"/>
        <w:rPr>
          <w:rFonts w:ascii="Symbol" w:hAnsi="Symbol" w:cs="Symbol"/>
          <w:sz w:val="24"/>
          <w:szCs w:val="24"/>
        </w:rPr>
      </w:pPr>
    </w:p>
    <w:p w:rsidR="00F23E2E" w:rsidRDefault="00E713C9" w:rsidP="00376F40">
      <w:pPr>
        <w:widowControl w:val="0"/>
        <w:numPr>
          <w:ilvl w:val="0"/>
          <w:numId w:val="149"/>
        </w:numPr>
        <w:overflowPunct w:val="0"/>
        <w:autoSpaceDE w:val="0"/>
        <w:autoSpaceDN w:val="0"/>
        <w:adjustRightInd w:val="0"/>
        <w:spacing w:after="0" w:line="217" w:lineRule="auto"/>
        <w:ind w:left="420" w:firstLine="9"/>
        <w:jc w:val="both"/>
        <w:rPr>
          <w:rFonts w:ascii="Symbol" w:hAnsi="Symbol" w:cs="Symbol"/>
          <w:sz w:val="24"/>
          <w:szCs w:val="24"/>
        </w:rPr>
      </w:pPr>
      <w:r>
        <w:rPr>
          <w:rFonts w:ascii="Times New Roman" w:hAnsi="Times New Roman" w:cs="Times New Roman"/>
          <w:sz w:val="24"/>
          <w:szCs w:val="24"/>
        </w:rPr>
        <w:t xml:space="preserve">Horizontālo apzīmējumu elementiem jābūt baltā krāsā, izņemot apstāšanās un stāvēšanas ierobežojumu apzīmējumus Nr. 943. - 946. un pagaidu apzīmējumus Nr. 947. un 948., kuri ir dzeltenā krāsā. Krāsai jābūt labi saistītai ar seguma materiālu. </w:t>
      </w:r>
    </w:p>
    <w:p w:rsidR="00F23E2E" w:rsidRDefault="00F23E2E">
      <w:pPr>
        <w:widowControl w:val="0"/>
        <w:autoSpaceDE w:val="0"/>
        <w:autoSpaceDN w:val="0"/>
        <w:adjustRightInd w:val="0"/>
        <w:spacing w:after="0" w:line="80" w:lineRule="exact"/>
        <w:rPr>
          <w:rFonts w:ascii="Symbol" w:hAnsi="Symbol" w:cs="Symbol"/>
          <w:sz w:val="24"/>
          <w:szCs w:val="24"/>
        </w:rPr>
      </w:pPr>
    </w:p>
    <w:p w:rsidR="00F23E2E" w:rsidRDefault="00E713C9" w:rsidP="00376F40">
      <w:pPr>
        <w:widowControl w:val="0"/>
        <w:numPr>
          <w:ilvl w:val="0"/>
          <w:numId w:val="149"/>
        </w:numPr>
        <w:overflowPunct w:val="0"/>
        <w:autoSpaceDE w:val="0"/>
        <w:autoSpaceDN w:val="0"/>
        <w:adjustRightInd w:val="0"/>
        <w:spacing w:after="0" w:line="206" w:lineRule="auto"/>
        <w:ind w:left="420" w:firstLine="9"/>
        <w:jc w:val="both"/>
        <w:rPr>
          <w:rFonts w:ascii="Symbol" w:hAnsi="Symbol" w:cs="Symbol"/>
          <w:sz w:val="24"/>
          <w:szCs w:val="24"/>
        </w:rPr>
      </w:pPr>
      <w:r>
        <w:rPr>
          <w:rFonts w:ascii="Times New Roman" w:hAnsi="Times New Roman" w:cs="Times New Roman"/>
          <w:sz w:val="24"/>
          <w:szCs w:val="24"/>
        </w:rPr>
        <w:t xml:space="preserve">Horizontālo apzīmējumu ģeometriskajiem izmēriem jāatbilst LVS 85 (ja darba uzdevumā nav norādīts savādāk). </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E713C9" w:rsidP="00376F40">
      <w:pPr>
        <w:widowControl w:val="0"/>
        <w:numPr>
          <w:ilvl w:val="0"/>
          <w:numId w:val="150"/>
        </w:numPr>
        <w:overflowPunct w:val="0"/>
        <w:autoSpaceDE w:val="0"/>
        <w:autoSpaceDN w:val="0"/>
        <w:adjustRightInd w:val="0"/>
        <w:spacing w:after="0" w:line="237" w:lineRule="auto"/>
        <w:ind w:hanging="291"/>
        <w:jc w:val="both"/>
        <w:rPr>
          <w:rFonts w:ascii="Symbol" w:hAnsi="Symbol" w:cs="Symbol"/>
          <w:sz w:val="24"/>
          <w:szCs w:val="24"/>
        </w:rPr>
      </w:pPr>
      <w:r>
        <w:rPr>
          <w:rFonts w:ascii="Times New Roman" w:hAnsi="Times New Roman" w:cs="Times New Roman"/>
          <w:sz w:val="24"/>
          <w:szCs w:val="24"/>
        </w:rPr>
        <w:t xml:space="preserve">Uzklāto horizontālo apzīmējumu virsmas kvalitāti novērtē vizuāli. </w:t>
      </w:r>
    </w:p>
    <w:p w:rsidR="00F23E2E" w:rsidRDefault="00F23E2E">
      <w:pPr>
        <w:widowControl w:val="0"/>
        <w:autoSpaceDE w:val="0"/>
        <w:autoSpaceDN w:val="0"/>
        <w:adjustRightInd w:val="0"/>
        <w:spacing w:after="0" w:line="75" w:lineRule="exact"/>
        <w:rPr>
          <w:rFonts w:ascii="Symbol" w:hAnsi="Symbol" w:cs="Symbol"/>
          <w:sz w:val="24"/>
          <w:szCs w:val="24"/>
        </w:rPr>
      </w:pPr>
    </w:p>
    <w:p w:rsidR="00F23E2E" w:rsidRDefault="00E713C9" w:rsidP="00376F40">
      <w:pPr>
        <w:widowControl w:val="0"/>
        <w:numPr>
          <w:ilvl w:val="0"/>
          <w:numId w:val="150"/>
        </w:numPr>
        <w:overflowPunct w:val="0"/>
        <w:autoSpaceDE w:val="0"/>
        <w:autoSpaceDN w:val="0"/>
        <w:adjustRightInd w:val="0"/>
        <w:spacing w:after="0" w:line="206" w:lineRule="auto"/>
        <w:ind w:left="420" w:firstLine="9"/>
        <w:jc w:val="both"/>
        <w:rPr>
          <w:rFonts w:ascii="Symbol" w:hAnsi="Symbol" w:cs="Symbol"/>
          <w:sz w:val="24"/>
          <w:szCs w:val="24"/>
        </w:rPr>
      </w:pPr>
      <w:r>
        <w:rPr>
          <w:rFonts w:ascii="Times New Roman" w:hAnsi="Times New Roman" w:cs="Times New Roman"/>
          <w:sz w:val="24"/>
          <w:szCs w:val="24"/>
        </w:rPr>
        <w:t xml:space="preserve">Izpildītais darbs jāuzmēra visā ielas vai autoceļa (posma) garumā, neatbilstības gadījumā jāveic pasākumi prasību nodrošināšanai. </w:t>
      </w:r>
    </w:p>
    <w:p w:rsidR="00F23E2E" w:rsidRDefault="00F23E2E">
      <w:pPr>
        <w:widowControl w:val="0"/>
        <w:autoSpaceDE w:val="0"/>
        <w:autoSpaceDN w:val="0"/>
        <w:adjustRightInd w:val="0"/>
        <w:spacing w:after="0" w:line="79" w:lineRule="exact"/>
        <w:rPr>
          <w:rFonts w:ascii="Symbol" w:hAnsi="Symbol" w:cs="Symbol"/>
          <w:sz w:val="24"/>
          <w:szCs w:val="24"/>
        </w:rPr>
      </w:pPr>
    </w:p>
    <w:p w:rsidR="00F23E2E" w:rsidRDefault="00E713C9" w:rsidP="00376F40">
      <w:pPr>
        <w:widowControl w:val="0"/>
        <w:numPr>
          <w:ilvl w:val="0"/>
          <w:numId w:val="150"/>
        </w:numPr>
        <w:overflowPunct w:val="0"/>
        <w:autoSpaceDE w:val="0"/>
        <w:autoSpaceDN w:val="0"/>
        <w:adjustRightInd w:val="0"/>
        <w:spacing w:after="0" w:line="226" w:lineRule="auto"/>
        <w:ind w:left="420" w:firstLine="9"/>
        <w:jc w:val="both"/>
        <w:rPr>
          <w:rFonts w:ascii="Symbol" w:hAnsi="Symbol" w:cs="Symbol"/>
          <w:sz w:val="24"/>
          <w:szCs w:val="24"/>
        </w:rPr>
      </w:pPr>
      <w:r>
        <w:rPr>
          <w:rFonts w:ascii="Times New Roman" w:hAnsi="Times New Roman" w:cs="Times New Roman"/>
          <w:sz w:val="24"/>
          <w:szCs w:val="24"/>
        </w:rPr>
        <w:t xml:space="preserve">Sezonas laikā vizuāli novērtē katra uzklātā brauktuves apzīmējuma veida kvalitāti. Apzīmējumi izpildītājam jāatjauno, ja uzklātā apzīmējuma zudumi ir lielāki par 50% no katra atsevišķā apzīmējuma laukuma un to rašanos nav izsaukuši mehāniski bojājumi (bremzēšanas rezultātā autoriepu ievilktas melnas švīkas, atvērušās plaisas un izveidojušās bedres). </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rsidP="005519C1">
      <w:pPr>
        <w:pStyle w:val="Virsraksts3"/>
        <w:rPr>
          <w:rFonts w:cs="Times New Roman"/>
        </w:rPr>
      </w:pPr>
      <w:bookmarkStart w:id="198" w:name="_Toc443484897"/>
      <w:r>
        <w:t>3.3.2. Brauktuves apzīmējumu (horizontālie apzīmējumi) mehanizēta atjaunošana ar krāsu</w:t>
      </w:r>
      <w:bookmarkEnd w:id="198"/>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Uzlabot ceļa brauktuves vizuālo uztveri, paaugstināt satiksmes dalībnieku drošību.</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F23E2E">
      <w:pPr>
        <w:widowControl w:val="0"/>
        <w:autoSpaceDE w:val="0"/>
        <w:autoSpaceDN w:val="0"/>
        <w:adjustRightInd w:val="0"/>
        <w:spacing w:after="0" w:line="7"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Jāuzmēra uzkrāsoto apzīmējumu platība kvadrātmetros (</w:t>
      </w:r>
      <w:r>
        <w:rPr>
          <w:rFonts w:ascii="Times New Roman" w:hAnsi="Times New Roman" w:cs="Times New Roman"/>
          <w:b/>
          <w:bCs/>
          <w:sz w:val="24"/>
          <w:szCs w:val="24"/>
        </w:rPr>
        <w:t>m</w:t>
      </w:r>
      <w:r>
        <w:rPr>
          <w:rFonts w:ascii="Times New Roman" w:hAnsi="Times New Roman" w:cs="Times New Roman"/>
          <w:b/>
          <w:bCs/>
          <w:sz w:val="32"/>
          <w:szCs w:val="32"/>
          <w:vertAlign w:val="superscript"/>
        </w:rPr>
        <w:t>2</w:t>
      </w:r>
      <w:r>
        <w:rPr>
          <w:rFonts w:ascii="Times New Roman" w:hAnsi="Times New Roman" w:cs="Times New Roman"/>
          <w:sz w:val="24"/>
          <w:szCs w:val="24"/>
        </w:rPr>
        <w:t>).</w:t>
      </w:r>
    </w:p>
    <w:p w:rsidR="00F23E2E" w:rsidRDefault="00F23E2E">
      <w:pPr>
        <w:widowControl w:val="0"/>
        <w:autoSpaceDE w:val="0"/>
        <w:autoSpaceDN w:val="0"/>
        <w:adjustRightInd w:val="0"/>
        <w:spacing w:after="0" w:line="20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Default="00F23E2E">
      <w:pPr>
        <w:widowControl w:val="0"/>
        <w:autoSpaceDE w:val="0"/>
        <w:autoSpaceDN w:val="0"/>
        <w:adjustRightInd w:val="0"/>
        <w:spacing w:after="0" w:line="267" w:lineRule="exact"/>
        <w:rPr>
          <w:rFonts w:ascii="Times New Roman" w:hAnsi="Times New Roman" w:cs="Times New Roman"/>
          <w:sz w:val="24"/>
          <w:szCs w:val="24"/>
        </w:rPr>
      </w:pPr>
    </w:p>
    <w:p w:rsidR="00F23E2E" w:rsidRDefault="00E713C9" w:rsidP="00376F40">
      <w:pPr>
        <w:widowControl w:val="0"/>
        <w:numPr>
          <w:ilvl w:val="0"/>
          <w:numId w:val="151"/>
        </w:numPr>
        <w:overflowPunct w:val="0"/>
        <w:autoSpaceDE w:val="0"/>
        <w:autoSpaceDN w:val="0"/>
        <w:adjustRightInd w:val="0"/>
        <w:spacing w:after="0" w:line="240" w:lineRule="auto"/>
        <w:ind w:hanging="358"/>
        <w:jc w:val="both"/>
        <w:rPr>
          <w:rFonts w:ascii="Symbol" w:hAnsi="Symbol" w:cs="Symbol"/>
          <w:sz w:val="24"/>
          <w:szCs w:val="24"/>
        </w:rPr>
      </w:pPr>
      <w:bookmarkStart w:id="199" w:name="page147"/>
      <w:bookmarkEnd w:id="199"/>
      <w:r>
        <w:rPr>
          <w:rFonts w:ascii="Times New Roman" w:hAnsi="Times New Roman" w:cs="Times New Roman"/>
          <w:sz w:val="24"/>
          <w:szCs w:val="24"/>
        </w:rPr>
        <w:t xml:space="preserve">Pārbrauciens līdz darba vietai;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376F40">
      <w:pPr>
        <w:widowControl w:val="0"/>
        <w:numPr>
          <w:ilvl w:val="0"/>
          <w:numId w:val="151"/>
        </w:numPr>
        <w:overflowPunct w:val="0"/>
        <w:autoSpaceDE w:val="0"/>
        <w:autoSpaceDN w:val="0"/>
        <w:adjustRightInd w:val="0"/>
        <w:spacing w:after="0" w:line="240" w:lineRule="auto"/>
        <w:ind w:hanging="358"/>
        <w:jc w:val="both"/>
        <w:rPr>
          <w:rFonts w:ascii="Symbol" w:hAnsi="Symbol" w:cs="Symbol"/>
          <w:sz w:val="24"/>
          <w:szCs w:val="24"/>
        </w:rPr>
      </w:pPr>
      <w:r>
        <w:rPr>
          <w:rFonts w:ascii="Times New Roman" w:hAnsi="Times New Roman" w:cs="Times New Roman"/>
          <w:sz w:val="24"/>
          <w:szCs w:val="24"/>
        </w:rPr>
        <w:t xml:space="preserve">Krāsojamās vietas notīrīšana mehāniski vai ar saspiestā gaisa palīdzību; </w:t>
      </w:r>
    </w:p>
    <w:p w:rsidR="00F23E2E" w:rsidRDefault="00E713C9" w:rsidP="00376F40">
      <w:pPr>
        <w:widowControl w:val="0"/>
        <w:numPr>
          <w:ilvl w:val="0"/>
          <w:numId w:val="151"/>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Krāsošanas vietu iezīmēšana; </w:t>
      </w:r>
    </w:p>
    <w:p w:rsidR="00F23E2E" w:rsidRDefault="00E713C9" w:rsidP="00376F40">
      <w:pPr>
        <w:widowControl w:val="0"/>
        <w:numPr>
          <w:ilvl w:val="0"/>
          <w:numId w:val="151"/>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Krāsošanas mašīnas sagatavošana darbam; </w:t>
      </w:r>
    </w:p>
    <w:p w:rsidR="00F23E2E" w:rsidRDefault="00E713C9" w:rsidP="00376F40">
      <w:pPr>
        <w:widowControl w:val="0"/>
        <w:numPr>
          <w:ilvl w:val="0"/>
          <w:numId w:val="151"/>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Horizontālo apzīmējumu uzkrāsošana, ievērojot satiksmes drošības prasības; </w:t>
      </w:r>
    </w:p>
    <w:p w:rsidR="00F23E2E" w:rsidRDefault="00E713C9" w:rsidP="00376F40">
      <w:pPr>
        <w:widowControl w:val="0"/>
        <w:numPr>
          <w:ilvl w:val="0"/>
          <w:numId w:val="151"/>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F23E2E" w:rsidRDefault="00F23E2E">
      <w:pPr>
        <w:widowControl w:val="0"/>
        <w:autoSpaceDE w:val="0"/>
        <w:autoSpaceDN w:val="0"/>
        <w:adjustRightInd w:val="0"/>
        <w:spacing w:after="0" w:line="27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F23E2E" w:rsidRDefault="00E713C9" w:rsidP="00376F40">
      <w:pPr>
        <w:widowControl w:val="0"/>
        <w:numPr>
          <w:ilvl w:val="0"/>
          <w:numId w:val="152"/>
        </w:numPr>
        <w:overflowPunct w:val="0"/>
        <w:autoSpaceDE w:val="0"/>
        <w:autoSpaceDN w:val="0"/>
        <w:adjustRightInd w:val="0"/>
        <w:spacing w:after="0" w:line="237" w:lineRule="auto"/>
        <w:ind w:hanging="358"/>
        <w:jc w:val="both"/>
        <w:rPr>
          <w:rFonts w:ascii="Symbol" w:hAnsi="Symbol" w:cs="Symbol"/>
          <w:sz w:val="24"/>
          <w:szCs w:val="24"/>
        </w:rPr>
      </w:pPr>
      <w:r>
        <w:rPr>
          <w:rFonts w:ascii="Times New Roman" w:hAnsi="Times New Roman" w:cs="Times New Roman"/>
          <w:sz w:val="24"/>
          <w:szCs w:val="24"/>
        </w:rPr>
        <w:t xml:space="preserve">Horizontālajiem apzīmējumiem lietojami speciāli, tam paredzēti materiāli. </w:t>
      </w:r>
    </w:p>
    <w:p w:rsidR="00F23E2E" w:rsidRDefault="00F23E2E">
      <w:pPr>
        <w:widowControl w:val="0"/>
        <w:autoSpaceDE w:val="0"/>
        <w:autoSpaceDN w:val="0"/>
        <w:adjustRightInd w:val="0"/>
        <w:spacing w:after="0" w:line="78" w:lineRule="exact"/>
        <w:rPr>
          <w:rFonts w:ascii="Symbol" w:hAnsi="Symbol" w:cs="Symbol"/>
          <w:sz w:val="24"/>
          <w:szCs w:val="24"/>
        </w:rPr>
      </w:pPr>
    </w:p>
    <w:p w:rsidR="00F23E2E" w:rsidRDefault="00E713C9" w:rsidP="00376F40">
      <w:pPr>
        <w:widowControl w:val="0"/>
        <w:numPr>
          <w:ilvl w:val="0"/>
          <w:numId w:val="152"/>
        </w:numPr>
        <w:overflowPunct w:val="0"/>
        <w:autoSpaceDE w:val="0"/>
        <w:autoSpaceDN w:val="0"/>
        <w:adjustRightInd w:val="0"/>
        <w:spacing w:after="0" w:line="206" w:lineRule="auto"/>
        <w:ind w:right="20" w:hanging="358"/>
        <w:jc w:val="both"/>
        <w:rPr>
          <w:rFonts w:ascii="Symbol" w:hAnsi="Symbol" w:cs="Symbol"/>
          <w:sz w:val="24"/>
          <w:szCs w:val="24"/>
        </w:rPr>
      </w:pPr>
      <w:r>
        <w:rPr>
          <w:rFonts w:ascii="Times New Roman" w:hAnsi="Times New Roman" w:cs="Times New Roman"/>
          <w:sz w:val="24"/>
          <w:szCs w:val="24"/>
        </w:rPr>
        <w:t xml:space="preserve">Ieteicams pielietot ātri žūstošu krāsu, kas ir noturīga pret transporta un atmosfēras iedarbību. </w:t>
      </w:r>
    </w:p>
    <w:p w:rsidR="00F23E2E" w:rsidRDefault="00F23E2E">
      <w:pPr>
        <w:widowControl w:val="0"/>
        <w:autoSpaceDE w:val="0"/>
        <w:autoSpaceDN w:val="0"/>
        <w:adjustRightInd w:val="0"/>
        <w:spacing w:after="0" w:line="2" w:lineRule="exact"/>
        <w:rPr>
          <w:rFonts w:ascii="Symbol" w:hAnsi="Symbol" w:cs="Symbol"/>
          <w:sz w:val="24"/>
          <w:szCs w:val="24"/>
        </w:rPr>
      </w:pPr>
    </w:p>
    <w:p w:rsidR="00F23E2E" w:rsidRDefault="00E713C9" w:rsidP="00376F40">
      <w:pPr>
        <w:widowControl w:val="0"/>
        <w:numPr>
          <w:ilvl w:val="0"/>
          <w:numId w:val="152"/>
        </w:numPr>
        <w:overflowPunct w:val="0"/>
        <w:autoSpaceDE w:val="0"/>
        <w:autoSpaceDN w:val="0"/>
        <w:adjustRightInd w:val="0"/>
        <w:spacing w:after="0" w:line="205" w:lineRule="auto"/>
        <w:ind w:hanging="358"/>
        <w:jc w:val="both"/>
        <w:rPr>
          <w:rFonts w:ascii="Symbol" w:hAnsi="Symbol" w:cs="Symbol"/>
          <w:sz w:val="24"/>
          <w:szCs w:val="24"/>
        </w:rPr>
      </w:pPr>
      <w:r>
        <w:rPr>
          <w:rFonts w:ascii="Times New Roman" w:hAnsi="Times New Roman" w:cs="Times New Roman"/>
          <w:sz w:val="24"/>
          <w:szCs w:val="24"/>
        </w:rPr>
        <w:t xml:space="preserve">Horizontālajiem apzīmējumiem </w:t>
      </w:r>
      <w:r>
        <w:rPr>
          <w:rFonts w:ascii="Times New Roman" w:hAnsi="Times New Roman" w:cs="Times New Roman"/>
          <w:b/>
          <w:bCs/>
          <w:sz w:val="24"/>
          <w:szCs w:val="24"/>
        </w:rPr>
        <w:t>1m</w:t>
      </w:r>
      <w:r>
        <w:rPr>
          <w:rFonts w:ascii="Times New Roman" w:hAnsi="Times New Roman" w:cs="Times New Roman"/>
          <w:b/>
          <w:bCs/>
          <w:sz w:val="32"/>
          <w:szCs w:val="32"/>
          <w:vertAlign w:val="superscript"/>
        </w:rPr>
        <w:t>2</w:t>
      </w:r>
      <w:r>
        <w:rPr>
          <w:rFonts w:ascii="Times New Roman" w:hAnsi="Times New Roman" w:cs="Times New Roman"/>
          <w:sz w:val="24"/>
          <w:szCs w:val="24"/>
        </w:rPr>
        <w:t xml:space="preserve"> krāsošanai nepieciešams: </w:t>
      </w:r>
    </w:p>
    <w:p w:rsidR="00F23E2E" w:rsidRDefault="00E713C9" w:rsidP="00376F40">
      <w:pPr>
        <w:widowControl w:val="0"/>
        <w:numPr>
          <w:ilvl w:val="1"/>
          <w:numId w:val="152"/>
        </w:numPr>
        <w:tabs>
          <w:tab w:val="clear" w:pos="1440"/>
          <w:tab w:val="num" w:pos="1220"/>
        </w:tabs>
        <w:overflowPunct w:val="0"/>
        <w:autoSpaceDE w:val="0"/>
        <w:autoSpaceDN w:val="0"/>
        <w:adjustRightInd w:val="0"/>
        <w:spacing w:after="0" w:line="220" w:lineRule="auto"/>
        <w:ind w:left="1220" w:hanging="138"/>
        <w:jc w:val="both"/>
        <w:rPr>
          <w:rFonts w:ascii="Times New Roman" w:hAnsi="Times New Roman" w:cs="Times New Roman"/>
          <w:sz w:val="24"/>
          <w:szCs w:val="24"/>
        </w:rPr>
      </w:pPr>
      <w:r>
        <w:rPr>
          <w:rFonts w:ascii="Times New Roman" w:hAnsi="Times New Roman" w:cs="Times New Roman"/>
          <w:sz w:val="24"/>
          <w:szCs w:val="24"/>
        </w:rPr>
        <w:t xml:space="preserve">Krāsai – vid. 500gr/m2; </w:t>
      </w:r>
    </w:p>
    <w:p w:rsidR="00F23E2E" w:rsidRDefault="00E713C9" w:rsidP="00376F40">
      <w:pPr>
        <w:widowControl w:val="0"/>
        <w:numPr>
          <w:ilvl w:val="1"/>
          <w:numId w:val="152"/>
        </w:numPr>
        <w:tabs>
          <w:tab w:val="clear" w:pos="1440"/>
          <w:tab w:val="num" w:pos="1220"/>
        </w:tabs>
        <w:overflowPunct w:val="0"/>
        <w:autoSpaceDE w:val="0"/>
        <w:autoSpaceDN w:val="0"/>
        <w:adjustRightInd w:val="0"/>
        <w:spacing w:after="0" w:line="240" w:lineRule="auto"/>
        <w:ind w:left="1220" w:hanging="138"/>
        <w:jc w:val="both"/>
        <w:rPr>
          <w:rFonts w:ascii="Times New Roman" w:hAnsi="Times New Roman" w:cs="Times New Roman"/>
          <w:sz w:val="24"/>
          <w:szCs w:val="24"/>
        </w:rPr>
      </w:pPr>
      <w:r>
        <w:rPr>
          <w:rFonts w:ascii="Times New Roman" w:hAnsi="Times New Roman" w:cs="Times New Roman"/>
          <w:sz w:val="24"/>
          <w:szCs w:val="24"/>
        </w:rPr>
        <w:t xml:space="preserve">Mikrolodītes – vid. 0,386kg/m2 </w:t>
      </w:r>
    </w:p>
    <w:p w:rsidR="00F23E2E" w:rsidRDefault="00F23E2E">
      <w:pPr>
        <w:widowControl w:val="0"/>
        <w:autoSpaceDE w:val="0"/>
        <w:autoSpaceDN w:val="0"/>
        <w:adjustRightInd w:val="0"/>
        <w:spacing w:after="0" w:line="78" w:lineRule="exact"/>
        <w:rPr>
          <w:rFonts w:ascii="Times New Roman" w:hAnsi="Times New Roman" w:cs="Times New Roman"/>
          <w:sz w:val="24"/>
          <w:szCs w:val="24"/>
        </w:rPr>
      </w:pPr>
    </w:p>
    <w:p w:rsidR="00F23E2E" w:rsidRDefault="00E713C9" w:rsidP="00376F40">
      <w:pPr>
        <w:widowControl w:val="0"/>
        <w:numPr>
          <w:ilvl w:val="0"/>
          <w:numId w:val="152"/>
        </w:numPr>
        <w:overflowPunct w:val="0"/>
        <w:autoSpaceDE w:val="0"/>
        <w:autoSpaceDN w:val="0"/>
        <w:adjustRightInd w:val="0"/>
        <w:spacing w:after="0" w:line="206" w:lineRule="auto"/>
        <w:ind w:hanging="358"/>
        <w:jc w:val="both"/>
        <w:rPr>
          <w:rFonts w:ascii="Symbol" w:hAnsi="Symbol" w:cs="Symbol"/>
          <w:sz w:val="24"/>
          <w:szCs w:val="24"/>
        </w:rPr>
      </w:pPr>
      <w:r>
        <w:rPr>
          <w:rFonts w:ascii="Times New Roman" w:hAnsi="Times New Roman" w:cs="Times New Roman"/>
          <w:sz w:val="24"/>
          <w:szCs w:val="24"/>
        </w:rPr>
        <w:t xml:space="preserve">Pielietojamo materiālu fizikālajām īpašībām jāatbilst LVS 85 nodaļā 8.2. minētajām prasībām. </w:t>
      </w:r>
    </w:p>
    <w:p w:rsidR="00D64AA2" w:rsidRDefault="00D64AA2">
      <w:pPr>
        <w:widowControl w:val="0"/>
        <w:autoSpaceDE w:val="0"/>
        <w:autoSpaceDN w:val="0"/>
        <w:adjustRightInd w:val="0"/>
        <w:spacing w:after="0" w:line="283"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7" w:lineRule="auto"/>
        <w:ind w:firstLine="708"/>
        <w:jc w:val="both"/>
        <w:rPr>
          <w:rFonts w:ascii="Times New Roman" w:hAnsi="Times New Roman" w:cs="Times New Roman"/>
          <w:sz w:val="24"/>
          <w:szCs w:val="24"/>
        </w:rPr>
      </w:pPr>
      <w:r>
        <w:rPr>
          <w:rFonts w:ascii="Times New Roman" w:hAnsi="Times New Roman" w:cs="Times New Roman"/>
          <w:sz w:val="24"/>
          <w:szCs w:val="24"/>
        </w:rPr>
        <w:t>Ceļa horizontālo apzīmējumu uzklāšanai jālieto tehnika, kas saskaņā ar ražotāja instrukciju ir paredzēta horizontālo apzīmējumu krāsošanai, aprīkota ar vadības iekārtu, kas nodrošina iestrādāto materiālu izlietojuma daudzuma automātisku regulēšanu un kontroli, kā arī automātisku ceļa apzīmējuma materiāla izsmidzināšanas sprauslu darbību.</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32" w:lineRule="auto"/>
        <w:ind w:firstLine="708"/>
        <w:jc w:val="both"/>
        <w:rPr>
          <w:rFonts w:ascii="Times New Roman" w:hAnsi="Times New Roman" w:cs="Times New Roman"/>
          <w:sz w:val="24"/>
          <w:szCs w:val="24"/>
        </w:rPr>
      </w:pPr>
      <w:r>
        <w:rPr>
          <w:rFonts w:ascii="Times New Roman" w:hAnsi="Times New Roman" w:cs="Times New Roman"/>
          <w:sz w:val="24"/>
          <w:szCs w:val="24"/>
        </w:rPr>
        <w:t>Horizontālie apzīmējumi – garenapzīmējumi, šķērsapzīmējumi, virzienu saliņas, bultas un citi – to uzklāšana jāveic saskaņā ar standartu LVS 85. Horizontālo apzīmējumu uzklāšana jāveic saskaņā ar apstiprināto dislokācijas shēmu. Seguma virsmai krāsojuma vietā jābūt sausai un tīrai, bez defektiem. Darbu izpildītājs drīkst ierobežot satiksmi ne ilgāk kā 15 minūtes pēc horizontālā apzīmējumu uzklāšanas. Pēc darbu izpildes nedrīkst palikt redzami apzīmējumi neparedzētos apgabalos (arī „vecie apzīmējumi”). Darbu izpildes pabeigšana tiek uzskatīta, kad uzklātais horizontālais apzīmējums ir vizuāli novērtēts un tiek veikti uzmērījumi.</w:t>
      </w:r>
    </w:p>
    <w:p w:rsidR="00F23E2E" w:rsidRDefault="00F23E2E">
      <w:pPr>
        <w:widowControl w:val="0"/>
        <w:autoSpaceDE w:val="0"/>
        <w:autoSpaceDN w:val="0"/>
        <w:adjustRightInd w:val="0"/>
        <w:spacing w:after="0" w:line="288" w:lineRule="exact"/>
        <w:rPr>
          <w:rFonts w:ascii="Times New Roman" w:hAnsi="Times New Roman" w:cs="Times New Roman"/>
          <w:sz w:val="24"/>
          <w:szCs w:val="24"/>
        </w:rPr>
      </w:pPr>
    </w:p>
    <w:p w:rsidR="00495589" w:rsidRDefault="00495589">
      <w:pPr>
        <w:widowControl w:val="0"/>
        <w:autoSpaceDE w:val="0"/>
        <w:autoSpaceDN w:val="0"/>
        <w:adjustRightInd w:val="0"/>
        <w:spacing w:after="0" w:line="28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F23E2E">
      <w:pPr>
        <w:widowControl w:val="0"/>
        <w:autoSpaceDE w:val="0"/>
        <w:autoSpaceDN w:val="0"/>
        <w:adjustRightInd w:val="0"/>
        <w:spacing w:after="0" w:line="349" w:lineRule="exact"/>
        <w:rPr>
          <w:rFonts w:ascii="Times New Roman" w:hAnsi="Times New Roman" w:cs="Times New Roman"/>
          <w:sz w:val="24"/>
          <w:szCs w:val="24"/>
        </w:rPr>
      </w:pPr>
    </w:p>
    <w:p w:rsidR="00F23E2E" w:rsidRDefault="00E713C9" w:rsidP="00376F40">
      <w:pPr>
        <w:widowControl w:val="0"/>
        <w:numPr>
          <w:ilvl w:val="0"/>
          <w:numId w:val="153"/>
        </w:numPr>
        <w:overflowPunct w:val="0"/>
        <w:autoSpaceDE w:val="0"/>
        <w:autoSpaceDN w:val="0"/>
        <w:adjustRightInd w:val="0"/>
        <w:spacing w:after="0" w:line="206" w:lineRule="auto"/>
        <w:ind w:left="420" w:firstLine="9"/>
        <w:jc w:val="both"/>
        <w:rPr>
          <w:rFonts w:ascii="Symbol" w:hAnsi="Symbol" w:cs="Symbol"/>
          <w:sz w:val="24"/>
          <w:szCs w:val="24"/>
        </w:rPr>
      </w:pPr>
      <w:r>
        <w:rPr>
          <w:rFonts w:ascii="Times New Roman" w:hAnsi="Times New Roman" w:cs="Times New Roman"/>
          <w:sz w:val="24"/>
          <w:szCs w:val="24"/>
        </w:rPr>
        <w:t xml:space="preserve">Horizontālā apzīmējuma materiālam un pieļaujamām tehnisko prasību atkāpēm jāatbilst standarta LVS 85 nodaļā 8.2. noteiktajam. </w:t>
      </w:r>
    </w:p>
    <w:p w:rsidR="00F23E2E" w:rsidRDefault="00F23E2E">
      <w:pPr>
        <w:widowControl w:val="0"/>
        <w:autoSpaceDE w:val="0"/>
        <w:autoSpaceDN w:val="0"/>
        <w:adjustRightInd w:val="0"/>
        <w:spacing w:after="0" w:line="79" w:lineRule="exact"/>
        <w:rPr>
          <w:rFonts w:ascii="Symbol" w:hAnsi="Symbol" w:cs="Symbol"/>
          <w:sz w:val="24"/>
          <w:szCs w:val="24"/>
        </w:rPr>
      </w:pPr>
    </w:p>
    <w:p w:rsidR="00F23E2E" w:rsidRDefault="00E713C9" w:rsidP="00376F40">
      <w:pPr>
        <w:widowControl w:val="0"/>
        <w:numPr>
          <w:ilvl w:val="0"/>
          <w:numId w:val="153"/>
        </w:numPr>
        <w:overflowPunct w:val="0"/>
        <w:autoSpaceDE w:val="0"/>
        <w:autoSpaceDN w:val="0"/>
        <w:adjustRightInd w:val="0"/>
        <w:spacing w:after="0" w:line="206" w:lineRule="auto"/>
        <w:ind w:left="420" w:firstLine="9"/>
        <w:jc w:val="both"/>
        <w:rPr>
          <w:rFonts w:ascii="Symbol" w:hAnsi="Symbol" w:cs="Symbol"/>
          <w:sz w:val="24"/>
          <w:szCs w:val="24"/>
        </w:rPr>
      </w:pPr>
      <w:r>
        <w:rPr>
          <w:rFonts w:ascii="Times New Roman" w:hAnsi="Times New Roman" w:cs="Times New Roman"/>
          <w:sz w:val="24"/>
          <w:szCs w:val="24"/>
        </w:rPr>
        <w:t xml:space="preserve">Horizontālā apzīmējuma biezumam prasības netiek noteiktas, bet tā noturībai uz ceļa virsmas jāsaglabājas vienu sezonu(6mēnešus). </w:t>
      </w:r>
    </w:p>
    <w:p w:rsidR="00F23E2E" w:rsidRDefault="00F23E2E">
      <w:pPr>
        <w:widowControl w:val="0"/>
        <w:autoSpaceDE w:val="0"/>
        <w:autoSpaceDN w:val="0"/>
        <w:adjustRightInd w:val="0"/>
        <w:spacing w:after="0" w:line="79" w:lineRule="exact"/>
        <w:rPr>
          <w:rFonts w:ascii="Symbol" w:hAnsi="Symbol" w:cs="Symbol"/>
          <w:sz w:val="24"/>
          <w:szCs w:val="24"/>
        </w:rPr>
      </w:pPr>
    </w:p>
    <w:p w:rsidR="00F23E2E" w:rsidRDefault="00E713C9" w:rsidP="00376F40">
      <w:pPr>
        <w:widowControl w:val="0"/>
        <w:numPr>
          <w:ilvl w:val="0"/>
          <w:numId w:val="153"/>
        </w:numPr>
        <w:overflowPunct w:val="0"/>
        <w:autoSpaceDE w:val="0"/>
        <w:autoSpaceDN w:val="0"/>
        <w:adjustRightInd w:val="0"/>
        <w:spacing w:after="0" w:line="217" w:lineRule="auto"/>
        <w:ind w:left="420" w:firstLine="9"/>
        <w:jc w:val="both"/>
        <w:rPr>
          <w:rFonts w:ascii="Symbol" w:hAnsi="Symbol" w:cs="Symbol"/>
          <w:sz w:val="24"/>
          <w:szCs w:val="24"/>
        </w:rPr>
      </w:pPr>
      <w:r>
        <w:rPr>
          <w:rFonts w:ascii="Times New Roman" w:hAnsi="Times New Roman" w:cs="Times New Roman"/>
          <w:sz w:val="24"/>
          <w:szCs w:val="24"/>
        </w:rPr>
        <w:t xml:space="preserve">Horizontālo apzīmējumu elementiem jābūt baltā krāsā, izņemot apstāšanās un stāvēšanas ierobežojumu apzīmējumus Nr. 943. - 946. un pagaidu apzīmējumus Nr. 947. un 948., kuri ir dzeltenā krāsā. Krāsai jābūt labi saistītai ar seguma materiālu. </w:t>
      </w:r>
    </w:p>
    <w:p w:rsidR="00F23E2E" w:rsidRDefault="00F23E2E">
      <w:pPr>
        <w:widowControl w:val="0"/>
        <w:autoSpaceDE w:val="0"/>
        <w:autoSpaceDN w:val="0"/>
        <w:adjustRightInd w:val="0"/>
        <w:spacing w:after="0" w:line="80" w:lineRule="exact"/>
        <w:rPr>
          <w:rFonts w:ascii="Symbol" w:hAnsi="Symbol" w:cs="Symbol"/>
          <w:sz w:val="24"/>
          <w:szCs w:val="24"/>
        </w:rPr>
      </w:pPr>
    </w:p>
    <w:p w:rsidR="00F23E2E" w:rsidRDefault="00E713C9" w:rsidP="00376F40">
      <w:pPr>
        <w:widowControl w:val="0"/>
        <w:numPr>
          <w:ilvl w:val="0"/>
          <w:numId w:val="153"/>
        </w:numPr>
        <w:overflowPunct w:val="0"/>
        <w:autoSpaceDE w:val="0"/>
        <w:autoSpaceDN w:val="0"/>
        <w:adjustRightInd w:val="0"/>
        <w:spacing w:after="0" w:line="207" w:lineRule="auto"/>
        <w:ind w:left="420" w:firstLine="9"/>
        <w:jc w:val="both"/>
        <w:rPr>
          <w:rFonts w:ascii="Symbol" w:hAnsi="Symbol" w:cs="Symbol"/>
          <w:sz w:val="24"/>
          <w:szCs w:val="24"/>
        </w:rPr>
      </w:pPr>
      <w:r>
        <w:rPr>
          <w:rFonts w:ascii="Times New Roman" w:hAnsi="Times New Roman" w:cs="Times New Roman"/>
          <w:sz w:val="24"/>
          <w:szCs w:val="24"/>
        </w:rPr>
        <w:t xml:space="preserve">Horizontālo apzīmējumu ģeometriskajiem izmēriem jāatbilst LVS 85 prasībām (ja darba uzdevumā nav norādīts savādāk). </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E713C9" w:rsidP="00376F40">
      <w:pPr>
        <w:widowControl w:val="0"/>
        <w:numPr>
          <w:ilvl w:val="0"/>
          <w:numId w:val="154"/>
        </w:numPr>
        <w:overflowPunct w:val="0"/>
        <w:autoSpaceDE w:val="0"/>
        <w:autoSpaceDN w:val="0"/>
        <w:adjustRightInd w:val="0"/>
        <w:spacing w:after="0" w:line="237" w:lineRule="auto"/>
        <w:ind w:hanging="291"/>
        <w:jc w:val="both"/>
        <w:rPr>
          <w:rFonts w:ascii="Symbol" w:hAnsi="Symbol" w:cs="Symbol"/>
          <w:sz w:val="24"/>
          <w:szCs w:val="24"/>
        </w:rPr>
      </w:pPr>
      <w:r>
        <w:rPr>
          <w:rFonts w:ascii="Times New Roman" w:hAnsi="Times New Roman" w:cs="Times New Roman"/>
          <w:sz w:val="24"/>
          <w:szCs w:val="24"/>
        </w:rPr>
        <w:t xml:space="preserve">Uzklāto horizontālo apzīmējumu virsmas kvalitāti novērtē vizuāli. </w:t>
      </w:r>
    </w:p>
    <w:p w:rsidR="00F23E2E" w:rsidRDefault="00F23E2E">
      <w:pPr>
        <w:widowControl w:val="0"/>
        <w:autoSpaceDE w:val="0"/>
        <w:autoSpaceDN w:val="0"/>
        <w:adjustRightInd w:val="0"/>
        <w:spacing w:after="0" w:line="75" w:lineRule="exact"/>
        <w:rPr>
          <w:rFonts w:ascii="Symbol" w:hAnsi="Symbol" w:cs="Symbol"/>
          <w:sz w:val="24"/>
          <w:szCs w:val="24"/>
        </w:rPr>
      </w:pPr>
    </w:p>
    <w:p w:rsidR="00F23E2E" w:rsidRDefault="00E713C9" w:rsidP="00376F40">
      <w:pPr>
        <w:widowControl w:val="0"/>
        <w:numPr>
          <w:ilvl w:val="0"/>
          <w:numId w:val="154"/>
        </w:numPr>
        <w:overflowPunct w:val="0"/>
        <w:autoSpaceDE w:val="0"/>
        <w:autoSpaceDN w:val="0"/>
        <w:adjustRightInd w:val="0"/>
        <w:spacing w:after="0" w:line="206" w:lineRule="auto"/>
        <w:ind w:left="420" w:firstLine="9"/>
        <w:jc w:val="both"/>
        <w:rPr>
          <w:rFonts w:ascii="Symbol" w:hAnsi="Symbol" w:cs="Symbol"/>
          <w:sz w:val="24"/>
          <w:szCs w:val="24"/>
        </w:rPr>
      </w:pPr>
      <w:r>
        <w:rPr>
          <w:rFonts w:ascii="Times New Roman" w:hAnsi="Times New Roman" w:cs="Times New Roman"/>
          <w:sz w:val="24"/>
          <w:szCs w:val="24"/>
        </w:rPr>
        <w:t xml:space="preserve">Izpildītais darbs jāuzmēra visā ielas vai autoceļa (posma) garumā, neatbilstības gadījumā jāveic pasākumi prasību nodrošināšanai. </w:t>
      </w:r>
    </w:p>
    <w:p w:rsidR="00F23E2E" w:rsidRDefault="00F23E2E">
      <w:pPr>
        <w:widowControl w:val="0"/>
        <w:autoSpaceDE w:val="0"/>
        <w:autoSpaceDN w:val="0"/>
        <w:adjustRightInd w:val="0"/>
        <w:spacing w:after="0" w:line="79" w:lineRule="exact"/>
        <w:rPr>
          <w:rFonts w:ascii="Symbol" w:hAnsi="Symbol" w:cs="Symbol"/>
          <w:sz w:val="24"/>
          <w:szCs w:val="24"/>
        </w:rPr>
      </w:pPr>
    </w:p>
    <w:p w:rsidR="00F23E2E" w:rsidRDefault="00E713C9" w:rsidP="00376F40">
      <w:pPr>
        <w:widowControl w:val="0"/>
        <w:numPr>
          <w:ilvl w:val="0"/>
          <w:numId w:val="154"/>
        </w:numPr>
        <w:overflowPunct w:val="0"/>
        <w:autoSpaceDE w:val="0"/>
        <w:autoSpaceDN w:val="0"/>
        <w:adjustRightInd w:val="0"/>
        <w:spacing w:after="0" w:line="206" w:lineRule="auto"/>
        <w:ind w:left="420" w:firstLine="9"/>
        <w:jc w:val="both"/>
        <w:rPr>
          <w:rFonts w:ascii="Symbol" w:hAnsi="Symbol" w:cs="Symbol"/>
          <w:sz w:val="24"/>
          <w:szCs w:val="24"/>
        </w:rPr>
      </w:pPr>
      <w:r>
        <w:rPr>
          <w:rFonts w:ascii="Times New Roman" w:hAnsi="Times New Roman" w:cs="Times New Roman"/>
          <w:sz w:val="24"/>
          <w:szCs w:val="24"/>
        </w:rPr>
        <w:t xml:space="preserve">Sezonas laikā vizuāli novērtē katra uzklātā brauktuves apzīmējuma veida kvalitāti atsevišķi 100m garā posmā. </w:t>
      </w:r>
    </w:p>
    <w:p w:rsidR="00F23E2E" w:rsidRDefault="00F23E2E">
      <w:pPr>
        <w:widowControl w:val="0"/>
        <w:autoSpaceDE w:val="0"/>
        <w:autoSpaceDN w:val="0"/>
        <w:adjustRightInd w:val="0"/>
        <w:spacing w:after="0" w:line="3" w:lineRule="exact"/>
        <w:rPr>
          <w:rFonts w:ascii="Symbol" w:hAnsi="Symbol" w:cs="Symbol"/>
          <w:sz w:val="24"/>
          <w:szCs w:val="24"/>
        </w:rPr>
      </w:pPr>
    </w:p>
    <w:p w:rsidR="00F23E2E" w:rsidRDefault="00E713C9" w:rsidP="00376F40">
      <w:pPr>
        <w:widowControl w:val="0"/>
        <w:numPr>
          <w:ilvl w:val="0"/>
          <w:numId w:val="154"/>
        </w:numPr>
        <w:overflowPunct w:val="0"/>
        <w:autoSpaceDE w:val="0"/>
        <w:autoSpaceDN w:val="0"/>
        <w:adjustRightInd w:val="0"/>
        <w:spacing w:after="0" w:line="240" w:lineRule="auto"/>
        <w:ind w:hanging="291"/>
        <w:jc w:val="both"/>
        <w:rPr>
          <w:rFonts w:ascii="Symbol" w:hAnsi="Symbol" w:cs="Symbol"/>
          <w:sz w:val="24"/>
          <w:szCs w:val="24"/>
        </w:rPr>
      </w:pPr>
      <w:r>
        <w:rPr>
          <w:rFonts w:ascii="Times New Roman" w:hAnsi="Times New Roman" w:cs="Times New Roman"/>
          <w:sz w:val="24"/>
          <w:szCs w:val="24"/>
        </w:rPr>
        <w:t xml:space="preserve">Apzīmējums izpildītājam šajā posmā jāatjauno, ja katra atsevišķi uzklātā apzīmējuma </w:t>
      </w:r>
    </w:p>
    <w:p w:rsidR="00F23E2E" w:rsidRDefault="00E713C9">
      <w:pPr>
        <w:widowControl w:val="0"/>
        <w:overflowPunct w:val="0"/>
        <w:autoSpaceDE w:val="0"/>
        <w:autoSpaceDN w:val="0"/>
        <w:adjustRightInd w:val="0"/>
        <w:spacing w:after="0" w:line="223" w:lineRule="auto"/>
        <w:ind w:left="420"/>
        <w:jc w:val="both"/>
        <w:rPr>
          <w:rFonts w:ascii="Times New Roman" w:hAnsi="Times New Roman" w:cs="Times New Roman"/>
          <w:sz w:val="24"/>
          <w:szCs w:val="24"/>
        </w:rPr>
      </w:pPr>
      <w:bookmarkStart w:id="200" w:name="page149"/>
      <w:bookmarkEnd w:id="200"/>
      <w:r>
        <w:rPr>
          <w:rFonts w:ascii="Times New Roman" w:hAnsi="Times New Roman" w:cs="Times New Roman"/>
          <w:sz w:val="24"/>
          <w:szCs w:val="24"/>
        </w:rPr>
        <w:t>zudumi šajā posmā ir lielāki par 50% no katra atsevišķā apzīmējuma laukuma un to rašanos nav izsaukuši mehāniski bojājumi (bremzēšanas rezultātā autoriepu ievilktas melnas švīkas, atvērušas plaisas un izveidojušās bedres).</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rsidP="005519C1">
      <w:pPr>
        <w:pStyle w:val="Virsraksts3"/>
        <w:rPr>
          <w:rFonts w:cs="Times New Roman"/>
        </w:rPr>
      </w:pPr>
      <w:bookmarkStart w:id="201" w:name="_Toc443484898"/>
      <w:r>
        <w:t>3.3.3. Brauktuves apzīmējumu (horizontālie apzīmējumi) mehanizēta atjaunošana ar termoplastu</w:t>
      </w:r>
      <w:bookmarkEnd w:id="201"/>
    </w:p>
    <w:p w:rsidR="00F23E2E" w:rsidRDefault="00F23E2E">
      <w:pPr>
        <w:widowControl w:val="0"/>
        <w:autoSpaceDE w:val="0"/>
        <w:autoSpaceDN w:val="0"/>
        <w:adjustRightInd w:val="0"/>
        <w:spacing w:after="0" w:line="33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E713C9">
      <w:pPr>
        <w:widowControl w:val="0"/>
        <w:autoSpaceDE w:val="0"/>
        <w:autoSpaceDN w:val="0"/>
        <w:adjustRightInd w:val="0"/>
        <w:spacing w:after="0" w:line="235" w:lineRule="auto"/>
        <w:ind w:left="360"/>
        <w:rPr>
          <w:rFonts w:ascii="Times New Roman" w:hAnsi="Times New Roman" w:cs="Times New Roman"/>
          <w:sz w:val="24"/>
          <w:szCs w:val="24"/>
        </w:rPr>
      </w:pPr>
      <w:r>
        <w:rPr>
          <w:rFonts w:ascii="Times New Roman" w:hAnsi="Times New Roman" w:cs="Times New Roman"/>
          <w:sz w:val="24"/>
          <w:szCs w:val="24"/>
        </w:rPr>
        <w:t>Uzlabot ceļa brauktuves vizuālo uztveri, paaugstināt satiksmes dalībnieku drošību.</w:t>
      </w:r>
    </w:p>
    <w:p w:rsidR="00F23E2E" w:rsidRDefault="00F23E2E">
      <w:pPr>
        <w:widowControl w:val="0"/>
        <w:autoSpaceDE w:val="0"/>
        <w:autoSpaceDN w:val="0"/>
        <w:adjustRightInd w:val="0"/>
        <w:spacing w:after="0" w:line="25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F23E2E">
      <w:pPr>
        <w:widowControl w:val="0"/>
        <w:autoSpaceDE w:val="0"/>
        <w:autoSpaceDN w:val="0"/>
        <w:adjustRightInd w:val="0"/>
        <w:spacing w:after="0" w:line="7"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4"/>
          <w:szCs w:val="24"/>
        </w:rPr>
        <w:t>Jāuzmēra uzkrāsoto apzīmējumu platība kvadrātmetros (</w:t>
      </w:r>
      <w:r>
        <w:rPr>
          <w:rFonts w:ascii="Times New Roman" w:hAnsi="Times New Roman" w:cs="Times New Roman"/>
          <w:b/>
          <w:bCs/>
          <w:sz w:val="24"/>
          <w:szCs w:val="24"/>
        </w:rPr>
        <w:t>m</w:t>
      </w:r>
      <w:r>
        <w:rPr>
          <w:rFonts w:ascii="Times New Roman" w:hAnsi="Times New Roman" w:cs="Times New Roman"/>
          <w:b/>
          <w:bCs/>
          <w:sz w:val="32"/>
          <w:szCs w:val="32"/>
          <w:vertAlign w:val="superscript"/>
        </w:rPr>
        <w:t>2</w:t>
      </w:r>
      <w:r>
        <w:rPr>
          <w:rFonts w:ascii="Times New Roman" w:hAnsi="Times New Roman" w:cs="Times New Roman"/>
          <w:sz w:val="24"/>
          <w:szCs w:val="24"/>
        </w:rPr>
        <w:t>).</w:t>
      </w:r>
    </w:p>
    <w:p w:rsidR="00F23E2E" w:rsidRDefault="00F23E2E">
      <w:pPr>
        <w:widowControl w:val="0"/>
        <w:autoSpaceDE w:val="0"/>
        <w:autoSpaceDN w:val="0"/>
        <w:adjustRightInd w:val="0"/>
        <w:spacing w:after="0" w:line="20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Default="00E713C9" w:rsidP="00376F40">
      <w:pPr>
        <w:widowControl w:val="0"/>
        <w:numPr>
          <w:ilvl w:val="0"/>
          <w:numId w:val="155"/>
        </w:numPr>
        <w:overflowPunct w:val="0"/>
        <w:autoSpaceDE w:val="0"/>
        <w:autoSpaceDN w:val="0"/>
        <w:adjustRightInd w:val="0"/>
        <w:spacing w:after="0" w:line="237" w:lineRule="auto"/>
        <w:ind w:hanging="358"/>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E713C9" w:rsidP="00376F40">
      <w:pPr>
        <w:widowControl w:val="0"/>
        <w:numPr>
          <w:ilvl w:val="0"/>
          <w:numId w:val="155"/>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Krāsojamās vietas notīrīšana mehāniski vai ar saspiestā gaisa palīdzību;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376F40">
      <w:pPr>
        <w:widowControl w:val="0"/>
        <w:numPr>
          <w:ilvl w:val="0"/>
          <w:numId w:val="155"/>
        </w:numPr>
        <w:overflowPunct w:val="0"/>
        <w:autoSpaceDE w:val="0"/>
        <w:autoSpaceDN w:val="0"/>
        <w:adjustRightInd w:val="0"/>
        <w:spacing w:after="0" w:line="240" w:lineRule="auto"/>
        <w:ind w:hanging="358"/>
        <w:jc w:val="both"/>
        <w:rPr>
          <w:rFonts w:ascii="Symbol" w:hAnsi="Symbol" w:cs="Symbol"/>
          <w:sz w:val="24"/>
          <w:szCs w:val="24"/>
        </w:rPr>
      </w:pPr>
      <w:r>
        <w:rPr>
          <w:rFonts w:ascii="Times New Roman" w:hAnsi="Times New Roman" w:cs="Times New Roman"/>
          <w:sz w:val="24"/>
          <w:szCs w:val="24"/>
        </w:rPr>
        <w:t xml:space="preserve">Krāsošanas vietu iezīmēšana; </w:t>
      </w:r>
    </w:p>
    <w:p w:rsidR="00F23E2E" w:rsidRDefault="00E713C9" w:rsidP="00376F40">
      <w:pPr>
        <w:widowControl w:val="0"/>
        <w:numPr>
          <w:ilvl w:val="0"/>
          <w:numId w:val="155"/>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Krāsošanas mašīnas sagatavošana darbam; </w:t>
      </w:r>
    </w:p>
    <w:p w:rsidR="00F23E2E" w:rsidRDefault="00E713C9" w:rsidP="00376F40">
      <w:pPr>
        <w:widowControl w:val="0"/>
        <w:numPr>
          <w:ilvl w:val="0"/>
          <w:numId w:val="155"/>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Horizontālo apzīmējumu uzkrāsošana, ievērojot satiksmes drošības prasības; </w:t>
      </w:r>
    </w:p>
    <w:p w:rsidR="00F23E2E" w:rsidRDefault="00E713C9" w:rsidP="00376F40">
      <w:pPr>
        <w:widowControl w:val="0"/>
        <w:numPr>
          <w:ilvl w:val="0"/>
          <w:numId w:val="155"/>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F23E2E" w:rsidRDefault="00F23E2E">
      <w:pPr>
        <w:widowControl w:val="0"/>
        <w:autoSpaceDE w:val="0"/>
        <w:autoSpaceDN w:val="0"/>
        <w:adjustRightInd w:val="0"/>
        <w:spacing w:after="0" w:line="278" w:lineRule="exact"/>
        <w:rPr>
          <w:rFonts w:ascii="Times New Roman" w:hAnsi="Times New Roman" w:cs="Times New Roman"/>
          <w:sz w:val="24"/>
          <w:szCs w:val="24"/>
        </w:rPr>
      </w:pPr>
    </w:p>
    <w:p w:rsidR="00BD55DE" w:rsidRDefault="00BD55DE">
      <w:pPr>
        <w:widowControl w:val="0"/>
        <w:autoSpaceDE w:val="0"/>
        <w:autoSpaceDN w:val="0"/>
        <w:adjustRightInd w:val="0"/>
        <w:spacing w:after="0" w:line="27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F23E2E" w:rsidRDefault="00E713C9" w:rsidP="00376F40">
      <w:pPr>
        <w:widowControl w:val="0"/>
        <w:numPr>
          <w:ilvl w:val="0"/>
          <w:numId w:val="156"/>
        </w:numPr>
        <w:overflowPunct w:val="0"/>
        <w:autoSpaceDE w:val="0"/>
        <w:autoSpaceDN w:val="0"/>
        <w:adjustRightInd w:val="0"/>
        <w:spacing w:after="0" w:line="237" w:lineRule="auto"/>
        <w:ind w:hanging="358"/>
        <w:jc w:val="both"/>
        <w:rPr>
          <w:rFonts w:ascii="Symbol" w:hAnsi="Symbol" w:cs="Symbol"/>
          <w:sz w:val="24"/>
          <w:szCs w:val="24"/>
        </w:rPr>
      </w:pPr>
      <w:r>
        <w:rPr>
          <w:rFonts w:ascii="Times New Roman" w:hAnsi="Times New Roman" w:cs="Times New Roman"/>
          <w:sz w:val="24"/>
          <w:szCs w:val="24"/>
        </w:rPr>
        <w:t xml:space="preserve">Horizontālajiem apzīmējumiem lietojami speciāli, tam paredzēti materiāli. </w:t>
      </w:r>
    </w:p>
    <w:p w:rsidR="00F23E2E" w:rsidRDefault="00F23E2E">
      <w:pPr>
        <w:widowControl w:val="0"/>
        <w:autoSpaceDE w:val="0"/>
        <w:autoSpaceDN w:val="0"/>
        <w:adjustRightInd w:val="0"/>
        <w:spacing w:after="0" w:line="75" w:lineRule="exact"/>
        <w:rPr>
          <w:rFonts w:ascii="Symbol" w:hAnsi="Symbol" w:cs="Symbol"/>
          <w:sz w:val="24"/>
          <w:szCs w:val="24"/>
        </w:rPr>
      </w:pPr>
    </w:p>
    <w:p w:rsidR="00F23E2E" w:rsidRDefault="00E713C9" w:rsidP="00376F40">
      <w:pPr>
        <w:widowControl w:val="0"/>
        <w:numPr>
          <w:ilvl w:val="0"/>
          <w:numId w:val="156"/>
        </w:numPr>
        <w:overflowPunct w:val="0"/>
        <w:autoSpaceDE w:val="0"/>
        <w:autoSpaceDN w:val="0"/>
        <w:adjustRightInd w:val="0"/>
        <w:spacing w:after="0" w:line="207" w:lineRule="auto"/>
        <w:ind w:hanging="358"/>
        <w:jc w:val="both"/>
        <w:rPr>
          <w:rFonts w:ascii="Symbol" w:hAnsi="Symbol" w:cs="Symbol"/>
          <w:sz w:val="24"/>
          <w:szCs w:val="24"/>
        </w:rPr>
      </w:pPr>
      <w:r>
        <w:rPr>
          <w:rFonts w:ascii="Times New Roman" w:hAnsi="Times New Roman" w:cs="Times New Roman"/>
          <w:sz w:val="24"/>
          <w:szCs w:val="24"/>
        </w:rPr>
        <w:t xml:space="preserve">Horizontālajiem apzīmējumiem lietojams termoplasts, kas atbilst LVS-85 tehniskajām prasībām. </w:t>
      </w:r>
    </w:p>
    <w:p w:rsidR="00F23E2E" w:rsidRDefault="00F23E2E">
      <w:pPr>
        <w:widowControl w:val="0"/>
        <w:autoSpaceDE w:val="0"/>
        <w:autoSpaceDN w:val="0"/>
        <w:adjustRightInd w:val="0"/>
        <w:spacing w:after="0" w:line="79" w:lineRule="exact"/>
        <w:rPr>
          <w:rFonts w:ascii="Symbol" w:hAnsi="Symbol" w:cs="Symbol"/>
          <w:sz w:val="24"/>
          <w:szCs w:val="24"/>
        </w:rPr>
      </w:pPr>
    </w:p>
    <w:p w:rsidR="00F23E2E" w:rsidRDefault="00E713C9" w:rsidP="00376F40">
      <w:pPr>
        <w:widowControl w:val="0"/>
        <w:numPr>
          <w:ilvl w:val="0"/>
          <w:numId w:val="156"/>
        </w:numPr>
        <w:overflowPunct w:val="0"/>
        <w:autoSpaceDE w:val="0"/>
        <w:autoSpaceDN w:val="0"/>
        <w:adjustRightInd w:val="0"/>
        <w:spacing w:after="0" w:line="226" w:lineRule="auto"/>
        <w:ind w:hanging="358"/>
        <w:jc w:val="both"/>
        <w:rPr>
          <w:rFonts w:ascii="Symbol" w:hAnsi="Symbol" w:cs="Symbol"/>
          <w:sz w:val="24"/>
          <w:szCs w:val="24"/>
        </w:rPr>
      </w:pPr>
      <w:r>
        <w:rPr>
          <w:rFonts w:ascii="Times New Roman" w:hAnsi="Times New Roman" w:cs="Times New Roman"/>
          <w:sz w:val="24"/>
          <w:szCs w:val="24"/>
        </w:rPr>
        <w:t xml:space="preserve">Jālieto stikla lodītes (vismaz 15 % apjomā no uzklāšanai paredzētā ceļa horizontālo apzīmējumu materiāla apjoma), gan iemaisītas ceļa horizontālo apzīmējumu uzklāšanai paredzētajā materiālā, gan arī pārberot uzklāto ceļa horizontālo apzīmējumu materiālu, lai nodrošinātu ceļa horizontālajiem apzīmējumiem paredzēto gaismas atstarošanas koeficientu. </w:t>
      </w:r>
    </w:p>
    <w:p w:rsidR="00F23E2E" w:rsidRDefault="00F23E2E">
      <w:pPr>
        <w:widowControl w:val="0"/>
        <w:autoSpaceDE w:val="0"/>
        <w:autoSpaceDN w:val="0"/>
        <w:adjustRightInd w:val="0"/>
        <w:spacing w:after="0" w:line="284"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7" w:lineRule="auto"/>
        <w:ind w:firstLine="708"/>
        <w:jc w:val="both"/>
        <w:rPr>
          <w:rFonts w:ascii="Times New Roman" w:hAnsi="Times New Roman" w:cs="Times New Roman"/>
          <w:sz w:val="24"/>
          <w:szCs w:val="24"/>
        </w:rPr>
      </w:pPr>
      <w:r>
        <w:rPr>
          <w:rFonts w:ascii="Times New Roman" w:hAnsi="Times New Roman" w:cs="Times New Roman"/>
          <w:sz w:val="24"/>
          <w:szCs w:val="24"/>
        </w:rPr>
        <w:t>Ceļa horizontālo apzīmējumu uzklāšanai jālieto tehnika, kas saskaņā ar ražotāja instrukciju ir paredzēta horizontālo apzīmējumu krāsošanai, aprīkota ar vadības iekārtu, kas nodrošina iestrādāto materiālu izlietojuma daudzuma automātisku regulēšanu un kontroli, kā arī automātisku ceļa apzīmējuma materiāla izsmidzināšanas sprauslu darbību.</w:t>
      </w:r>
    </w:p>
    <w:p w:rsidR="005F273B" w:rsidRDefault="005F273B">
      <w:pPr>
        <w:widowControl w:val="0"/>
        <w:autoSpaceDE w:val="0"/>
        <w:autoSpaceDN w:val="0"/>
        <w:adjustRightInd w:val="0"/>
        <w:spacing w:after="0" w:line="240" w:lineRule="auto"/>
        <w:rPr>
          <w:rFonts w:ascii="Times New Roman" w:hAnsi="Times New Roman" w:cs="Times New Roman"/>
          <w:b/>
          <w:bCs/>
          <w:sz w:val="24"/>
          <w:szCs w:val="24"/>
          <w:u w:val="single"/>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32" w:lineRule="auto"/>
        <w:ind w:firstLine="708"/>
        <w:jc w:val="both"/>
        <w:rPr>
          <w:rFonts w:ascii="Times New Roman" w:hAnsi="Times New Roman" w:cs="Times New Roman"/>
          <w:sz w:val="24"/>
          <w:szCs w:val="24"/>
        </w:rPr>
      </w:pPr>
      <w:r>
        <w:rPr>
          <w:rFonts w:ascii="Times New Roman" w:hAnsi="Times New Roman" w:cs="Times New Roman"/>
          <w:sz w:val="24"/>
          <w:szCs w:val="24"/>
        </w:rPr>
        <w:t>Horizontālie apzīmējumi – garenapzīmējumi, šķērsapzīmējumi, virzienu saliņas, bultas un citi – to uzklāšana jāveic saskaņā ar standartu LVS 85. Horizontālo apzīmējumu uzklāšana jāveic saskaņā ar apstiprināto dislokācijas shēmu. Seguma virsmai krāsojuma vietā jābūt sausai un tīrai, bez defektiem. Darbu izpildītājs drīkst ierobežot satiksmi ne ilgāk kā 15 minūtes pēc horizontālā apzīmējumu uzklāšanas. Pēc darbu izpildes nedrīkst palikt redzami apzīmējumi neparedzētos apgabalos (arī „vecie apzīmējumi”). Darbu izpildes pabeigšana tiek uzskatīta, kad uzklātais horizontālais apzīmējums ir vizuāli novērtēts un tiek veikti uzmērījumi.</w:t>
      </w:r>
    </w:p>
    <w:p w:rsidR="00F23E2E" w:rsidRDefault="00F23E2E">
      <w:pPr>
        <w:widowControl w:val="0"/>
        <w:autoSpaceDE w:val="0"/>
        <w:autoSpaceDN w:val="0"/>
        <w:adjustRightInd w:val="0"/>
        <w:spacing w:after="0" w:line="285"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rsidP="00376F40">
      <w:pPr>
        <w:widowControl w:val="0"/>
        <w:numPr>
          <w:ilvl w:val="0"/>
          <w:numId w:val="157"/>
        </w:numPr>
        <w:tabs>
          <w:tab w:val="clear" w:pos="720"/>
          <w:tab w:val="num" w:pos="846"/>
        </w:tabs>
        <w:overflowPunct w:val="0"/>
        <w:autoSpaceDE w:val="0"/>
        <w:autoSpaceDN w:val="0"/>
        <w:adjustRightInd w:val="0"/>
        <w:spacing w:after="0" w:line="207" w:lineRule="auto"/>
        <w:ind w:left="560" w:firstLine="8"/>
        <w:jc w:val="both"/>
        <w:rPr>
          <w:rFonts w:ascii="Symbol" w:hAnsi="Symbol" w:cs="Symbol"/>
          <w:sz w:val="24"/>
          <w:szCs w:val="24"/>
        </w:rPr>
      </w:pPr>
      <w:r>
        <w:rPr>
          <w:rFonts w:ascii="Times New Roman" w:hAnsi="Times New Roman" w:cs="Times New Roman"/>
          <w:sz w:val="24"/>
          <w:szCs w:val="24"/>
        </w:rPr>
        <w:t xml:space="preserve">Horizontālā apzīmējuma materiālam un pieļaujamām tehnisko prasību atkāpēm jāatbilst standarta LVS- 85 sadaļā 8.2.5. noteiktajam. </w:t>
      </w:r>
    </w:p>
    <w:p w:rsidR="00F23E2E" w:rsidRDefault="00F23E2E">
      <w:pPr>
        <w:widowControl w:val="0"/>
        <w:autoSpaceDE w:val="0"/>
        <w:autoSpaceDN w:val="0"/>
        <w:adjustRightInd w:val="0"/>
        <w:spacing w:after="0" w:line="3" w:lineRule="exact"/>
        <w:rPr>
          <w:rFonts w:ascii="Symbol" w:hAnsi="Symbol" w:cs="Symbol"/>
          <w:sz w:val="24"/>
          <w:szCs w:val="24"/>
        </w:rPr>
      </w:pPr>
    </w:p>
    <w:p w:rsidR="00F23E2E" w:rsidRDefault="00E713C9" w:rsidP="00376F40">
      <w:pPr>
        <w:widowControl w:val="0"/>
        <w:numPr>
          <w:ilvl w:val="0"/>
          <w:numId w:val="157"/>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Horizontālā apzīmējuma biezums &lt;4mm. </w:t>
      </w:r>
    </w:p>
    <w:p w:rsidR="00F23E2E" w:rsidRDefault="00E713C9" w:rsidP="00376F40">
      <w:pPr>
        <w:widowControl w:val="0"/>
        <w:numPr>
          <w:ilvl w:val="0"/>
          <w:numId w:val="157"/>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Horizontākajiem apzīmējumiem jāveido 5cm pārrāvumi ik pēc 5m, lai tiktu nodrošināta </w:t>
      </w:r>
    </w:p>
    <w:p w:rsidR="00F23E2E" w:rsidRDefault="00F23E2E">
      <w:pPr>
        <w:widowControl w:val="0"/>
        <w:autoSpaceDE w:val="0"/>
        <w:autoSpaceDN w:val="0"/>
        <w:adjustRightInd w:val="0"/>
        <w:spacing w:after="0" w:line="183"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ind w:left="560"/>
        <w:rPr>
          <w:rFonts w:ascii="Times New Roman" w:hAnsi="Times New Roman" w:cs="Times New Roman"/>
          <w:sz w:val="24"/>
          <w:szCs w:val="24"/>
        </w:rPr>
      </w:pPr>
      <w:bookmarkStart w:id="202" w:name="page151"/>
      <w:bookmarkEnd w:id="202"/>
      <w:r>
        <w:rPr>
          <w:rFonts w:ascii="Times New Roman" w:hAnsi="Times New Roman" w:cs="Times New Roman"/>
          <w:sz w:val="24"/>
          <w:szCs w:val="24"/>
        </w:rPr>
        <w:t>ūdens novade no brauktuves.</w:t>
      </w:r>
    </w:p>
    <w:p w:rsidR="00F23E2E" w:rsidRDefault="00F23E2E">
      <w:pPr>
        <w:widowControl w:val="0"/>
        <w:autoSpaceDE w:val="0"/>
        <w:autoSpaceDN w:val="0"/>
        <w:adjustRightInd w:val="0"/>
        <w:spacing w:after="0" w:line="77" w:lineRule="exact"/>
        <w:rPr>
          <w:rFonts w:ascii="Times New Roman" w:hAnsi="Times New Roman" w:cs="Times New Roman"/>
          <w:sz w:val="24"/>
          <w:szCs w:val="24"/>
        </w:rPr>
      </w:pPr>
    </w:p>
    <w:p w:rsidR="00F23E2E" w:rsidRDefault="00E713C9" w:rsidP="00376F40">
      <w:pPr>
        <w:widowControl w:val="0"/>
        <w:numPr>
          <w:ilvl w:val="0"/>
          <w:numId w:val="158"/>
        </w:numPr>
        <w:tabs>
          <w:tab w:val="clear" w:pos="720"/>
          <w:tab w:val="num" w:pos="846"/>
        </w:tabs>
        <w:overflowPunct w:val="0"/>
        <w:autoSpaceDE w:val="0"/>
        <w:autoSpaceDN w:val="0"/>
        <w:adjustRightInd w:val="0"/>
        <w:spacing w:after="0" w:line="218" w:lineRule="auto"/>
        <w:ind w:left="560" w:firstLine="8"/>
        <w:jc w:val="both"/>
        <w:rPr>
          <w:rFonts w:ascii="Symbol" w:hAnsi="Symbol" w:cs="Symbol"/>
          <w:sz w:val="24"/>
          <w:szCs w:val="24"/>
        </w:rPr>
      </w:pPr>
      <w:r>
        <w:rPr>
          <w:rFonts w:ascii="Times New Roman" w:hAnsi="Times New Roman" w:cs="Times New Roman"/>
          <w:sz w:val="24"/>
          <w:szCs w:val="24"/>
        </w:rPr>
        <w:t xml:space="preserve">Horizontālo apzīmējumu elementiem jābūt baltā krāsā, izņemot apstāšanās un stāvēšanas ierobežojumu apzīmējumus Nr. 943. - 946. un pagaidu apzīmējumus Nr. 947. un 948., kuri ir dzeltenā krāsā. Termoplastam jābūt labi saistītai ar seguma materiālu. </w:t>
      </w:r>
    </w:p>
    <w:p w:rsidR="00F23E2E" w:rsidRDefault="00F23E2E">
      <w:pPr>
        <w:widowControl w:val="0"/>
        <w:autoSpaceDE w:val="0"/>
        <w:autoSpaceDN w:val="0"/>
        <w:adjustRightInd w:val="0"/>
        <w:spacing w:after="0" w:line="79" w:lineRule="exact"/>
        <w:rPr>
          <w:rFonts w:ascii="Symbol" w:hAnsi="Symbol" w:cs="Symbol"/>
          <w:sz w:val="24"/>
          <w:szCs w:val="24"/>
        </w:rPr>
      </w:pPr>
    </w:p>
    <w:p w:rsidR="00F23E2E" w:rsidRDefault="00E713C9" w:rsidP="00376F40">
      <w:pPr>
        <w:widowControl w:val="0"/>
        <w:numPr>
          <w:ilvl w:val="0"/>
          <w:numId w:val="158"/>
        </w:numPr>
        <w:tabs>
          <w:tab w:val="clear" w:pos="720"/>
          <w:tab w:val="num" w:pos="846"/>
        </w:tabs>
        <w:overflowPunct w:val="0"/>
        <w:autoSpaceDE w:val="0"/>
        <w:autoSpaceDN w:val="0"/>
        <w:adjustRightInd w:val="0"/>
        <w:spacing w:after="0" w:line="206" w:lineRule="auto"/>
        <w:ind w:left="560" w:firstLine="8"/>
        <w:jc w:val="both"/>
        <w:rPr>
          <w:rFonts w:ascii="Symbol" w:hAnsi="Symbol" w:cs="Symbol"/>
          <w:sz w:val="24"/>
          <w:szCs w:val="24"/>
        </w:rPr>
      </w:pPr>
      <w:r>
        <w:rPr>
          <w:rFonts w:ascii="Times New Roman" w:hAnsi="Times New Roman" w:cs="Times New Roman"/>
          <w:sz w:val="24"/>
          <w:szCs w:val="24"/>
        </w:rPr>
        <w:t xml:space="preserve">Horizontālo apzīmējumu ģeometriskajiem izmēriem jāatbilst LVS 85 prasībām (ja darba uzdevumā nav norādīts savādāk). </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E713C9" w:rsidP="00376F40">
      <w:pPr>
        <w:widowControl w:val="0"/>
        <w:numPr>
          <w:ilvl w:val="0"/>
          <w:numId w:val="159"/>
        </w:numPr>
        <w:tabs>
          <w:tab w:val="clear" w:pos="720"/>
          <w:tab w:val="num" w:pos="860"/>
        </w:tabs>
        <w:overflowPunct w:val="0"/>
        <w:autoSpaceDE w:val="0"/>
        <w:autoSpaceDN w:val="0"/>
        <w:adjustRightInd w:val="0"/>
        <w:spacing w:after="0" w:line="237" w:lineRule="auto"/>
        <w:ind w:left="860" w:hanging="292"/>
        <w:jc w:val="both"/>
        <w:rPr>
          <w:rFonts w:ascii="Symbol" w:hAnsi="Symbol" w:cs="Symbol"/>
          <w:sz w:val="24"/>
          <w:szCs w:val="24"/>
        </w:rPr>
      </w:pPr>
      <w:r>
        <w:rPr>
          <w:rFonts w:ascii="Times New Roman" w:hAnsi="Times New Roman" w:cs="Times New Roman"/>
          <w:sz w:val="24"/>
          <w:szCs w:val="24"/>
        </w:rPr>
        <w:t xml:space="preserve">Uzklāto horizontālo apzīmējumu virsmas kvalitāti novērtē vizuāli. </w:t>
      </w:r>
    </w:p>
    <w:p w:rsidR="00F23E2E" w:rsidRDefault="00F23E2E">
      <w:pPr>
        <w:widowControl w:val="0"/>
        <w:autoSpaceDE w:val="0"/>
        <w:autoSpaceDN w:val="0"/>
        <w:adjustRightInd w:val="0"/>
        <w:spacing w:after="0" w:line="75" w:lineRule="exact"/>
        <w:rPr>
          <w:rFonts w:ascii="Symbol" w:hAnsi="Symbol" w:cs="Symbol"/>
          <w:sz w:val="24"/>
          <w:szCs w:val="24"/>
        </w:rPr>
      </w:pPr>
    </w:p>
    <w:p w:rsidR="00F23E2E" w:rsidRDefault="00E713C9" w:rsidP="00376F40">
      <w:pPr>
        <w:widowControl w:val="0"/>
        <w:numPr>
          <w:ilvl w:val="0"/>
          <w:numId w:val="159"/>
        </w:numPr>
        <w:tabs>
          <w:tab w:val="clear" w:pos="720"/>
          <w:tab w:val="num" w:pos="846"/>
        </w:tabs>
        <w:overflowPunct w:val="0"/>
        <w:autoSpaceDE w:val="0"/>
        <w:autoSpaceDN w:val="0"/>
        <w:adjustRightInd w:val="0"/>
        <w:spacing w:after="0" w:line="206" w:lineRule="auto"/>
        <w:ind w:left="560" w:firstLine="8"/>
        <w:jc w:val="both"/>
        <w:rPr>
          <w:rFonts w:ascii="Symbol" w:hAnsi="Symbol" w:cs="Symbol"/>
          <w:sz w:val="24"/>
          <w:szCs w:val="24"/>
        </w:rPr>
      </w:pPr>
      <w:r>
        <w:rPr>
          <w:rFonts w:ascii="Times New Roman" w:hAnsi="Times New Roman" w:cs="Times New Roman"/>
          <w:sz w:val="24"/>
          <w:szCs w:val="24"/>
        </w:rPr>
        <w:t xml:space="preserve">Izpildītais darbs jāuzmēra visā ielas vai autoceļa (posma) garumā, neatbilstības gadījumā jāveic pasākumi prasību nodrošināšanai. </w:t>
      </w:r>
    </w:p>
    <w:p w:rsidR="00F23E2E" w:rsidRDefault="00F23E2E">
      <w:pPr>
        <w:widowControl w:val="0"/>
        <w:autoSpaceDE w:val="0"/>
        <w:autoSpaceDN w:val="0"/>
        <w:adjustRightInd w:val="0"/>
        <w:spacing w:after="0" w:line="79" w:lineRule="exact"/>
        <w:rPr>
          <w:rFonts w:ascii="Symbol" w:hAnsi="Symbol" w:cs="Symbol"/>
          <w:sz w:val="24"/>
          <w:szCs w:val="24"/>
        </w:rPr>
      </w:pPr>
    </w:p>
    <w:p w:rsidR="00F23E2E" w:rsidRDefault="00E713C9" w:rsidP="00376F40">
      <w:pPr>
        <w:widowControl w:val="0"/>
        <w:numPr>
          <w:ilvl w:val="0"/>
          <w:numId w:val="159"/>
        </w:numPr>
        <w:tabs>
          <w:tab w:val="clear" w:pos="720"/>
          <w:tab w:val="num" w:pos="846"/>
        </w:tabs>
        <w:overflowPunct w:val="0"/>
        <w:autoSpaceDE w:val="0"/>
        <w:autoSpaceDN w:val="0"/>
        <w:adjustRightInd w:val="0"/>
        <w:spacing w:after="0" w:line="206" w:lineRule="auto"/>
        <w:ind w:left="560" w:firstLine="8"/>
        <w:jc w:val="both"/>
        <w:rPr>
          <w:rFonts w:ascii="Symbol" w:hAnsi="Symbol" w:cs="Symbol"/>
          <w:sz w:val="24"/>
          <w:szCs w:val="24"/>
        </w:rPr>
      </w:pPr>
      <w:r>
        <w:rPr>
          <w:rFonts w:ascii="Times New Roman" w:hAnsi="Times New Roman" w:cs="Times New Roman"/>
          <w:sz w:val="24"/>
          <w:szCs w:val="24"/>
        </w:rPr>
        <w:t xml:space="preserve">Sezonas laikā vizuāli novērtē katra uzklātā brauktuves apzīmējuma veida kvalitāti atsevišķi 100m garā posmā. </w:t>
      </w:r>
    </w:p>
    <w:p w:rsidR="00F23E2E" w:rsidRDefault="00F23E2E">
      <w:pPr>
        <w:widowControl w:val="0"/>
        <w:autoSpaceDE w:val="0"/>
        <w:autoSpaceDN w:val="0"/>
        <w:adjustRightInd w:val="0"/>
        <w:spacing w:after="0" w:line="79" w:lineRule="exact"/>
        <w:rPr>
          <w:rFonts w:ascii="Symbol" w:hAnsi="Symbol" w:cs="Symbol"/>
          <w:sz w:val="24"/>
          <w:szCs w:val="24"/>
        </w:rPr>
      </w:pPr>
    </w:p>
    <w:p w:rsidR="00F23E2E" w:rsidRPr="00EE620A" w:rsidRDefault="00E713C9" w:rsidP="00376F40">
      <w:pPr>
        <w:widowControl w:val="0"/>
        <w:numPr>
          <w:ilvl w:val="0"/>
          <w:numId w:val="159"/>
        </w:numPr>
        <w:tabs>
          <w:tab w:val="clear" w:pos="720"/>
          <w:tab w:val="num" w:pos="846"/>
        </w:tabs>
        <w:overflowPunct w:val="0"/>
        <w:autoSpaceDE w:val="0"/>
        <w:autoSpaceDN w:val="0"/>
        <w:adjustRightInd w:val="0"/>
        <w:spacing w:after="0" w:line="223" w:lineRule="auto"/>
        <w:ind w:left="560" w:firstLine="8"/>
        <w:jc w:val="both"/>
        <w:rPr>
          <w:rFonts w:ascii="Symbol" w:hAnsi="Symbol" w:cs="Symbol"/>
          <w:sz w:val="24"/>
          <w:szCs w:val="24"/>
        </w:rPr>
      </w:pPr>
      <w:r>
        <w:rPr>
          <w:rFonts w:ascii="Times New Roman" w:hAnsi="Times New Roman" w:cs="Times New Roman"/>
          <w:sz w:val="24"/>
          <w:szCs w:val="24"/>
        </w:rPr>
        <w:t xml:space="preserve">Apzīmējums izpildītājam šajā posmā jāatjauno, ja katra atsevišķi uzklātā apzīmējuma zudumi šajā posmā ir lielāki par 50% no katra atsevišķā apzīmējuma laukuma un to rašanos nav izsaukuši mehāniski bojājumi (bremzēšanas rezultātā autoriepu ievilktas melnas švīkas, atvērušas plaisas un izveidojušās bedres). </w:t>
      </w:r>
    </w:p>
    <w:p w:rsidR="00EE620A" w:rsidRDefault="00EE620A" w:rsidP="00EE620A">
      <w:pPr>
        <w:pStyle w:val="Sarakstarindkopa"/>
        <w:rPr>
          <w:rFonts w:ascii="Symbol" w:hAnsi="Symbol" w:cs="Symbol"/>
          <w:sz w:val="24"/>
          <w:szCs w:val="24"/>
        </w:rPr>
      </w:pPr>
    </w:p>
    <w:p w:rsidR="00EE620A" w:rsidRPr="005F273B" w:rsidRDefault="00EE620A" w:rsidP="00EE620A">
      <w:pPr>
        <w:widowControl w:val="0"/>
        <w:overflowPunct w:val="0"/>
        <w:autoSpaceDE w:val="0"/>
        <w:autoSpaceDN w:val="0"/>
        <w:adjustRightInd w:val="0"/>
        <w:spacing w:after="0" w:line="223" w:lineRule="auto"/>
        <w:ind w:left="568"/>
        <w:jc w:val="both"/>
        <w:rPr>
          <w:rFonts w:ascii="Symbol" w:hAnsi="Symbol" w:cs="Symbol"/>
          <w:sz w:val="24"/>
          <w:szCs w:val="24"/>
        </w:rPr>
      </w:pPr>
    </w:p>
    <w:p w:rsidR="001D0258" w:rsidRDefault="001D0258" w:rsidP="005F273B">
      <w:pPr>
        <w:widowControl w:val="0"/>
        <w:overflowPunct w:val="0"/>
        <w:autoSpaceDE w:val="0"/>
        <w:autoSpaceDN w:val="0"/>
        <w:adjustRightInd w:val="0"/>
        <w:spacing w:after="0" w:line="223" w:lineRule="auto"/>
        <w:jc w:val="both"/>
        <w:rPr>
          <w:rFonts w:ascii="Symbol" w:hAnsi="Symbol" w:cs="Symbol"/>
          <w:sz w:val="24"/>
          <w:szCs w:val="24"/>
        </w:rPr>
      </w:pPr>
    </w:p>
    <w:p w:rsidR="00F23E2E" w:rsidRDefault="00E713C9" w:rsidP="005519C1">
      <w:pPr>
        <w:pStyle w:val="Virsraksts2"/>
      </w:pPr>
      <w:bookmarkStart w:id="203" w:name="page153"/>
      <w:bookmarkStart w:id="204" w:name="_Toc443484899"/>
      <w:bookmarkEnd w:id="203"/>
      <w:r>
        <w:t>3.4. Signālstabiņu nomaiņa, mazgāšana un atstarotāju uzstādīšana</w:t>
      </w:r>
      <w:bookmarkEnd w:id="204"/>
    </w:p>
    <w:p w:rsidR="001D0258" w:rsidRDefault="001D0258">
      <w:pPr>
        <w:widowControl w:val="0"/>
        <w:autoSpaceDE w:val="0"/>
        <w:autoSpaceDN w:val="0"/>
        <w:adjustRightInd w:val="0"/>
        <w:spacing w:after="0" w:line="300" w:lineRule="exact"/>
        <w:rPr>
          <w:rFonts w:ascii="Times New Roman" w:hAnsi="Times New Roman" w:cs="Times New Roman"/>
          <w:sz w:val="24"/>
          <w:szCs w:val="24"/>
        </w:rPr>
      </w:pPr>
    </w:p>
    <w:p w:rsidR="00F23E2E" w:rsidRDefault="00E713C9" w:rsidP="005519C1">
      <w:pPr>
        <w:pStyle w:val="Virsraksts3"/>
      </w:pPr>
      <w:bookmarkStart w:id="205" w:name="_Toc443484900"/>
      <w:r>
        <w:t>3.4.1. Plastmasas signālstabiņu nomaiņa</w:t>
      </w:r>
      <w:bookmarkEnd w:id="205"/>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Orientēt satiksmes dalībniekus ceļa klātnes robežās, ļaujot savlaicīgi sekot izmaiņām ceļa</w:t>
      </w:r>
    </w:p>
    <w:p w:rsidR="00F23E2E" w:rsidRDefault="00F23E2E">
      <w:pPr>
        <w:widowControl w:val="0"/>
        <w:autoSpaceDE w:val="0"/>
        <w:autoSpaceDN w:val="0"/>
        <w:adjustRightInd w:val="0"/>
        <w:spacing w:after="0" w:line="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trasē.</w:t>
      </w:r>
    </w:p>
    <w:p w:rsidR="00F23E2E" w:rsidRDefault="00F23E2E">
      <w:pPr>
        <w:widowControl w:val="0"/>
        <w:autoSpaceDE w:val="0"/>
        <w:autoSpaceDN w:val="0"/>
        <w:adjustRightInd w:val="0"/>
        <w:spacing w:after="0" w:line="28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Signālstabiņu nomaiņas darba daudzums uzmērāms gabalos (</w:t>
      </w:r>
      <w:r>
        <w:rPr>
          <w:rFonts w:ascii="Times New Roman" w:hAnsi="Times New Roman" w:cs="Times New Roman"/>
          <w:b/>
          <w:bCs/>
          <w:sz w:val="24"/>
          <w:szCs w:val="24"/>
        </w:rPr>
        <w:t>gab.</w:t>
      </w:r>
      <w:r>
        <w:rPr>
          <w:rFonts w:ascii="Times New Roman" w:hAnsi="Times New Roman" w:cs="Times New Roman"/>
          <w:sz w:val="24"/>
          <w:szCs w:val="24"/>
        </w:rPr>
        <w:t>).</w:t>
      </w:r>
    </w:p>
    <w:p w:rsidR="00F23E2E" w:rsidRDefault="00F23E2E">
      <w:pPr>
        <w:widowControl w:val="0"/>
        <w:autoSpaceDE w:val="0"/>
        <w:autoSpaceDN w:val="0"/>
        <w:adjustRightInd w:val="0"/>
        <w:spacing w:after="0" w:line="28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Default="00E713C9" w:rsidP="00376F40">
      <w:pPr>
        <w:widowControl w:val="0"/>
        <w:numPr>
          <w:ilvl w:val="0"/>
          <w:numId w:val="160"/>
        </w:numPr>
        <w:overflowPunct w:val="0"/>
        <w:autoSpaceDE w:val="0"/>
        <w:autoSpaceDN w:val="0"/>
        <w:adjustRightInd w:val="0"/>
        <w:spacing w:after="0" w:line="237" w:lineRule="auto"/>
        <w:ind w:hanging="358"/>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F23E2E">
      <w:pPr>
        <w:widowControl w:val="0"/>
        <w:autoSpaceDE w:val="0"/>
        <w:autoSpaceDN w:val="0"/>
        <w:adjustRightInd w:val="0"/>
        <w:spacing w:after="0" w:line="2" w:lineRule="exact"/>
        <w:rPr>
          <w:rFonts w:ascii="Symbol" w:hAnsi="Symbol" w:cs="Symbol"/>
          <w:sz w:val="24"/>
          <w:szCs w:val="24"/>
        </w:rPr>
      </w:pPr>
    </w:p>
    <w:p w:rsidR="00F23E2E" w:rsidRDefault="00E713C9" w:rsidP="00376F40">
      <w:pPr>
        <w:widowControl w:val="0"/>
        <w:numPr>
          <w:ilvl w:val="0"/>
          <w:numId w:val="160"/>
        </w:numPr>
        <w:overflowPunct w:val="0"/>
        <w:autoSpaceDE w:val="0"/>
        <w:autoSpaceDN w:val="0"/>
        <w:adjustRightInd w:val="0"/>
        <w:spacing w:after="0" w:line="240" w:lineRule="auto"/>
        <w:ind w:hanging="358"/>
        <w:jc w:val="both"/>
        <w:rPr>
          <w:rFonts w:ascii="Symbol" w:hAnsi="Symbol" w:cs="Symbol"/>
          <w:sz w:val="24"/>
          <w:szCs w:val="24"/>
        </w:rPr>
      </w:pPr>
      <w:r>
        <w:rPr>
          <w:rFonts w:ascii="Times New Roman" w:hAnsi="Times New Roman" w:cs="Times New Roman"/>
          <w:sz w:val="24"/>
          <w:szCs w:val="24"/>
        </w:rPr>
        <w:t xml:space="preserve">Darba vietas norobežošana; </w:t>
      </w:r>
    </w:p>
    <w:p w:rsidR="00F23E2E" w:rsidRDefault="00E713C9" w:rsidP="00376F40">
      <w:pPr>
        <w:widowControl w:val="0"/>
        <w:numPr>
          <w:ilvl w:val="0"/>
          <w:numId w:val="160"/>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Bojātā signālstabiņa atrakšana un izņemšana; </w:t>
      </w:r>
    </w:p>
    <w:p w:rsidR="00F23E2E" w:rsidRDefault="00E713C9" w:rsidP="00376F40">
      <w:pPr>
        <w:widowControl w:val="0"/>
        <w:numPr>
          <w:ilvl w:val="0"/>
          <w:numId w:val="160"/>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Jaunā signālstabiņa ievietošana bedrē; </w:t>
      </w:r>
    </w:p>
    <w:p w:rsidR="00F23E2E" w:rsidRDefault="00E713C9" w:rsidP="00376F40">
      <w:pPr>
        <w:widowControl w:val="0"/>
        <w:numPr>
          <w:ilvl w:val="0"/>
          <w:numId w:val="160"/>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Grunts piebēršana un noblīvēšana; </w:t>
      </w:r>
    </w:p>
    <w:p w:rsidR="00F23E2E" w:rsidRDefault="00E713C9" w:rsidP="00376F40">
      <w:pPr>
        <w:widowControl w:val="0"/>
        <w:numPr>
          <w:ilvl w:val="0"/>
          <w:numId w:val="160"/>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Darba vietas norobežojuma noņemšana; </w:t>
      </w:r>
    </w:p>
    <w:p w:rsidR="00F23E2E" w:rsidRDefault="00E713C9" w:rsidP="00376F40">
      <w:pPr>
        <w:widowControl w:val="0"/>
        <w:numPr>
          <w:ilvl w:val="0"/>
          <w:numId w:val="160"/>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F23E2E" w:rsidRDefault="00F23E2E">
      <w:pPr>
        <w:widowControl w:val="0"/>
        <w:autoSpaceDE w:val="0"/>
        <w:autoSpaceDN w:val="0"/>
        <w:adjustRightInd w:val="0"/>
        <w:spacing w:after="0" w:line="28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Plastmasas signālstabiņš saskaņā ar LVS 93 un LVS 85 prasībām.</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Iekārtas, kas nodrošina kvalitatīvu darba izpildi.</w:t>
      </w:r>
    </w:p>
    <w:p w:rsidR="00F23E2E" w:rsidRDefault="00F23E2E">
      <w:pPr>
        <w:widowControl w:val="0"/>
        <w:autoSpaceDE w:val="0"/>
        <w:autoSpaceDN w:val="0"/>
        <w:adjustRightInd w:val="0"/>
        <w:spacing w:after="0" w:line="280"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Stabiņi jāatjauno atbilstoši dislokācijai. Stabiņi piketu vietās jāatjauno ar piketa uzlīmi.</w:t>
      </w:r>
    </w:p>
    <w:p w:rsidR="00F23E2E" w:rsidRDefault="00F23E2E">
      <w:pPr>
        <w:widowControl w:val="0"/>
        <w:autoSpaceDE w:val="0"/>
        <w:autoSpaceDN w:val="0"/>
        <w:adjustRightInd w:val="0"/>
        <w:spacing w:after="0" w:line="28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rsidP="00376F40">
      <w:pPr>
        <w:widowControl w:val="0"/>
        <w:numPr>
          <w:ilvl w:val="0"/>
          <w:numId w:val="161"/>
        </w:numPr>
        <w:overflowPunct w:val="0"/>
        <w:autoSpaceDE w:val="0"/>
        <w:autoSpaceDN w:val="0"/>
        <w:adjustRightInd w:val="0"/>
        <w:spacing w:after="0" w:line="223" w:lineRule="auto"/>
        <w:ind w:hanging="358"/>
        <w:jc w:val="both"/>
        <w:rPr>
          <w:rFonts w:ascii="Symbol" w:hAnsi="Symbol" w:cs="Symbol"/>
          <w:sz w:val="24"/>
          <w:szCs w:val="24"/>
        </w:rPr>
      </w:pPr>
      <w:r>
        <w:rPr>
          <w:rFonts w:ascii="Times New Roman" w:hAnsi="Times New Roman" w:cs="Times New Roman"/>
          <w:sz w:val="24"/>
          <w:szCs w:val="24"/>
        </w:rPr>
        <w:t xml:space="preserve">Signālstabiņiem jābūt uzstādītiem vertikāli, 1,05 m augstumā virs brauktuves. Ierakšanas dziļumam jābūt ~ 50 cm. Pie barjeras signālstabiņu uzstāda (piestiprinot pie tās vai atsevišķi) tā, lai atbilstoši LVS 93 prasībām melnā apzīmējuma apakšējā robeža sakristu ar barjeras augšējās malas līmeni. </w:t>
      </w:r>
    </w:p>
    <w:p w:rsidR="00F23E2E" w:rsidRDefault="00F23E2E">
      <w:pPr>
        <w:widowControl w:val="0"/>
        <w:autoSpaceDE w:val="0"/>
        <w:autoSpaceDN w:val="0"/>
        <w:adjustRightInd w:val="0"/>
        <w:spacing w:after="0" w:line="80" w:lineRule="exact"/>
        <w:rPr>
          <w:rFonts w:ascii="Symbol" w:hAnsi="Symbol" w:cs="Symbol"/>
          <w:sz w:val="24"/>
          <w:szCs w:val="24"/>
        </w:rPr>
      </w:pPr>
    </w:p>
    <w:p w:rsidR="00F23E2E" w:rsidRDefault="00E713C9" w:rsidP="00376F40">
      <w:pPr>
        <w:widowControl w:val="0"/>
        <w:numPr>
          <w:ilvl w:val="0"/>
          <w:numId w:val="161"/>
        </w:numPr>
        <w:overflowPunct w:val="0"/>
        <w:autoSpaceDE w:val="0"/>
        <w:autoSpaceDN w:val="0"/>
        <w:adjustRightInd w:val="0"/>
        <w:spacing w:after="0" w:line="226" w:lineRule="auto"/>
        <w:ind w:hanging="358"/>
        <w:jc w:val="both"/>
        <w:rPr>
          <w:rFonts w:ascii="Symbol" w:hAnsi="Symbol" w:cs="Symbol"/>
          <w:sz w:val="24"/>
          <w:szCs w:val="24"/>
        </w:rPr>
      </w:pPr>
      <w:r>
        <w:rPr>
          <w:rFonts w:ascii="Times New Roman" w:hAnsi="Times New Roman" w:cs="Times New Roman"/>
          <w:sz w:val="24"/>
          <w:szCs w:val="24"/>
        </w:rPr>
        <w:t xml:space="preserve">Ceļa šķērsvirzienā signālstabiņa asij jābūt ne tuvāk par 0,35 m no ceļa šķautnes. Signālstabiņa malai brauktuves pusē jābūt ne tuvāk par 1,0 m no brauktuves malas. Ja nomales platums mazāks par 1,5 m, kā arī apdzīvotās vietās, šo attālumu atļauts samazināt līdz 0,5 m. Uzstādot signālstabiņu pie barjeras, tas jānovieto ne tālāk par barjeras statni. </w:t>
      </w:r>
    </w:p>
    <w:p w:rsidR="00F23E2E" w:rsidRDefault="00F23E2E">
      <w:pPr>
        <w:widowControl w:val="0"/>
        <w:autoSpaceDE w:val="0"/>
        <w:autoSpaceDN w:val="0"/>
        <w:adjustRightInd w:val="0"/>
        <w:spacing w:after="0" w:line="4" w:lineRule="exact"/>
        <w:rPr>
          <w:rFonts w:ascii="Symbol" w:hAnsi="Symbol" w:cs="Symbol"/>
          <w:sz w:val="24"/>
          <w:szCs w:val="24"/>
        </w:rPr>
      </w:pPr>
    </w:p>
    <w:p w:rsidR="00F23E2E" w:rsidRDefault="00E713C9" w:rsidP="00376F40">
      <w:pPr>
        <w:widowControl w:val="0"/>
        <w:numPr>
          <w:ilvl w:val="0"/>
          <w:numId w:val="161"/>
        </w:numPr>
        <w:overflowPunct w:val="0"/>
        <w:autoSpaceDE w:val="0"/>
        <w:autoSpaceDN w:val="0"/>
        <w:adjustRightInd w:val="0"/>
        <w:spacing w:after="0" w:line="240" w:lineRule="auto"/>
        <w:ind w:hanging="358"/>
        <w:jc w:val="both"/>
        <w:rPr>
          <w:rFonts w:ascii="Symbol" w:hAnsi="Symbol" w:cs="Symbol"/>
          <w:sz w:val="24"/>
          <w:szCs w:val="24"/>
        </w:rPr>
      </w:pPr>
      <w:r>
        <w:rPr>
          <w:rFonts w:ascii="Times New Roman" w:hAnsi="Times New Roman" w:cs="Times New Roman"/>
          <w:sz w:val="24"/>
          <w:szCs w:val="24"/>
        </w:rPr>
        <w:t xml:space="preserve">Piketstabiņiem jābūt ar piketa uzlīmi. </w:t>
      </w:r>
    </w:p>
    <w:p w:rsidR="00F23E2E" w:rsidRDefault="00F23E2E">
      <w:pPr>
        <w:widowControl w:val="0"/>
        <w:autoSpaceDE w:val="0"/>
        <w:autoSpaceDN w:val="0"/>
        <w:adjustRightInd w:val="0"/>
        <w:spacing w:after="0" w:line="27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rPr>
          <w:rFonts w:ascii="Times New Roman" w:hAnsi="Times New Roman" w:cs="Times New Roman"/>
          <w:sz w:val="24"/>
          <w:szCs w:val="24"/>
        </w:rPr>
      </w:pPr>
      <w:r>
        <w:rPr>
          <w:rFonts w:ascii="Times New Roman" w:hAnsi="Times New Roman" w:cs="Times New Roman"/>
          <w:sz w:val="24"/>
          <w:szCs w:val="24"/>
        </w:rPr>
        <w:t>Signālstabiņiem jābūt labi redzamiem, stabiņu rindai jābūt vizuāli plūdenai, un atbilstošai ceļa ģeometrijai.</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322" w:lineRule="exact"/>
        <w:rPr>
          <w:rFonts w:ascii="Times New Roman" w:hAnsi="Times New Roman" w:cs="Times New Roman"/>
          <w:sz w:val="24"/>
          <w:szCs w:val="24"/>
        </w:rPr>
      </w:pPr>
    </w:p>
    <w:p w:rsidR="00D65E25" w:rsidRDefault="00D65E25">
      <w:pPr>
        <w:widowControl w:val="0"/>
        <w:autoSpaceDE w:val="0"/>
        <w:autoSpaceDN w:val="0"/>
        <w:adjustRightInd w:val="0"/>
        <w:spacing w:after="0" w:line="322" w:lineRule="exact"/>
        <w:rPr>
          <w:rFonts w:ascii="Times New Roman" w:hAnsi="Times New Roman" w:cs="Times New Roman"/>
          <w:sz w:val="24"/>
          <w:szCs w:val="24"/>
        </w:rPr>
      </w:pPr>
    </w:p>
    <w:p w:rsidR="00EE620A" w:rsidRDefault="00EE620A">
      <w:pPr>
        <w:widowControl w:val="0"/>
        <w:autoSpaceDE w:val="0"/>
        <w:autoSpaceDN w:val="0"/>
        <w:adjustRightInd w:val="0"/>
        <w:spacing w:after="0" w:line="322" w:lineRule="exact"/>
        <w:rPr>
          <w:rFonts w:ascii="Times New Roman" w:hAnsi="Times New Roman" w:cs="Times New Roman"/>
          <w:sz w:val="24"/>
          <w:szCs w:val="24"/>
        </w:rPr>
      </w:pPr>
    </w:p>
    <w:p w:rsidR="00EE620A" w:rsidRDefault="00EE620A">
      <w:pPr>
        <w:widowControl w:val="0"/>
        <w:autoSpaceDE w:val="0"/>
        <w:autoSpaceDN w:val="0"/>
        <w:adjustRightInd w:val="0"/>
        <w:spacing w:after="0" w:line="322" w:lineRule="exact"/>
        <w:rPr>
          <w:rFonts w:ascii="Times New Roman" w:hAnsi="Times New Roman" w:cs="Times New Roman"/>
          <w:sz w:val="24"/>
          <w:szCs w:val="24"/>
        </w:rPr>
      </w:pPr>
    </w:p>
    <w:p w:rsidR="00D65E25" w:rsidRDefault="00D65E25">
      <w:pPr>
        <w:widowControl w:val="0"/>
        <w:autoSpaceDE w:val="0"/>
        <w:autoSpaceDN w:val="0"/>
        <w:adjustRightInd w:val="0"/>
        <w:spacing w:after="0" w:line="322" w:lineRule="exact"/>
        <w:rPr>
          <w:rFonts w:ascii="Times New Roman" w:hAnsi="Times New Roman" w:cs="Times New Roman"/>
          <w:sz w:val="24"/>
          <w:szCs w:val="24"/>
        </w:rPr>
      </w:pPr>
    </w:p>
    <w:p w:rsidR="00F23E2E" w:rsidRDefault="00E713C9" w:rsidP="005519C1">
      <w:pPr>
        <w:pStyle w:val="Virsraksts3"/>
      </w:pPr>
      <w:bookmarkStart w:id="206" w:name="_Toc443484901"/>
      <w:r>
        <w:t>3.4.2. Signālstabiņu mazgāšana</w:t>
      </w:r>
      <w:bookmarkEnd w:id="206"/>
    </w:p>
    <w:p w:rsidR="00F23E2E" w:rsidRDefault="00F23E2E">
      <w:pPr>
        <w:widowControl w:val="0"/>
        <w:autoSpaceDE w:val="0"/>
        <w:autoSpaceDN w:val="0"/>
        <w:adjustRightInd w:val="0"/>
        <w:spacing w:after="0" w:line="33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Uzlabot signālstabiņa krāsu un gaismas atstarošanas koeficientu.</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bookmarkStart w:id="207" w:name="page155"/>
      <w:bookmarkEnd w:id="207"/>
      <w:r>
        <w:rPr>
          <w:rFonts w:ascii="Times New Roman" w:hAnsi="Times New Roman" w:cs="Times New Roman"/>
          <w:b/>
          <w:bCs/>
          <w:sz w:val="24"/>
          <w:szCs w:val="24"/>
          <w:u w:val="single"/>
        </w:rPr>
        <w:t>B. Mērvienība:</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Jāuzskaita nomazgāto signālstabiņu skaits (</w:t>
      </w:r>
      <w:r>
        <w:rPr>
          <w:rFonts w:ascii="Times New Roman" w:hAnsi="Times New Roman" w:cs="Times New Roman"/>
          <w:b/>
          <w:bCs/>
          <w:sz w:val="24"/>
          <w:szCs w:val="24"/>
        </w:rPr>
        <w:t>gab.</w:t>
      </w:r>
      <w:r>
        <w:rPr>
          <w:rFonts w:ascii="Times New Roman" w:hAnsi="Times New Roman" w:cs="Times New Roman"/>
          <w:sz w:val="24"/>
          <w:szCs w:val="24"/>
        </w:rPr>
        <w:t>).</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D65E25" w:rsidRPr="00D65E25" w:rsidRDefault="00E713C9" w:rsidP="00B33DDD">
      <w:pPr>
        <w:pStyle w:val="Sarakstarindkopa"/>
        <w:widowControl w:val="0"/>
        <w:numPr>
          <w:ilvl w:val="0"/>
          <w:numId w:val="385"/>
        </w:numPr>
        <w:overflowPunct w:val="0"/>
        <w:autoSpaceDE w:val="0"/>
        <w:autoSpaceDN w:val="0"/>
        <w:adjustRightInd w:val="0"/>
        <w:spacing w:after="0" w:line="240" w:lineRule="auto"/>
        <w:jc w:val="both"/>
        <w:rPr>
          <w:rFonts w:ascii="Times New Roman" w:hAnsi="Times New Roman" w:cs="Times New Roman"/>
          <w:sz w:val="24"/>
          <w:szCs w:val="24"/>
        </w:rPr>
      </w:pPr>
      <w:r w:rsidRPr="00D65E25">
        <w:rPr>
          <w:rFonts w:ascii="Times New Roman" w:hAnsi="Times New Roman" w:cs="Times New Roman"/>
          <w:sz w:val="24"/>
          <w:szCs w:val="24"/>
        </w:rPr>
        <w:t xml:space="preserve">Pārbrauciens līdz darba vietai; </w:t>
      </w:r>
    </w:p>
    <w:p w:rsidR="00F23E2E" w:rsidRPr="00D65E25" w:rsidRDefault="00E713C9" w:rsidP="00B33DDD">
      <w:pPr>
        <w:pStyle w:val="Sarakstarindkopa"/>
        <w:widowControl w:val="0"/>
        <w:numPr>
          <w:ilvl w:val="0"/>
          <w:numId w:val="385"/>
        </w:numPr>
        <w:overflowPunct w:val="0"/>
        <w:autoSpaceDE w:val="0"/>
        <w:autoSpaceDN w:val="0"/>
        <w:adjustRightInd w:val="0"/>
        <w:spacing w:after="0" w:line="240" w:lineRule="auto"/>
        <w:jc w:val="both"/>
        <w:rPr>
          <w:rFonts w:ascii="Wingdings" w:hAnsi="Wingdings" w:cs="Wingdings"/>
          <w:sz w:val="24"/>
          <w:szCs w:val="24"/>
          <w:vertAlign w:val="superscript"/>
        </w:rPr>
      </w:pPr>
      <w:r w:rsidRPr="00D65E25">
        <w:rPr>
          <w:rFonts w:ascii="Times New Roman" w:hAnsi="Times New Roman" w:cs="Times New Roman"/>
          <w:sz w:val="24"/>
          <w:szCs w:val="24"/>
        </w:rPr>
        <w:t xml:space="preserve">Signālstabiņu mazgāšana; </w:t>
      </w:r>
    </w:p>
    <w:p w:rsidR="00F23E2E" w:rsidRPr="00D65E25" w:rsidRDefault="00E713C9" w:rsidP="00B33DDD">
      <w:pPr>
        <w:pStyle w:val="Sarakstarindkopa"/>
        <w:widowControl w:val="0"/>
        <w:numPr>
          <w:ilvl w:val="0"/>
          <w:numId w:val="385"/>
        </w:numPr>
        <w:autoSpaceDE w:val="0"/>
        <w:autoSpaceDN w:val="0"/>
        <w:adjustRightInd w:val="0"/>
        <w:spacing w:after="0" w:line="240" w:lineRule="auto"/>
        <w:rPr>
          <w:rFonts w:ascii="Times New Roman" w:hAnsi="Times New Roman" w:cs="Times New Roman"/>
          <w:sz w:val="24"/>
          <w:szCs w:val="24"/>
        </w:rPr>
      </w:pPr>
      <w:r w:rsidRPr="00D65E25">
        <w:rPr>
          <w:rFonts w:ascii="Times New Roman" w:hAnsi="Times New Roman" w:cs="Times New Roman"/>
          <w:sz w:val="24"/>
          <w:szCs w:val="24"/>
        </w:rPr>
        <w:t>Pārvietošanās darba procesā;</w:t>
      </w:r>
    </w:p>
    <w:p w:rsidR="00F23E2E" w:rsidRPr="00D65E25" w:rsidRDefault="00E713C9" w:rsidP="00AC39BE">
      <w:pPr>
        <w:pStyle w:val="Sarakstarindkopa"/>
        <w:widowControl w:val="0"/>
        <w:numPr>
          <w:ilvl w:val="0"/>
          <w:numId w:val="381"/>
        </w:numPr>
        <w:autoSpaceDE w:val="0"/>
        <w:autoSpaceDN w:val="0"/>
        <w:adjustRightInd w:val="0"/>
        <w:spacing w:after="0" w:line="240" w:lineRule="auto"/>
        <w:rPr>
          <w:rFonts w:ascii="Times New Roman" w:hAnsi="Times New Roman" w:cs="Times New Roman"/>
          <w:sz w:val="24"/>
          <w:szCs w:val="24"/>
        </w:rPr>
      </w:pPr>
      <w:r w:rsidRPr="00D65E25">
        <w:rPr>
          <w:rFonts w:ascii="Times New Roman" w:hAnsi="Times New Roman" w:cs="Times New Roman"/>
          <w:sz w:val="24"/>
          <w:szCs w:val="24"/>
        </w:rPr>
        <w:t>Pārbrauciens līdz nākošai darba vietai vai atgriešanās ražošanas bāzē.</w:t>
      </w:r>
    </w:p>
    <w:p w:rsidR="00F23E2E" w:rsidRPr="00D65E25" w:rsidRDefault="00F23E2E" w:rsidP="00D65E25">
      <w:pPr>
        <w:widowControl w:val="0"/>
        <w:autoSpaceDE w:val="0"/>
        <w:autoSpaceDN w:val="0"/>
        <w:adjustRightInd w:val="0"/>
        <w:spacing w:after="0" w:line="240" w:lineRule="auto"/>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right="20" w:firstLine="708"/>
        <w:jc w:val="both"/>
        <w:rPr>
          <w:rFonts w:ascii="Times New Roman" w:hAnsi="Times New Roman" w:cs="Times New Roman"/>
          <w:sz w:val="24"/>
          <w:szCs w:val="24"/>
        </w:rPr>
      </w:pPr>
      <w:r>
        <w:rPr>
          <w:rFonts w:ascii="Times New Roman" w:hAnsi="Times New Roman" w:cs="Times New Roman"/>
          <w:sz w:val="24"/>
          <w:szCs w:val="24"/>
        </w:rPr>
        <w:t>Signālstabiņu mazgāšanas līdzeklis ir ūdens, atsevišķos gadījumos var veidot ūdens šķīdumu ar ļoti mazas koncentrācijas mazgāšanas šķīdumu.</w:t>
      </w:r>
    </w:p>
    <w:p w:rsidR="00F23E2E" w:rsidRDefault="00F23E2E">
      <w:pPr>
        <w:widowControl w:val="0"/>
        <w:autoSpaceDE w:val="0"/>
        <w:autoSpaceDN w:val="0"/>
        <w:adjustRightInd w:val="0"/>
        <w:spacing w:after="0" w:line="283"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Iekārtas, kas nodrošina kvalitatīvu darba izpildi.</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51"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3" w:lineRule="auto"/>
        <w:ind w:firstLine="708"/>
        <w:jc w:val="both"/>
        <w:rPr>
          <w:rFonts w:ascii="Times New Roman" w:hAnsi="Times New Roman" w:cs="Times New Roman"/>
          <w:sz w:val="24"/>
          <w:szCs w:val="24"/>
        </w:rPr>
      </w:pPr>
      <w:r>
        <w:rPr>
          <w:rFonts w:ascii="Times New Roman" w:hAnsi="Times New Roman" w:cs="Times New Roman"/>
          <w:sz w:val="24"/>
          <w:szCs w:val="24"/>
        </w:rPr>
        <w:t>Signālstabiņu mazgāšana parasti veicama pavasarī, pēc ziemas sezonas beigām vai rudenī, pirms ziemas sezonas sākuma. Pārējā laikā signālstabiņu mazgāšanu veic pēc nepieciešamības.</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rsidP="00376F40">
      <w:pPr>
        <w:widowControl w:val="0"/>
        <w:numPr>
          <w:ilvl w:val="0"/>
          <w:numId w:val="162"/>
        </w:numPr>
        <w:tabs>
          <w:tab w:val="clear" w:pos="720"/>
          <w:tab w:val="num" w:pos="846"/>
        </w:tabs>
        <w:overflowPunct w:val="0"/>
        <w:autoSpaceDE w:val="0"/>
        <w:autoSpaceDN w:val="0"/>
        <w:adjustRightInd w:val="0"/>
        <w:spacing w:after="0" w:line="207" w:lineRule="auto"/>
        <w:ind w:left="560" w:firstLine="8"/>
        <w:jc w:val="both"/>
        <w:rPr>
          <w:rFonts w:ascii="Symbol" w:hAnsi="Symbol" w:cs="Symbol"/>
          <w:sz w:val="24"/>
          <w:szCs w:val="24"/>
        </w:rPr>
      </w:pPr>
      <w:r>
        <w:rPr>
          <w:rFonts w:ascii="Times New Roman" w:hAnsi="Times New Roman" w:cs="Times New Roman"/>
          <w:sz w:val="24"/>
          <w:szCs w:val="24"/>
        </w:rPr>
        <w:t xml:space="preserve">Nomazgātajiem signālstabiņiem un to atstarotājiem jābūt skaidri saskatāmiem jebkurā diennakts laikā noteiktajā redzamības attālumā. </w:t>
      </w:r>
    </w:p>
    <w:p w:rsidR="00F23E2E" w:rsidRDefault="00F23E2E">
      <w:pPr>
        <w:widowControl w:val="0"/>
        <w:autoSpaceDE w:val="0"/>
        <w:autoSpaceDN w:val="0"/>
        <w:adjustRightInd w:val="0"/>
        <w:spacing w:after="0" w:line="3" w:lineRule="exact"/>
        <w:rPr>
          <w:rFonts w:ascii="Symbol" w:hAnsi="Symbol" w:cs="Symbol"/>
          <w:sz w:val="24"/>
          <w:szCs w:val="24"/>
        </w:rPr>
      </w:pPr>
    </w:p>
    <w:p w:rsidR="00F23E2E" w:rsidRDefault="00E713C9" w:rsidP="00376F40">
      <w:pPr>
        <w:widowControl w:val="0"/>
        <w:numPr>
          <w:ilvl w:val="0"/>
          <w:numId w:val="162"/>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Signālstabiņiem un to atstarotājiem jābūt tīriem. </w:t>
      </w:r>
    </w:p>
    <w:p w:rsidR="00F23E2E" w:rsidRDefault="00F23E2E">
      <w:pPr>
        <w:widowControl w:val="0"/>
        <w:autoSpaceDE w:val="0"/>
        <w:autoSpaceDN w:val="0"/>
        <w:adjustRightInd w:val="0"/>
        <w:spacing w:after="0" w:line="279"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rPr>
          <w:rFonts w:ascii="Times New Roman" w:hAnsi="Times New Roman" w:cs="Times New Roman"/>
          <w:sz w:val="24"/>
          <w:szCs w:val="24"/>
        </w:rPr>
      </w:pPr>
      <w:r>
        <w:rPr>
          <w:rFonts w:ascii="Times New Roman" w:hAnsi="Times New Roman" w:cs="Times New Roman"/>
          <w:sz w:val="24"/>
          <w:szCs w:val="24"/>
        </w:rPr>
        <w:t>Izpildītais darbs kontrolējams visā ielas vai autoceļa (posma) garumā, neatbilstības gadījumā jāveic pasākumi prasību nodrošināšanai.</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rsidP="005519C1">
      <w:pPr>
        <w:pStyle w:val="Virsraksts3"/>
      </w:pPr>
      <w:bookmarkStart w:id="208" w:name="_Toc443484902"/>
      <w:r>
        <w:t>3.4.3. Atstarotāju uzlīmēšana signālstabiņiem</w:t>
      </w:r>
      <w:bookmarkEnd w:id="208"/>
    </w:p>
    <w:p w:rsidR="00F23E2E" w:rsidRDefault="00F23E2E">
      <w:pPr>
        <w:widowControl w:val="0"/>
        <w:autoSpaceDE w:val="0"/>
        <w:autoSpaceDN w:val="0"/>
        <w:adjustRightInd w:val="0"/>
        <w:spacing w:after="0" w:line="33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E713C9">
      <w:pPr>
        <w:widowControl w:val="0"/>
        <w:autoSpaceDE w:val="0"/>
        <w:autoSpaceDN w:val="0"/>
        <w:adjustRightInd w:val="0"/>
        <w:spacing w:after="0" w:line="235" w:lineRule="auto"/>
        <w:ind w:left="360"/>
        <w:rPr>
          <w:rFonts w:ascii="Times New Roman" w:hAnsi="Times New Roman" w:cs="Times New Roman"/>
          <w:sz w:val="24"/>
          <w:szCs w:val="24"/>
        </w:rPr>
      </w:pPr>
      <w:r>
        <w:rPr>
          <w:rFonts w:ascii="Times New Roman" w:hAnsi="Times New Roman" w:cs="Times New Roman"/>
          <w:sz w:val="24"/>
          <w:szCs w:val="24"/>
        </w:rPr>
        <w:t>Atjaunot signālstabiņa gaismas atstarošanas koeficientu.</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E713C9">
      <w:pPr>
        <w:widowControl w:val="0"/>
        <w:autoSpaceDE w:val="0"/>
        <w:autoSpaceDN w:val="0"/>
        <w:adjustRightInd w:val="0"/>
        <w:spacing w:after="0" w:line="235" w:lineRule="auto"/>
        <w:ind w:left="420"/>
        <w:rPr>
          <w:rFonts w:ascii="Times New Roman" w:hAnsi="Times New Roman" w:cs="Times New Roman"/>
          <w:sz w:val="24"/>
          <w:szCs w:val="24"/>
        </w:rPr>
      </w:pPr>
      <w:r>
        <w:rPr>
          <w:rFonts w:ascii="Times New Roman" w:hAnsi="Times New Roman" w:cs="Times New Roman"/>
          <w:sz w:val="24"/>
          <w:szCs w:val="24"/>
        </w:rPr>
        <w:t>Jāuzskaita uzlīmēto atstarojošo uzlīmju daudzums (</w:t>
      </w:r>
      <w:r>
        <w:rPr>
          <w:rFonts w:ascii="Times New Roman" w:hAnsi="Times New Roman" w:cs="Times New Roman"/>
          <w:b/>
          <w:bCs/>
          <w:sz w:val="24"/>
          <w:szCs w:val="24"/>
        </w:rPr>
        <w:t>gab.</w:t>
      </w:r>
      <w:r>
        <w:rPr>
          <w:rFonts w:ascii="Times New Roman" w:hAnsi="Times New Roman" w:cs="Times New Roman"/>
          <w:sz w:val="24"/>
          <w:szCs w:val="24"/>
        </w:rPr>
        <w:t>).</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Default="00E713C9" w:rsidP="00376F40">
      <w:pPr>
        <w:widowControl w:val="0"/>
        <w:numPr>
          <w:ilvl w:val="0"/>
          <w:numId w:val="163"/>
        </w:numPr>
        <w:overflowPunct w:val="0"/>
        <w:autoSpaceDE w:val="0"/>
        <w:autoSpaceDN w:val="0"/>
        <w:adjustRightInd w:val="0"/>
        <w:spacing w:after="0" w:line="237" w:lineRule="auto"/>
        <w:ind w:hanging="291"/>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E713C9" w:rsidP="00376F40">
      <w:pPr>
        <w:widowControl w:val="0"/>
        <w:numPr>
          <w:ilvl w:val="0"/>
          <w:numId w:val="163"/>
        </w:numPr>
        <w:overflowPunct w:val="0"/>
        <w:autoSpaceDE w:val="0"/>
        <w:autoSpaceDN w:val="0"/>
        <w:adjustRightInd w:val="0"/>
        <w:spacing w:after="0" w:line="239" w:lineRule="auto"/>
        <w:ind w:hanging="291"/>
        <w:jc w:val="both"/>
        <w:rPr>
          <w:rFonts w:ascii="Symbol" w:hAnsi="Symbol" w:cs="Symbol"/>
          <w:sz w:val="24"/>
          <w:szCs w:val="24"/>
        </w:rPr>
      </w:pPr>
      <w:r>
        <w:rPr>
          <w:rFonts w:ascii="Times New Roman" w:hAnsi="Times New Roman" w:cs="Times New Roman"/>
          <w:sz w:val="24"/>
          <w:szCs w:val="24"/>
        </w:rPr>
        <w:t xml:space="preserve">Signālstabiņa sagatavošana atstarotāja uzlīmēšanai; </w:t>
      </w:r>
    </w:p>
    <w:p w:rsidR="00F23E2E" w:rsidRDefault="00E713C9" w:rsidP="00376F40">
      <w:pPr>
        <w:widowControl w:val="0"/>
        <w:numPr>
          <w:ilvl w:val="0"/>
          <w:numId w:val="163"/>
        </w:numPr>
        <w:overflowPunct w:val="0"/>
        <w:autoSpaceDE w:val="0"/>
        <w:autoSpaceDN w:val="0"/>
        <w:adjustRightInd w:val="0"/>
        <w:spacing w:after="0" w:line="239" w:lineRule="auto"/>
        <w:ind w:hanging="291"/>
        <w:jc w:val="both"/>
        <w:rPr>
          <w:rFonts w:ascii="Symbol" w:hAnsi="Symbol" w:cs="Symbol"/>
          <w:sz w:val="24"/>
          <w:szCs w:val="24"/>
        </w:rPr>
      </w:pPr>
      <w:r>
        <w:rPr>
          <w:rFonts w:ascii="Times New Roman" w:hAnsi="Times New Roman" w:cs="Times New Roman"/>
          <w:sz w:val="24"/>
          <w:szCs w:val="24"/>
        </w:rPr>
        <w:t xml:space="preserve">Atstarotāju pielīmēšana signālstabiņam; </w:t>
      </w:r>
    </w:p>
    <w:p w:rsidR="00F23E2E" w:rsidRDefault="00E713C9" w:rsidP="00376F40">
      <w:pPr>
        <w:widowControl w:val="0"/>
        <w:numPr>
          <w:ilvl w:val="0"/>
          <w:numId w:val="163"/>
        </w:numPr>
        <w:overflowPunct w:val="0"/>
        <w:autoSpaceDE w:val="0"/>
        <w:autoSpaceDN w:val="0"/>
        <w:adjustRightInd w:val="0"/>
        <w:spacing w:after="0" w:line="239" w:lineRule="auto"/>
        <w:ind w:hanging="291"/>
        <w:jc w:val="both"/>
        <w:rPr>
          <w:rFonts w:ascii="Symbol" w:hAnsi="Symbol" w:cs="Symbol"/>
          <w:sz w:val="24"/>
          <w:szCs w:val="24"/>
        </w:rPr>
      </w:pPr>
      <w:r>
        <w:rPr>
          <w:rFonts w:ascii="Times New Roman" w:hAnsi="Times New Roman" w:cs="Times New Roman"/>
          <w:sz w:val="24"/>
          <w:szCs w:val="24"/>
        </w:rPr>
        <w:t xml:space="preserve">Pārbrauciens (pāriešana) pie nākošā signālstabiņa; </w:t>
      </w:r>
    </w:p>
    <w:p w:rsidR="00F23E2E" w:rsidRDefault="00E713C9" w:rsidP="00376F40">
      <w:pPr>
        <w:widowControl w:val="0"/>
        <w:numPr>
          <w:ilvl w:val="0"/>
          <w:numId w:val="163"/>
        </w:numPr>
        <w:overflowPunct w:val="0"/>
        <w:autoSpaceDE w:val="0"/>
        <w:autoSpaceDN w:val="0"/>
        <w:adjustRightInd w:val="0"/>
        <w:spacing w:after="0" w:line="239" w:lineRule="auto"/>
        <w:ind w:hanging="291"/>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F23E2E" w:rsidRDefault="00F23E2E">
      <w:pPr>
        <w:widowControl w:val="0"/>
        <w:autoSpaceDE w:val="0"/>
        <w:autoSpaceDN w:val="0"/>
        <w:adjustRightInd w:val="0"/>
        <w:spacing w:after="0" w:line="27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Atstarojošām uzlīmēm jābūt atbilstošai LVS 93 prasībām.</w:t>
      </w:r>
    </w:p>
    <w:p w:rsidR="00D64AA2" w:rsidRDefault="00D64AA2">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bookmarkStart w:id="209" w:name="page157"/>
      <w:bookmarkEnd w:id="209"/>
      <w:r>
        <w:rPr>
          <w:rFonts w:ascii="Times New Roman" w:hAnsi="Times New Roman" w:cs="Times New Roman"/>
          <w:b/>
          <w:bCs/>
          <w:sz w:val="24"/>
          <w:szCs w:val="24"/>
          <w:u w:val="single"/>
        </w:rPr>
        <w:t>E. Iekārtas:</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Iekārtas, kas nodrošina kvalitatīvu darba izpildi.</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rPr>
          <w:rFonts w:ascii="Times New Roman" w:hAnsi="Times New Roman" w:cs="Times New Roman"/>
          <w:sz w:val="24"/>
          <w:szCs w:val="24"/>
        </w:rPr>
      </w:pPr>
      <w:r>
        <w:rPr>
          <w:rFonts w:ascii="Times New Roman" w:hAnsi="Times New Roman" w:cs="Times New Roman"/>
          <w:sz w:val="24"/>
          <w:szCs w:val="24"/>
        </w:rPr>
        <w:t>Atstarotāju uzlīmēšana veicama sausos laika apstākļos pie gaisa temperatūras, kas nodrošina līmes iedarbību. Atstarotāji atjaunojami uz esošiem un nebojātiem signālstabiņiem.</w:t>
      </w:r>
    </w:p>
    <w:p w:rsidR="001D0258" w:rsidRDefault="001D0258">
      <w:pPr>
        <w:widowControl w:val="0"/>
        <w:autoSpaceDE w:val="0"/>
        <w:autoSpaceDN w:val="0"/>
        <w:adjustRightInd w:val="0"/>
        <w:spacing w:after="0" w:line="240" w:lineRule="auto"/>
        <w:rPr>
          <w:rFonts w:ascii="Times New Roman" w:hAnsi="Times New Roman" w:cs="Times New Roman"/>
          <w:b/>
          <w:bCs/>
          <w:sz w:val="24"/>
          <w:szCs w:val="24"/>
          <w:u w:val="single"/>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E713C9" w:rsidP="00376F40">
      <w:pPr>
        <w:widowControl w:val="0"/>
        <w:numPr>
          <w:ilvl w:val="0"/>
          <w:numId w:val="164"/>
        </w:numPr>
        <w:overflowPunct w:val="0"/>
        <w:autoSpaceDE w:val="0"/>
        <w:autoSpaceDN w:val="0"/>
        <w:adjustRightInd w:val="0"/>
        <w:spacing w:after="0" w:line="237" w:lineRule="auto"/>
        <w:ind w:hanging="358"/>
        <w:jc w:val="both"/>
        <w:rPr>
          <w:rFonts w:ascii="Symbol" w:hAnsi="Symbol" w:cs="Symbol"/>
          <w:sz w:val="24"/>
          <w:szCs w:val="24"/>
        </w:rPr>
      </w:pPr>
      <w:r>
        <w:rPr>
          <w:rFonts w:ascii="Times New Roman" w:hAnsi="Times New Roman" w:cs="Times New Roman"/>
          <w:sz w:val="24"/>
          <w:szCs w:val="24"/>
        </w:rPr>
        <w:t xml:space="preserve">Pielīmētajiem atstarotājiem jāatbilst LVS 85 un LVS 93 prasībām. </w:t>
      </w:r>
    </w:p>
    <w:p w:rsidR="00F23E2E" w:rsidRDefault="00F23E2E">
      <w:pPr>
        <w:widowControl w:val="0"/>
        <w:autoSpaceDE w:val="0"/>
        <w:autoSpaceDN w:val="0"/>
        <w:adjustRightInd w:val="0"/>
        <w:spacing w:after="0" w:line="2" w:lineRule="exact"/>
        <w:rPr>
          <w:rFonts w:ascii="Symbol" w:hAnsi="Symbol" w:cs="Symbol"/>
          <w:sz w:val="24"/>
          <w:szCs w:val="24"/>
        </w:rPr>
      </w:pPr>
    </w:p>
    <w:p w:rsidR="00F23E2E" w:rsidRDefault="00E713C9" w:rsidP="00376F40">
      <w:pPr>
        <w:widowControl w:val="0"/>
        <w:numPr>
          <w:ilvl w:val="0"/>
          <w:numId w:val="164"/>
        </w:numPr>
        <w:overflowPunct w:val="0"/>
        <w:autoSpaceDE w:val="0"/>
        <w:autoSpaceDN w:val="0"/>
        <w:adjustRightInd w:val="0"/>
        <w:spacing w:after="0" w:line="240" w:lineRule="auto"/>
        <w:ind w:hanging="358"/>
        <w:jc w:val="both"/>
        <w:rPr>
          <w:rFonts w:ascii="Symbol" w:hAnsi="Symbol" w:cs="Symbol"/>
          <w:sz w:val="24"/>
          <w:szCs w:val="24"/>
        </w:rPr>
      </w:pPr>
      <w:r>
        <w:rPr>
          <w:rFonts w:ascii="Times New Roman" w:hAnsi="Times New Roman" w:cs="Times New Roman"/>
          <w:sz w:val="24"/>
          <w:szCs w:val="24"/>
        </w:rPr>
        <w:t xml:space="preserve">Atstarotājiem jābūt rūpīgi pielīmētiem visā to platībā. </w:t>
      </w:r>
    </w:p>
    <w:p w:rsidR="00F23E2E" w:rsidRDefault="00F23E2E">
      <w:pPr>
        <w:widowControl w:val="0"/>
        <w:autoSpaceDE w:val="0"/>
        <w:autoSpaceDN w:val="0"/>
        <w:adjustRightInd w:val="0"/>
        <w:spacing w:after="0" w:line="27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Uzmērījumi un kvalitātes novērtējums: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rPr>
          <w:rFonts w:ascii="Times New Roman" w:hAnsi="Times New Roman" w:cs="Times New Roman"/>
          <w:sz w:val="24"/>
          <w:szCs w:val="24"/>
        </w:rPr>
      </w:pPr>
      <w:r>
        <w:rPr>
          <w:rFonts w:ascii="Times New Roman" w:hAnsi="Times New Roman" w:cs="Times New Roman"/>
          <w:sz w:val="24"/>
          <w:szCs w:val="24"/>
        </w:rPr>
        <w:t>Izpildītais darbs kontrolējams visā ielas vai autoceļa (posma) garumā, neatbilstības gadījumā jāveic pasākumi prasību nodrošināšanai.</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rsidP="005519C1">
      <w:pPr>
        <w:pStyle w:val="Virsraksts2"/>
        <w:rPr>
          <w:sz w:val="24"/>
          <w:szCs w:val="24"/>
        </w:rPr>
      </w:pPr>
      <w:bookmarkStart w:id="210" w:name="_Toc443484903"/>
      <w:r>
        <w:t>3.5. Metāla atvairbarjeru barjeru mazgāšana, bojāto atvairbarjeru nomaiņa, izgāzto atvairbarjeru sakārtošana, atstarotāju uzstādīšana un gājēju barjeru remonts.</w:t>
      </w:r>
      <w:bookmarkEnd w:id="210"/>
    </w:p>
    <w:p w:rsidR="00F23E2E" w:rsidRDefault="00F23E2E">
      <w:pPr>
        <w:widowControl w:val="0"/>
        <w:autoSpaceDE w:val="0"/>
        <w:autoSpaceDN w:val="0"/>
        <w:adjustRightInd w:val="0"/>
        <w:spacing w:after="0" w:line="300" w:lineRule="exact"/>
        <w:rPr>
          <w:rFonts w:ascii="Times New Roman" w:hAnsi="Times New Roman" w:cs="Times New Roman"/>
          <w:sz w:val="24"/>
          <w:szCs w:val="24"/>
        </w:rPr>
      </w:pPr>
    </w:p>
    <w:p w:rsidR="00F23E2E" w:rsidRDefault="00E713C9" w:rsidP="005519C1">
      <w:pPr>
        <w:pStyle w:val="Virsraksts3"/>
      </w:pPr>
      <w:bookmarkStart w:id="211" w:name="_Toc443484904"/>
      <w:r>
        <w:t>3.5.1. Barjeru mazgāšana</w:t>
      </w:r>
      <w:bookmarkEnd w:id="211"/>
    </w:p>
    <w:p w:rsidR="00F23E2E" w:rsidRDefault="00F23E2E">
      <w:pPr>
        <w:widowControl w:val="0"/>
        <w:autoSpaceDE w:val="0"/>
        <w:autoSpaceDN w:val="0"/>
        <w:adjustRightInd w:val="0"/>
        <w:spacing w:after="0" w:line="60"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Uzlabot satiksmes drošību.</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Jāuzmēra nomazgāto barjeru garums metros (</w:t>
      </w:r>
      <w:r>
        <w:rPr>
          <w:rFonts w:ascii="Times New Roman" w:hAnsi="Times New Roman" w:cs="Times New Roman"/>
          <w:b/>
          <w:bCs/>
          <w:sz w:val="24"/>
          <w:szCs w:val="24"/>
        </w:rPr>
        <w:t>m</w:t>
      </w:r>
      <w:r>
        <w:rPr>
          <w:rFonts w:ascii="Times New Roman" w:hAnsi="Times New Roman" w:cs="Times New Roman"/>
          <w:sz w:val="24"/>
          <w:szCs w:val="24"/>
        </w:rPr>
        <w:t>)</w:t>
      </w:r>
    </w:p>
    <w:p w:rsidR="00F23E2E" w:rsidRDefault="00F23E2E">
      <w:pPr>
        <w:widowControl w:val="0"/>
        <w:autoSpaceDE w:val="0"/>
        <w:autoSpaceDN w:val="0"/>
        <w:adjustRightInd w:val="0"/>
        <w:spacing w:after="0" w:line="28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Default="00E713C9" w:rsidP="00376F40">
      <w:pPr>
        <w:widowControl w:val="0"/>
        <w:numPr>
          <w:ilvl w:val="0"/>
          <w:numId w:val="165"/>
        </w:numPr>
        <w:tabs>
          <w:tab w:val="clear" w:pos="720"/>
          <w:tab w:val="num" w:pos="860"/>
        </w:tabs>
        <w:overflowPunct w:val="0"/>
        <w:autoSpaceDE w:val="0"/>
        <w:autoSpaceDN w:val="0"/>
        <w:adjustRightInd w:val="0"/>
        <w:spacing w:after="0" w:line="237" w:lineRule="auto"/>
        <w:ind w:left="860" w:hanging="292"/>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E713C9" w:rsidP="00376F40">
      <w:pPr>
        <w:widowControl w:val="0"/>
        <w:numPr>
          <w:ilvl w:val="0"/>
          <w:numId w:val="165"/>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Metāla barjeru mazgāšana. </w:t>
      </w:r>
    </w:p>
    <w:p w:rsidR="00F23E2E" w:rsidRDefault="00E713C9" w:rsidP="00376F40">
      <w:pPr>
        <w:widowControl w:val="0"/>
        <w:numPr>
          <w:ilvl w:val="0"/>
          <w:numId w:val="165"/>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F23E2E" w:rsidRDefault="00F23E2E">
      <w:pPr>
        <w:widowControl w:val="0"/>
        <w:autoSpaceDE w:val="0"/>
        <w:autoSpaceDN w:val="0"/>
        <w:adjustRightInd w:val="0"/>
        <w:spacing w:after="0" w:line="27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F23E2E" w:rsidRDefault="00E713C9" w:rsidP="00376F40">
      <w:pPr>
        <w:widowControl w:val="0"/>
        <w:numPr>
          <w:ilvl w:val="0"/>
          <w:numId w:val="166"/>
        </w:numPr>
        <w:tabs>
          <w:tab w:val="clear" w:pos="720"/>
          <w:tab w:val="num" w:pos="860"/>
        </w:tabs>
        <w:overflowPunct w:val="0"/>
        <w:autoSpaceDE w:val="0"/>
        <w:autoSpaceDN w:val="0"/>
        <w:adjustRightInd w:val="0"/>
        <w:spacing w:after="0" w:line="237" w:lineRule="auto"/>
        <w:ind w:left="860" w:hanging="292"/>
        <w:jc w:val="both"/>
        <w:rPr>
          <w:rFonts w:ascii="Symbol" w:hAnsi="Symbol" w:cs="Symbol"/>
          <w:sz w:val="24"/>
          <w:szCs w:val="24"/>
        </w:rPr>
      </w:pPr>
      <w:r>
        <w:rPr>
          <w:rFonts w:ascii="Times New Roman" w:hAnsi="Times New Roman" w:cs="Times New Roman"/>
          <w:sz w:val="24"/>
          <w:szCs w:val="24"/>
        </w:rPr>
        <w:t xml:space="preserve">Mazgāšanai izmantot ūdeni un mazgāšanas līdzekļus. </w:t>
      </w:r>
    </w:p>
    <w:p w:rsidR="00F23E2E" w:rsidRDefault="00E713C9" w:rsidP="00376F40">
      <w:pPr>
        <w:widowControl w:val="0"/>
        <w:numPr>
          <w:ilvl w:val="0"/>
          <w:numId w:val="166"/>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Mazgāšanas līdzeklis – pēc instrukcijas. </w:t>
      </w:r>
    </w:p>
    <w:p w:rsidR="00F23E2E" w:rsidRDefault="00F23E2E">
      <w:pPr>
        <w:widowControl w:val="0"/>
        <w:autoSpaceDE w:val="0"/>
        <w:autoSpaceDN w:val="0"/>
        <w:adjustRightInd w:val="0"/>
        <w:spacing w:after="0" w:line="27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F23E2E" w:rsidRDefault="00E713C9" w:rsidP="003A46EF">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Ūdens cisternu un augstspiediena mazgāšanas iekārta ar ūdens strūklas spiedienu 130-250</w:t>
      </w:r>
      <w:r w:rsidR="003A46EF">
        <w:rPr>
          <w:rFonts w:ascii="Times New Roman" w:hAnsi="Times New Roman" w:cs="Times New Roman"/>
          <w:sz w:val="24"/>
          <w:szCs w:val="24"/>
        </w:rPr>
        <w:t xml:space="preserve"> </w:t>
      </w:r>
      <w:r>
        <w:rPr>
          <w:rFonts w:ascii="Times New Roman" w:hAnsi="Times New Roman" w:cs="Times New Roman"/>
          <w:sz w:val="24"/>
          <w:szCs w:val="24"/>
        </w:rPr>
        <w:t>bar.</w:t>
      </w:r>
    </w:p>
    <w:p w:rsidR="00F23E2E" w:rsidRDefault="00F23E2E">
      <w:pPr>
        <w:widowControl w:val="0"/>
        <w:autoSpaceDE w:val="0"/>
        <w:autoSpaceDN w:val="0"/>
        <w:adjustRightInd w:val="0"/>
        <w:spacing w:after="0" w:line="28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3" w:lineRule="auto"/>
        <w:ind w:firstLine="708"/>
        <w:jc w:val="both"/>
        <w:rPr>
          <w:rFonts w:ascii="Times New Roman" w:hAnsi="Times New Roman" w:cs="Times New Roman"/>
          <w:sz w:val="24"/>
          <w:szCs w:val="24"/>
        </w:rPr>
      </w:pPr>
      <w:r>
        <w:rPr>
          <w:rFonts w:ascii="Times New Roman" w:hAnsi="Times New Roman" w:cs="Times New Roman"/>
          <w:sz w:val="24"/>
          <w:szCs w:val="24"/>
        </w:rPr>
        <w:t>Metāla barjeras un atstarotājus mazgā pavasarī (aprīlī, maijā). Mazgāšanai pielieto ūdens cisternu un augstspiediena mazgāšanas iekārtu. Mazgāšanas ūdenim pievieno mazgāšanas līdzekli daudzumā, kāds norādīts tā lietošanas instrukcijā.</w:t>
      </w:r>
    </w:p>
    <w:p w:rsidR="00F23E2E" w:rsidRDefault="00F23E2E">
      <w:pPr>
        <w:widowControl w:val="0"/>
        <w:autoSpaceDE w:val="0"/>
        <w:autoSpaceDN w:val="0"/>
        <w:adjustRightInd w:val="0"/>
        <w:spacing w:after="0" w:line="28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3" w:lineRule="auto"/>
        <w:ind w:firstLine="708"/>
        <w:jc w:val="both"/>
        <w:rPr>
          <w:rFonts w:ascii="Times New Roman" w:hAnsi="Times New Roman" w:cs="Times New Roman"/>
          <w:sz w:val="24"/>
          <w:szCs w:val="24"/>
        </w:rPr>
      </w:pPr>
      <w:r>
        <w:rPr>
          <w:rFonts w:ascii="Times New Roman" w:hAnsi="Times New Roman" w:cs="Times New Roman"/>
          <w:sz w:val="24"/>
          <w:szCs w:val="24"/>
        </w:rPr>
        <w:t>Uzstādītajām metāla barjerām un to atstarotāju elementiem jābūt skaidri saredzamiem, lai transporta līdzekļu vadītāji, kā dienā, tā naktī ātri varētu uztvert ielas vai autoceļa zemes klātnes bīstamo vietu un dažādu šķēršļu norobežojumus.</w:t>
      </w:r>
    </w:p>
    <w:p w:rsidR="00F23E2E" w:rsidRDefault="00F23E2E">
      <w:pPr>
        <w:widowControl w:val="0"/>
        <w:autoSpaceDE w:val="0"/>
        <w:autoSpaceDN w:val="0"/>
        <w:adjustRightInd w:val="0"/>
        <w:spacing w:after="0" w:line="28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E713C9">
      <w:pPr>
        <w:widowControl w:val="0"/>
        <w:overflowPunct w:val="0"/>
        <w:autoSpaceDE w:val="0"/>
        <w:autoSpaceDN w:val="0"/>
        <w:adjustRightInd w:val="0"/>
        <w:spacing w:after="0" w:line="214" w:lineRule="auto"/>
        <w:ind w:firstLine="708"/>
        <w:rPr>
          <w:rFonts w:ascii="Times New Roman" w:hAnsi="Times New Roman" w:cs="Times New Roman"/>
          <w:sz w:val="24"/>
          <w:szCs w:val="24"/>
        </w:rPr>
      </w:pPr>
      <w:bookmarkStart w:id="212" w:name="page159"/>
      <w:bookmarkEnd w:id="212"/>
      <w:r>
        <w:rPr>
          <w:rFonts w:ascii="Times New Roman" w:hAnsi="Times New Roman" w:cs="Times New Roman"/>
          <w:sz w:val="24"/>
          <w:szCs w:val="24"/>
        </w:rPr>
        <w:t>Izpildītais darbs jākontrolē visā nomazgāto barjeru posma garumā. Neatbilstību gadījumā jāveic pasākumi prasību nodrošināšanai.</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rsidP="005519C1">
      <w:pPr>
        <w:pStyle w:val="Virsraksts3"/>
      </w:pPr>
      <w:bookmarkStart w:id="213" w:name="page161"/>
      <w:bookmarkStart w:id="214" w:name="_Toc443484905"/>
      <w:bookmarkEnd w:id="213"/>
      <w:r>
        <w:t>3.5.2. Bojāto atvairbarjeru nomaiņa.</w:t>
      </w:r>
      <w:bookmarkEnd w:id="214"/>
    </w:p>
    <w:p w:rsidR="00F23E2E" w:rsidRDefault="00F23E2E">
      <w:pPr>
        <w:widowControl w:val="0"/>
        <w:autoSpaceDE w:val="0"/>
        <w:autoSpaceDN w:val="0"/>
        <w:adjustRightInd w:val="0"/>
        <w:spacing w:after="0" w:line="33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Paaugstināt satiksmes dalībnieku drošību, uzlabot ceļa klātnes vizuālo uztveri.</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Jāuzmēra nomainīto atvairbarjeru garums metros (</w:t>
      </w:r>
      <w:r>
        <w:rPr>
          <w:rFonts w:ascii="Times New Roman" w:hAnsi="Times New Roman" w:cs="Times New Roman"/>
          <w:b/>
          <w:bCs/>
          <w:sz w:val="24"/>
          <w:szCs w:val="24"/>
        </w:rPr>
        <w:t>m</w:t>
      </w:r>
      <w:r>
        <w:rPr>
          <w:rFonts w:ascii="Times New Roman" w:hAnsi="Times New Roman" w:cs="Times New Roman"/>
          <w:sz w:val="24"/>
          <w:szCs w:val="24"/>
        </w:rPr>
        <w:t>)</w:t>
      </w:r>
    </w:p>
    <w:p w:rsidR="00F23E2E" w:rsidRDefault="00F23E2E">
      <w:pPr>
        <w:widowControl w:val="0"/>
        <w:autoSpaceDE w:val="0"/>
        <w:autoSpaceDN w:val="0"/>
        <w:adjustRightInd w:val="0"/>
        <w:spacing w:after="0" w:line="28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Default="00E713C9" w:rsidP="00376F40">
      <w:pPr>
        <w:widowControl w:val="0"/>
        <w:numPr>
          <w:ilvl w:val="0"/>
          <w:numId w:val="167"/>
        </w:numPr>
        <w:tabs>
          <w:tab w:val="clear" w:pos="720"/>
          <w:tab w:val="num" w:pos="860"/>
        </w:tabs>
        <w:overflowPunct w:val="0"/>
        <w:autoSpaceDE w:val="0"/>
        <w:autoSpaceDN w:val="0"/>
        <w:adjustRightInd w:val="0"/>
        <w:spacing w:after="0" w:line="237" w:lineRule="auto"/>
        <w:ind w:left="860" w:hanging="292"/>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F23E2E">
      <w:pPr>
        <w:widowControl w:val="0"/>
        <w:autoSpaceDE w:val="0"/>
        <w:autoSpaceDN w:val="0"/>
        <w:adjustRightInd w:val="0"/>
        <w:spacing w:after="0" w:line="2" w:lineRule="exact"/>
        <w:rPr>
          <w:rFonts w:ascii="Symbol" w:hAnsi="Symbol" w:cs="Symbol"/>
          <w:sz w:val="24"/>
          <w:szCs w:val="24"/>
        </w:rPr>
      </w:pPr>
    </w:p>
    <w:p w:rsidR="00F23E2E" w:rsidRDefault="00E713C9" w:rsidP="00376F40">
      <w:pPr>
        <w:widowControl w:val="0"/>
        <w:numPr>
          <w:ilvl w:val="0"/>
          <w:numId w:val="167"/>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Darba vietas norobežošana; </w:t>
      </w:r>
    </w:p>
    <w:p w:rsidR="00F23E2E" w:rsidRDefault="00E713C9" w:rsidP="00376F40">
      <w:pPr>
        <w:widowControl w:val="0"/>
        <w:numPr>
          <w:ilvl w:val="0"/>
          <w:numId w:val="167"/>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Bojāto atvairbarjeru demontāža un iekraušana autotransportā; </w:t>
      </w:r>
    </w:p>
    <w:p w:rsidR="00F23E2E" w:rsidRDefault="00E713C9" w:rsidP="00376F40">
      <w:pPr>
        <w:widowControl w:val="0"/>
        <w:numPr>
          <w:ilvl w:val="0"/>
          <w:numId w:val="167"/>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Atvairbarjeru statu sakārtošana un bojāto nomaiņa; </w:t>
      </w:r>
    </w:p>
    <w:p w:rsidR="00F23E2E" w:rsidRDefault="00E713C9" w:rsidP="00376F40">
      <w:pPr>
        <w:widowControl w:val="0"/>
        <w:numPr>
          <w:ilvl w:val="0"/>
          <w:numId w:val="167"/>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Jaunās atvairbarjeras uzstādīšana; </w:t>
      </w:r>
    </w:p>
    <w:p w:rsidR="00F23E2E" w:rsidRDefault="00E713C9" w:rsidP="00376F40">
      <w:pPr>
        <w:widowControl w:val="0"/>
        <w:numPr>
          <w:ilvl w:val="0"/>
          <w:numId w:val="167"/>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Darba vietas sakārtošana un norobežojošā aprīkojuma noņemšana; </w:t>
      </w:r>
    </w:p>
    <w:p w:rsidR="00F23E2E" w:rsidRDefault="00E713C9" w:rsidP="00376F40">
      <w:pPr>
        <w:widowControl w:val="0"/>
        <w:numPr>
          <w:ilvl w:val="0"/>
          <w:numId w:val="167"/>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F23E2E" w:rsidRDefault="00F23E2E">
      <w:pPr>
        <w:widowControl w:val="0"/>
        <w:autoSpaceDE w:val="0"/>
        <w:autoSpaceDN w:val="0"/>
        <w:adjustRightInd w:val="0"/>
        <w:spacing w:after="0" w:line="280"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rsidP="00376F40">
      <w:pPr>
        <w:widowControl w:val="0"/>
        <w:numPr>
          <w:ilvl w:val="0"/>
          <w:numId w:val="168"/>
        </w:numPr>
        <w:tabs>
          <w:tab w:val="clear" w:pos="720"/>
          <w:tab w:val="num" w:pos="846"/>
        </w:tabs>
        <w:overflowPunct w:val="0"/>
        <w:autoSpaceDE w:val="0"/>
        <w:autoSpaceDN w:val="0"/>
        <w:adjustRightInd w:val="0"/>
        <w:spacing w:after="0" w:line="223" w:lineRule="auto"/>
        <w:ind w:left="560" w:firstLine="8"/>
        <w:jc w:val="both"/>
        <w:rPr>
          <w:rFonts w:ascii="Symbol" w:hAnsi="Symbol" w:cs="Symbol"/>
          <w:sz w:val="24"/>
          <w:szCs w:val="24"/>
        </w:rPr>
      </w:pPr>
      <w:r>
        <w:rPr>
          <w:rFonts w:ascii="Times New Roman" w:hAnsi="Times New Roman" w:cs="Times New Roman"/>
          <w:sz w:val="24"/>
          <w:szCs w:val="24"/>
        </w:rPr>
        <w:t xml:space="preserve">Pielietojamas metāla cinkotās atvairbarjeras. Atvairbarjeru statņiem un stiprinājumu elementiem jābūt metāla, karsti cinkotiem. Cinka pārklājuma biezums aizsargnorobežojumiem – 60 mikroni, norobežojuma kolonnām – 70 mikroni un stiprinājuma elementiem – 55 mikroni. Pieļaujamā atkāpe – ±5 mikroni. </w:t>
      </w:r>
    </w:p>
    <w:p w:rsidR="00F23E2E" w:rsidRDefault="00F23E2E">
      <w:pPr>
        <w:widowControl w:val="0"/>
        <w:autoSpaceDE w:val="0"/>
        <w:autoSpaceDN w:val="0"/>
        <w:adjustRightInd w:val="0"/>
        <w:spacing w:after="0" w:line="78" w:lineRule="exact"/>
        <w:rPr>
          <w:rFonts w:ascii="Symbol" w:hAnsi="Symbol" w:cs="Symbol"/>
          <w:sz w:val="24"/>
          <w:szCs w:val="24"/>
        </w:rPr>
      </w:pPr>
    </w:p>
    <w:p w:rsidR="00F23E2E" w:rsidRDefault="00E713C9" w:rsidP="00376F40">
      <w:pPr>
        <w:widowControl w:val="0"/>
        <w:numPr>
          <w:ilvl w:val="0"/>
          <w:numId w:val="168"/>
        </w:numPr>
        <w:tabs>
          <w:tab w:val="clear" w:pos="720"/>
          <w:tab w:val="num" w:pos="846"/>
        </w:tabs>
        <w:overflowPunct w:val="0"/>
        <w:autoSpaceDE w:val="0"/>
        <w:autoSpaceDN w:val="0"/>
        <w:adjustRightInd w:val="0"/>
        <w:spacing w:after="0" w:line="206" w:lineRule="auto"/>
        <w:ind w:left="560" w:firstLine="8"/>
        <w:jc w:val="both"/>
        <w:rPr>
          <w:rFonts w:ascii="Symbol" w:hAnsi="Symbol" w:cs="Symbol"/>
          <w:sz w:val="24"/>
          <w:szCs w:val="24"/>
        </w:rPr>
      </w:pPr>
      <w:r>
        <w:rPr>
          <w:rFonts w:ascii="Times New Roman" w:hAnsi="Times New Roman" w:cs="Times New Roman"/>
          <w:sz w:val="24"/>
          <w:szCs w:val="24"/>
        </w:rPr>
        <w:t xml:space="preserve">Atvairbarjeru komplektā ietilpst barjeru stabiņi, stiprinājumi, aizsargnorobežojuma profili. </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F23E2E" w:rsidRDefault="00E713C9">
      <w:pPr>
        <w:widowControl w:val="0"/>
        <w:autoSpaceDE w:val="0"/>
        <w:autoSpaceDN w:val="0"/>
        <w:adjustRightInd w:val="0"/>
        <w:spacing w:after="0" w:line="236" w:lineRule="auto"/>
        <w:ind w:left="720"/>
        <w:rPr>
          <w:rFonts w:ascii="Times New Roman" w:hAnsi="Times New Roman" w:cs="Times New Roman"/>
          <w:sz w:val="24"/>
          <w:szCs w:val="24"/>
        </w:rPr>
      </w:pPr>
      <w:r>
        <w:rPr>
          <w:rFonts w:ascii="Times New Roman" w:hAnsi="Times New Roman" w:cs="Times New Roman"/>
          <w:sz w:val="24"/>
          <w:szCs w:val="24"/>
        </w:rPr>
        <w:t>Automašīna ar kravas kasti vai piekabi, kurā ir iespējams pārvadāt atvairbarjeru posmus.</w:t>
      </w:r>
    </w:p>
    <w:p w:rsidR="00495589" w:rsidRDefault="00495589">
      <w:pPr>
        <w:widowControl w:val="0"/>
        <w:autoSpaceDE w:val="0"/>
        <w:autoSpaceDN w:val="0"/>
        <w:adjustRightInd w:val="0"/>
        <w:spacing w:after="0" w:line="240" w:lineRule="auto"/>
        <w:rPr>
          <w:rFonts w:ascii="Times New Roman" w:hAnsi="Times New Roman" w:cs="Times New Roman"/>
          <w:b/>
          <w:bCs/>
          <w:sz w:val="24"/>
          <w:szCs w:val="24"/>
          <w:u w:val="single"/>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rPr>
          <w:rFonts w:ascii="Times New Roman" w:hAnsi="Times New Roman" w:cs="Times New Roman"/>
          <w:sz w:val="24"/>
          <w:szCs w:val="24"/>
        </w:rPr>
      </w:pPr>
      <w:r>
        <w:rPr>
          <w:rFonts w:ascii="Times New Roman" w:hAnsi="Times New Roman" w:cs="Times New Roman"/>
          <w:sz w:val="24"/>
          <w:szCs w:val="24"/>
        </w:rPr>
        <w:t>Veic visu darbu kompleksa darbus, kas saistīti ar atvairbarjeru uzstādīšanu, t. sk. veco barjeru demontēšanu un transportēšanu uz uzņēmēja krautni, ieskaitot to utilizāciju.</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rsidP="00376F40">
      <w:pPr>
        <w:widowControl w:val="0"/>
        <w:numPr>
          <w:ilvl w:val="0"/>
          <w:numId w:val="169"/>
        </w:numPr>
        <w:tabs>
          <w:tab w:val="clear" w:pos="720"/>
          <w:tab w:val="num" w:pos="846"/>
        </w:tabs>
        <w:overflowPunct w:val="0"/>
        <w:autoSpaceDE w:val="0"/>
        <w:autoSpaceDN w:val="0"/>
        <w:adjustRightInd w:val="0"/>
        <w:spacing w:after="0" w:line="206" w:lineRule="auto"/>
        <w:ind w:left="560" w:firstLine="8"/>
        <w:jc w:val="both"/>
        <w:rPr>
          <w:rFonts w:ascii="Symbol" w:hAnsi="Symbol" w:cs="Symbol"/>
          <w:sz w:val="24"/>
          <w:szCs w:val="24"/>
        </w:rPr>
      </w:pPr>
      <w:r>
        <w:rPr>
          <w:rFonts w:ascii="Times New Roman" w:hAnsi="Times New Roman" w:cs="Times New Roman"/>
          <w:sz w:val="24"/>
          <w:szCs w:val="24"/>
        </w:rPr>
        <w:t xml:space="preserve">Nomainot bojāto atvairbarjeru posmu, jāveic bojāto atvairbarjeru statu pārbaude – bojāto statu nomaiņa un izkustināto statu nostiprināšana. </w:t>
      </w:r>
    </w:p>
    <w:p w:rsidR="00F23E2E" w:rsidRDefault="00F23E2E">
      <w:pPr>
        <w:widowControl w:val="0"/>
        <w:autoSpaceDE w:val="0"/>
        <w:autoSpaceDN w:val="0"/>
        <w:adjustRightInd w:val="0"/>
        <w:spacing w:after="0" w:line="79" w:lineRule="exact"/>
        <w:rPr>
          <w:rFonts w:ascii="Symbol" w:hAnsi="Symbol" w:cs="Symbol"/>
          <w:sz w:val="24"/>
          <w:szCs w:val="24"/>
        </w:rPr>
      </w:pPr>
    </w:p>
    <w:p w:rsidR="00F23E2E" w:rsidRDefault="00E713C9" w:rsidP="00376F40">
      <w:pPr>
        <w:widowControl w:val="0"/>
        <w:numPr>
          <w:ilvl w:val="0"/>
          <w:numId w:val="169"/>
        </w:numPr>
        <w:tabs>
          <w:tab w:val="clear" w:pos="720"/>
          <w:tab w:val="num" w:pos="846"/>
        </w:tabs>
        <w:overflowPunct w:val="0"/>
        <w:autoSpaceDE w:val="0"/>
        <w:autoSpaceDN w:val="0"/>
        <w:adjustRightInd w:val="0"/>
        <w:spacing w:after="0" w:line="206" w:lineRule="auto"/>
        <w:ind w:left="560" w:firstLine="8"/>
        <w:jc w:val="both"/>
        <w:rPr>
          <w:rFonts w:ascii="Symbol" w:hAnsi="Symbol" w:cs="Symbol"/>
          <w:sz w:val="24"/>
          <w:szCs w:val="24"/>
        </w:rPr>
      </w:pPr>
      <w:r>
        <w:rPr>
          <w:rFonts w:ascii="Times New Roman" w:hAnsi="Times New Roman" w:cs="Times New Roman"/>
          <w:sz w:val="24"/>
          <w:szCs w:val="24"/>
        </w:rPr>
        <w:t xml:space="preserve">Nomainīto atvairbarjeru posmu salaidumiem ar esošajām barjerām jābūt blīviem un vienā līnijā. </w:t>
      </w:r>
    </w:p>
    <w:p w:rsidR="00F23E2E" w:rsidRDefault="00F23E2E">
      <w:pPr>
        <w:widowControl w:val="0"/>
        <w:autoSpaceDE w:val="0"/>
        <w:autoSpaceDN w:val="0"/>
        <w:adjustRightInd w:val="0"/>
        <w:spacing w:after="0" w:line="3" w:lineRule="exact"/>
        <w:rPr>
          <w:rFonts w:ascii="Symbol" w:hAnsi="Symbol" w:cs="Symbol"/>
          <w:sz w:val="24"/>
          <w:szCs w:val="24"/>
        </w:rPr>
      </w:pPr>
    </w:p>
    <w:p w:rsidR="00F23E2E" w:rsidRDefault="00E713C9" w:rsidP="00376F40">
      <w:pPr>
        <w:widowControl w:val="0"/>
        <w:numPr>
          <w:ilvl w:val="0"/>
          <w:numId w:val="169"/>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Nomainītās atvairbarjeras profilam ir jāsaskan ar esošās atvairbarjeras profilu. </w:t>
      </w:r>
    </w:p>
    <w:p w:rsidR="00F23E2E" w:rsidRDefault="00E713C9" w:rsidP="00376F40">
      <w:pPr>
        <w:widowControl w:val="0"/>
        <w:numPr>
          <w:ilvl w:val="0"/>
          <w:numId w:val="169"/>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Darbus beidzot, darba zona jāsakārto. </w:t>
      </w:r>
    </w:p>
    <w:p w:rsidR="00F23E2E" w:rsidRDefault="00E713C9" w:rsidP="00376F40">
      <w:pPr>
        <w:widowControl w:val="0"/>
        <w:numPr>
          <w:ilvl w:val="0"/>
          <w:numId w:val="169"/>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Nomainītām atvairbarjerām jāatbilst LVS 94 prasībām. </w:t>
      </w:r>
    </w:p>
    <w:p w:rsidR="00F23E2E" w:rsidRDefault="00F23E2E">
      <w:pPr>
        <w:widowControl w:val="0"/>
        <w:autoSpaceDE w:val="0"/>
        <w:autoSpaceDN w:val="0"/>
        <w:adjustRightInd w:val="0"/>
        <w:spacing w:after="0" w:line="28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rPr>
          <w:rFonts w:ascii="Times New Roman" w:hAnsi="Times New Roman" w:cs="Times New Roman"/>
          <w:sz w:val="24"/>
          <w:szCs w:val="24"/>
        </w:rPr>
      </w:pPr>
      <w:r>
        <w:rPr>
          <w:rFonts w:ascii="Times New Roman" w:hAnsi="Times New Roman" w:cs="Times New Roman"/>
          <w:sz w:val="24"/>
          <w:szCs w:val="24"/>
        </w:rPr>
        <w:t>Izpildītais darbs jākontrolē visā nomainīto atvairbarjeru posma garumā. Neatbilstības gadījumā jāveic pasākumi prasību nodrošināšanai.</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rsidP="005519C1">
      <w:pPr>
        <w:pStyle w:val="Virsraksts3"/>
      </w:pPr>
      <w:bookmarkStart w:id="215" w:name="_Toc443484906"/>
      <w:r>
        <w:t>3.5.3. Atstarotāju uzstādīšana uz atvairbarjerām.</w:t>
      </w:r>
      <w:bookmarkEnd w:id="215"/>
    </w:p>
    <w:p w:rsidR="00D64AA2" w:rsidRDefault="00D64AA2">
      <w:pPr>
        <w:widowControl w:val="0"/>
        <w:autoSpaceDE w:val="0"/>
        <w:autoSpaceDN w:val="0"/>
        <w:adjustRightInd w:val="0"/>
        <w:spacing w:after="0" w:line="33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Uzlabot ceļa klātnes vizuālo uztveri, paaugstināt satiksmes dalībnieku drošību diennakts</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bookmarkStart w:id="216" w:name="page163"/>
      <w:bookmarkEnd w:id="216"/>
      <w:r>
        <w:rPr>
          <w:rFonts w:ascii="Times New Roman" w:hAnsi="Times New Roman" w:cs="Times New Roman"/>
          <w:sz w:val="24"/>
          <w:szCs w:val="24"/>
        </w:rPr>
        <w:t>tumšajā laikā.</w:t>
      </w:r>
    </w:p>
    <w:p w:rsidR="00F23E2E" w:rsidRDefault="00F23E2E">
      <w:pPr>
        <w:widowControl w:val="0"/>
        <w:autoSpaceDE w:val="0"/>
        <w:autoSpaceDN w:val="0"/>
        <w:adjustRightInd w:val="0"/>
        <w:spacing w:after="0" w:line="28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 xml:space="preserve">Jāuzskaita </w:t>
      </w:r>
      <w:r w:rsidR="003A46EF">
        <w:rPr>
          <w:rFonts w:ascii="Times New Roman" w:hAnsi="Times New Roman" w:cs="Times New Roman"/>
          <w:sz w:val="24"/>
          <w:szCs w:val="24"/>
        </w:rPr>
        <w:t xml:space="preserve">uzstādīto atstarotāju daudzums </w:t>
      </w:r>
      <w:r>
        <w:rPr>
          <w:rFonts w:ascii="Times New Roman" w:hAnsi="Times New Roman" w:cs="Times New Roman"/>
          <w:sz w:val="24"/>
          <w:szCs w:val="24"/>
        </w:rPr>
        <w:t>gabalos (</w:t>
      </w:r>
      <w:r>
        <w:rPr>
          <w:rFonts w:ascii="Times New Roman" w:hAnsi="Times New Roman" w:cs="Times New Roman"/>
          <w:b/>
          <w:bCs/>
          <w:sz w:val="24"/>
          <w:szCs w:val="24"/>
        </w:rPr>
        <w:t>gab</w:t>
      </w:r>
      <w:r>
        <w:rPr>
          <w:rFonts w:ascii="Times New Roman" w:hAnsi="Times New Roman" w:cs="Times New Roman"/>
          <w:sz w:val="24"/>
          <w:szCs w:val="24"/>
        </w:rPr>
        <w:t>.)</w:t>
      </w:r>
    </w:p>
    <w:p w:rsidR="00F23E2E" w:rsidRDefault="00F23E2E">
      <w:pPr>
        <w:widowControl w:val="0"/>
        <w:autoSpaceDE w:val="0"/>
        <w:autoSpaceDN w:val="0"/>
        <w:adjustRightInd w:val="0"/>
        <w:spacing w:after="0" w:line="28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Default="00E713C9" w:rsidP="00376F40">
      <w:pPr>
        <w:widowControl w:val="0"/>
        <w:numPr>
          <w:ilvl w:val="0"/>
          <w:numId w:val="170"/>
        </w:numPr>
        <w:tabs>
          <w:tab w:val="clear" w:pos="720"/>
          <w:tab w:val="num" w:pos="860"/>
        </w:tabs>
        <w:overflowPunct w:val="0"/>
        <w:autoSpaceDE w:val="0"/>
        <w:autoSpaceDN w:val="0"/>
        <w:adjustRightInd w:val="0"/>
        <w:spacing w:after="0" w:line="237" w:lineRule="auto"/>
        <w:ind w:left="860" w:hanging="292"/>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F23E2E">
      <w:pPr>
        <w:widowControl w:val="0"/>
        <w:autoSpaceDE w:val="0"/>
        <w:autoSpaceDN w:val="0"/>
        <w:adjustRightInd w:val="0"/>
        <w:spacing w:after="0" w:line="2" w:lineRule="exact"/>
        <w:rPr>
          <w:rFonts w:ascii="Symbol" w:hAnsi="Symbol" w:cs="Symbol"/>
          <w:sz w:val="24"/>
          <w:szCs w:val="24"/>
        </w:rPr>
      </w:pPr>
    </w:p>
    <w:p w:rsidR="00F23E2E" w:rsidRDefault="00E713C9" w:rsidP="00376F40">
      <w:pPr>
        <w:widowControl w:val="0"/>
        <w:numPr>
          <w:ilvl w:val="0"/>
          <w:numId w:val="170"/>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Darba vietas norobežošana </w:t>
      </w:r>
    </w:p>
    <w:p w:rsidR="00F23E2E" w:rsidRDefault="00E713C9" w:rsidP="00376F40">
      <w:pPr>
        <w:widowControl w:val="0"/>
        <w:numPr>
          <w:ilvl w:val="0"/>
          <w:numId w:val="170"/>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Atstarotāju uzstādīšana. </w:t>
      </w:r>
    </w:p>
    <w:p w:rsidR="00F23E2E" w:rsidRDefault="00E713C9" w:rsidP="00376F40">
      <w:pPr>
        <w:widowControl w:val="0"/>
        <w:numPr>
          <w:ilvl w:val="0"/>
          <w:numId w:val="170"/>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Pārvietošanās darba izpildes gaitā. </w:t>
      </w:r>
    </w:p>
    <w:p w:rsidR="00F23E2E" w:rsidRDefault="00E713C9" w:rsidP="00376F40">
      <w:pPr>
        <w:widowControl w:val="0"/>
        <w:numPr>
          <w:ilvl w:val="0"/>
          <w:numId w:val="170"/>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Norobežojošā aprīkojuma noņemšana. </w:t>
      </w:r>
    </w:p>
    <w:p w:rsidR="00F23E2E" w:rsidRDefault="00E713C9" w:rsidP="00376F40">
      <w:pPr>
        <w:widowControl w:val="0"/>
        <w:numPr>
          <w:ilvl w:val="0"/>
          <w:numId w:val="170"/>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F23E2E" w:rsidRDefault="00F23E2E">
      <w:pPr>
        <w:widowControl w:val="0"/>
        <w:autoSpaceDE w:val="0"/>
        <w:autoSpaceDN w:val="0"/>
        <w:adjustRightInd w:val="0"/>
        <w:spacing w:after="0" w:line="27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rsidP="00376F40">
      <w:pPr>
        <w:widowControl w:val="0"/>
        <w:numPr>
          <w:ilvl w:val="0"/>
          <w:numId w:val="171"/>
        </w:numPr>
        <w:tabs>
          <w:tab w:val="clear" w:pos="720"/>
          <w:tab w:val="num" w:pos="846"/>
        </w:tabs>
        <w:overflowPunct w:val="0"/>
        <w:autoSpaceDE w:val="0"/>
        <w:autoSpaceDN w:val="0"/>
        <w:adjustRightInd w:val="0"/>
        <w:spacing w:after="0" w:line="208" w:lineRule="auto"/>
        <w:ind w:left="560" w:firstLine="8"/>
        <w:jc w:val="both"/>
        <w:rPr>
          <w:rFonts w:ascii="Symbol" w:hAnsi="Symbol" w:cs="Symbol"/>
          <w:sz w:val="24"/>
          <w:szCs w:val="24"/>
        </w:rPr>
      </w:pPr>
      <w:r>
        <w:rPr>
          <w:rFonts w:ascii="Times New Roman" w:hAnsi="Times New Roman" w:cs="Times New Roman"/>
          <w:sz w:val="24"/>
          <w:szCs w:val="24"/>
        </w:rPr>
        <w:t xml:space="preserve">Atstarotāja plāksnītēm jābūt ar gludu pret atmosfēras iedarbību noturīgu virsmu, viegli mazgājamām.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376F40">
      <w:pPr>
        <w:widowControl w:val="0"/>
        <w:numPr>
          <w:ilvl w:val="0"/>
          <w:numId w:val="171"/>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Atstarotāja plāksnīšu virsmas īpašībām jāatbilst LVS 77. </w:t>
      </w:r>
    </w:p>
    <w:p w:rsidR="00F23E2E" w:rsidRDefault="00F23E2E">
      <w:pPr>
        <w:widowControl w:val="0"/>
        <w:autoSpaceDE w:val="0"/>
        <w:autoSpaceDN w:val="0"/>
        <w:adjustRightInd w:val="0"/>
        <w:spacing w:after="0" w:line="27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F23E2E" w:rsidRDefault="00B33DDD">
      <w:pPr>
        <w:widowControl w:val="0"/>
        <w:autoSpaceDE w:val="0"/>
        <w:autoSpaceDN w:val="0"/>
        <w:adjustRightInd w:val="0"/>
        <w:spacing w:after="0" w:line="276" w:lineRule="exact"/>
        <w:rPr>
          <w:rFonts w:ascii="Times New Roman" w:hAnsi="Times New Roman" w:cs="Times New Roman"/>
          <w:sz w:val="24"/>
          <w:szCs w:val="24"/>
        </w:rPr>
      </w:pPr>
      <w:r>
        <w:rPr>
          <w:rFonts w:ascii="Times New Roman" w:hAnsi="Times New Roman" w:cs="Times New Roman"/>
          <w:sz w:val="24"/>
          <w:szCs w:val="24"/>
        </w:rPr>
        <w:t>-</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rPr>
          <w:rFonts w:ascii="Times New Roman" w:hAnsi="Times New Roman" w:cs="Times New Roman"/>
          <w:sz w:val="24"/>
          <w:szCs w:val="24"/>
        </w:rPr>
      </w:pPr>
      <w:r>
        <w:rPr>
          <w:rFonts w:ascii="Times New Roman" w:hAnsi="Times New Roman" w:cs="Times New Roman"/>
          <w:sz w:val="24"/>
          <w:szCs w:val="24"/>
        </w:rPr>
        <w:t>Atstarotāju uzstādīšanu veic, izurbjot barjerā caurumu un piestiprinot atstarotāju ar speciālu kniedi vai skrūvi.</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E713C9" w:rsidP="00376F40">
      <w:pPr>
        <w:widowControl w:val="0"/>
        <w:numPr>
          <w:ilvl w:val="0"/>
          <w:numId w:val="172"/>
        </w:numPr>
        <w:tabs>
          <w:tab w:val="clear" w:pos="720"/>
          <w:tab w:val="num" w:pos="860"/>
        </w:tabs>
        <w:overflowPunct w:val="0"/>
        <w:autoSpaceDE w:val="0"/>
        <w:autoSpaceDN w:val="0"/>
        <w:adjustRightInd w:val="0"/>
        <w:spacing w:after="0" w:line="237" w:lineRule="auto"/>
        <w:ind w:left="860" w:hanging="292"/>
        <w:jc w:val="both"/>
        <w:rPr>
          <w:rFonts w:ascii="Symbol" w:hAnsi="Symbol" w:cs="Symbol"/>
          <w:sz w:val="24"/>
          <w:szCs w:val="24"/>
        </w:rPr>
      </w:pPr>
      <w:r>
        <w:rPr>
          <w:rFonts w:ascii="Times New Roman" w:hAnsi="Times New Roman" w:cs="Times New Roman"/>
          <w:sz w:val="24"/>
          <w:szCs w:val="24"/>
        </w:rPr>
        <w:t xml:space="preserve">Vidējais atstarotāju izvietošanas attālums – 8,0 m. </w:t>
      </w:r>
    </w:p>
    <w:p w:rsidR="00F23E2E" w:rsidRDefault="00F23E2E">
      <w:pPr>
        <w:widowControl w:val="0"/>
        <w:autoSpaceDE w:val="0"/>
        <w:autoSpaceDN w:val="0"/>
        <w:adjustRightInd w:val="0"/>
        <w:spacing w:after="0" w:line="75" w:lineRule="exact"/>
        <w:rPr>
          <w:rFonts w:ascii="Symbol" w:hAnsi="Symbol" w:cs="Symbol"/>
          <w:sz w:val="24"/>
          <w:szCs w:val="24"/>
        </w:rPr>
      </w:pPr>
    </w:p>
    <w:p w:rsidR="00F23E2E" w:rsidRDefault="00E713C9" w:rsidP="00376F40">
      <w:pPr>
        <w:widowControl w:val="0"/>
        <w:numPr>
          <w:ilvl w:val="0"/>
          <w:numId w:val="172"/>
        </w:numPr>
        <w:tabs>
          <w:tab w:val="clear" w:pos="720"/>
          <w:tab w:val="num" w:pos="846"/>
        </w:tabs>
        <w:overflowPunct w:val="0"/>
        <w:autoSpaceDE w:val="0"/>
        <w:autoSpaceDN w:val="0"/>
        <w:adjustRightInd w:val="0"/>
        <w:spacing w:after="0" w:line="207" w:lineRule="auto"/>
        <w:ind w:left="560" w:right="20" w:firstLine="8"/>
        <w:jc w:val="both"/>
        <w:rPr>
          <w:rFonts w:ascii="Symbol" w:hAnsi="Symbol" w:cs="Symbol"/>
          <w:sz w:val="24"/>
          <w:szCs w:val="24"/>
        </w:rPr>
      </w:pPr>
      <w:r>
        <w:rPr>
          <w:rFonts w:ascii="Times New Roman" w:hAnsi="Times New Roman" w:cs="Times New Roman"/>
          <w:sz w:val="24"/>
          <w:szCs w:val="24"/>
        </w:rPr>
        <w:t xml:space="preserve">Transporta kustības labajā pusē uzstādāma atstarotāja sarkanā plāksnīte, kreisajā baltā plāksnīte.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376F40">
      <w:pPr>
        <w:widowControl w:val="0"/>
        <w:numPr>
          <w:ilvl w:val="0"/>
          <w:numId w:val="172"/>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Atstarotājam jābūt stabili piestiprinātam pie barjeras. </w:t>
      </w:r>
    </w:p>
    <w:p w:rsidR="00F23E2E" w:rsidRDefault="00F23E2E">
      <w:pPr>
        <w:widowControl w:val="0"/>
        <w:autoSpaceDE w:val="0"/>
        <w:autoSpaceDN w:val="0"/>
        <w:adjustRightInd w:val="0"/>
        <w:spacing w:after="0" w:line="27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rPr>
          <w:rFonts w:ascii="Times New Roman" w:hAnsi="Times New Roman" w:cs="Times New Roman"/>
          <w:sz w:val="24"/>
          <w:szCs w:val="24"/>
        </w:rPr>
      </w:pPr>
      <w:r>
        <w:rPr>
          <w:rFonts w:ascii="Times New Roman" w:hAnsi="Times New Roman" w:cs="Times New Roman"/>
          <w:sz w:val="24"/>
          <w:szCs w:val="24"/>
        </w:rPr>
        <w:t>Izpildītais darbs jākontrolē visā ielas vai autoceļa posma garumā, kur uzstādīti atstarotāji. Neatbilstības gadījumā jāveic pasākumi prasību nodrošināšanai.</w:t>
      </w:r>
    </w:p>
    <w:p w:rsidR="005519C1" w:rsidRDefault="005519C1">
      <w:pPr>
        <w:widowControl w:val="0"/>
        <w:overflowPunct w:val="0"/>
        <w:autoSpaceDE w:val="0"/>
        <w:autoSpaceDN w:val="0"/>
        <w:adjustRightInd w:val="0"/>
        <w:spacing w:after="0" w:line="214" w:lineRule="auto"/>
        <w:ind w:firstLine="708"/>
        <w:rPr>
          <w:rFonts w:ascii="Times New Roman" w:hAnsi="Times New Roman" w:cs="Times New Roman"/>
          <w:sz w:val="24"/>
          <w:szCs w:val="24"/>
        </w:rPr>
      </w:pPr>
    </w:p>
    <w:p w:rsidR="00F23E2E" w:rsidRDefault="00E713C9" w:rsidP="005519C1">
      <w:pPr>
        <w:pStyle w:val="Virsraksts3"/>
      </w:pPr>
      <w:bookmarkStart w:id="217" w:name="_Toc443484907"/>
      <w:r>
        <w:t>3.5.4. Barjeru sakārtošana.</w:t>
      </w:r>
      <w:bookmarkEnd w:id="217"/>
    </w:p>
    <w:p w:rsidR="00F23E2E" w:rsidRDefault="00F23E2E">
      <w:pPr>
        <w:widowControl w:val="0"/>
        <w:autoSpaceDE w:val="0"/>
        <w:autoSpaceDN w:val="0"/>
        <w:adjustRightInd w:val="0"/>
        <w:spacing w:after="0" w:line="23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Paaugstināt satiksmes dalībnieku drošību, uzlabot ceļa klātnes vizuālo uztveri.</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Jāuzmēra sakārtoto barjeru garums (</w:t>
      </w:r>
      <w:r>
        <w:rPr>
          <w:rFonts w:ascii="Times New Roman" w:hAnsi="Times New Roman" w:cs="Times New Roman"/>
          <w:b/>
          <w:bCs/>
          <w:sz w:val="24"/>
          <w:szCs w:val="24"/>
        </w:rPr>
        <w:t>m</w:t>
      </w:r>
      <w:r>
        <w:rPr>
          <w:rFonts w:ascii="Times New Roman" w:hAnsi="Times New Roman" w:cs="Times New Roman"/>
          <w:sz w:val="24"/>
          <w:szCs w:val="24"/>
        </w:rPr>
        <w:t>)</w:t>
      </w:r>
    </w:p>
    <w:p w:rsidR="00F23E2E" w:rsidRDefault="00F23E2E">
      <w:pPr>
        <w:widowControl w:val="0"/>
        <w:autoSpaceDE w:val="0"/>
        <w:autoSpaceDN w:val="0"/>
        <w:adjustRightInd w:val="0"/>
        <w:spacing w:after="0" w:line="28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Default="00E713C9" w:rsidP="00376F40">
      <w:pPr>
        <w:widowControl w:val="0"/>
        <w:numPr>
          <w:ilvl w:val="0"/>
          <w:numId w:val="173"/>
        </w:numPr>
        <w:tabs>
          <w:tab w:val="clear" w:pos="720"/>
          <w:tab w:val="num" w:pos="860"/>
        </w:tabs>
        <w:overflowPunct w:val="0"/>
        <w:autoSpaceDE w:val="0"/>
        <w:autoSpaceDN w:val="0"/>
        <w:adjustRightInd w:val="0"/>
        <w:spacing w:after="0" w:line="237" w:lineRule="auto"/>
        <w:ind w:left="860" w:hanging="292"/>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E713C9" w:rsidP="00376F40">
      <w:pPr>
        <w:widowControl w:val="0"/>
        <w:numPr>
          <w:ilvl w:val="0"/>
          <w:numId w:val="173"/>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Darba vietas norobežošana; </w:t>
      </w:r>
    </w:p>
    <w:p w:rsidR="00F23E2E" w:rsidRDefault="00E713C9" w:rsidP="00376F40">
      <w:pPr>
        <w:widowControl w:val="0"/>
        <w:numPr>
          <w:ilvl w:val="0"/>
          <w:numId w:val="173"/>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Esošo barjeru statu un barjeru sakārtošana;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376F40">
      <w:pPr>
        <w:widowControl w:val="0"/>
        <w:numPr>
          <w:ilvl w:val="0"/>
          <w:numId w:val="173"/>
        </w:numPr>
        <w:tabs>
          <w:tab w:val="clear" w:pos="720"/>
          <w:tab w:val="num" w:pos="1100"/>
        </w:tabs>
        <w:overflowPunct w:val="0"/>
        <w:autoSpaceDE w:val="0"/>
        <w:autoSpaceDN w:val="0"/>
        <w:adjustRightInd w:val="0"/>
        <w:spacing w:after="0" w:line="240" w:lineRule="auto"/>
        <w:ind w:left="1100" w:hanging="532"/>
        <w:jc w:val="both"/>
        <w:rPr>
          <w:rFonts w:ascii="Symbol" w:hAnsi="Symbol" w:cs="Symbol"/>
          <w:sz w:val="24"/>
          <w:szCs w:val="24"/>
        </w:rPr>
      </w:pPr>
      <w:r>
        <w:rPr>
          <w:rFonts w:ascii="Times New Roman" w:hAnsi="Times New Roman" w:cs="Times New Roman"/>
          <w:sz w:val="24"/>
          <w:szCs w:val="24"/>
        </w:rPr>
        <w:t xml:space="preserve">Darba vietas sakārtošana un norobežojošā aprīkojuma noņemšana; </w:t>
      </w:r>
    </w:p>
    <w:p w:rsidR="00F23E2E" w:rsidRDefault="00E713C9" w:rsidP="00376F40">
      <w:pPr>
        <w:widowControl w:val="0"/>
        <w:numPr>
          <w:ilvl w:val="0"/>
          <w:numId w:val="173"/>
        </w:numPr>
        <w:tabs>
          <w:tab w:val="clear" w:pos="720"/>
          <w:tab w:val="num" w:pos="920"/>
        </w:tabs>
        <w:overflowPunct w:val="0"/>
        <w:autoSpaceDE w:val="0"/>
        <w:autoSpaceDN w:val="0"/>
        <w:adjustRightInd w:val="0"/>
        <w:spacing w:after="0" w:line="239" w:lineRule="auto"/>
        <w:ind w:left="920" w:hanging="352"/>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b/>
          <w:bCs/>
          <w:sz w:val="24"/>
          <w:szCs w:val="24"/>
          <w:u w:val="single"/>
        </w:rPr>
      </w:pPr>
      <w:bookmarkStart w:id="218" w:name="page165"/>
      <w:bookmarkEnd w:id="218"/>
      <w:r>
        <w:rPr>
          <w:rFonts w:ascii="Times New Roman" w:hAnsi="Times New Roman" w:cs="Times New Roman"/>
          <w:b/>
          <w:bCs/>
          <w:sz w:val="24"/>
          <w:szCs w:val="24"/>
          <w:u w:val="single"/>
        </w:rPr>
        <w:t>D. Materiāli:</w:t>
      </w:r>
    </w:p>
    <w:p w:rsidR="003A46EF" w:rsidRPr="00B33DDD" w:rsidRDefault="00B33DD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F23E2E" w:rsidRDefault="00E713C9">
      <w:pPr>
        <w:widowControl w:val="0"/>
        <w:autoSpaceDE w:val="0"/>
        <w:autoSpaceDN w:val="0"/>
        <w:adjustRightInd w:val="0"/>
        <w:spacing w:after="0" w:line="240" w:lineRule="auto"/>
        <w:rPr>
          <w:rFonts w:ascii="Times New Roman" w:hAnsi="Times New Roman" w:cs="Times New Roman"/>
          <w:b/>
          <w:bCs/>
          <w:sz w:val="24"/>
          <w:szCs w:val="24"/>
          <w:u w:val="single"/>
        </w:rPr>
      </w:pPr>
      <w:r>
        <w:rPr>
          <w:rFonts w:ascii="Times New Roman" w:hAnsi="Times New Roman" w:cs="Times New Roman"/>
          <w:b/>
          <w:bCs/>
          <w:sz w:val="24"/>
          <w:szCs w:val="24"/>
          <w:u w:val="single"/>
        </w:rPr>
        <w:t>E. Iekārtas:</w:t>
      </w:r>
    </w:p>
    <w:p w:rsidR="005F273B" w:rsidRDefault="00B33DD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F23E2E" w:rsidRDefault="00E713C9">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E713C9" w:rsidP="00376F40">
      <w:pPr>
        <w:widowControl w:val="0"/>
        <w:numPr>
          <w:ilvl w:val="0"/>
          <w:numId w:val="174"/>
        </w:numPr>
        <w:tabs>
          <w:tab w:val="clear" w:pos="720"/>
          <w:tab w:val="num" w:pos="860"/>
        </w:tabs>
        <w:overflowPunct w:val="0"/>
        <w:autoSpaceDE w:val="0"/>
        <w:autoSpaceDN w:val="0"/>
        <w:adjustRightInd w:val="0"/>
        <w:spacing w:after="0" w:line="238" w:lineRule="auto"/>
        <w:ind w:left="860" w:hanging="292"/>
        <w:jc w:val="both"/>
        <w:rPr>
          <w:rFonts w:ascii="Symbol" w:hAnsi="Symbol" w:cs="Symbol"/>
          <w:sz w:val="24"/>
          <w:szCs w:val="24"/>
        </w:rPr>
      </w:pPr>
      <w:r>
        <w:rPr>
          <w:rFonts w:ascii="Times New Roman" w:hAnsi="Times New Roman" w:cs="Times New Roman"/>
          <w:sz w:val="24"/>
          <w:szCs w:val="24"/>
        </w:rPr>
        <w:t xml:space="preserve">Pielieto, lai sakārtotu daļēji bojātos un deformētos esošo barjeru posmus.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376F40">
      <w:pPr>
        <w:widowControl w:val="0"/>
        <w:numPr>
          <w:ilvl w:val="0"/>
          <w:numId w:val="174"/>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Šķībie stati jāiztaisno, izgāztie - jāpārrok un jānostiprina. </w:t>
      </w:r>
    </w:p>
    <w:p w:rsidR="00F23E2E" w:rsidRDefault="00E713C9" w:rsidP="00376F40">
      <w:pPr>
        <w:widowControl w:val="0"/>
        <w:numPr>
          <w:ilvl w:val="0"/>
          <w:numId w:val="174"/>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Esošās metāla barjeras jāpārmontē vai, ja nepieciešams, jāsametina. </w:t>
      </w:r>
    </w:p>
    <w:p w:rsidR="00F23E2E" w:rsidRDefault="00E713C9" w:rsidP="00376F40">
      <w:pPr>
        <w:widowControl w:val="0"/>
        <w:numPr>
          <w:ilvl w:val="0"/>
          <w:numId w:val="174"/>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Radušies būvgruži jātransportē uz uzņēmēja izgāztuvi, jādeponē vai jāutilizē. </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E713C9" w:rsidP="00376F40">
      <w:pPr>
        <w:widowControl w:val="0"/>
        <w:numPr>
          <w:ilvl w:val="0"/>
          <w:numId w:val="175"/>
        </w:numPr>
        <w:tabs>
          <w:tab w:val="clear" w:pos="720"/>
          <w:tab w:val="num" w:pos="860"/>
        </w:tabs>
        <w:overflowPunct w:val="0"/>
        <w:autoSpaceDE w:val="0"/>
        <w:autoSpaceDN w:val="0"/>
        <w:adjustRightInd w:val="0"/>
        <w:spacing w:after="0" w:line="237" w:lineRule="auto"/>
        <w:ind w:left="860" w:hanging="292"/>
        <w:jc w:val="both"/>
        <w:rPr>
          <w:rFonts w:ascii="Symbol" w:hAnsi="Symbol" w:cs="Symbol"/>
          <w:sz w:val="24"/>
          <w:szCs w:val="24"/>
        </w:rPr>
      </w:pPr>
      <w:r>
        <w:rPr>
          <w:rFonts w:ascii="Times New Roman" w:hAnsi="Times New Roman" w:cs="Times New Roman"/>
          <w:sz w:val="24"/>
          <w:szCs w:val="24"/>
        </w:rPr>
        <w:t xml:space="preserve">Darbus beidzot, darba zona bez būvgružiem. </w:t>
      </w:r>
    </w:p>
    <w:p w:rsidR="00F23E2E" w:rsidRDefault="00E713C9" w:rsidP="00376F40">
      <w:pPr>
        <w:widowControl w:val="0"/>
        <w:numPr>
          <w:ilvl w:val="0"/>
          <w:numId w:val="175"/>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Barjeru stati iztaisnoti un nostiprināti. </w:t>
      </w:r>
    </w:p>
    <w:p w:rsidR="00F23E2E" w:rsidRDefault="00E713C9" w:rsidP="00376F40">
      <w:pPr>
        <w:widowControl w:val="0"/>
        <w:numPr>
          <w:ilvl w:val="0"/>
          <w:numId w:val="175"/>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Barjeru posmi iztaisnoti(nesabojājot esošos atstarotājus). </w:t>
      </w:r>
    </w:p>
    <w:p w:rsidR="00F23E2E" w:rsidRDefault="00F23E2E">
      <w:pPr>
        <w:widowControl w:val="0"/>
        <w:autoSpaceDE w:val="0"/>
        <w:autoSpaceDN w:val="0"/>
        <w:adjustRightInd w:val="0"/>
        <w:spacing w:after="0" w:line="28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rPr>
          <w:rFonts w:ascii="Times New Roman" w:hAnsi="Times New Roman" w:cs="Times New Roman"/>
          <w:sz w:val="24"/>
          <w:szCs w:val="24"/>
        </w:rPr>
      </w:pPr>
      <w:r>
        <w:rPr>
          <w:rFonts w:ascii="Times New Roman" w:hAnsi="Times New Roman" w:cs="Times New Roman"/>
          <w:sz w:val="24"/>
          <w:szCs w:val="24"/>
        </w:rPr>
        <w:t>Izpildītais darbs kontrolējams visā sakārtoto barjeru garumā. Neatbilstības gadījumā jāveic pasākumi prasību nodrošināšanai.</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rsidP="005519C1">
      <w:pPr>
        <w:pStyle w:val="Virsraksts3"/>
      </w:pPr>
      <w:bookmarkStart w:id="219" w:name="_Toc443484908"/>
      <w:r>
        <w:t>3.5.5. Bojāto gājēju drošības barjeru nomaiņa (tips nr.1.).</w:t>
      </w:r>
      <w:bookmarkEnd w:id="219"/>
    </w:p>
    <w:p w:rsidR="00F23E2E" w:rsidRDefault="00F23E2E">
      <w:pPr>
        <w:widowControl w:val="0"/>
        <w:autoSpaceDE w:val="0"/>
        <w:autoSpaceDN w:val="0"/>
        <w:adjustRightInd w:val="0"/>
        <w:spacing w:after="0" w:line="33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Paaugstināt satiksmes dalībnieku drošību, uzlabot ceļa klātnes vizuālo uztveri.</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Jāuzmēra nomainīto barjeru garums metros (</w:t>
      </w:r>
      <w:r>
        <w:rPr>
          <w:rFonts w:ascii="Times New Roman" w:hAnsi="Times New Roman" w:cs="Times New Roman"/>
          <w:b/>
          <w:bCs/>
          <w:sz w:val="24"/>
          <w:szCs w:val="24"/>
        </w:rPr>
        <w:t>m</w:t>
      </w:r>
      <w:r>
        <w:rPr>
          <w:rFonts w:ascii="Times New Roman" w:hAnsi="Times New Roman" w:cs="Times New Roman"/>
          <w:sz w:val="24"/>
          <w:szCs w:val="24"/>
        </w:rPr>
        <w:t>)</w:t>
      </w:r>
    </w:p>
    <w:p w:rsidR="00F23E2E" w:rsidRDefault="00F23E2E">
      <w:pPr>
        <w:widowControl w:val="0"/>
        <w:autoSpaceDE w:val="0"/>
        <w:autoSpaceDN w:val="0"/>
        <w:adjustRightInd w:val="0"/>
        <w:spacing w:after="0" w:line="279"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Default="00E713C9" w:rsidP="00376F40">
      <w:pPr>
        <w:widowControl w:val="0"/>
        <w:numPr>
          <w:ilvl w:val="0"/>
          <w:numId w:val="176"/>
        </w:numPr>
        <w:tabs>
          <w:tab w:val="clear" w:pos="720"/>
          <w:tab w:val="num" w:pos="860"/>
        </w:tabs>
        <w:overflowPunct w:val="0"/>
        <w:autoSpaceDE w:val="0"/>
        <w:autoSpaceDN w:val="0"/>
        <w:adjustRightInd w:val="0"/>
        <w:spacing w:after="0" w:line="237" w:lineRule="auto"/>
        <w:ind w:left="860" w:hanging="292"/>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F23E2E">
      <w:pPr>
        <w:widowControl w:val="0"/>
        <w:autoSpaceDE w:val="0"/>
        <w:autoSpaceDN w:val="0"/>
        <w:adjustRightInd w:val="0"/>
        <w:spacing w:after="0" w:line="2" w:lineRule="exact"/>
        <w:rPr>
          <w:rFonts w:ascii="Symbol" w:hAnsi="Symbol" w:cs="Symbol"/>
          <w:sz w:val="24"/>
          <w:szCs w:val="24"/>
        </w:rPr>
      </w:pPr>
    </w:p>
    <w:p w:rsidR="00F23E2E" w:rsidRDefault="00E713C9" w:rsidP="00376F40">
      <w:pPr>
        <w:widowControl w:val="0"/>
        <w:numPr>
          <w:ilvl w:val="0"/>
          <w:numId w:val="176"/>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Darba vietas norobežošana; </w:t>
      </w:r>
    </w:p>
    <w:p w:rsidR="00F23E2E" w:rsidRDefault="00E713C9" w:rsidP="00376F40">
      <w:pPr>
        <w:widowControl w:val="0"/>
        <w:numPr>
          <w:ilvl w:val="0"/>
          <w:numId w:val="176"/>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Bojāto barjeru demontāža un iekraušana autotransportā; </w:t>
      </w:r>
    </w:p>
    <w:p w:rsidR="00F23E2E" w:rsidRDefault="00E713C9" w:rsidP="00376F40">
      <w:pPr>
        <w:widowControl w:val="0"/>
        <w:numPr>
          <w:ilvl w:val="0"/>
          <w:numId w:val="176"/>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Barjeras statu sakārtošana un bojāto nomaiņa; </w:t>
      </w:r>
    </w:p>
    <w:p w:rsidR="00F23E2E" w:rsidRDefault="00E713C9" w:rsidP="00376F40">
      <w:pPr>
        <w:widowControl w:val="0"/>
        <w:numPr>
          <w:ilvl w:val="0"/>
          <w:numId w:val="176"/>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Jaunās barjeras uzstādīšana; </w:t>
      </w:r>
    </w:p>
    <w:p w:rsidR="00F23E2E" w:rsidRDefault="00E713C9" w:rsidP="00376F40">
      <w:pPr>
        <w:widowControl w:val="0"/>
        <w:numPr>
          <w:ilvl w:val="0"/>
          <w:numId w:val="176"/>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Darba vietas sakārtošana un norobežojošā aprīkojuma noņemšana; </w:t>
      </w:r>
    </w:p>
    <w:p w:rsidR="00F23E2E" w:rsidRDefault="00E713C9" w:rsidP="00376F40">
      <w:pPr>
        <w:widowControl w:val="0"/>
        <w:numPr>
          <w:ilvl w:val="0"/>
          <w:numId w:val="176"/>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F23E2E" w:rsidRDefault="00F23E2E">
      <w:pPr>
        <w:widowControl w:val="0"/>
        <w:autoSpaceDE w:val="0"/>
        <w:autoSpaceDN w:val="0"/>
        <w:adjustRightInd w:val="0"/>
        <w:spacing w:after="0" w:line="280"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F23E2E" w:rsidRDefault="00E713C9" w:rsidP="00376F40">
      <w:pPr>
        <w:widowControl w:val="0"/>
        <w:numPr>
          <w:ilvl w:val="0"/>
          <w:numId w:val="177"/>
        </w:numPr>
        <w:tabs>
          <w:tab w:val="clear" w:pos="720"/>
          <w:tab w:val="num" w:pos="860"/>
        </w:tabs>
        <w:overflowPunct w:val="0"/>
        <w:autoSpaceDE w:val="0"/>
        <w:autoSpaceDN w:val="0"/>
        <w:adjustRightInd w:val="0"/>
        <w:spacing w:after="0" w:line="237" w:lineRule="auto"/>
        <w:ind w:left="860" w:hanging="292"/>
        <w:jc w:val="both"/>
        <w:rPr>
          <w:rFonts w:ascii="Symbol" w:hAnsi="Symbol" w:cs="Symbol"/>
          <w:sz w:val="24"/>
          <w:szCs w:val="24"/>
        </w:rPr>
      </w:pPr>
      <w:r>
        <w:rPr>
          <w:rFonts w:ascii="Times New Roman" w:hAnsi="Times New Roman" w:cs="Times New Roman"/>
          <w:sz w:val="24"/>
          <w:szCs w:val="24"/>
        </w:rPr>
        <w:t xml:space="preserve">Pielietojamas metāla cinkotās barjeras. </w:t>
      </w:r>
    </w:p>
    <w:p w:rsidR="00F23E2E" w:rsidRDefault="00F23E2E">
      <w:pPr>
        <w:widowControl w:val="0"/>
        <w:autoSpaceDE w:val="0"/>
        <w:autoSpaceDN w:val="0"/>
        <w:adjustRightInd w:val="0"/>
        <w:spacing w:after="0" w:line="75" w:lineRule="exact"/>
        <w:rPr>
          <w:rFonts w:ascii="Symbol" w:hAnsi="Symbol" w:cs="Symbol"/>
          <w:sz w:val="24"/>
          <w:szCs w:val="24"/>
        </w:rPr>
      </w:pPr>
    </w:p>
    <w:p w:rsidR="00F23E2E" w:rsidRDefault="00E713C9" w:rsidP="00376F40">
      <w:pPr>
        <w:widowControl w:val="0"/>
        <w:numPr>
          <w:ilvl w:val="0"/>
          <w:numId w:val="177"/>
        </w:numPr>
        <w:tabs>
          <w:tab w:val="clear" w:pos="720"/>
          <w:tab w:val="num" w:pos="906"/>
        </w:tabs>
        <w:overflowPunct w:val="0"/>
        <w:autoSpaceDE w:val="0"/>
        <w:autoSpaceDN w:val="0"/>
        <w:adjustRightInd w:val="0"/>
        <w:spacing w:after="0" w:line="207" w:lineRule="auto"/>
        <w:ind w:left="560" w:firstLine="8"/>
        <w:jc w:val="both"/>
        <w:rPr>
          <w:rFonts w:ascii="Symbol" w:hAnsi="Symbol" w:cs="Symbol"/>
          <w:sz w:val="24"/>
          <w:szCs w:val="24"/>
        </w:rPr>
      </w:pPr>
      <w:r>
        <w:rPr>
          <w:rFonts w:ascii="Times New Roman" w:hAnsi="Times New Roman" w:cs="Times New Roman"/>
          <w:sz w:val="24"/>
          <w:szCs w:val="24"/>
        </w:rPr>
        <w:t xml:space="preserve">Barjerām, statņiem un stiprinājumu elementiem jābūt metāla, karsti cinkotiem. Cinka pārklājuma biezums– 60-80 mikroni. Pieļaujamā atkāpe – ±5 mikroni.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376F40">
      <w:pPr>
        <w:widowControl w:val="0"/>
        <w:numPr>
          <w:ilvl w:val="0"/>
          <w:numId w:val="177"/>
        </w:numPr>
        <w:overflowPunct w:val="0"/>
        <w:autoSpaceDE w:val="0"/>
        <w:autoSpaceDN w:val="0"/>
        <w:adjustRightInd w:val="0"/>
        <w:spacing w:after="0" w:line="240" w:lineRule="auto"/>
        <w:ind w:hanging="152"/>
        <w:jc w:val="both"/>
        <w:rPr>
          <w:rFonts w:ascii="Symbol" w:hAnsi="Symbol" w:cs="Symbol"/>
          <w:sz w:val="24"/>
          <w:szCs w:val="24"/>
        </w:rPr>
      </w:pPr>
      <w:r>
        <w:rPr>
          <w:rFonts w:ascii="Times New Roman" w:hAnsi="Times New Roman" w:cs="Times New Roman"/>
          <w:sz w:val="24"/>
          <w:szCs w:val="24"/>
        </w:rPr>
        <w:t xml:space="preserve">Metāla barjera komplektā ar barjeru stabiņiem un stiprinājumiem. </w:t>
      </w:r>
    </w:p>
    <w:p w:rsidR="00F23E2E" w:rsidRDefault="00F23E2E">
      <w:pPr>
        <w:widowControl w:val="0"/>
        <w:autoSpaceDE w:val="0"/>
        <w:autoSpaceDN w:val="0"/>
        <w:adjustRightInd w:val="0"/>
        <w:spacing w:after="0" w:line="39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rPr>
          <w:rFonts w:ascii="Times New Roman" w:hAnsi="Times New Roman" w:cs="Times New Roman"/>
          <w:sz w:val="24"/>
          <w:szCs w:val="24"/>
        </w:rPr>
      </w:pPr>
      <w:r>
        <w:rPr>
          <w:rFonts w:ascii="Times New Roman" w:hAnsi="Times New Roman" w:cs="Times New Roman"/>
          <w:sz w:val="24"/>
          <w:szCs w:val="24"/>
        </w:rPr>
        <w:t>Automašīna ar kravas kasti vai piekabi, kurā ir iespējams pārvadāt metāla barjeru posmus.</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BD55DE" w:rsidRPr="00B33DDD" w:rsidRDefault="00E713C9" w:rsidP="00B33DDD">
      <w:pPr>
        <w:widowControl w:val="0"/>
        <w:overflowPunct w:val="0"/>
        <w:autoSpaceDE w:val="0"/>
        <w:autoSpaceDN w:val="0"/>
        <w:adjustRightInd w:val="0"/>
        <w:spacing w:after="0" w:line="214" w:lineRule="auto"/>
        <w:ind w:right="20" w:firstLine="708"/>
        <w:rPr>
          <w:rFonts w:ascii="Times New Roman" w:hAnsi="Times New Roman" w:cs="Times New Roman"/>
          <w:sz w:val="24"/>
          <w:szCs w:val="24"/>
        </w:rPr>
      </w:pPr>
      <w:r>
        <w:rPr>
          <w:rFonts w:ascii="Times New Roman" w:hAnsi="Times New Roman" w:cs="Times New Roman"/>
          <w:sz w:val="24"/>
          <w:szCs w:val="24"/>
        </w:rPr>
        <w:t>Veic visu darbu kompleksa darbus, kas saistīti ar aizsargbarjeru uzstādīšanu, t. sk. veco barjeru demontēšanu un transportēšanu uz uzņēmēja krautni, ieskaitot to utilizāciju.</w:t>
      </w:r>
      <w:bookmarkStart w:id="220" w:name="page167"/>
      <w:bookmarkEnd w:id="220"/>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rsidP="00376F40">
      <w:pPr>
        <w:widowControl w:val="0"/>
        <w:numPr>
          <w:ilvl w:val="0"/>
          <w:numId w:val="178"/>
        </w:numPr>
        <w:tabs>
          <w:tab w:val="clear" w:pos="720"/>
          <w:tab w:val="num" w:pos="846"/>
        </w:tabs>
        <w:overflowPunct w:val="0"/>
        <w:autoSpaceDE w:val="0"/>
        <w:autoSpaceDN w:val="0"/>
        <w:adjustRightInd w:val="0"/>
        <w:spacing w:after="0" w:line="208" w:lineRule="auto"/>
        <w:ind w:left="560" w:firstLine="8"/>
        <w:jc w:val="both"/>
        <w:rPr>
          <w:rFonts w:ascii="Symbol" w:hAnsi="Symbol" w:cs="Symbol"/>
          <w:sz w:val="24"/>
          <w:szCs w:val="24"/>
        </w:rPr>
      </w:pPr>
      <w:r>
        <w:rPr>
          <w:rFonts w:ascii="Times New Roman" w:hAnsi="Times New Roman" w:cs="Times New Roman"/>
          <w:sz w:val="24"/>
          <w:szCs w:val="24"/>
        </w:rPr>
        <w:t xml:space="preserve">Nomainot bojāto barjeru posmu, jāveic bojāto barjeras statu pārbaude – bojāto statu nomaiņa un izkustināto statu nostiprināšana. </w:t>
      </w:r>
    </w:p>
    <w:p w:rsidR="00F23E2E" w:rsidRDefault="00F23E2E">
      <w:pPr>
        <w:widowControl w:val="0"/>
        <w:autoSpaceDE w:val="0"/>
        <w:autoSpaceDN w:val="0"/>
        <w:adjustRightInd w:val="0"/>
        <w:spacing w:after="0" w:line="77" w:lineRule="exact"/>
        <w:rPr>
          <w:rFonts w:ascii="Symbol" w:hAnsi="Symbol" w:cs="Symbol"/>
          <w:sz w:val="24"/>
          <w:szCs w:val="24"/>
        </w:rPr>
      </w:pPr>
    </w:p>
    <w:p w:rsidR="00F23E2E" w:rsidRDefault="00E713C9" w:rsidP="00376F40">
      <w:pPr>
        <w:widowControl w:val="0"/>
        <w:numPr>
          <w:ilvl w:val="0"/>
          <w:numId w:val="178"/>
        </w:numPr>
        <w:tabs>
          <w:tab w:val="clear" w:pos="720"/>
          <w:tab w:val="num" w:pos="846"/>
        </w:tabs>
        <w:overflowPunct w:val="0"/>
        <w:autoSpaceDE w:val="0"/>
        <w:autoSpaceDN w:val="0"/>
        <w:adjustRightInd w:val="0"/>
        <w:spacing w:after="0" w:line="206" w:lineRule="auto"/>
        <w:ind w:left="560" w:firstLine="8"/>
        <w:jc w:val="both"/>
        <w:rPr>
          <w:rFonts w:ascii="Symbol" w:hAnsi="Symbol" w:cs="Symbol"/>
          <w:sz w:val="24"/>
          <w:szCs w:val="24"/>
        </w:rPr>
      </w:pPr>
      <w:r>
        <w:rPr>
          <w:rFonts w:ascii="Times New Roman" w:hAnsi="Times New Roman" w:cs="Times New Roman"/>
          <w:sz w:val="24"/>
          <w:szCs w:val="24"/>
        </w:rPr>
        <w:t xml:space="preserve">Nomainīto barjeru posmu salaidumiem ar esošajām barjerām jābūt blīviem un vienā līnijā. </w:t>
      </w:r>
    </w:p>
    <w:p w:rsidR="00F23E2E" w:rsidRDefault="00F23E2E">
      <w:pPr>
        <w:widowControl w:val="0"/>
        <w:autoSpaceDE w:val="0"/>
        <w:autoSpaceDN w:val="0"/>
        <w:adjustRightInd w:val="0"/>
        <w:spacing w:after="0" w:line="3" w:lineRule="exact"/>
        <w:rPr>
          <w:rFonts w:ascii="Symbol" w:hAnsi="Symbol" w:cs="Symbol"/>
          <w:sz w:val="24"/>
          <w:szCs w:val="24"/>
        </w:rPr>
      </w:pPr>
    </w:p>
    <w:p w:rsidR="00F23E2E" w:rsidRDefault="00E713C9" w:rsidP="00376F40">
      <w:pPr>
        <w:widowControl w:val="0"/>
        <w:numPr>
          <w:ilvl w:val="0"/>
          <w:numId w:val="178"/>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Nomainītās barjeras profilam ir jāsaskan ar esošās barjeras profilu. </w:t>
      </w:r>
    </w:p>
    <w:p w:rsidR="00F23E2E" w:rsidRDefault="00E713C9" w:rsidP="00376F40">
      <w:pPr>
        <w:widowControl w:val="0"/>
        <w:numPr>
          <w:ilvl w:val="0"/>
          <w:numId w:val="178"/>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Darbus beidzot, darba zona jāsakārto. </w:t>
      </w:r>
    </w:p>
    <w:p w:rsidR="00F23E2E" w:rsidRDefault="00E713C9" w:rsidP="00376F40">
      <w:pPr>
        <w:widowControl w:val="0"/>
        <w:numPr>
          <w:ilvl w:val="1"/>
          <w:numId w:val="178"/>
        </w:numPr>
        <w:tabs>
          <w:tab w:val="clear" w:pos="1440"/>
          <w:tab w:val="num" w:pos="1080"/>
        </w:tabs>
        <w:overflowPunct w:val="0"/>
        <w:autoSpaceDE w:val="0"/>
        <w:autoSpaceDN w:val="0"/>
        <w:adjustRightInd w:val="0"/>
        <w:spacing w:after="0" w:line="240" w:lineRule="auto"/>
        <w:ind w:left="1080" w:hanging="358"/>
        <w:jc w:val="both"/>
        <w:rPr>
          <w:rFonts w:ascii="Symbol" w:hAnsi="Symbol" w:cs="Symbol"/>
          <w:sz w:val="24"/>
          <w:szCs w:val="24"/>
        </w:rPr>
      </w:pPr>
      <w:r>
        <w:rPr>
          <w:rFonts w:ascii="Times New Roman" w:hAnsi="Times New Roman" w:cs="Times New Roman"/>
          <w:sz w:val="24"/>
          <w:szCs w:val="24"/>
        </w:rPr>
        <w:t xml:space="preserve">Prasības uzstādāmās barjeras ģeometrijai: </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BD55DE">
      <w:pPr>
        <w:widowControl w:val="0"/>
        <w:autoSpaceDE w:val="0"/>
        <w:autoSpaceDN w:val="0"/>
        <w:adjustRightInd w:val="0"/>
        <w:spacing w:after="0" w:line="200" w:lineRule="exact"/>
        <w:rPr>
          <w:rFonts w:ascii="Times New Roman" w:hAnsi="Times New Roman" w:cs="Times New Roman"/>
          <w:sz w:val="24"/>
          <w:szCs w:val="24"/>
        </w:rPr>
      </w:pPr>
      <w:r>
        <w:rPr>
          <w:noProof/>
          <w:lang w:val="lv-LV" w:eastAsia="lv-LV"/>
        </w:rPr>
        <w:drawing>
          <wp:anchor distT="0" distB="0" distL="114300" distR="114300" simplePos="0" relativeHeight="251660288" behindDoc="1" locked="0" layoutInCell="0" allowOverlap="1" wp14:anchorId="57654C5D" wp14:editId="642F6E04">
            <wp:simplePos x="0" y="0"/>
            <wp:positionH relativeFrom="margin">
              <wp:align>right</wp:align>
            </wp:positionH>
            <wp:positionV relativeFrom="paragraph">
              <wp:posOffset>-438857</wp:posOffset>
            </wp:positionV>
            <wp:extent cx="5727065" cy="2846705"/>
            <wp:effectExtent l="0" t="0" r="6985" b="0"/>
            <wp:wrapNone/>
            <wp:docPr id="16"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065" cy="2846705"/>
                    </a:xfrm>
                    <a:prstGeom prst="rect">
                      <a:avLst/>
                    </a:prstGeom>
                    <a:noFill/>
                  </pic:spPr>
                </pic:pic>
              </a:graphicData>
            </a:graphic>
            <wp14:sizeRelH relativeFrom="page">
              <wp14:pctWidth>0</wp14:pctWidth>
            </wp14:sizeRelH>
            <wp14:sizeRelV relativeFrom="page">
              <wp14:pctHeight>0</wp14:pctHeight>
            </wp14:sizeRelV>
          </wp:anchor>
        </w:drawing>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363"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rPr>
          <w:rFonts w:ascii="Times New Roman" w:hAnsi="Times New Roman" w:cs="Times New Roman"/>
          <w:sz w:val="24"/>
          <w:szCs w:val="24"/>
        </w:rPr>
      </w:pPr>
      <w:r>
        <w:rPr>
          <w:rFonts w:ascii="Times New Roman" w:hAnsi="Times New Roman" w:cs="Times New Roman"/>
          <w:sz w:val="24"/>
          <w:szCs w:val="24"/>
        </w:rPr>
        <w:t>Izpildītais darbs jākontrolē visā nomainīto barjeru posma garumā. Neatbilstības gadījumā jāveic pasākumi prasību nodrošināšanai.</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rsidP="005519C1">
      <w:pPr>
        <w:pStyle w:val="Virsraksts3"/>
      </w:pPr>
      <w:bookmarkStart w:id="221" w:name="_Toc443484909"/>
      <w:r>
        <w:t>3.5.6. Bojāto gājēju drošības barjeru nomaiņa(tips nr.2.).</w:t>
      </w:r>
      <w:bookmarkEnd w:id="221"/>
    </w:p>
    <w:p w:rsidR="00F23E2E" w:rsidRDefault="00F23E2E">
      <w:pPr>
        <w:widowControl w:val="0"/>
        <w:autoSpaceDE w:val="0"/>
        <w:autoSpaceDN w:val="0"/>
        <w:adjustRightInd w:val="0"/>
        <w:spacing w:after="0" w:line="23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Paaugstināt satiksmes dalībnieku drošību, uzlabot ceļa klātnes vizuālo uztveri.</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Jāuzmēra nomainīto barjeru garums metros (</w:t>
      </w:r>
      <w:r>
        <w:rPr>
          <w:rFonts w:ascii="Times New Roman" w:hAnsi="Times New Roman" w:cs="Times New Roman"/>
          <w:b/>
          <w:bCs/>
          <w:sz w:val="24"/>
          <w:szCs w:val="24"/>
        </w:rPr>
        <w:t>m</w:t>
      </w:r>
      <w:r>
        <w:rPr>
          <w:rFonts w:ascii="Times New Roman" w:hAnsi="Times New Roman" w:cs="Times New Roman"/>
          <w:sz w:val="24"/>
          <w:szCs w:val="24"/>
        </w:rPr>
        <w:t>)</w:t>
      </w:r>
    </w:p>
    <w:p w:rsidR="005519C1" w:rsidRDefault="005519C1">
      <w:pPr>
        <w:widowControl w:val="0"/>
        <w:autoSpaceDE w:val="0"/>
        <w:autoSpaceDN w:val="0"/>
        <w:adjustRightInd w:val="0"/>
        <w:spacing w:after="0" w:line="235" w:lineRule="auto"/>
        <w:ind w:left="720"/>
        <w:rPr>
          <w:rFonts w:ascii="Times New Roman" w:hAnsi="Times New Roman" w:cs="Times New Roman"/>
          <w:sz w:val="24"/>
          <w:szCs w:val="24"/>
        </w:rPr>
      </w:pPr>
    </w:p>
    <w:p w:rsidR="005519C1" w:rsidRDefault="005519C1">
      <w:pPr>
        <w:widowControl w:val="0"/>
        <w:autoSpaceDE w:val="0"/>
        <w:autoSpaceDN w:val="0"/>
        <w:adjustRightInd w:val="0"/>
        <w:spacing w:after="0" w:line="235" w:lineRule="auto"/>
        <w:ind w:left="720"/>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Default="00E713C9" w:rsidP="00376F40">
      <w:pPr>
        <w:widowControl w:val="0"/>
        <w:numPr>
          <w:ilvl w:val="0"/>
          <w:numId w:val="179"/>
        </w:numPr>
        <w:tabs>
          <w:tab w:val="clear" w:pos="720"/>
          <w:tab w:val="num" w:pos="860"/>
        </w:tabs>
        <w:overflowPunct w:val="0"/>
        <w:autoSpaceDE w:val="0"/>
        <w:autoSpaceDN w:val="0"/>
        <w:adjustRightInd w:val="0"/>
        <w:spacing w:after="0" w:line="237" w:lineRule="auto"/>
        <w:ind w:left="860" w:hanging="292"/>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E713C9" w:rsidP="00376F40">
      <w:pPr>
        <w:widowControl w:val="0"/>
        <w:numPr>
          <w:ilvl w:val="0"/>
          <w:numId w:val="179"/>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Darba vietas norobežošana; </w:t>
      </w:r>
    </w:p>
    <w:p w:rsidR="00F23E2E" w:rsidRDefault="00E713C9" w:rsidP="00376F40">
      <w:pPr>
        <w:widowControl w:val="0"/>
        <w:numPr>
          <w:ilvl w:val="0"/>
          <w:numId w:val="179"/>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Bojāto barjeru demontāža un iekraušana autotransportā;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376F40">
      <w:pPr>
        <w:widowControl w:val="0"/>
        <w:numPr>
          <w:ilvl w:val="0"/>
          <w:numId w:val="179"/>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Barjeras statu sakārtošana un bojāto nomaiņa; </w:t>
      </w:r>
    </w:p>
    <w:p w:rsidR="00F23E2E" w:rsidRDefault="00E713C9" w:rsidP="00376F40">
      <w:pPr>
        <w:widowControl w:val="0"/>
        <w:numPr>
          <w:ilvl w:val="0"/>
          <w:numId w:val="179"/>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Jaunās barjeras uzstādīšana; </w:t>
      </w:r>
    </w:p>
    <w:p w:rsidR="00F23E2E" w:rsidRDefault="00E713C9" w:rsidP="00376F40">
      <w:pPr>
        <w:widowControl w:val="0"/>
        <w:numPr>
          <w:ilvl w:val="0"/>
          <w:numId w:val="179"/>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Darba vietas sakārtošana un norobežojošā aprīkojuma noņemšana; </w:t>
      </w:r>
    </w:p>
    <w:p w:rsidR="00F23E2E" w:rsidRDefault="00E713C9" w:rsidP="00376F40">
      <w:pPr>
        <w:widowControl w:val="0"/>
        <w:numPr>
          <w:ilvl w:val="0"/>
          <w:numId w:val="179"/>
        </w:numPr>
        <w:tabs>
          <w:tab w:val="clear" w:pos="720"/>
          <w:tab w:val="num" w:pos="860"/>
        </w:tabs>
        <w:overflowPunct w:val="0"/>
        <w:autoSpaceDE w:val="0"/>
        <w:autoSpaceDN w:val="0"/>
        <w:adjustRightInd w:val="0"/>
        <w:spacing w:after="0" w:line="238" w:lineRule="auto"/>
        <w:ind w:left="860" w:hanging="292"/>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D64AA2" w:rsidRDefault="00D64AA2">
      <w:pPr>
        <w:widowControl w:val="0"/>
        <w:autoSpaceDE w:val="0"/>
        <w:autoSpaceDN w:val="0"/>
        <w:adjustRightInd w:val="0"/>
        <w:spacing w:after="0" w:line="280"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F23E2E" w:rsidRDefault="00E713C9" w:rsidP="00376F40">
      <w:pPr>
        <w:widowControl w:val="0"/>
        <w:numPr>
          <w:ilvl w:val="0"/>
          <w:numId w:val="180"/>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bookmarkStart w:id="222" w:name="page169"/>
      <w:bookmarkEnd w:id="222"/>
      <w:r>
        <w:rPr>
          <w:rFonts w:ascii="Times New Roman" w:hAnsi="Times New Roman" w:cs="Times New Roman"/>
          <w:sz w:val="24"/>
          <w:szCs w:val="24"/>
        </w:rPr>
        <w:t xml:space="preserve">Pielietojamas metāla cinkotās barjeras. </w:t>
      </w:r>
    </w:p>
    <w:p w:rsidR="00F23E2E" w:rsidRDefault="00F23E2E">
      <w:pPr>
        <w:widowControl w:val="0"/>
        <w:autoSpaceDE w:val="0"/>
        <w:autoSpaceDN w:val="0"/>
        <w:adjustRightInd w:val="0"/>
        <w:spacing w:after="0" w:line="77" w:lineRule="exact"/>
        <w:rPr>
          <w:rFonts w:ascii="Symbol" w:hAnsi="Symbol" w:cs="Symbol"/>
          <w:sz w:val="24"/>
          <w:szCs w:val="24"/>
        </w:rPr>
      </w:pPr>
    </w:p>
    <w:p w:rsidR="00F23E2E" w:rsidRDefault="00E713C9" w:rsidP="00376F40">
      <w:pPr>
        <w:widowControl w:val="0"/>
        <w:numPr>
          <w:ilvl w:val="0"/>
          <w:numId w:val="180"/>
        </w:numPr>
        <w:tabs>
          <w:tab w:val="clear" w:pos="720"/>
          <w:tab w:val="num" w:pos="846"/>
        </w:tabs>
        <w:overflowPunct w:val="0"/>
        <w:autoSpaceDE w:val="0"/>
        <w:autoSpaceDN w:val="0"/>
        <w:adjustRightInd w:val="0"/>
        <w:spacing w:after="0" w:line="207" w:lineRule="auto"/>
        <w:ind w:left="560" w:right="320" w:firstLine="8"/>
        <w:jc w:val="both"/>
        <w:rPr>
          <w:rFonts w:ascii="Symbol" w:hAnsi="Symbol" w:cs="Symbol"/>
          <w:sz w:val="24"/>
          <w:szCs w:val="24"/>
        </w:rPr>
      </w:pPr>
      <w:r>
        <w:rPr>
          <w:rFonts w:ascii="Times New Roman" w:hAnsi="Times New Roman" w:cs="Times New Roman"/>
          <w:sz w:val="24"/>
          <w:szCs w:val="24"/>
        </w:rPr>
        <w:t xml:space="preserve">Barjerām, statņiem un stiprinājumu elementiem jābūt metāla, karsti cinkotiem. Cinka pārklājuma biezums– 60-80 mikroni. Pieļaujamā atkāpe – ±5 mikroni.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376F40">
      <w:pPr>
        <w:widowControl w:val="0"/>
        <w:numPr>
          <w:ilvl w:val="0"/>
          <w:numId w:val="180"/>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Metāla barjera komplektā ar barjeru stabiņiem un stiprinājumiem. </w:t>
      </w:r>
    </w:p>
    <w:p w:rsidR="00F23E2E" w:rsidRDefault="00E713C9" w:rsidP="00376F40">
      <w:pPr>
        <w:widowControl w:val="0"/>
        <w:numPr>
          <w:ilvl w:val="0"/>
          <w:numId w:val="180"/>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Horizontālo un vertikālo cauruļu diametrs 60mm. </w:t>
      </w:r>
    </w:p>
    <w:p w:rsidR="00F23E2E" w:rsidRDefault="00E713C9" w:rsidP="00376F40">
      <w:pPr>
        <w:widowControl w:val="0"/>
        <w:numPr>
          <w:ilvl w:val="0"/>
          <w:numId w:val="180"/>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Vertikālo statu augšdaļā uzstādāms plastmasas vāciņš, kas neļauj iekļūt lietus ūdenim. </w:t>
      </w:r>
    </w:p>
    <w:p w:rsidR="00F23E2E" w:rsidRDefault="00F23E2E">
      <w:pPr>
        <w:widowControl w:val="0"/>
        <w:autoSpaceDE w:val="0"/>
        <w:autoSpaceDN w:val="0"/>
        <w:adjustRightInd w:val="0"/>
        <w:spacing w:after="0" w:line="75" w:lineRule="exact"/>
        <w:rPr>
          <w:rFonts w:ascii="Symbol" w:hAnsi="Symbol" w:cs="Symbol"/>
          <w:sz w:val="24"/>
          <w:szCs w:val="24"/>
        </w:rPr>
      </w:pPr>
    </w:p>
    <w:p w:rsidR="00F23E2E" w:rsidRDefault="00E713C9" w:rsidP="00376F40">
      <w:pPr>
        <w:widowControl w:val="0"/>
        <w:numPr>
          <w:ilvl w:val="0"/>
          <w:numId w:val="180"/>
        </w:numPr>
        <w:tabs>
          <w:tab w:val="clear" w:pos="720"/>
          <w:tab w:val="num" w:pos="846"/>
        </w:tabs>
        <w:overflowPunct w:val="0"/>
        <w:autoSpaceDE w:val="0"/>
        <w:autoSpaceDN w:val="0"/>
        <w:adjustRightInd w:val="0"/>
        <w:spacing w:after="0" w:line="217" w:lineRule="auto"/>
        <w:ind w:left="560" w:firstLine="8"/>
        <w:jc w:val="both"/>
        <w:rPr>
          <w:rFonts w:ascii="Symbol" w:hAnsi="Symbol" w:cs="Symbol"/>
          <w:sz w:val="24"/>
          <w:szCs w:val="24"/>
        </w:rPr>
      </w:pPr>
      <w:r>
        <w:rPr>
          <w:rFonts w:ascii="Times New Roman" w:hAnsi="Times New Roman" w:cs="Times New Roman"/>
          <w:sz w:val="24"/>
          <w:szCs w:val="24"/>
        </w:rPr>
        <w:t xml:space="preserve">Metāla barjeru stati ievietojami metāla cinkotās čaulās ar iekšējo diametru&gt;60mm, čaula betonējama gruntī, čaulas aukšdaļā uzstādāma noslēdzoša gumija, lai novērstu lietus ūdens iekļūšanu tajā. </w:t>
      </w:r>
    </w:p>
    <w:p w:rsidR="00F23E2E" w:rsidRDefault="00F23E2E">
      <w:pPr>
        <w:widowControl w:val="0"/>
        <w:autoSpaceDE w:val="0"/>
        <w:autoSpaceDN w:val="0"/>
        <w:adjustRightInd w:val="0"/>
        <w:spacing w:after="0" w:line="7"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rPr>
          <w:rFonts w:ascii="Times New Roman" w:hAnsi="Times New Roman" w:cs="Times New Roman"/>
          <w:sz w:val="24"/>
          <w:szCs w:val="24"/>
        </w:rPr>
      </w:pPr>
      <w:r>
        <w:rPr>
          <w:rFonts w:ascii="Times New Roman" w:hAnsi="Times New Roman" w:cs="Times New Roman"/>
          <w:sz w:val="24"/>
          <w:szCs w:val="24"/>
        </w:rPr>
        <w:t>Automašīna ar kravas kasti vai piekabi, kurā ir iespējams pārvadāt metāla barjeru posmus.</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rPr>
          <w:rFonts w:ascii="Times New Roman" w:hAnsi="Times New Roman" w:cs="Times New Roman"/>
          <w:sz w:val="24"/>
          <w:szCs w:val="24"/>
        </w:rPr>
      </w:pPr>
      <w:r>
        <w:rPr>
          <w:rFonts w:ascii="Times New Roman" w:hAnsi="Times New Roman" w:cs="Times New Roman"/>
          <w:sz w:val="24"/>
          <w:szCs w:val="24"/>
        </w:rPr>
        <w:t>Veic visu darbu kompleksa darbus, kas saistīti ar aizsargbarjeru uzstādīšanu, t. sk. veco barjeru demontēšanu un transportēšanu uz uzņēmēja krautni, ieskaitot to utilizāciju.</w:t>
      </w:r>
    </w:p>
    <w:p w:rsidR="005F273B" w:rsidRDefault="005F273B">
      <w:pPr>
        <w:widowControl w:val="0"/>
        <w:autoSpaceDE w:val="0"/>
        <w:autoSpaceDN w:val="0"/>
        <w:adjustRightInd w:val="0"/>
        <w:spacing w:after="0" w:line="240" w:lineRule="auto"/>
        <w:rPr>
          <w:rFonts w:ascii="Times New Roman" w:hAnsi="Times New Roman" w:cs="Times New Roman"/>
          <w:b/>
          <w:bCs/>
          <w:sz w:val="24"/>
          <w:szCs w:val="24"/>
          <w:u w:val="single"/>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rsidP="00376F40">
      <w:pPr>
        <w:widowControl w:val="0"/>
        <w:numPr>
          <w:ilvl w:val="0"/>
          <w:numId w:val="181"/>
        </w:numPr>
        <w:tabs>
          <w:tab w:val="clear" w:pos="720"/>
          <w:tab w:val="num" w:pos="846"/>
        </w:tabs>
        <w:overflowPunct w:val="0"/>
        <w:autoSpaceDE w:val="0"/>
        <w:autoSpaceDN w:val="0"/>
        <w:adjustRightInd w:val="0"/>
        <w:spacing w:after="0" w:line="207" w:lineRule="auto"/>
        <w:ind w:left="560" w:firstLine="8"/>
        <w:jc w:val="both"/>
        <w:rPr>
          <w:rFonts w:ascii="Symbol" w:hAnsi="Symbol" w:cs="Symbol"/>
          <w:sz w:val="24"/>
          <w:szCs w:val="24"/>
        </w:rPr>
      </w:pPr>
      <w:r>
        <w:rPr>
          <w:rFonts w:ascii="Times New Roman" w:hAnsi="Times New Roman" w:cs="Times New Roman"/>
          <w:sz w:val="24"/>
          <w:szCs w:val="24"/>
        </w:rPr>
        <w:t xml:space="preserve">Nomainot bojāto barjeru posmu, jāveic bojāto barjeras statu pārbaude – bojāto statu nomaiņa un izkustināto statu nostiprināšana. </w:t>
      </w:r>
    </w:p>
    <w:p w:rsidR="00F23E2E" w:rsidRDefault="00F23E2E">
      <w:pPr>
        <w:widowControl w:val="0"/>
        <w:autoSpaceDE w:val="0"/>
        <w:autoSpaceDN w:val="0"/>
        <w:adjustRightInd w:val="0"/>
        <w:spacing w:after="0" w:line="79" w:lineRule="exact"/>
        <w:rPr>
          <w:rFonts w:ascii="Symbol" w:hAnsi="Symbol" w:cs="Symbol"/>
          <w:sz w:val="24"/>
          <w:szCs w:val="24"/>
        </w:rPr>
      </w:pPr>
    </w:p>
    <w:p w:rsidR="00F23E2E" w:rsidRDefault="00E713C9" w:rsidP="00376F40">
      <w:pPr>
        <w:widowControl w:val="0"/>
        <w:numPr>
          <w:ilvl w:val="0"/>
          <w:numId w:val="181"/>
        </w:numPr>
        <w:tabs>
          <w:tab w:val="clear" w:pos="720"/>
          <w:tab w:val="num" w:pos="846"/>
        </w:tabs>
        <w:overflowPunct w:val="0"/>
        <w:autoSpaceDE w:val="0"/>
        <w:autoSpaceDN w:val="0"/>
        <w:adjustRightInd w:val="0"/>
        <w:spacing w:after="0" w:line="206" w:lineRule="auto"/>
        <w:ind w:left="560" w:firstLine="8"/>
        <w:jc w:val="both"/>
        <w:rPr>
          <w:rFonts w:ascii="Symbol" w:hAnsi="Symbol" w:cs="Symbol"/>
          <w:sz w:val="24"/>
          <w:szCs w:val="24"/>
        </w:rPr>
      </w:pPr>
      <w:r>
        <w:rPr>
          <w:rFonts w:ascii="Times New Roman" w:hAnsi="Times New Roman" w:cs="Times New Roman"/>
          <w:sz w:val="24"/>
          <w:szCs w:val="24"/>
        </w:rPr>
        <w:t xml:space="preserve">Nomainīto barjeru posmu salaidumiem ar esošajām barjerām jābūt blīviem un vienā līnijā. </w:t>
      </w:r>
    </w:p>
    <w:p w:rsidR="00F23E2E" w:rsidRDefault="00F23E2E">
      <w:pPr>
        <w:widowControl w:val="0"/>
        <w:autoSpaceDE w:val="0"/>
        <w:autoSpaceDN w:val="0"/>
        <w:adjustRightInd w:val="0"/>
        <w:spacing w:after="0" w:line="3" w:lineRule="exact"/>
        <w:rPr>
          <w:rFonts w:ascii="Symbol" w:hAnsi="Symbol" w:cs="Symbol"/>
          <w:sz w:val="24"/>
          <w:szCs w:val="24"/>
        </w:rPr>
      </w:pPr>
    </w:p>
    <w:p w:rsidR="00F23E2E" w:rsidRDefault="00E713C9" w:rsidP="00376F40">
      <w:pPr>
        <w:widowControl w:val="0"/>
        <w:numPr>
          <w:ilvl w:val="0"/>
          <w:numId w:val="181"/>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Nomainītās barjeras profilam ir jāsaskan ar esošās barjeras profilu. </w:t>
      </w:r>
    </w:p>
    <w:p w:rsidR="00F23E2E" w:rsidRDefault="00495589" w:rsidP="00376F40">
      <w:pPr>
        <w:widowControl w:val="0"/>
        <w:numPr>
          <w:ilvl w:val="0"/>
          <w:numId w:val="181"/>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noProof/>
          <w:lang w:val="lv-LV" w:eastAsia="lv-LV"/>
        </w:rPr>
        <w:drawing>
          <wp:anchor distT="0" distB="0" distL="114300" distR="114300" simplePos="0" relativeHeight="251661312" behindDoc="1" locked="0" layoutInCell="0" allowOverlap="1" wp14:anchorId="7E689075" wp14:editId="0C7AE12D">
            <wp:simplePos x="0" y="0"/>
            <wp:positionH relativeFrom="margin">
              <wp:posOffset>-264795</wp:posOffset>
            </wp:positionH>
            <wp:positionV relativeFrom="paragraph">
              <wp:posOffset>234315</wp:posOffset>
            </wp:positionV>
            <wp:extent cx="6471920" cy="3847465"/>
            <wp:effectExtent l="0" t="0" r="5080" b="635"/>
            <wp:wrapNone/>
            <wp:docPr id="1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1920" cy="3847465"/>
                    </a:xfrm>
                    <a:prstGeom prst="rect">
                      <a:avLst/>
                    </a:prstGeom>
                    <a:noFill/>
                  </pic:spPr>
                </pic:pic>
              </a:graphicData>
            </a:graphic>
            <wp14:sizeRelH relativeFrom="page">
              <wp14:pctWidth>0</wp14:pctWidth>
            </wp14:sizeRelH>
            <wp14:sizeRelV relativeFrom="page">
              <wp14:pctHeight>0</wp14:pctHeight>
            </wp14:sizeRelV>
          </wp:anchor>
        </w:drawing>
      </w:r>
      <w:r w:rsidR="00E713C9">
        <w:rPr>
          <w:rFonts w:ascii="Times New Roman" w:hAnsi="Times New Roman" w:cs="Times New Roman"/>
          <w:sz w:val="24"/>
          <w:szCs w:val="24"/>
        </w:rPr>
        <w:t xml:space="preserve">Darbus beidzot, darba zona jāsakārto. </w:t>
      </w:r>
    </w:p>
    <w:p w:rsidR="00F23E2E" w:rsidRDefault="00E713C9" w:rsidP="00376F40">
      <w:pPr>
        <w:widowControl w:val="0"/>
        <w:numPr>
          <w:ilvl w:val="1"/>
          <w:numId w:val="181"/>
        </w:numPr>
        <w:tabs>
          <w:tab w:val="clear" w:pos="1440"/>
          <w:tab w:val="num" w:pos="851"/>
        </w:tabs>
        <w:overflowPunct w:val="0"/>
        <w:autoSpaceDE w:val="0"/>
        <w:autoSpaceDN w:val="0"/>
        <w:adjustRightInd w:val="0"/>
        <w:spacing w:after="0" w:line="240" w:lineRule="auto"/>
        <w:ind w:left="1080" w:hanging="513"/>
        <w:jc w:val="both"/>
        <w:rPr>
          <w:rFonts w:ascii="Symbol" w:hAnsi="Symbol" w:cs="Symbol"/>
          <w:sz w:val="24"/>
          <w:szCs w:val="24"/>
        </w:rPr>
      </w:pPr>
      <w:r>
        <w:rPr>
          <w:rFonts w:ascii="Times New Roman" w:hAnsi="Times New Roman" w:cs="Times New Roman"/>
          <w:sz w:val="24"/>
          <w:szCs w:val="24"/>
        </w:rPr>
        <w:t xml:space="preserve">Prasības uzstādāmās barjeras ģeometrijai: </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1D0258" w:rsidRDefault="001D0258">
      <w:pPr>
        <w:widowControl w:val="0"/>
        <w:autoSpaceDE w:val="0"/>
        <w:autoSpaceDN w:val="0"/>
        <w:adjustRightInd w:val="0"/>
        <w:spacing w:after="0" w:line="240" w:lineRule="auto"/>
        <w:rPr>
          <w:rFonts w:ascii="Times New Roman" w:hAnsi="Times New Roman" w:cs="Times New Roman"/>
          <w:b/>
          <w:bCs/>
          <w:sz w:val="24"/>
          <w:szCs w:val="24"/>
          <w:u w:val="single"/>
        </w:rPr>
      </w:pPr>
      <w:bookmarkStart w:id="223" w:name="page171"/>
      <w:bookmarkEnd w:id="223"/>
    </w:p>
    <w:p w:rsidR="001D0258" w:rsidRDefault="001D0258">
      <w:pPr>
        <w:widowControl w:val="0"/>
        <w:autoSpaceDE w:val="0"/>
        <w:autoSpaceDN w:val="0"/>
        <w:adjustRightInd w:val="0"/>
        <w:spacing w:after="0" w:line="240" w:lineRule="auto"/>
        <w:rPr>
          <w:rFonts w:ascii="Times New Roman" w:hAnsi="Times New Roman" w:cs="Times New Roman"/>
          <w:b/>
          <w:bCs/>
          <w:sz w:val="24"/>
          <w:szCs w:val="24"/>
          <w:u w:val="single"/>
        </w:rPr>
      </w:pPr>
    </w:p>
    <w:p w:rsidR="00D64AA2" w:rsidRDefault="00D64AA2">
      <w:pPr>
        <w:widowControl w:val="0"/>
        <w:autoSpaceDE w:val="0"/>
        <w:autoSpaceDN w:val="0"/>
        <w:adjustRightInd w:val="0"/>
        <w:spacing w:after="0" w:line="240" w:lineRule="auto"/>
        <w:rPr>
          <w:rFonts w:ascii="Times New Roman" w:hAnsi="Times New Roman" w:cs="Times New Roman"/>
          <w:b/>
          <w:bCs/>
          <w:sz w:val="24"/>
          <w:szCs w:val="24"/>
          <w:u w:val="single"/>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rPr>
          <w:rFonts w:ascii="Times New Roman" w:hAnsi="Times New Roman" w:cs="Times New Roman"/>
          <w:sz w:val="24"/>
          <w:szCs w:val="24"/>
        </w:rPr>
      </w:pPr>
      <w:r>
        <w:rPr>
          <w:rFonts w:ascii="Times New Roman" w:hAnsi="Times New Roman" w:cs="Times New Roman"/>
          <w:sz w:val="24"/>
          <w:szCs w:val="24"/>
        </w:rPr>
        <w:t>Izpildītais darbs jākontrolē visā nomainīto barjeru posma garumā. Neatbilstības gadījumā jāveic pasākumi prasību nodrošināšanai.</w:t>
      </w:r>
    </w:p>
    <w:p w:rsidR="00BD55DE" w:rsidRDefault="00BD55DE">
      <w:pPr>
        <w:widowControl w:val="0"/>
        <w:overflowPunct w:val="0"/>
        <w:autoSpaceDE w:val="0"/>
        <w:autoSpaceDN w:val="0"/>
        <w:adjustRightInd w:val="0"/>
        <w:spacing w:after="0" w:line="214" w:lineRule="auto"/>
        <w:ind w:firstLine="708"/>
        <w:rPr>
          <w:rFonts w:ascii="Times New Roman" w:hAnsi="Times New Roman" w:cs="Times New Roman"/>
          <w:sz w:val="24"/>
          <w:szCs w:val="24"/>
        </w:rPr>
      </w:pPr>
    </w:p>
    <w:p w:rsidR="00BD55DE" w:rsidRDefault="00BD55DE">
      <w:pPr>
        <w:widowControl w:val="0"/>
        <w:overflowPunct w:val="0"/>
        <w:autoSpaceDE w:val="0"/>
        <w:autoSpaceDN w:val="0"/>
        <w:adjustRightInd w:val="0"/>
        <w:spacing w:after="0" w:line="214" w:lineRule="auto"/>
        <w:ind w:firstLine="708"/>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rsidP="005519C1">
      <w:pPr>
        <w:pStyle w:val="Virsraksts2"/>
      </w:pPr>
      <w:bookmarkStart w:id="224" w:name="page173"/>
      <w:bookmarkStart w:id="225" w:name="_Toc443484910"/>
      <w:bookmarkEnd w:id="224"/>
      <w:r>
        <w:t>3.6. Betona stabu demontāža</w:t>
      </w:r>
      <w:bookmarkEnd w:id="225"/>
    </w:p>
    <w:p w:rsidR="00F23E2E" w:rsidRDefault="00F23E2E">
      <w:pPr>
        <w:widowControl w:val="0"/>
        <w:autoSpaceDE w:val="0"/>
        <w:autoSpaceDN w:val="0"/>
        <w:adjustRightInd w:val="0"/>
        <w:spacing w:after="0" w:line="33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E713C9">
      <w:pPr>
        <w:widowControl w:val="0"/>
        <w:autoSpaceDE w:val="0"/>
        <w:autoSpaceDN w:val="0"/>
        <w:adjustRightInd w:val="0"/>
        <w:spacing w:after="0" w:line="235" w:lineRule="auto"/>
        <w:ind w:left="280"/>
        <w:rPr>
          <w:rFonts w:ascii="Times New Roman" w:hAnsi="Times New Roman" w:cs="Times New Roman"/>
          <w:sz w:val="24"/>
          <w:szCs w:val="24"/>
        </w:rPr>
      </w:pPr>
      <w:r>
        <w:rPr>
          <w:rFonts w:ascii="Times New Roman" w:hAnsi="Times New Roman" w:cs="Times New Roman"/>
          <w:sz w:val="24"/>
          <w:szCs w:val="24"/>
        </w:rPr>
        <w:t>Uzlabot satiksmes drošību, samazinot iespēju automašīnai uzbraukt šķērslim.</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 Mērvienība:</w:t>
      </w:r>
    </w:p>
    <w:p w:rsidR="00F23E2E" w:rsidRDefault="00E713C9">
      <w:pPr>
        <w:widowControl w:val="0"/>
        <w:autoSpaceDE w:val="0"/>
        <w:autoSpaceDN w:val="0"/>
        <w:adjustRightInd w:val="0"/>
        <w:spacing w:after="0" w:line="235" w:lineRule="auto"/>
        <w:ind w:left="360"/>
        <w:rPr>
          <w:rFonts w:ascii="Times New Roman" w:hAnsi="Times New Roman" w:cs="Times New Roman"/>
          <w:sz w:val="24"/>
          <w:szCs w:val="24"/>
        </w:rPr>
      </w:pPr>
      <w:r>
        <w:rPr>
          <w:rFonts w:ascii="Times New Roman" w:hAnsi="Times New Roman" w:cs="Times New Roman"/>
          <w:sz w:val="24"/>
          <w:szCs w:val="24"/>
        </w:rPr>
        <w:t>Jāuzskaita demontēto stabu skaits (</w:t>
      </w:r>
      <w:r>
        <w:rPr>
          <w:rFonts w:ascii="Times New Roman" w:hAnsi="Times New Roman" w:cs="Times New Roman"/>
          <w:b/>
          <w:bCs/>
          <w:sz w:val="24"/>
          <w:szCs w:val="24"/>
        </w:rPr>
        <w:t>gab.</w:t>
      </w:r>
      <w:r>
        <w:rPr>
          <w:rFonts w:ascii="Times New Roman" w:hAnsi="Times New Roman" w:cs="Times New Roman"/>
          <w:sz w:val="24"/>
          <w:szCs w:val="24"/>
        </w:rPr>
        <w:t>).</w:t>
      </w:r>
    </w:p>
    <w:p w:rsidR="005F273B" w:rsidRDefault="005F273B">
      <w:pPr>
        <w:widowControl w:val="0"/>
        <w:autoSpaceDE w:val="0"/>
        <w:autoSpaceDN w:val="0"/>
        <w:adjustRightInd w:val="0"/>
        <w:spacing w:after="0" w:line="240" w:lineRule="auto"/>
        <w:rPr>
          <w:rFonts w:ascii="Times New Roman" w:hAnsi="Times New Roman" w:cs="Times New Roman"/>
          <w:b/>
          <w:bCs/>
          <w:sz w:val="24"/>
          <w:szCs w:val="24"/>
          <w:u w:val="single"/>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Default="00E713C9" w:rsidP="00376F40">
      <w:pPr>
        <w:widowControl w:val="0"/>
        <w:numPr>
          <w:ilvl w:val="0"/>
          <w:numId w:val="182"/>
        </w:numPr>
        <w:tabs>
          <w:tab w:val="clear" w:pos="720"/>
          <w:tab w:val="num" w:pos="860"/>
        </w:tabs>
        <w:overflowPunct w:val="0"/>
        <w:autoSpaceDE w:val="0"/>
        <w:autoSpaceDN w:val="0"/>
        <w:adjustRightInd w:val="0"/>
        <w:spacing w:after="0" w:line="237" w:lineRule="auto"/>
        <w:ind w:left="860" w:hanging="292"/>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F23E2E">
      <w:pPr>
        <w:widowControl w:val="0"/>
        <w:autoSpaceDE w:val="0"/>
        <w:autoSpaceDN w:val="0"/>
        <w:adjustRightInd w:val="0"/>
        <w:spacing w:after="0" w:line="2" w:lineRule="exact"/>
        <w:rPr>
          <w:rFonts w:ascii="Symbol" w:hAnsi="Symbol" w:cs="Symbol"/>
          <w:sz w:val="24"/>
          <w:szCs w:val="24"/>
        </w:rPr>
      </w:pPr>
    </w:p>
    <w:p w:rsidR="00F23E2E" w:rsidRDefault="00E713C9" w:rsidP="00376F40">
      <w:pPr>
        <w:widowControl w:val="0"/>
        <w:numPr>
          <w:ilvl w:val="0"/>
          <w:numId w:val="182"/>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Staba atrakšana, izņemšana un iekraušana transporta līdzeklī; </w:t>
      </w:r>
    </w:p>
    <w:p w:rsidR="00F23E2E" w:rsidRDefault="00E713C9" w:rsidP="00376F40">
      <w:pPr>
        <w:widowControl w:val="0"/>
        <w:numPr>
          <w:ilvl w:val="0"/>
          <w:numId w:val="182"/>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Grants materiāla iebēršana bedrē un noblīvēšana; </w:t>
      </w:r>
    </w:p>
    <w:p w:rsidR="00F23E2E" w:rsidRDefault="00E713C9" w:rsidP="00376F40">
      <w:pPr>
        <w:widowControl w:val="0"/>
        <w:numPr>
          <w:ilvl w:val="0"/>
          <w:numId w:val="182"/>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Nomales pielīdzināšana; </w:t>
      </w:r>
    </w:p>
    <w:p w:rsidR="00F23E2E" w:rsidRDefault="00E713C9" w:rsidP="00376F40">
      <w:pPr>
        <w:widowControl w:val="0"/>
        <w:numPr>
          <w:ilvl w:val="0"/>
          <w:numId w:val="182"/>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Demontēto stabu nogādāšana uzņēmēja izgāztuvē; </w:t>
      </w:r>
    </w:p>
    <w:p w:rsidR="00F23E2E" w:rsidRDefault="00E713C9" w:rsidP="00376F40">
      <w:pPr>
        <w:widowControl w:val="0"/>
        <w:numPr>
          <w:ilvl w:val="0"/>
          <w:numId w:val="182"/>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F23E2E" w:rsidRDefault="00F23E2E">
      <w:pPr>
        <w:widowControl w:val="0"/>
        <w:autoSpaceDE w:val="0"/>
        <w:autoSpaceDN w:val="0"/>
        <w:adjustRightInd w:val="0"/>
        <w:spacing w:after="0" w:line="279"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rPr>
          <w:rFonts w:ascii="Times New Roman" w:hAnsi="Times New Roman" w:cs="Times New Roman"/>
          <w:sz w:val="24"/>
          <w:szCs w:val="24"/>
        </w:rPr>
      </w:pPr>
      <w:r>
        <w:rPr>
          <w:rFonts w:ascii="Times New Roman" w:hAnsi="Times New Roman" w:cs="Times New Roman"/>
          <w:sz w:val="24"/>
          <w:szCs w:val="24"/>
        </w:rPr>
        <w:t>Bedru aizbēršanai izmantojams grants materiāls, kura fizikāli-mehāniskās īpašības ir līdzīgas vai labākas par esošās nomales izbūvē izmantotajiem materiāliem.</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Iekārtas, kas nodrošina kvalitatīvu darba izpildi.</w:t>
      </w:r>
    </w:p>
    <w:p w:rsidR="00F23E2E" w:rsidRDefault="00F23E2E">
      <w:pPr>
        <w:widowControl w:val="0"/>
        <w:autoSpaceDE w:val="0"/>
        <w:autoSpaceDN w:val="0"/>
        <w:adjustRightInd w:val="0"/>
        <w:spacing w:after="0" w:line="25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24"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04" w:lineRule="auto"/>
        <w:ind w:firstLine="708"/>
        <w:rPr>
          <w:rFonts w:ascii="Times New Roman" w:hAnsi="Times New Roman" w:cs="Times New Roman"/>
          <w:sz w:val="24"/>
          <w:szCs w:val="24"/>
        </w:rPr>
      </w:pPr>
      <w:r>
        <w:rPr>
          <w:rFonts w:ascii="Times New Roman" w:hAnsi="Times New Roman" w:cs="Times New Roman"/>
          <w:sz w:val="24"/>
          <w:szCs w:val="24"/>
        </w:rPr>
        <w:t>Veic betona, dzelzsbetona stabu (0,06 – 0,09 m</w:t>
      </w:r>
      <w:r>
        <w:rPr>
          <w:rFonts w:ascii="Times New Roman" w:hAnsi="Times New Roman" w:cs="Times New Roman"/>
          <w:sz w:val="32"/>
          <w:szCs w:val="32"/>
          <w:vertAlign w:val="superscript"/>
        </w:rPr>
        <w:t>3</w:t>
      </w:r>
      <w:r>
        <w:rPr>
          <w:rFonts w:ascii="Times New Roman" w:hAnsi="Times New Roman" w:cs="Times New Roman"/>
          <w:sz w:val="24"/>
          <w:szCs w:val="24"/>
        </w:rPr>
        <w:t>/gab.) demontāžu un nomales sakārtošanu, ieskaitot izrauto stabu nogādāšanu uzņēmēja krautnē un to utilizāciju.</w:t>
      </w:r>
    </w:p>
    <w:p w:rsidR="00F23E2E" w:rsidRDefault="00F23E2E">
      <w:pPr>
        <w:widowControl w:val="0"/>
        <w:autoSpaceDE w:val="0"/>
        <w:autoSpaceDN w:val="0"/>
        <w:adjustRightInd w:val="0"/>
        <w:spacing w:after="0" w:line="283"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right="20" w:firstLine="708"/>
        <w:rPr>
          <w:rFonts w:ascii="Times New Roman" w:hAnsi="Times New Roman" w:cs="Times New Roman"/>
          <w:sz w:val="24"/>
          <w:szCs w:val="24"/>
        </w:rPr>
      </w:pPr>
      <w:r>
        <w:rPr>
          <w:rFonts w:ascii="Times New Roman" w:hAnsi="Times New Roman" w:cs="Times New Roman"/>
          <w:sz w:val="24"/>
          <w:szCs w:val="24"/>
        </w:rPr>
        <w:t>Pēc stabu demontāžas ceļa nomalei vai nogāzei jāpaliek līdzenai, uz tās nedrīkst palikt demontēto stabu fragmenti, lieks grants materiāls vai demontāžas laikā radīti iespiedumi.</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rPr>
          <w:rFonts w:ascii="Times New Roman" w:hAnsi="Times New Roman" w:cs="Times New Roman"/>
          <w:sz w:val="24"/>
          <w:szCs w:val="24"/>
        </w:rPr>
      </w:pPr>
      <w:r>
        <w:rPr>
          <w:rFonts w:ascii="Times New Roman" w:hAnsi="Times New Roman" w:cs="Times New Roman"/>
          <w:sz w:val="24"/>
          <w:szCs w:val="24"/>
        </w:rPr>
        <w:t>Izpildītais darbs kontrolējams visā ielas vai autoceļa (posma) garumā, neatbilstības gadījumā jāveic pasākumi prasību nodrošināšanai.</w:t>
      </w:r>
    </w:p>
    <w:p w:rsidR="001D0258" w:rsidRDefault="001D0258">
      <w:pPr>
        <w:widowControl w:val="0"/>
        <w:autoSpaceDE w:val="0"/>
        <w:autoSpaceDN w:val="0"/>
        <w:adjustRightInd w:val="0"/>
        <w:spacing w:after="0" w:line="200" w:lineRule="exact"/>
        <w:rPr>
          <w:rFonts w:ascii="Times New Roman" w:hAnsi="Times New Roman" w:cs="Times New Roman"/>
          <w:sz w:val="24"/>
          <w:szCs w:val="24"/>
        </w:rPr>
      </w:pPr>
    </w:p>
    <w:p w:rsidR="00BD55DE" w:rsidRDefault="00BD55DE">
      <w:pPr>
        <w:widowControl w:val="0"/>
        <w:autoSpaceDE w:val="0"/>
        <w:autoSpaceDN w:val="0"/>
        <w:adjustRightInd w:val="0"/>
        <w:spacing w:after="0" w:line="200" w:lineRule="exact"/>
        <w:rPr>
          <w:rFonts w:ascii="Times New Roman" w:hAnsi="Times New Roman" w:cs="Times New Roman"/>
          <w:sz w:val="24"/>
          <w:szCs w:val="24"/>
        </w:rPr>
      </w:pPr>
    </w:p>
    <w:p w:rsidR="00BD55DE" w:rsidRDefault="00BD55DE">
      <w:pPr>
        <w:widowControl w:val="0"/>
        <w:autoSpaceDE w:val="0"/>
        <w:autoSpaceDN w:val="0"/>
        <w:adjustRightInd w:val="0"/>
        <w:spacing w:after="0" w:line="200" w:lineRule="exact"/>
        <w:rPr>
          <w:rFonts w:ascii="Times New Roman" w:hAnsi="Times New Roman" w:cs="Times New Roman"/>
          <w:sz w:val="24"/>
          <w:szCs w:val="24"/>
        </w:rPr>
      </w:pPr>
    </w:p>
    <w:p w:rsidR="00BD55DE" w:rsidRDefault="00BD55DE">
      <w:pPr>
        <w:widowControl w:val="0"/>
        <w:autoSpaceDE w:val="0"/>
        <w:autoSpaceDN w:val="0"/>
        <w:adjustRightInd w:val="0"/>
        <w:spacing w:after="0" w:line="200" w:lineRule="exact"/>
        <w:rPr>
          <w:rFonts w:ascii="Times New Roman" w:hAnsi="Times New Roman" w:cs="Times New Roman"/>
          <w:sz w:val="24"/>
          <w:szCs w:val="24"/>
        </w:rPr>
      </w:pPr>
    </w:p>
    <w:p w:rsidR="00BD55DE" w:rsidRDefault="00BD55DE">
      <w:pPr>
        <w:widowControl w:val="0"/>
        <w:autoSpaceDE w:val="0"/>
        <w:autoSpaceDN w:val="0"/>
        <w:adjustRightInd w:val="0"/>
        <w:spacing w:after="0" w:line="200" w:lineRule="exact"/>
        <w:rPr>
          <w:rFonts w:ascii="Times New Roman" w:hAnsi="Times New Roman" w:cs="Times New Roman"/>
          <w:sz w:val="24"/>
          <w:szCs w:val="24"/>
        </w:rPr>
      </w:pPr>
    </w:p>
    <w:p w:rsidR="00BD55DE" w:rsidRDefault="00BD55DE">
      <w:pPr>
        <w:widowControl w:val="0"/>
        <w:autoSpaceDE w:val="0"/>
        <w:autoSpaceDN w:val="0"/>
        <w:adjustRightInd w:val="0"/>
        <w:spacing w:after="0" w:line="200" w:lineRule="exact"/>
        <w:rPr>
          <w:rFonts w:ascii="Times New Roman" w:hAnsi="Times New Roman" w:cs="Times New Roman"/>
          <w:sz w:val="24"/>
          <w:szCs w:val="24"/>
        </w:rPr>
      </w:pPr>
    </w:p>
    <w:p w:rsidR="00BD55DE" w:rsidRDefault="00BD55DE">
      <w:pPr>
        <w:widowControl w:val="0"/>
        <w:autoSpaceDE w:val="0"/>
        <w:autoSpaceDN w:val="0"/>
        <w:adjustRightInd w:val="0"/>
        <w:spacing w:after="0" w:line="200" w:lineRule="exact"/>
        <w:rPr>
          <w:rFonts w:ascii="Times New Roman" w:hAnsi="Times New Roman" w:cs="Times New Roman"/>
          <w:sz w:val="24"/>
          <w:szCs w:val="24"/>
        </w:rPr>
      </w:pPr>
    </w:p>
    <w:p w:rsidR="00BD55DE" w:rsidRDefault="00BD55DE">
      <w:pPr>
        <w:widowControl w:val="0"/>
        <w:autoSpaceDE w:val="0"/>
        <w:autoSpaceDN w:val="0"/>
        <w:adjustRightInd w:val="0"/>
        <w:spacing w:after="0" w:line="200" w:lineRule="exact"/>
        <w:rPr>
          <w:rFonts w:ascii="Times New Roman" w:hAnsi="Times New Roman" w:cs="Times New Roman"/>
          <w:sz w:val="24"/>
          <w:szCs w:val="24"/>
        </w:rPr>
      </w:pPr>
    </w:p>
    <w:p w:rsidR="00BD55DE" w:rsidRDefault="00BD55DE">
      <w:pPr>
        <w:widowControl w:val="0"/>
        <w:autoSpaceDE w:val="0"/>
        <w:autoSpaceDN w:val="0"/>
        <w:adjustRightInd w:val="0"/>
        <w:spacing w:after="0" w:line="200" w:lineRule="exact"/>
        <w:rPr>
          <w:rFonts w:ascii="Times New Roman" w:hAnsi="Times New Roman" w:cs="Times New Roman"/>
          <w:sz w:val="24"/>
          <w:szCs w:val="24"/>
        </w:rPr>
      </w:pPr>
    </w:p>
    <w:p w:rsidR="00BD55DE" w:rsidRDefault="00BD55DE">
      <w:pPr>
        <w:widowControl w:val="0"/>
        <w:autoSpaceDE w:val="0"/>
        <w:autoSpaceDN w:val="0"/>
        <w:adjustRightInd w:val="0"/>
        <w:spacing w:after="0" w:line="200" w:lineRule="exact"/>
        <w:rPr>
          <w:rFonts w:ascii="Times New Roman" w:hAnsi="Times New Roman" w:cs="Times New Roman"/>
          <w:sz w:val="24"/>
          <w:szCs w:val="24"/>
        </w:rPr>
      </w:pPr>
    </w:p>
    <w:p w:rsidR="00BD55DE" w:rsidRDefault="00BD55DE">
      <w:pPr>
        <w:widowControl w:val="0"/>
        <w:autoSpaceDE w:val="0"/>
        <w:autoSpaceDN w:val="0"/>
        <w:adjustRightInd w:val="0"/>
        <w:spacing w:after="0" w:line="200" w:lineRule="exact"/>
        <w:rPr>
          <w:rFonts w:ascii="Times New Roman" w:hAnsi="Times New Roman" w:cs="Times New Roman"/>
          <w:sz w:val="24"/>
          <w:szCs w:val="24"/>
        </w:rPr>
      </w:pPr>
    </w:p>
    <w:p w:rsidR="001D0258" w:rsidRDefault="001D0258">
      <w:pPr>
        <w:widowControl w:val="0"/>
        <w:autoSpaceDE w:val="0"/>
        <w:autoSpaceDN w:val="0"/>
        <w:adjustRightInd w:val="0"/>
        <w:spacing w:after="0" w:line="200" w:lineRule="exact"/>
        <w:rPr>
          <w:rFonts w:ascii="Times New Roman" w:hAnsi="Times New Roman" w:cs="Times New Roman"/>
          <w:sz w:val="24"/>
          <w:szCs w:val="24"/>
        </w:rPr>
      </w:pPr>
    </w:p>
    <w:p w:rsidR="001D0258" w:rsidRDefault="001D0258">
      <w:pPr>
        <w:widowControl w:val="0"/>
        <w:autoSpaceDE w:val="0"/>
        <w:autoSpaceDN w:val="0"/>
        <w:adjustRightInd w:val="0"/>
        <w:spacing w:after="0" w:line="200" w:lineRule="exact"/>
        <w:rPr>
          <w:rFonts w:ascii="Times New Roman" w:hAnsi="Times New Roman" w:cs="Times New Roman"/>
          <w:sz w:val="24"/>
          <w:szCs w:val="24"/>
        </w:rPr>
      </w:pPr>
    </w:p>
    <w:p w:rsidR="005519C1" w:rsidRDefault="005519C1">
      <w:pPr>
        <w:widowControl w:val="0"/>
        <w:autoSpaceDE w:val="0"/>
        <w:autoSpaceDN w:val="0"/>
        <w:adjustRightInd w:val="0"/>
        <w:spacing w:after="0" w:line="200" w:lineRule="exact"/>
        <w:rPr>
          <w:rFonts w:ascii="Times New Roman" w:hAnsi="Times New Roman" w:cs="Times New Roman"/>
          <w:sz w:val="24"/>
          <w:szCs w:val="24"/>
        </w:rPr>
      </w:pPr>
    </w:p>
    <w:p w:rsidR="005519C1" w:rsidRDefault="005519C1">
      <w:pPr>
        <w:widowControl w:val="0"/>
        <w:autoSpaceDE w:val="0"/>
        <w:autoSpaceDN w:val="0"/>
        <w:adjustRightInd w:val="0"/>
        <w:spacing w:after="0" w:line="200" w:lineRule="exact"/>
        <w:rPr>
          <w:rFonts w:ascii="Times New Roman" w:hAnsi="Times New Roman" w:cs="Times New Roman"/>
          <w:sz w:val="24"/>
          <w:szCs w:val="24"/>
        </w:rPr>
      </w:pPr>
    </w:p>
    <w:p w:rsidR="005519C1" w:rsidRDefault="005519C1">
      <w:pPr>
        <w:widowControl w:val="0"/>
        <w:autoSpaceDE w:val="0"/>
        <w:autoSpaceDN w:val="0"/>
        <w:adjustRightInd w:val="0"/>
        <w:spacing w:after="0" w:line="200" w:lineRule="exact"/>
        <w:rPr>
          <w:rFonts w:ascii="Times New Roman" w:hAnsi="Times New Roman" w:cs="Times New Roman"/>
          <w:sz w:val="24"/>
          <w:szCs w:val="24"/>
        </w:rPr>
      </w:pPr>
    </w:p>
    <w:p w:rsidR="005519C1" w:rsidRDefault="005519C1">
      <w:pPr>
        <w:widowControl w:val="0"/>
        <w:autoSpaceDE w:val="0"/>
        <w:autoSpaceDN w:val="0"/>
        <w:adjustRightInd w:val="0"/>
        <w:spacing w:after="0" w:line="200" w:lineRule="exact"/>
        <w:rPr>
          <w:rFonts w:ascii="Times New Roman" w:hAnsi="Times New Roman" w:cs="Times New Roman"/>
          <w:sz w:val="24"/>
          <w:szCs w:val="24"/>
        </w:rPr>
      </w:pPr>
    </w:p>
    <w:p w:rsidR="005519C1" w:rsidRDefault="005519C1">
      <w:pPr>
        <w:widowControl w:val="0"/>
        <w:autoSpaceDE w:val="0"/>
        <w:autoSpaceDN w:val="0"/>
        <w:adjustRightInd w:val="0"/>
        <w:spacing w:after="0" w:line="200" w:lineRule="exact"/>
        <w:rPr>
          <w:rFonts w:ascii="Times New Roman" w:hAnsi="Times New Roman" w:cs="Times New Roman"/>
          <w:sz w:val="24"/>
          <w:szCs w:val="24"/>
        </w:rPr>
      </w:pPr>
    </w:p>
    <w:p w:rsidR="005519C1" w:rsidRDefault="005519C1">
      <w:pPr>
        <w:widowControl w:val="0"/>
        <w:autoSpaceDE w:val="0"/>
        <w:autoSpaceDN w:val="0"/>
        <w:adjustRightInd w:val="0"/>
        <w:spacing w:after="0" w:line="200" w:lineRule="exact"/>
        <w:rPr>
          <w:rFonts w:ascii="Times New Roman" w:hAnsi="Times New Roman" w:cs="Times New Roman"/>
          <w:sz w:val="24"/>
          <w:szCs w:val="24"/>
        </w:rPr>
      </w:pPr>
    </w:p>
    <w:p w:rsidR="00B33DDD" w:rsidRDefault="00B33DDD">
      <w:pPr>
        <w:widowControl w:val="0"/>
        <w:autoSpaceDE w:val="0"/>
        <w:autoSpaceDN w:val="0"/>
        <w:adjustRightInd w:val="0"/>
        <w:spacing w:after="0" w:line="200" w:lineRule="exact"/>
        <w:rPr>
          <w:rFonts w:ascii="Times New Roman" w:hAnsi="Times New Roman" w:cs="Times New Roman"/>
          <w:sz w:val="24"/>
          <w:szCs w:val="24"/>
        </w:rPr>
      </w:pPr>
    </w:p>
    <w:p w:rsidR="00B33DDD" w:rsidRDefault="00B33DDD">
      <w:pPr>
        <w:widowControl w:val="0"/>
        <w:autoSpaceDE w:val="0"/>
        <w:autoSpaceDN w:val="0"/>
        <w:adjustRightInd w:val="0"/>
        <w:spacing w:after="0" w:line="200" w:lineRule="exact"/>
        <w:rPr>
          <w:rFonts w:ascii="Times New Roman" w:hAnsi="Times New Roman" w:cs="Times New Roman"/>
          <w:sz w:val="24"/>
          <w:szCs w:val="24"/>
        </w:rPr>
      </w:pPr>
    </w:p>
    <w:p w:rsidR="00B33DDD" w:rsidRDefault="00B33DDD">
      <w:pPr>
        <w:widowControl w:val="0"/>
        <w:autoSpaceDE w:val="0"/>
        <w:autoSpaceDN w:val="0"/>
        <w:adjustRightInd w:val="0"/>
        <w:spacing w:after="0" w:line="200" w:lineRule="exact"/>
        <w:rPr>
          <w:rFonts w:ascii="Times New Roman" w:hAnsi="Times New Roman" w:cs="Times New Roman"/>
          <w:sz w:val="24"/>
          <w:szCs w:val="24"/>
        </w:rPr>
      </w:pPr>
    </w:p>
    <w:p w:rsidR="00B33DDD" w:rsidRDefault="00B33DDD">
      <w:pPr>
        <w:widowControl w:val="0"/>
        <w:autoSpaceDE w:val="0"/>
        <w:autoSpaceDN w:val="0"/>
        <w:adjustRightInd w:val="0"/>
        <w:spacing w:after="0" w:line="200" w:lineRule="exact"/>
        <w:rPr>
          <w:rFonts w:ascii="Times New Roman" w:hAnsi="Times New Roman" w:cs="Times New Roman"/>
          <w:sz w:val="24"/>
          <w:szCs w:val="24"/>
        </w:rPr>
      </w:pPr>
    </w:p>
    <w:p w:rsidR="00B33DDD" w:rsidRDefault="00B33DDD">
      <w:pPr>
        <w:widowControl w:val="0"/>
        <w:autoSpaceDE w:val="0"/>
        <w:autoSpaceDN w:val="0"/>
        <w:adjustRightInd w:val="0"/>
        <w:spacing w:after="0" w:line="200" w:lineRule="exact"/>
        <w:rPr>
          <w:rFonts w:ascii="Times New Roman" w:hAnsi="Times New Roman" w:cs="Times New Roman"/>
          <w:sz w:val="24"/>
          <w:szCs w:val="24"/>
        </w:rPr>
      </w:pPr>
    </w:p>
    <w:p w:rsidR="00B33DDD" w:rsidRDefault="00B33DDD">
      <w:pPr>
        <w:widowControl w:val="0"/>
        <w:autoSpaceDE w:val="0"/>
        <w:autoSpaceDN w:val="0"/>
        <w:adjustRightInd w:val="0"/>
        <w:spacing w:after="0" w:line="200" w:lineRule="exact"/>
        <w:rPr>
          <w:rFonts w:ascii="Times New Roman" w:hAnsi="Times New Roman" w:cs="Times New Roman"/>
          <w:sz w:val="24"/>
          <w:szCs w:val="24"/>
        </w:rPr>
      </w:pPr>
    </w:p>
    <w:p w:rsidR="00B33DDD" w:rsidRDefault="00B33DDD">
      <w:pPr>
        <w:widowControl w:val="0"/>
        <w:autoSpaceDE w:val="0"/>
        <w:autoSpaceDN w:val="0"/>
        <w:adjustRightInd w:val="0"/>
        <w:spacing w:after="0" w:line="200" w:lineRule="exact"/>
        <w:rPr>
          <w:rFonts w:ascii="Times New Roman" w:hAnsi="Times New Roman" w:cs="Times New Roman"/>
          <w:sz w:val="24"/>
          <w:szCs w:val="24"/>
        </w:rPr>
      </w:pPr>
    </w:p>
    <w:p w:rsidR="00B33DDD" w:rsidRDefault="00B33DDD">
      <w:pPr>
        <w:widowControl w:val="0"/>
        <w:autoSpaceDE w:val="0"/>
        <w:autoSpaceDN w:val="0"/>
        <w:adjustRightInd w:val="0"/>
        <w:spacing w:after="0" w:line="200" w:lineRule="exact"/>
        <w:rPr>
          <w:rFonts w:ascii="Times New Roman" w:hAnsi="Times New Roman" w:cs="Times New Roman"/>
          <w:sz w:val="24"/>
          <w:szCs w:val="24"/>
        </w:rPr>
      </w:pPr>
    </w:p>
    <w:p w:rsidR="00B33DDD" w:rsidRDefault="00B33DDD">
      <w:pPr>
        <w:widowControl w:val="0"/>
        <w:autoSpaceDE w:val="0"/>
        <w:autoSpaceDN w:val="0"/>
        <w:adjustRightInd w:val="0"/>
        <w:spacing w:after="0" w:line="200" w:lineRule="exact"/>
        <w:rPr>
          <w:rFonts w:ascii="Times New Roman" w:hAnsi="Times New Roman" w:cs="Times New Roman"/>
          <w:sz w:val="24"/>
          <w:szCs w:val="24"/>
        </w:rPr>
      </w:pPr>
    </w:p>
    <w:p w:rsidR="00B33DDD" w:rsidRDefault="00B33DDD">
      <w:pPr>
        <w:widowControl w:val="0"/>
        <w:autoSpaceDE w:val="0"/>
        <w:autoSpaceDN w:val="0"/>
        <w:adjustRightInd w:val="0"/>
        <w:spacing w:after="0" w:line="200" w:lineRule="exact"/>
        <w:rPr>
          <w:rFonts w:ascii="Times New Roman" w:hAnsi="Times New Roman" w:cs="Times New Roman"/>
          <w:sz w:val="24"/>
          <w:szCs w:val="24"/>
        </w:rPr>
      </w:pPr>
    </w:p>
    <w:p w:rsidR="00B33DDD" w:rsidRDefault="00B33DDD">
      <w:pPr>
        <w:widowControl w:val="0"/>
        <w:autoSpaceDE w:val="0"/>
        <w:autoSpaceDN w:val="0"/>
        <w:adjustRightInd w:val="0"/>
        <w:spacing w:after="0" w:line="200" w:lineRule="exact"/>
        <w:rPr>
          <w:rFonts w:ascii="Times New Roman" w:hAnsi="Times New Roman" w:cs="Times New Roman"/>
          <w:sz w:val="24"/>
          <w:szCs w:val="24"/>
        </w:rPr>
      </w:pPr>
    </w:p>
    <w:p w:rsidR="00B33DDD" w:rsidRDefault="00B33DDD">
      <w:pPr>
        <w:widowControl w:val="0"/>
        <w:autoSpaceDE w:val="0"/>
        <w:autoSpaceDN w:val="0"/>
        <w:adjustRightInd w:val="0"/>
        <w:spacing w:after="0" w:line="200" w:lineRule="exact"/>
        <w:rPr>
          <w:rFonts w:ascii="Times New Roman" w:hAnsi="Times New Roman" w:cs="Times New Roman"/>
          <w:sz w:val="24"/>
          <w:szCs w:val="24"/>
        </w:rPr>
      </w:pPr>
    </w:p>
    <w:p w:rsidR="00B33DDD" w:rsidRDefault="00B33DDD">
      <w:pPr>
        <w:widowControl w:val="0"/>
        <w:autoSpaceDE w:val="0"/>
        <w:autoSpaceDN w:val="0"/>
        <w:adjustRightInd w:val="0"/>
        <w:spacing w:after="0" w:line="200" w:lineRule="exact"/>
        <w:rPr>
          <w:rFonts w:ascii="Times New Roman" w:hAnsi="Times New Roman" w:cs="Times New Roman"/>
          <w:sz w:val="24"/>
          <w:szCs w:val="24"/>
        </w:rPr>
      </w:pPr>
    </w:p>
    <w:p w:rsidR="00B33DDD" w:rsidRDefault="00B33DDD">
      <w:pPr>
        <w:widowControl w:val="0"/>
        <w:autoSpaceDE w:val="0"/>
        <w:autoSpaceDN w:val="0"/>
        <w:adjustRightInd w:val="0"/>
        <w:spacing w:after="0" w:line="200" w:lineRule="exact"/>
        <w:rPr>
          <w:rFonts w:ascii="Times New Roman" w:hAnsi="Times New Roman" w:cs="Times New Roman"/>
          <w:sz w:val="24"/>
          <w:szCs w:val="24"/>
        </w:rPr>
      </w:pPr>
    </w:p>
    <w:p w:rsidR="00B33DDD" w:rsidRDefault="00B33DDD">
      <w:pPr>
        <w:widowControl w:val="0"/>
        <w:autoSpaceDE w:val="0"/>
        <w:autoSpaceDN w:val="0"/>
        <w:adjustRightInd w:val="0"/>
        <w:spacing w:after="0" w:line="200" w:lineRule="exact"/>
        <w:rPr>
          <w:rFonts w:ascii="Times New Roman" w:hAnsi="Times New Roman" w:cs="Times New Roman"/>
          <w:sz w:val="24"/>
          <w:szCs w:val="24"/>
        </w:rPr>
      </w:pPr>
    </w:p>
    <w:p w:rsidR="00B33DDD" w:rsidRDefault="00B33DDD">
      <w:pPr>
        <w:widowControl w:val="0"/>
        <w:autoSpaceDE w:val="0"/>
        <w:autoSpaceDN w:val="0"/>
        <w:adjustRightInd w:val="0"/>
        <w:spacing w:after="0" w:line="200" w:lineRule="exact"/>
        <w:rPr>
          <w:rFonts w:ascii="Times New Roman" w:hAnsi="Times New Roman" w:cs="Times New Roman"/>
          <w:sz w:val="24"/>
          <w:szCs w:val="24"/>
        </w:rPr>
      </w:pPr>
    </w:p>
    <w:p w:rsidR="005519C1" w:rsidRDefault="005519C1">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rsidP="00B214D4">
      <w:pPr>
        <w:pStyle w:val="Virsraksts1"/>
      </w:pPr>
      <w:bookmarkStart w:id="226" w:name="_Toc443484911"/>
      <w:r>
        <w:t>4.nodaļa. Segumu uzturēšana</w:t>
      </w:r>
      <w:bookmarkEnd w:id="226"/>
    </w:p>
    <w:p w:rsidR="00F23E2E" w:rsidRDefault="00F23E2E">
      <w:pPr>
        <w:widowControl w:val="0"/>
        <w:autoSpaceDE w:val="0"/>
        <w:autoSpaceDN w:val="0"/>
        <w:adjustRightInd w:val="0"/>
        <w:spacing w:after="0" w:line="301" w:lineRule="exact"/>
        <w:rPr>
          <w:rFonts w:ascii="Times New Roman" w:hAnsi="Times New Roman" w:cs="Times New Roman"/>
          <w:sz w:val="24"/>
          <w:szCs w:val="24"/>
        </w:rPr>
      </w:pPr>
    </w:p>
    <w:p w:rsidR="00F23E2E" w:rsidRDefault="00E713C9" w:rsidP="005519C1">
      <w:pPr>
        <w:pStyle w:val="Virsraksts2"/>
      </w:pPr>
      <w:bookmarkStart w:id="227" w:name="_Toc443484912"/>
      <w:r>
        <w:t>4.1. Asfalta brauktuves segumu uzturēšana</w:t>
      </w:r>
      <w:bookmarkEnd w:id="227"/>
    </w:p>
    <w:p w:rsidR="00F23E2E" w:rsidRDefault="00F23E2E">
      <w:pPr>
        <w:widowControl w:val="0"/>
        <w:autoSpaceDE w:val="0"/>
        <w:autoSpaceDN w:val="0"/>
        <w:adjustRightInd w:val="0"/>
        <w:spacing w:after="0" w:line="300" w:lineRule="exact"/>
        <w:rPr>
          <w:rFonts w:ascii="Times New Roman" w:hAnsi="Times New Roman" w:cs="Times New Roman"/>
          <w:sz w:val="24"/>
          <w:szCs w:val="24"/>
        </w:rPr>
      </w:pPr>
    </w:p>
    <w:p w:rsidR="00F23E2E" w:rsidRDefault="00E713C9" w:rsidP="005519C1">
      <w:pPr>
        <w:pStyle w:val="Virsraksts3"/>
      </w:pPr>
      <w:bookmarkStart w:id="228" w:name="_Toc443484913"/>
      <w:r>
        <w:t>4.1.1. Plaisu aizliešana ar bitumena emulsiju</w:t>
      </w:r>
      <w:bookmarkEnd w:id="228"/>
    </w:p>
    <w:p w:rsidR="00F23E2E" w:rsidRDefault="00F23E2E">
      <w:pPr>
        <w:widowControl w:val="0"/>
        <w:autoSpaceDE w:val="0"/>
        <w:autoSpaceDN w:val="0"/>
        <w:adjustRightInd w:val="0"/>
        <w:spacing w:after="0" w:line="33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Novērst ūdens iesūkšanos ceļa segumā un aizkavēt bedru veidošanos.</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Jāuzmēra aizlieto plaisu garums metros (</w:t>
      </w:r>
      <w:r>
        <w:rPr>
          <w:rFonts w:ascii="Times New Roman" w:hAnsi="Times New Roman" w:cs="Times New Roman"/>
          <w:b/>
          <w:bCs/>
          <w:sz w:val="24"/>
          <w:szCs w:val="24"/>
        </w:rPr>
        <w:t>m</w:t>
      </w:r>
      <w:r>
        <w:rPr>
          <w:rFonts w:ascii="Times New Roman" w:hAnsi="Times New Roman" w:cs="Times New Roman"/>
          <w:sz w:val="24"/>
          <w:szCs w:val="24"/>
        </w:rPr>
        <w:t>).</w:t>
      </w:r>
    </w:p>
    <w:p w:rsidR="005F273B" w:rsidRDefault="005F273B">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Default="00E713C9" w:rsidP="00376F40">
      <w:pPr>
        <w:widowControl w:val="0"/>
        <w:numPr>
          <w:ilvl w:val="0"/>
          <w:numId w:val="183"/>
        </w:numPr>
        <w:tabs>
          <w:tab w:val="clear" w:pos="720"/>
          <w:tab w:val="num" w:pos="860"/>
        </w:tabs>
        <w:overflowPunct w:val="0"/>
        <w:autoSpaceDE w:val="0"/>
        <w:autoSpaceDN w:val="0"/>
        <w:adjustRightInd w:val="0"/>
        <w:spacing w:after="0" w:line="240" w:lineRule="auto"/>
        <w:ind w:left="860" w:hanging="301"/>
        <w:jc w:val="both"/>
        <w:rPr>
          <w:rFonts w:ascii="Symbol" w:hAnsi="Symbol" w:cs="Symbol"/>
          <w:sz w:val="24"/>
          <w:szCs w:val="24"/>
        </w:rPr>
      </w:pPr>
      <w:bookmarkStart w:id="229" w:name="page175"/>
      <w:bookmarkEnd w:id="229"/>
      <w:r>
        <w:rPr>
          <w:rFonts w:ascii="Times New Roman" w:hAnsi="Times New Roman" w:cs="Times New Roman"/>
          <w:sz w:val="24"/>
          <w:szCs w:val="24"/>
        </w:rPr>
        <w:t xml:space="preserve">Pārbrauciens līdz darba vietai;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376F40">
      <w:pPr>
        <w:widowControl w:val="0"/>
        <w:numPr>
          <w:ilvl w:val="0"/>
          <w:numId w:val="183"/>
        </w:numPr>
        <w:tabs>
          <w:tab w:val="clear" w:pos="720"/>
          <w:tab w:val="num" w:pos="860"/>
        </w:tabs>
        <w:overflowPunct w:val="0"/>
        <w:autoSpaceDE w:val="0"/>
        <w:autoSpaceDN w:val="0"/>
        <w:adjustRightInd w:val="0"/>
        <w:spacing w:after="0" w:line="240" w:lineRule="auto"/>
        <w:ind w:left="860" w:hanging="301"/>
        <w:jc w:val="both"/>
        <w:rPr>
          <w:rFonts w:ascii="Symbol" w:hAnsi="Symbol" w:cs="Symbol"/>
          <w:sz w:val="24"/>
          <w:szCs w:val="24"/>
        </w:rPr>
      </w:pPr>
      <w:r>
        <w:rPr>
          <w:rFonts w:ascii="Times New Roman" w:hAnsi="Times New Roman" w:cs="Times New Roman"/>
          <w:sz w:val="24"/>
          <w:szCs w:val="24"/>
        </w:rPr>
        <w:t xml:space="preserve">Darba veikšanai nepieciešamo satiksmes organizācijas līdzekļu uzstādīšana; </w:t>
      </w:r>
    </w:p>
    <w:tbl>
      <w:tblPr>
        <w:tblW w:w="0" w:type="auto"/>
        <w:tblInd w:w="560" w:type="dxa"/>
        <w:tblLayout w:type="fixed"/>
        <w:tblCellMar>
          <w:left w:w="0" w:type="dxa"/>
          <w:right w:w="0" w:type="dxa"/>
        </w:tblCellMar>
        <w:tblLook w:val="0000" w:firstRow="0" w:lastRow="0" w:firstColumn="0" w:lastColumn="0" w:noHBand="0" w:noVBand="0"/>
      </w:tblPr>
      <w:tblGrid>
        <w:gridCol w:w="200"/>
        <w:gridCol w:w="740"/>
        <w:gridCol w:w="4160"/>
      </w:tblGrid>
      <w:tr w:rsidR="00F23E2E">
        <w:trPr>
          <w:trHeight w:val="293"/>
        </w:trPr>
        <w:tc>
          <w:tcPr>
            <w:tcW w:w="200" w:type="dxa"/>
            <w:tcBorders>
              <w:top w:val="nil"/>
              <w:left w:val="nil"/>
              <w:bottom w:val="nil"/>
              <w:right w:val="nil"/>
            </w:tcBorders>
            <w:vAlign w:val="bottom"/>
          </w:tcPr>
          <w:p w:rsidR="00F23E2E" w:rsidRDefault="00E713C9">
            <w:pPr>
              <w:widowControl w:val="0"/>
              <w:autoSpaceDE w:val="0"/>
              <w:autoSpaceDN w:val="0"/>
              <w:adjustRightInd w:val="0"/>
              <w:spacing w:after="0" w:line="293" w:lineRule="exact"/>
              <w:rPr>
                <w:rFonts w:ascii="Times New Roman" w:hAnsi="Times New Roman" w:cs="Times New Roman"/>
                <w:sz w:val="24"/>
                <w:szCs w:val="24"/>
              </w:rPr>
            </w:pPr>
            <w:r>
              <w:rPr>
                <w:rFonts w:ascii="Symbol" w:hAnsi="Symbol" w:cs="Symbol"/>
                <w:sz w:val="24"/>
                <w:szCs w:val="24"/>
              </w:rPr>
              <w:t></w:t>
            </w:r>
          </w:p>
        </w:tc>
        <w:tc>
          <w:tcPr>
            <w:tcW w:w="740" w:type="dxa"/>
            <w:tcBorders>
              <w:top w:val="nil"/>
              <w:left w:val="nil"/>
              <w:bottom w:val="nil"/>
              <w:right w:val="nil"/>
            </w:tcBorders>
            <w:vAlign w:val="bottom"/>
          </w:tcPr>
          <w:p w:rsidR="00F23E2E" w:rsidRDefault="00E713C9">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Plaisu</w:t>
            </w:r>
          </w:p>
        </w:tc>
        <w:tc>
          <w:tcPr>
            <w:tcW w:w="4160" w:type="dxa"/>
            <w:tcBorders>
              <w:top w:val="nil"/>
              <w:left w:val="nil"/>
              <w:bottom w:val="nil"/>
              <w:right w:val="nil"/>
            </w:tcBorders>
            <w:vAlign w:val="bottom"/>
          </w:tcPr>
          <w:p w:rsidR="00F23E2E" w:rsidRDefault="00E713C9">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4"/>
                <w:szCs w:val="24"/>
              </w:rPr>
              <w:t>iztīrīšana  ar  saspiesta  gaisa  palīdzību;</w:t>
            </w:r>
          </w:p>
        </w:tc>
      </w:tr>
      <w:tr w:rsidR="00F23E2E">
        <w:trPr>
          <w:trHeight w:val="293"/>
        </w:trPr>
        <w:tc>
          <w:tcPr>
            <w:tcW w:w="200" w:type="dxa"/>
            <w:tcBorders>
              <w:top w:val="nil"/>
              <w:left w:val="nil"/>
              <w:bottom w:val="nil"/>
              <w:right w:val="nil"/>
            </w:tcBorders>
            <w:vAlign w:val="bottom"/>
          </w:tcPr>
          <w:p w:rsidR="00F23E2E" w:rsidRDefault="00E713C9">
            <w:pPr>
              <w:widowControl w:val="0"/>
              <w:autoSpaceDE w:val="0"/>
              <w:autoSpaceDN w:val="0"/>
              <w:adjustRightInd w:val="0"/>
              <w:spacing w:after="0" w:line="293" w:lineRule="exact"/>
              <w:rPr>
                <w:rFonts w:ascii="Times New Roman" w:hAnsi="Times New Roman" w:cs="Times New Roman"/>
                <w:sz w:val="24"/>
                <w:szCs w:val="24"/>
              </w:rPr>
            </w:pPr>
            <w:r>
              <w:rPr>
                <w:rFonts w:ascii="Symbol" w:hAnsi="Symbol" w:cs="Symbol"/>
                <w:sz w:val="24"/>
                <w:szCs w:val="24"/>
              </w:rPr>
              <w:t></w:t>
            </w:r>
          </w:p>
        </w:tc>
        <w:tc>
          <w:tcPr>
            <w:tcW w:w="740" w:type="dxa"/>
            <w:tcBorders>
              <w:top w:val="nil"/>
              <w:left w:val="nil"/>
              <w:bottom w:val="nil"/>
              <w:right w:val="nil"/>
            </w:tcBorders>
            <w:vAlign w:val="bottom"/>
          </w:tcPr>
          <w:p w:rsidR="00F23E2E" w:rsidRDefault="00E713C9">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Plaisu</w:t>
            </w:r>
          </w:p>
        </w:tc>
        <w:tc>
          <w:tcPr>
            <w:tcW w:w="4160" w:type="dxa"/>
            <w:tcBorders>
              <w:top w:val="nil"/>
              <w:left w:val="nil"/>
              <w:bottom w:val="nil"/>
              <w:right w:val="nil"/>
            </w:tcBorders>
            <w:vAlign w:val="bottom"/>
          </w:tcPr>
          <w:p w:rsidR="00F23E2E" w:rsidRDefault="00E713C9">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aizliešana ar bitumena  emulsiju;</w:t>
            </w:r>
          </w:p>
        </w:tc>
      </w:tr>
    </w:tbl>
    <w:p w:rsidR="00F23E2E" w:rsidRDefault="00E713C9" w:rsidP="00376F40">
      <w:pPr>
        <w:widowControl w:val="0"/>
        <w:numPr>
          <w:ilvl w:val="0"/>
          <w:numId w:val="184"/>
        </w:numPr>
        <w:tabs>
          <w:tab w:val="clear" w:pos="720"/>
          <w:tab w:val="num" w:pos="860"/>
        </w:tabs>
        <w:overflowPunct w:val="0"/>
        <w:autoSpaceDE w:val="0"/>
        <w:autoSpaceDN w:val="0"/>
        <w:adjustRightInd w:val="0"/>
        <w:spacing w:after="0" w:line="239" w:lineRule="auto"/>
        <w:ind w:left="860" w:hanging="301"/>
        <w:jc w:val="both"/>
        <w:rPr>
          <w:rFonts w:ascii="Symbol" w:hAnsi="Symbol" w:cs="Symbol"/>
          <w:sz w:val="24"/>
          <w:szCs w:val="24"/>
        </w:rPr>
      </w:pPr>
      <w:r>
        <w:rPr>
          <w:rFonts w:ascii="Times New Roman" w:hAnsi="Times New Roman" w:cs="Times New Roman"/>
          <w:sz w:val="24"/>
          <w:szCs w:val="24"/>
        </w:rPr>
        <w:t xml:space="preserve">Plaisu piebēršana un pārbēršana ar minerālo materiālu; </w:t>
      </w:r>
    </w:p>
    <w:p w:rsidR="00F23E2E" w:rsidRDefault="00E713C9" w:rsidP="00376F40">
      <w:pPr>
        <w:widowControl w:val="0"/>
        <w:numPr>
          <w:ilvl w:val="0"/>
          <w:numId w:val="184"/>
        </w:numPr>
        <w:tabs>
          <w:tab w:val="clear" w:pos="720"/>
          <w:tab w:val="num" w:pos="860"/>
        </w:tabs>
        <w:overflowPunct w:val="0"/>
        <w:autoSpaceDE w:val="0"/>
        <w:autoSpaceDN w:val="0"/>
        <w:adjustRightInd w:val="0"/>
        <w:spacing w:after="0" w:line="239" w:lineRule="auto"/>
        <w:ind w:left="860" w:hanging="301"/>
        <w:jc w:val="both"/>
        <w:rPr>
          <w:rFonts w:ascii="Symbol" w:hAnsi="Symbol" w:cs="Symbol"/>
          <w:sz w:val="24"/>
          <w:szCs w:val="24"/>
        </w:rPr>
      </w:pPr>
      <w:r>
        <w:rPr>
          <w:rFonts w:ascii="Times New Roman" w:hAnsi="Times New Roman" w:cs="Times New Roman"/>
          <w:sz w:val="24"/>
          <w:szCs w:val="24"/>
        </w:rPr>
        <w:t xml:space="preserve">Darba veikšanai nepieciešamo satiksmes organizācijas līdzekļu novākšana;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376F40">
      <w:pPr>
        <w:widowControl w:val="0"/>
        <w:numPr>
          <w:ilvl w:val="0"/>
          <w:numId w:val="184"/>
        </w:numPr>
        <w:tabs>
          <w:tab w:val="clear" w:pos="720"/>
          <w:tab w:val="num" w:pos="860"/>
        </w:tabs>
        <w:overflowPunct w:val="0"/>
        <w:autoSpaceDE w:val="0"/>
        <w:autoSpaceDN w:val="0"/>
        <w:adjustRightInd w:val="0"/>
        <w:spacing w:after="0" w:line="240" w:lineRule="auto"/>
        <w:ind w:left="860" w:hanging="301"/>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F23E2E" w:rsidRDefault="00F23E2E">
      <w:pPr>
        <w:widowControl w:val="0"/>
        <w:autoSpaceDE w:val="0"/>
        <w:autoSpaceDN w:val="0"/>
        <w:adjustRightInd w:val="0"/>
        <w:spacing w:after="0" w:line="27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rsidP="00376F40">
      <w:pPr>
        <w:widowControl w:val="0"/>
        <w:numPr>
          <w:ilvl w:val="0"/>
          <w:numId w:val="185"/>
        </w:numPr>
        <w:tabs>
          <w:tab w:val="clear" w:pos="720"/>
          <w:tab w:val="num" w:pos="846"/>
        </w:tabs>
        <w:overflowPunct w:val="0"/>
        <w:autoSpaceDE w:val="0"/>
        <w:autoSpaceDN w:val="0"/>
        <w:adjustRightInd w:val="0"/>
        <w:spacing w:after="0" w:line="206" w:lineRule="auto"/>
        <w:ind w:left="560" w:firstLine="8"/>
        <w:jc w:val="both"/>
        <w:rPr>
          <w:rFonts w:ascii="Symbol" w:hAnsi="Symbol" w:cs="Symbol"/>
          <w:sz w:val="24"/>
          <w:szCs w:val="24"/>
        </w:rPr>
      </w:pPr>
      <w:r>
        <w:rPr>
          <w:rFonts w:ascii="Times New Roman" w:hAnsi="Times New Roman" w:cs="Times New Roman"/>
          <w:sz w:val="24"/>
          <w:szCs w:val="24"/>
        </w:rPr>
        <w:t xml:space="preserve">Bedrīšu gruntēšanai pielietojama bitumena emulsija C60B3(C60BP3) vai C65B3(C65BP3), kas atbilst dokumenta „Ceļu specifikācijas 2015” . </w:t>
      </w:r>
    </w:p>
    <w:p w:rsidR="00F23E2E" w:rsidRDefault="00F23E2E">
      <w:pPr>
        <w:widowControl w:val="0"/>
        <w:autoSpaceDE w:val="0"/>
        <w:autoSpaceDN w:val="0"/>
        <w:adjustRightInd w:val="0"/>
        <w:spacing w:after="0" w:line="3" w:lineRule="exact"/>
        <w:rPr>
          <w:rFonts w:ascii="Symbol" w:hAnsi="Symbol" w:cs="Symbol"/>
          <w:sz w:val="24"/>
          <w:szCs w:val="24"/>
        </w:rPr>
      </w:pPr>
    </w:p>
    <w:p w:rsidR="00F23E2E" w:rsidRDefault="00E713C9" w:rsidP="00376F40">
      <w:pPr>
        <w:widowControl w:val="0"/>
        <w:numPr>
          <w:ilvl w:val="0"/>
          <w:numId w:val="185"/>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Izlietās emulsijas pārkaisīšanai izmantojama smilts ar graudu izmēru D&lt;2mm. </w:t>
      </w:r>
    </w:p>
    <w:p w:rsidR="00F23E2E" w:rsidRDefault="00F23E2E">
      <w:pPr>
        <w:widowControl w:val="0"/>
        <w:autoSpaceDE w:val="0"/>
        <w:autoSpaceDN w:val="0"/>
        <w:adjustRightInd w:val="0"/>
        <w:spacing w:after="0" w:line="27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F23E2E" w:rsidRDefault="00F23E2E">
      <w:pPr>
        <w:widowControl w:val="0"/>
        <w:autoSpaceDE w:val="0"/>
        <w:autoSpaceDN w:val="0"/>
        <w:adjustRightInd w:val="0"/>
        <w:spacing w:after="0" w:line="54"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4" w:lineRule="auto"/>
        <w:ind w:left="720" w:right="260"/>
        <w:rPr>
          <w:rFonts w:ascii="Times New Roman" w:hAnsi="Times New Roman" w:cs="Times New Roman"/>
          <w:sz w:val="24"/>
          <w:szCs w:val="24"/>
        </w:rPr>
      </w:pPr>
      <w:r>
        <w:rPr>
          <w:rFonts w:ascii="Times New Roman" w:hAnsi="Times New Roman" w:cs="Times New Roman"/>
          <w:sz w:val="23"/>
          <w:szCs w:val="23"/>
        </w:rPr>
        <w:t>Iekārtas, kas spēj nodrošināt plaisu efektīvu iztīrīšanu un saistvielas iepildīšanu plaisās. Bitumena emulsijas tvertnei jābūt apsildāmai un aprīkotai ar temperatūras mērītāju.</w:t>
      </w:r>
    </w:p>
    <w:p w:rsidR="00F23E2E" w:rsidRDefault="00F23E2E">
      <w:pPr>
        <w:widowControl w:val="0"/>
        <w:autoSpaceDE w:val="0"/>
        <w:autoSpaceDN w:val="0"/>
        <w:adjustRightInd w:val="0"/>
        <w:spacing w:after="0" w:line="28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3" w:lineRule="auto"/>
        <w:ind w:firstLine="708"/>
        <w:jc w:val="both"/>
        <w:rPr>
          <w:rFonts w:ascii="Times New Roman" w:hAnsi="Times New Roman" w:cs="Times New Roman"/>
          <w:sz w:val="24"/>
          <w:szCs w:val="24"/>
        </w:rPr>
      </w:pPr>
      <w:r>
        <w:rPr>
          <w:rFonts w:ascii="Times New Roman" w:hAnsi="Times New Roman" w:cs="Times New Roman"/>
          <w:sz w:val="24"/>
          <w:szCs w:val="24"/>
        </w:rPr>
        <w:t>Pielieto atsevišķu plaisu vai šuvju ar neizdrupušām malām aizliešanai segumos ar zemu vai vidēju defektu pakāpi (atbilstoši procedūrā PRA 2-3 „Asfalta seguma inspekcija” dotajai definīcijai.)</w:t>
      </w:r>
    </w:p>
    <w:p w:rsidR="00F23E2E" w:rsidRDefault="00F23E2E">
      <w:pPr>
        <w:widowControl w:val="0"/>
        <w:autoSpaceDE w:val="0"/>
        <w:autoSpaceDN w:val="0"/>
        <w:adjustRightInd w:val="0"/>
        <w:spacing w:after="0" w:line="59"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jc w:val="both"/>
        <w:rPr>
          <w:rFonts w:ascii="Times New Roman" w:hAnsi="Times New Roman" w:cs="Times New Roman"/>
          <w:sz w:val="24"/>
          <w:szCs w:val="24"/>
        </w:rPr>
      </w:pPr>
      <w:r>
        <w:rPr>
          <w:rFonts w:ascii="Times New Roman" w:hAnsi="Times New Roman" w:cs="Times New Roman"/>
          <w:sz w:val="24"/>
          <w:szCs w:val="24"/>
        </w:rPr>
        <w:t>Aizlejamas plaisas, kas platākas par 5mm un šaurākas par 30mm. Plaisu aizliešanu veic sausā laikā. Darbus ieteicams izpildīt, kad apkārtējā gaisa temperatūra ir no +5C līdz +18C.</w:t>
      </w:r>
    </w:p>
    <w:p w:rsidR="00F23E2E" w:rsidRDefault="00F23E2E">
      <w:pPr>
        <w:widowControl w:val="0"/>
        <w:autoSpaceDE w:val="0"/>
        <w:autoSpaceDN w:val="0"/>
        <w:adjustRightInd w:val="0"/>
        <w:spacing w:after="0" w:line="60"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1" w:lineRule="auto"/>
        <w:ind w:firstLine="708"/>
        <w:jc w:val="both"/>
        <w:rPr>
          <w:rFonts w:ascii="Times New Roman" w:hAnsi="Times New Roman" w:cs="Times New Roman"/>
          <w:sz w:val="24"/>
          <w:szCs w:val="24"/>
        </w:rPr>
      </w:pPr>
      <w:r>
        <w:rPr>
          <w:rFonts w:ascii="Times New Roman" w:hAnsi="Times New Roman" w:cs="Times New Roman"/>
          <w:sz w:val="24"/>
          <w:szCs w:val="24"/>
        </w:rPr>
        <w:t>Pirms emulsijas izliešanas plaisas un pieguļošais segums jāizpūš ar gaisa vai sakarsēta gaisa strūklu vai arī jāattīra ar smilšu strūklu vai mehāniski, attīrot platāk, kā nepieciešams emulsijas pārlējumam. Emulsiju drīkst izliet uz tīras virsmas, bitumena emulsijas darba temperatūra 50C līdz 70C. Pūšot ar karsto gaisu, nav pieļaujama asfalta seguma izdedzināšana. Lai novērstu saistvielas pielipšanu pie transportlīdzekļu riteņiem, emulsiju pārkaisa ar smilti, lieko smilti noslauka no seguma. Emulsijas patēriņš uz 1m ir 0,034t/m</w:t>
      </w:r>
      <w:r>
        <w:rPr>
          <w:rFonts w:ascii="Times New Roman" w:hAnsi="Times New Roman" w:cs="Times New Roman"/>
          <w:sz w:val="32"/>
          <w:szCs w:val="32"/>
          <w:vertAlign w:val="superscript"/>
        </w:rPr>
        <w:t>2</w:t>
      </w:r>
      <w:r>
        <w:rPr>
          <w:rFonts w:ascii="Times New Roman" w:hAnsi="Times New Roman" w:cs="Times New Roman"/>
          <w:sz w:val="24"/>
          <w:szCs w:val="24"/>
        </w:rPr>
        <w:t xml:space="preserve"> ar plaisas vidējo dziļumu 2cm. Smilts materiāla patēriņš pārkaisīšanai uz 1m ir 0,00026t/m</w:t>
      </w:r>
      <w:r>
        <w:rPr>
          <w:rFonts w:ascii="Times New Roman" w:hAnsi="Times New Roman" w:cs="Times New Roman"/>
          <w:sz w:val="32"/>
          <w:szCs w:val="32"/>
          <w:vertAlign w:val="superscript"/>
        </w:rPr>
        <w:t>2</w:t>
      </w:r>
      <w:r>
        <w:rPr>
          <w:rFonts w:ascii="Times New Roman" w:hAnsi="Times New Roman" w:cs="Times New Roman"/>
          <w:sz w:val="24"/>
          <w:szCs w:val="24"/>
        </w:rPr>
        <w:t xml:space="preserve"> ar 10cm platu joslu.</w:t>
      </w:r>
    </w:p>
    <w:p w:rsidR="00F23E2E" w:rsidRDefault="00F23E2E">
      <w:pPr>
        <w:widowControl w:val="0"/>
        <w:autoSpaceDE w:val="0"/>
        <w:autoSpaceDN w:val="0"/>
        <w:adjustRightInd w:val="0"/>
        <w:spacing w:after="0" w:line="20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rsidP="00376F40">
      <w:pPr>
        <w:widowControl w:val="0"/>
        <w:numPr>
          <w:ilvl w:val="0"/>
          <w:numId w:val="186"/>
        </w:numPr>
        <w:tabs>
          <w:tab w:val="clear" w:pos="720"/>
          <w:tab w:val="num" w:pos="846"/>
        </w:tabs>
        <w:overflowPunct w:val="0"/>
        <w:autoSpaceDE w:val="0"/>
        <w:autoSpaceDN w:val="0"/>
        <w:adjustRightInd w:val="0"/>
        <w:spacing w:after="0" w:line="206" w:lineRule="auto"/>
        <w:ind w:left="560" w:firstLine="8"/>
        <w:jc w:val="both"/>
        <w:rPr>
          <w:rFonts w:ascii="Symbol" w:hAnsi="Symbol" w:cs="Symbol"/>
          <w:sz w:val="24"/>
          <w:szCs w:val="24"/>
        </w:rPr>
      </w:pPr>
      <w:r>
        <w:rPr>
          <w:rFonts w:ascii="Times New Roman" w:hAnsi="Times New Roman" w:cs="Times New Roman"/>
          <w:sz w:val="24"/>
          <w:szCs w:val="24"/>
        </w:rPr>
        <w:t xml:space="preserve">Plaisu aizliešanas vietā seguma augstums nedrīkst atšķirties no pārējā seguma līmeņa vairāk kā par +6 mm. </w:t>
      </w:r>
    </w:p>
    <w:p w:rsidR="00F23E2E" w:rsidRDefault="00F23E2E">
      <w:pPr>
        <w:widowControl w:val="0"/>
        <w:autoSpaceDE w:val="0"/>
        <w:autoSpaceDN w:val="0"/>
        <w:adjustRightInd w:val="0"/>
        <w:spacing w:after="0" w:line="3" w:lineRule="exact"/>
        <w:rPr>
          <w:rFonts w:ascii="Symbol" w:hAnsi="Symbol" w:cs="Symbol"/>
          <w:sz w:val="24"/>
          <w:szCs w:val="24"/>
        </w:rPr>
      </w:pPr>
    </w:p>
    <w:p w:rsidR="00F23E2E" w:rsidRDefault="00E713C9" w:rsidP="00376F40">
      <w:pPr>
        <w:widowControl w:val="0"/>
        <w:numPr>
          <w:ilvl w:val="0"/>
          <w:numId w:val="186"/>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Uz  seguma nedrīkst  palikt brīva ar minerālo materiālu neapbērta saistviela. </w:t>
      </w:r>
    </w:p>
    <w:p w:rsidR="00F23E2E" w:rsidRDefault="00F23E2E">
      <w:pPr>
        <w:widowControl w:val="0"/>
        <w:autoSpaceDE w:val="0"/>
        <w:autoSpaceDN w:val="0"/>
        <w:adjustRightInd w:val="0"/>
        <w:spacing w:after="0" w:line="27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3" w:lineRule="auto"/>
        <w:ind w:right="20" w:firstLine="708"/>
        <w:jc w:val="both"/>
        <w:rPr>
          <w:rFonts w:ascii="Times New Roman" w:hAnsi="Times New Roman" w:cs="Times New Roman"/>
          <w:sz w:val="24"/>
          <w:szCs w:val="24"/>
        </w:rPr>
      </w:pPr>
      <w:r>
        <w:rPr>
          <w:rFonts w:ascii="Times New Roman" w:hAnsi="Times New Roman" w:cs="Times New Roman"/>
          <w:sz w:val="24"/>
          <w:szCs w:val="24"/>
        </w:rPr>
        <w:t>Aizlieto plaisu garums uzmērāms visā apgabalā. Spraugu uzmēra jebkurā plaisu aizliešanas vietā, ja vizuāli konstatēta neatbilstības iespējamība. Ja konstatēta neatbilstība, tad tā uzņēmējam ir jānovērš – nofrēzējot paaugstinājumu vai aizpildot padziļinājumu.</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322" w:lineRule="exact"/>
        <w:rPr>
          <w:rFonts w:ascii="Times New Roman" w:hAnsi="Times New Roman" w:cs="Times New Roman"/>
          <w:sz w:val="24"/>
          <w:szCs w:val="24"/>
        </w:rPr>
      </w:pPr>
    </w:p>
    <w:p w:rsidR="00F23E2E" w:rsidRDefault="00E713C9" w:rsidP="005519C1">
      <w:pPr>
        <w:pStyle w:val="Virsraksts3"/>
      </w:pPr>
      <w:bookmarkStart w:id="230" w:name="_Toc443484914"/>
      <w:r>
        <w:t>4.1.2. Plaisu aizpildīšana ar hermētiķi</w:t>
      </w:r>
      <w:bookmarkEnd w:id="230"/>
    </w:p>
    <w:p w:rsidR="00F23E2E" w:rsidRDefault="00F23E2E">
      <w:pPr>
        <w:widowControl w:val="0"/>
        <w:autoSpaceDE w:val="0"/>
        <w:autoSpaceDN w:val="0"/>
        <w:adjustRightInd w:val="0"/>
        <w:spacing w:after="0" w:line="33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Novērst ūdens iesūkšanos ceļa  segumā un aizkavēt bedru veidošanos.</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Jāuzmēra aizlieto plaisu garums  metros (</w:t>
      </w:r>
      <w:r>
        <w:rPr>
          <w:rFonts w:ascii="Times New Roman" w:hAnsi="Times New Roman" w:cs="Times New Roman"/>
          <w:b/>
          <w:bCs/>
          <w:sz w:val="24"/>
          <w:szCs w:val="24"/>
        </w:rPr>
        <w:t>m</w:t>
      </w:r>
      <w:r>
        <w:rPr>
          <w:rFonts w:ascii="Times New Roman" w:hAnsi="Times New Roman" w:cs="Times New Roman"/>
          <w:sz w:val="24"/>
          <w:szCs w:val="24"/>
        </w:rPr>
        <w:t>).</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Default="00E713C9" w:rsidP="00376F40">
      <w:pPr>
        <w:widowControl w:val="0"/>
        <w:numPr>
          <w:ilvl w:val="0"/>
          <w:numId w:val="187"/>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bookmarkStart w:id="231" w:name="page177"/>
      <w:bookmarkEnd w:id="231"/>
      <w:r>
        <w:rPr>
          <w:rFonts w:ascii="Times New Roman" w:hAnsi="Times New Roman" w:cs="Times New Roman"/>
          <w:sz w:val="24"/>
          <w:szCs w:val="24"/>
        </w:rPr>
        <w:t xml:space="preserve">Pārbrauciens līdz darba vietai;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376F40">
      <w:pPr>
        <w:widowControl w:val="0"/>
        <w:numPr>
          <w:ilvl w:val="0"/>
          <w:numId w:val="187"/>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Darba veikšanai nepieciešamo satiksmes organizācijas līdzekļu uzstādīšana; </w:t>
      </w:r>
    </w:p>
    <w:p w:rsidR="00F23E2E" w:rsidRDefault="00E713C9" w:rsidP="00376F40">
      <w:pPr>
        <w:widowControl w:val="0"/>
        <w:numPr>
          <w:ilvl w:val="0"/>
          <w:numId w:val="187"/>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Plaisu izfrēzēšana; </w:t>
      </w:r>
    </w:p>
    <w:tbl>
      <w:tblPr>
        <w:tblW w:w="0" w:type="auto"/>
        <w:tblInd w:w="560" w:type="dxa"/>
        <w:tblLayout w:type="fixed"/>
        <w:tblCellMar>
          <w:left w:w="0" w:type="dxa"/>
          <w:right w:w="0" w:type="dxa"/>
        </w:tblCellMar>
        <w:tblLook w:val="0000" w:firstRow="0" w:lastRow="0" w:firstColumn="0" w:lastColumn="0" w:noHBand="0" w:noVBand="0"/>
      </w:tblPr>
      <w:tblGrid>
        <w:gridCol w:w="200"/>
        <w:gridCol w:w="740"/>
        <w:gridCol w:w="4020"/>
      </w:tblGrid>
      <w:tr w:rsidR="00F23E2E">
        <w:trPr>
          <w:trHeight w:val="293"/>
        </w:trPr>
        <w:tc>
          <w:tcPr>
            <w:tcW w:w="200" w:type="dxa"/>
            <w:tcBorders>
              <w:top w:val="nil"/>
              <w:left w:val="nil"/>
              <w:bottom w:val="nil"/>
              <w:right w:val="nil"/>
            </w:tcBorders>
            <w:vAlign w:val="bottom"/>
          </w:tcPr>
          <w:p w:rsidR="00F23E2E" w:rsidRDefault="00E713C9">
            <w:pPr>
              <w:widowControl w:val="0"/>
              <w:autoSpaceDE w:val="0"/>
              <w:autoSpaceDN w:val="0"/>
              <w:adjustRightInd w:val="0"/>
              <w:spacing w:after="0" w:line="293" w:lineRule="exact"/>
              <w:rPr>
                <w:rFonts w:ascii="Times New Roman" w:hAnsi="Times New Roman" w:cs="Times New Roman"/>
                <w:sz w:val="24"/>
                <w:szCs w:val="24"/>
              </w:rPr>
            </w:pPr>
            <w:r>
              <w:rPr>
                <w:rFonts w:ascii="Symbol" w:hAnsi="Symbol" w:cs="Symbol"/>
                <w:sz w:val="24"/>
                <w:szCs w:val="24"/>
              </w:rPr>
              <w:t></w:t>
            </w:r>
          </w:p>
        </w:tc>
        <w:tc>
          <w:tcPr>
            <w:tcW w:w="740" w:type="dxa"/>
            <w:tcBorders>
              <w:top w:val="nil"/>
              <w:left w:val="nil"/>
              <w:bottom w:val="nil"/>
              <w:right w:val="nil"/>
            </w:tcBorders>
            <w:vAlign w:val="bottom"/>
          </w:tcPr>
          <w:p w:rsidR="00F23E2E" w:rsidRDefault="00E713C9">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Plaisu</w:t>
            </w:r>
          </w:p>
        </w:tc>
        <w:tc>
          <w:tcPr>
            <w:tcW w:w="4020" w:type="dxa"/>
            <w:tcBorders>
              <w:top w:val="nil"/>
              <w:left w:val="nil"/>
              <w:bottom w:val="nil"/>
              <w:right w:val="nil"/>
            </w:tcBorders>
            <w:vAlign w:val="bottom"/>
          </w:tcPr>
          <w:p w:rsidR="00F23E2E" w:rsidRDefault="00E713C9">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4"/>
                <w:szCs w:val="24"/>
              </w:rPr>
              <w:t>iztīrīšana  ar  sakarsēta  gaisa  strūklu.;</w:t>
            </w:r>
          </w:p>
        </w:tc>
      </w:tr>
      <w:tr w:rsidR="00F23E2E">
        <w:trPr>
          <w:trHeight w:val="293"/>
        </w:trPr>
        <w:tc>
          <w:tcPr>
            <w:tcW w:w="200" w:type="dxa"/>
            <w:tcBorders>
              <w:top w:val="nil"/>
              <w:left w:val="nil"/>
              <w:bottom w:val="nil"/>
              <w:right w:val="nil"/>
            </w:tcBorders>
            <w:vAlign w:val="bottom"/>
          </w:tcPr>
          <w:p w:rsidR="00F23E2E" w:rsidRDefault="00E713C9">
            <w:pPr>
              <w:widowControl w:val="0"/>
              <w:autoSpaceDE w:val="0"/>
              <w:autoSpaceDN w:val="0"/>
              <w:adjustRightInd w:val="0"/>
              <w:spacing w:after="0" w:line="293" w:lineRule="exact"/>
              <w:rPr>
                <w:rFonts w:ascii="Times New Roman" w:hAnsi="Times New Roman" w:cs="Times New Roman"/>
                <w:sz w:val="24"/>
                <w:szCs w:val="24"/>
              </w:rPr>
            </w:pPr>
            <w:r>
              <w:rPr>
                <w:rFonts w:ascii="Symbol" w:hAnsi="Symbol" w:cs="Symbol"/>
                <w:sz w:val="24"/>
                <w:szCs w:val="24"/>
              </w:rPr>
              <w:t></w:t>
            </w:r>
          </w:p>
        </w:tc>
        <w:tc>
          <w:tcPr>
            <w:tcW w:w="740" w:type="dxa"/>
            <w:tcBorders>
              <w:top w:val="nil"/>
              <w:left w:val="nil"/>
              <w:bottom w:val="nil"/>
              <w:right w:val="nil"/>
            </w:tcBorders>
            <w:vAlign w:val="bottom"/>
          </w:tcPr>
          <w:p w:rsidR="00F23E2E" w:rsidRDefault="00E713C9">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Plaisu</w:t>
            </w:r>
          </w:p>
        </w:tc>
        <w:tc>
          <w:tcPr>
            <w:tcW w:w="4020" w:type="dxa"/>
            <w:tcBorders>
              <w:top w:val="nil"/>
              <w:left w:val="nil"/>
              <w:bottom w:val="nil"/>
              <w:right w:val="nil"/>
            </w:tcBorders>
            <w:vAlign w:val="bottom"/>
          </w:tcPr>
          <w:p w:rsidR="00F23E2E" w:rsidRDefault="00E713C9">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aizliešana ar  hermētiķi;</w:t>
            </w:r>
          </w:p>
        </w:tc>
      </w:tr>
    </w:tbl>
    <w:p w:rsidR="00F23E2E" w:rsidRDefault="00E713C9" w:rsidP="00376F40">
      <w:pPr>
        <w:widowControl w:val="0"/>
        <w:numPr>
          <w:ilvl w:val="0"/>
          <w:numId w:val="188"/>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Plaisu pārbēršana ar minerālo materiālu;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376F40">
      <w:pPr>
        <w:widowControl w:val="0"/>
        <w:numPr>
          <w:ilvl w:val="0"/>
          <w:numId w:val="188"/>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Darba veikšanai nepieciešamo satiksmes organizācijas līdzekļu novākšana; </w:t>
      </w:r>
    </w:p>
    <w:p w:rsidR="00F23E2E" w:rsidRDefault="00E713C9" w:rsidP="00376F40">
      <w:pPr>
        <w:widowControl w:val="0"/>
        <w:numPr>
          <w:ilvl w:val="0"/>
          <w:numId w:val="188"/>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F23E2E" w:rsidRDefault="00F23E2E">
      <w:pPr>
        <w:widowControl w:val="0"/>
        <w:autoSpaceDE w:val="0"/>
        <w:autoSpaceDN w:val="0"/>
        <w:adjustRightInd w:val="0"/>
        <w:spacing w:after="0" w:line="27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F23E2E" w:rsidRDefault="00E713C9" w:rsidP="00376F40">
      <w:pPr>
        <w:widowControl w:val="0"/>
        <w:numPr>
          <w:ilvl w:val="0"/>
          <w:numId w:val="189"/>
        </w:numPr>
        <w:tabs>
          <w:tab w:val="clear" w:pos="720"/>
          <w:tab w:val="num" w:pos="860"/>
        </w:tabs>
        <w:overflowPunct w:val="0"/>
        <w:autoSpaceDE w:val="0"/>
        <w:autoSpaceDN w:val="0"/>
        <w:adjustRightInd w:val="0"/>
        <w:spacing w:after="0" w:line="237" w:lineRule="auto"/>
        <w:ind w:left="860" w:hanging="292"/>
        <w:jc w:val="both"/>
        <w:rPr>
          <w:rFonts w:ascii="Symbol" w:hAnsi="Symbol" w:cs="Symbol"/>
          <w:sz w:val="24"/>
          <w:szCs w:val="24"/>
        </w:rPr>
      </w:pPr>
      <w:r>
        <w:rPr>
          <w:rFonts w:ascii="Times New Roman" w:hAnsi="Times New Roman" w:cs="Times New Roman"/>
          <w:sz w:val="24"/>
          <w:szCs w:val="24"/>
        </w:rPr>
        <w:t xml:space="preserve">Hermētiķim jāatbilst LVS EN 14188-1 „Šuvju aizpildītāji un hermētiķi” 1.daļa. </w:t>
      </w:r>
    </w:p>
    <w:p w:rsidR="00F23E2E" w:rsidRDefault="00E713C9" w:rsidP="00376F40">
      <w:pPr>
        <w:widowControl w:val="0"/>
        <w:numPr>
          <w:ilvl w:val="0"/>
          <w:numId w:val="189"/>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„Karsti lietoto hermētiķu specifikācijas” prasībām N1 tipam. </w:t>
      </w:r>
    </w:p>
    <w:p w:rsidR="00F23E2E" w:rsidRDefault="00E713C9" w:rsidP="00376F40">
      <w:pPr>
        <w:widowControl w:val="0"/>
        <w:numPr>
          <w:ilvl w:val="0"/>
          <w:numId w:val="189"/>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Gruntējumu materiālam jāatbilst hermētiķa ražotāja noteiktajām prasībām. </w:t>
      </w:r>
    </w:p>
    <w:p w:rsidR="00F23E2E" w:rsidRDefault="00F23E2E">
      <w:pPr>
        <w:widowControl w:val="0"/>
        <w:autoSpaceDE w:val="0"/>
        <w:autoSpaceDN w:val="0"/>
        <w:adjustRightInd w:val="0"/>
        <w:spacing w:after="0" w:line="279"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b/>
          <w:bCs/>
          <w:sz w:val="24"/>
          <w:szCs w:val="24"/>
          <w:u w:val="single"/>
        </w:rPr>
        <w:t>E. Iekārtas:</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Atbilstoši rūpnīcas izgatavotājas specifikācijās prasībām</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3" w:lineRule="auto"/>
        <w:ind w:firstLine="708"/>
        <w:jc w:val="both"/>
        <w:rPr>
          <w:rFonts w:ascii="Times New Roman" w:hAnsi="Times New Roman" w:cs="Times New Roman"/>
          <w:sz w:val="24"/>
          <w:szCs w:val="24"/>
        </w:rPr>
      </w:pPr>
      <w:r>
        <w:rPr>
          <w:rFonts w:ascii="Times New Roman" w:hAnsi="Times New Roman" w:cs="Times New Roman"/>
          <w:sz w:val="24"/>
          <w:szCs w:val="24"/>
        </w:rPr>
        <w:t>Pielieto atsevišķu plaisu vai šuvju ar neizdrupušām malām aizliešanai segumos ar zemu vai vidēju defektu pakāpi (atbilstoši procedūrā PRA 2-3 „Asfalta seguma inspekcija” dotajai definīcijai.)</w:t>
      </w:r>
    </w:p>
    <w:p w:rsidR="00F23E2E" w:rsidRDefault="00F23E2E">
      <w:pPr>
        <w:widowControl w:val="0"/>
        <w:autoSpaceDE w:val="0"/>
        <w:autoSpaceDN w:val="0"/>
        <w:adjustRightInd w:val="0"/>
        <w:spacing w:after="0" w:line="59"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jc w:val="both"/>
        <w:rPr>
          <w:rFonts w:ascii="Times New Roman" w:hAnsi="Times New Roman" w:cs="Times New Roman"/>
          <w:sz w:val="24"/>
          <w:szCs w:val="24"/>
        </w:rPr>
      </w:pPr>
      <w:r>
        <w:rPr>
          <w:rFonts w:ascii="Times New Roman" w:hAnsi="Times New Roman" w:cs="Times New Roman"/>
          <w:sz w:val="24"/>
          <w:szCs w:val="24"/>
        </w:rPr>
        <w:t>Aizlejamas plaisas, kas ir platākas par 5 mm un šaurākas par 30mm. Plaisu aizliešanu veic sausā laikā. Darbus ieteicams izpildīt, kad apkārtējā gaisa temperatūra ir no +5C līdz +18C.</w:t>
      </w:r>
    </w:p>
    <w:p w:rsidR="00F23E2E" w:rsidRDefault="00F23E2E">
      <w:pPr>
        <w:widowControl w:val="0"/>
        <w:autoSpaceDE w:val="0"/>
        <w:autoSpaceDN w:val="0"/>
        <w:adjustRightInd w:val="0"/>
        <w:spacing w:after="0" w:line="60"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3" w:lineRule="auto"/>
        <w:ind w:firstLine="708"/>
        <w:jc w:val="both"/>
        <w:rPr>
          <w:rFonts w:ascii="Times New Roman" w:hAnsi="Times New Roman" w:cs="Times New Roman"/>
          <w:sz w:val="24"/>
          <w:szCs w:val="24"/>
        </w:rPr>
      </w:pPr>
      <w:r>
        <w:rPr>
          <w:rFonts w:ascii="Times New Roman" w:hAnsi="Times New Roman" w:cs="Times New Roman"/>
          <w:sz w:val="24"/>
          <w:szCs w:val="24"/>
        </w:rPr>
        <w:t>Pirms hermētiķa iestrādes plaisas un pieguļošais segums jāizpūš ar gaisa vai sakarsēta gaisa strūklu, vai arī jāatīra ar smilts strūklu vai mehāniski, attīrot segumu platāk, kā nepieciešams iestrādāmajai hermētiķa lentai.</w:t>
      </w:r>
    </w:p>
    <w:p w:rsidR="00F23E2E" w:rsidRDefault="00F23E2E">
      <w:pPr>
        <w:widowControl w:val="0"/>
        <w:autoSpaceDE w:val="0"/>
        <w:autoSpaceDN w:val="0"/>
        <w:adjustRightInd w:val="0"/>
        <w:spacing w:after="0" w:line="59"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3" w:lineRule="auto"/>
        <w:ind w:firstLine="708"/>
        <w:jc w:val="both"/>
        <w:rPr>
          <w:rFonts w:ascii="Times New Roman" w:hAnsi="Times New Roman" w:cs="Times New Roman"/>
          <w:sz w:val="24"/>
          <w:szCs w:val="24"/>
        </w:rPr>
      </w:pPr>
      <w:r>
        <w:rPr>
          <w:rFonts w:ascii="Times New Roman" w:hAnsi="Times New Roman" w:cs="Times New Roman"/>
          <w:sz w:val="24"/>
          <w:szCs w:val="24"/>
        </w:rPr>
        <w:t>Pirms hermētiķa iestrādes seguma virsmai ir jābūt līdzenai, brīvai no putekļiem, netīrumiem un sausai. Lietojot izpūšanai karsto gaisu, nav pieļaujama asfaltbetona seguma izdedzināšana. Hermēttiķa vai grunts iestrādāšana ir jāveic uzreiz pēc attīrīšanas.</w:t>
      </w:r>
    </w:p>
    <w:p w:rsidR="00F23E2E" w:rsidRDefault="00F23E2E">
      <w:pPr>
        <w:widowControl w:val="0"/>
        <w:autoSpaceDE w:val="0"/>
        <w:autoSpaceDN w:val="0"/>
        <w:adjustRightInd w:val="0"/>
        <w:spacing w:after="0" w:line="59" w:lineRule="exact"/>
        <w:rPr>
          <w:rFonts w:ascii="Times New Roman" w:hAnsi="Times New Roman" w:cs="Times New Roman"/>
          <w:sz w:val="24"/>
          <w:szCs w:val="24"/>
        </w:rPr>
      </w:pPr>
    </w:p>
    <w:p w:rsidR="00D64AA2" w:rsidRDefault="00D64AA2">
      <w:pPr>
        <w:widowControl w:val="0"/>
        <w:overflowPunct w:val="0"/>
        <w:autoSpaceDE w:val="0"/>
        <w:autoSpaceDN w:val="0"/>
        <w:adjustRightInd w:val="0"/>
        <w:spacing w:after="0" w:line="232" w:lineRule="auto"/>
        <w:ind w:firstLine="708"/>
        <w:jc w:val="both"/>
        <w:rPr>
          <w:rFonts w:ascii="Times New Roman" w:hAnsi="Times New Roman" w:cs="Times New Roman"/>
          <w:sz w:val="24"/>
          <w:szCs w:val="24"/>
        </w:rPr>
      </w:pPr>
    </w:p>
    <w:p w:rsidR="00D64AA2" w:rsidRDefault="00D64AA2">
      <w:pPr>
        <w:widowControl w:val="0"/>
        <w:overflowPunct w:val="0"/>
        <w:autoSpaceDE w:val="0"/>
        <w:autoSpaceDN w:val="0"/>
        <w:adjustRightInd w:val="0"/>
        <w:spacing w:after="0" w:line="232" w:lineRule="auto"/>
        <w:ind w:firstLine="708"/>
        <w:jc w:val="both"/>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32" w:lineRule="auto"/>
        <w:ind w:firstLine="708"/>
        <w:jc w:val="both"/>
        <w:rPr>
          <w:rFonts w:ascii="Times New Roman" w:hAnsi="Times New Roman" w:cs="Times New Roman"/>
          <w:sz w:val="24"/>
          <w:szCs w:val="24"/>
        </w:rPr>
      </w:pPr>
      <w:r>
        <w:rPr>
          <w:rFonts w:ascii="Times New Roman" w:hAnsi="Times New Roman" w:cs="Times New Roman"/>
          <w:sz w:val="24"/>
          <w:szCs w:val="24"/>
        </w:rPr>
        <w:t>Ja hermētiķa ražotājs iesaka gruntēšanu, tad jāveic seguma gruntēšana ar ražotāja ieteikto grunti. Plaisas aizlej ar hermētiķi, kas uzkarsēts līdz ieklāšanas temperatūrai, kas noteikts pēc ražotāja rekomendācijas. Iestrādājot hermētiķi jākontrolē, lai to karsējot, netiktu pārsniegta pieļaujamā karsēšanas temperatūra(nosaka ražotājs). Hermētiķi iestrādā ar speciālu gludekli, kas nodrošina hermētiķa lentveidīgu ieklāšanu. Hermētiķa lentas malai jāpārsedz plaisas mala vismaz par 15mm uz katru pusi. Lai novērstu hermētiķa pielipšanu pie transportlīdzekļu riteņiem, emulsiju pārkaisa ar smilti, lieko smilti noslauka no seguma.</w:t>
      </w:r>
    </w:p>
    <w:p w:rsidR="00F23E2E" w:rsidRDefault="00F23E2E">
      <w:pPr>
        <w:widowControl w:val="0"/>
        <w:autoSpaceDE w:val="0"/>
        <w:autoSpaceDN w:val="0"/>
        <w:adjustRightInd w:val="0"/>
        <w:spacing w:after="0" w:line="28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rsidP="00376F40">
      <w:pPr>
        <w:widowControl w:val="0"/>
        <w:numPr>
          <w:ilvl w:val="0"/>
          <w:numId w:val="190"/>
        </w:numPr>
        <w:tabs>
          <w:tab w:val="clear" w:pos="720"/>
          <w:tab w:val="num" w:pos="846"/>
        </w:tabs>
        <w:overflowPunct w:val="0"/>
        <w:autoSpaceDE w:val="0"/>
        <w:autoSpaceDN w:val="0"/>
        <w:adjustRightInd w:val="0"/>
        <w:spacing w:after="0" w:line="206" w:lineRule="auto"/>
        <w:ind w:left="560" w:firstLine="8"/>
        <w:jc w:val="both"/>
        <w:rPr>
          <w:rFonts w:ascii="Symbol" w:hAnsi="Symbol" w:cs="Symbol"/>
          <w:sz w:val="24"/>
          <w:szCs w:val="24"/>
        </w:rPr>
      </w:pPr>
      <w:r>
        <w:rPr>
          <w:rFonts w:ascii="Times New Roman" w:hAnsi="Times New Roman" w:cs="Times New Roman"/>
          <w:sz w:val="24"/>
          <w:szCs w:val="24"/>
        </w:rPr>
        <w:t xml:space="preserve">Hermētiķa lentai jābūt 3-6mm biezai, viendabīgai bez plaisām, iedobumiem vai paaugstinājumiem, platumā 75mm-125mm. </w:t>
      </w:r>
    </w:p>
    <w:p w:rsidR="00F23E2E" w:rsidRDefault="00F23E2E">
      <w:pPr>
        <w:widowControl w:val="0"/>
        <w:autoSpaceDE w:val="0"/>
        <w:autoSpaceDN w:val="0"/>
        <w:adjustRightInd w:val="0"/>
        <w:spacing w:after="0" w:line="3" w:lineRule="exact"/>
        <w:rPr>
          <w:rFonts w:ascii="Symbol" w:hAnsi="Symbol" w:cs="Symbol"/>
          <w:sz w:val="24"/>
          <w:szCs w:val="24"/>
        </w:rPr>
      </w:pPr>
    </w:p>
    <w:p w:rsidR="00F23E2E" w:rsidRDefault="00E713C9" w:rsidP="00376F40">
      <w:pPr>
        <w:widowControl w:val="0"/>
        <w:numPr>
          <w:ilvl w:val="0"/>
          <w:numId w:val="190"/>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Hermētiķim jābūt labi pielipušam pie seguma un pārkaisītam ar smilti(D&lt;2mm). </w:t>
      </w:r>
    </w:p>
    <w:p w:rsidR="00F23E2E" w:rsidRDefault="00F23E2E">
      <w:pPr>
        <w:widowControl w:val="0"/>
        <w:autoSpaceDE w:val="0"/>
        <w:autoSpaceDN w:val="0"/>
        <w:adjustRightInd w:val="0"/>
        <w:spacing w:after="0" w:line="27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E713C9" w:rsidP="00376F40">
      <w:pPr>
        <w:widowControl w:val="0"/>
        <w:numPr>
          <w:ilvl w:val="0"/>
          <w:numId w:val="191"/>
        </w:numPr>
        <w:tabs>
          <w:tab w:val="clear" w:pos="720"/>
          <w:tab w:val="num" w:pos="860"/>
        </w:tabs>
        <w:overflowPunct w:val="0"/>
        <w:autoSpaceDE w:val="0"/>
        <w:autoSpaceDN w:val="0"/>
        <w:adjustRightInd w:val="0"/>
        <w:spacing w:after="0" w:line="237" w:lineRule="auto"/>
        <w:ind w:left="860" w:hanging="292"/>
        <w:jc w:val="both"/>
        <w:rPr>
          <w:rFonts w:ascii="Symbol" w:hAnsi="Symbol" w:cs="Symbol"/>
          <w:sz w:val="24"/>
          <w:szCs w:val="24"/>
        </w:rPr>
      </w:pPr>
      <w:r>
        <w:rPr>
          <w:rFonts w:ascii="Times New Roman" w:hAnsi="Times New Roman" w:cs="Times New Roman"/>
          <w:sz w:val="24"/>
          <w:szCs w:val="24"/>
        </w:rPr>
        <w:t xml:space="preserve">Aizlieto plaisu garums uzmērāms visā apgabalā. </w:t>
      </w:r>
    </w:p>
    <w:p w:rsidR="00F23E2E" w:rsidRDefault="00F23E2E">
      <w:pPr>
        <w:widowControl w:val="0"/>
        <w:autoSpaceDE w:val="0"/>
        <w:autoSpaceDN w:val="0"/>
        <w:adjustRightInd w:val="0"/>
        <w:spacing w:after="0" w:line="2" w:lineRule="exact"/>
        <w:rPr>
          <w:rFonts w:ascii="Symbol" w:hAnsi="Symbol" w:cs="Symbol"/>
          <w:sz w:val="24"/>
          <w:szCs w:val="24"/>
        </w:rPr>
      </w:pPr>
    </w:p>
    <w:p w:rsidR="00F23E2E" w:rsidRDefault="00E713C9" w:rsidP="00376F40">
      <w:pPr>
        <w:widowControl w:val="0"/>
        <w:numPr>
          <w:ilvl w:val="0"/>
          <w:numId w:val="191"/>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Aizlietās plaisas augstums nedrīkst būt lielāks par +10mm. </w:t>
      </w:r>
    </w:p>
    <w:p w:rsidR="00F23E2E" w:rsidRDefault="00F23E2E">
      <w:pPr>
        <w:widowControl w:val="0"/>
        <w:autoSpaceDE w:val="0"/>
        <w:autoSpaceDN w:val="0"/>
        <w:adjustRightInd w:val="0"/>
        <w:spacing w:after="0" w:line="75" w:lineRule="exact"/>
        <w:rPr>
          <w:rFonts w:ascii="Symbol" w:hAnsi="Symbol" w:cs="Symbol"/>
          <w:sz w:val="24"/>
          <w:szCs w:val="24"/>
        </w:rPr>
      </w:pPr>
    </w:p>
    <w:p w:rsidR="00F23E2E" w:rsidRDefault="00E713C9" w:rsidP="00376F40">
      <w:pPr>
        <w:widowControl w:val="0"/>
        <w:numPr>
          <w:ilvl w:val="0"/>
          <w:numId w:val="191"/>
        </w:numPr>
        <w:tabs>
          <w:tab w:val="clear" w:pos="720"/>
          <w:tab w:val="num" w:pos="846"/>
        </w:tabs>
        <w:overflowPunct w:val="0"/>
        <w:autoSpaceDE w:val="0"/>
        <w:autoSpaceDN w:val="0"/>
        <w:adjustRightInd w:val="0"/>
        <w:spacing w:after="0" w:line="217" w:lineRule="auto"/>
        <w:ind w:left="560" w:firstLine="8"/>
        <w:jc w:val="both"/>
        <w:rPr>
          <w:rFonts w:ascii="Symbol" w:hAnsi="Symbol" w:cs="Symbol"/>
          <w:sz w:val="24"/>
          <w:szCs w:val="24"/>
        </w:rPr>
      </w:pPr>
      <w:r>
        <w:rPr>
          <w:rFonts w:ascii="Times New Roman" w:hAnsi="Times New Roman" w:cs="Times New Roman"/>
          <w:sz w:val="24"/>
          <w:szCs w:val="24"/>
        </w:rPr>
        <w:t xml:space="preserve">Spraugu zem latas uzmēra jebkurā vietā, ja vizuāli konstatēta neatbilstību iespējamība. Ja konstatēta neatbilstība, tad tā ir uzņēmējam jānovērš – nofrēzējot paaugstinājumu vai aizpildot padziļinājumu. </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rsidP="005519C1">
      <w:pPr>
        <w:pStyle w:val="Virsraksts3"/>
      </w:pPr>
      <w:bookmarkStart w:id="232" w:name="page179"/>
      <w:bookmarkStart w:id="233" w:name="_Toc443484915"/>
      <w:bookmarkEnd w:id="232"/>
      <w:r>
        <w:t>4.1.3. Plaisu aizpildīšana ar bitumena mastiku</w:t>
      </w:r>
      <w:bookmarkEnd w:id="233"/>
    </w:p>
    <w:p w:rsidR="00F23E2E" w:rsidRDefault="00F23E2E">
      <w:pPr>
        <w:widowControl w:val="0"/>
        <w:autoSpaceDE w:val="0"/>
        <w:autoSpaceDN w:val="0"/>
        <w:adjustRightInd w:val="0"/>
        <w:spacing w:after="0" w:line="33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E713C9">
      <w:pPr>
        <w:widowControl w:val="0"/>
        <w:autoSpaceDE w:val="0"/>
        <w:autoSpaceDN w:val="0"/>
        <w:adjustRightInd w:val="0"/>
        <w:spacing w:after="0" w:line="235" w:lineRule="auto"/>
        <w:ind w:left="360"/>
        <w:rPr>
          <w:rFonts w:ascii="Times New Roman" w:hAnsi="Times New Roman" w:cs="Times New Roman"/>
          <w:sz w:val="24"/>
          <w:szCs w:val="24"/>
        </w:rPr>
      </w:pPr>
      <w:r>
        <w:rPr>
          <w:rFonts w:ascii="Times New Roman" w:hAnsi="Times New Roman" w:cs="Times New Roman"/>
          <w:sz w:val="24"/>
          <w:szCs w:val="24"/>
        </w:rPr>
        <w:t>Novērst ūdens iesūkšanos ceļa  segumā un  aizkavēt bedru  veidošanos.</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 Mērvienība:</w:t>
      </w:r>
    </w:p>
    <w:p w:rsidR="00F23E2E" w:rsidRDefault="00E713C9">
      <w:pPr>
        <w:widowControl w:val="0"/>
        <w:autoSpaceDE w:val="0"/>
        <w:autoSpaceDN w:val="0"/>
        <w:adjustRightInd w:val="0"/>
        <w:spacing w:after="0" w:line="235" w:lineRule="auto"/>
        <w:ind w:left="360"/>
        <w:rPr>
          <w:rFonts w:ascii="Times New Roman" w:hAnsi="Times New Roman" w:cs="Times New Roman"/>
          <w:sz w:val="24"/>
          <w:szCs w:val="24"/>
        </w:rPr>
      </w:pPr>
      <w:r>
        <w:rPr>
          <w:rFonts w:ascii="Times New Roman" w:hAnsi="Times New Roman" w:cs="Times New Roman"/>
          <w:sz w:val="24"/>
          <w:szCs w:val="24"/>
        </w:rPr>
        <w:t>Jāuzmēra aizlieto plaisu garums   metros (</w:t>
      </w:r>
      <w:r>
        <w:rPr>
          <w:rFonts w:ascii="Times New Roman" w:hAnsi="Times New Roman" w:cs="Times New Roman"/>
          <w:b/>
          <w:bCs/>
          <w:sz w:val="24"/>
          <w:szCs w:val="24"/>
        </w:rPr>
        <w:t>m</w:t>
      </w:r>
      <w:r>
        <w:rPr>
          <w:rFonts w:ascii="Times New Roman" w:hAnsi="Times New Roman" w:cs="Times New Roman"/>
          <w:sz w:val="24"/>
          <w:szCs w:val="24"/>
        </w:rPr>
        <w:t>).</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 Darba apraksts:</w:t>
      </w:r>
    </w:p>
    <w:p w:rsidR="00F23E2E" w:rsidRDefault="00E713C9" w:rsidP="00376F40">
      <w:pPr>
        <w:widowControl w:val="0"/>
        <w:numPr>
          <w:ilvl w:val="0"/>
          <w:numId w:val="192"/>
        </w:numPr>
        <w:tabs>
          <w:tab w:val="clear" w:pos="720"/>
          <w:tab w:val="num" w:pos="360"/>
        </w:tabs>
        <w:overflowPunct w:val="0"/>
        <w:autoSpaceDE w:val="0"/>
        <w:autoSpaceDN w:val="0"/>
        <w:adjustRightInd w:val="0"/>
        <w:spacing w:after="0" w:line="237" w:lineRule="auto"/>
        <w:ind w:left="360" w:hanging="358"/>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F23E2E">
      <w:pPr>
        <w:widowControl w:val="0"/>
        <w:autoSpaceDE w:val="0"/>
        <w:autoSpaceDN w:val="0"/>
        <w:adjustRightInd w:val="0"/>
        <w:spacing w:after="0" w:line="2" w:lineRule="exact"/>
        <w:rPr>
          <w:rFonts w:ascii="Symbol" w:hAnsi="Symbol" w:cs="Symbol"/>
          <w:sz w:val="24"/>
          <w:szCs w:val="24"/>
        </w:rPr>
      </w:pPr>
    </w:p>
    <w:p w:rsidR="00F23E2E" w:rsidRDefault="00E713C9" w:rsidP="00376F40">
      <w:pPr>
        <w:widowControl w:val="0"/>
        <w:numPr>
          <w:ilvl w:val="0"/>
          <w:numId w:val="192"/>
        </w:numPr>
        <w:tabs>
          <w:tab w:val="clear" w:pos="720"/>
          <w:tab w:val="num" w:pos="360"/>
        </w:tabs>
        <w:overflowPunct w:val="0"/>
        <w:autoSpaceDE w:val="0"/>
        <w:autoSpaceDN w:val="0"/>
        <w:adjustRightInd w:val="0"/>
        <w:spacing w:after="0" w:line="240" w:lineRule="auto"/>
        <w:ind w:left="360" w:hanging="358"/>
        <w:jc w:val="both"/>
        <w:rPr>
          <w:rFonts w:ascii="Symbol" w:hAnsi="Symbol" w:cs="Symbol"/>
          <w:sz w:val="24"/>
          <w:szCs w:val="24"/>
        </w:rPr>
      </w:pPr>
      <w:r>
        <w:rPr>
          <w:rFonts w:ascii="Times New Roman" w:hAnsi="Times New Roman" w:cs="Times New Roman"/>
          <w:sz w:val="24"/>
          <w:szCs w:val="24"/>
        </w:rPr>
        <w:t xml:space="preserve">Darba veikšanai nepieciešamo satiksmes organizācijas līdzekļu uzstādīšana; </w:t>
      </w:r>
    </w:p>
    <w:p w:rsidR="00F23E2E" w:rsidRDefault="00E713C9" w:rsidP="00376F40">
      <w:pPr>
        <w:widowControl w:val="0"/>
        <w:numPr>
          <w:ilvl w:val="0"/>
          <w:numId w:val="192"/>
        </w:numPr>
        <w:tabs>
          <w:tab w:val="clear" w:pos="720"/>
          <w:tab w:val="num" w:pos="360"/>
        </w:tabs>
        <w:overflowPunct w:val="0"/>
        <w:autoSpaceDE w:val="0"/>
        <w:autoSpaceDN w:val="0"/>
        <w:adjustRightInd w:val="0"/>
        <w:spacing w:after="0" w:line="239" w:lineRule="auto"/>
        <w:ind w:left="360" w:hanging="358"/>
        <w:jc w:val="both"/>
        <w:rPr>
          <w:rFonts w:ascii="Symbol" w:hAnsi="Symbol" w:cs="Symbol"/>
          <w:sz w:val="24"/>
          <w:szCs w:val="24"/>
        </w:rPr>
      </w:pPr>
      <w:r>
        <w:rPr>
          <w:rFonts w:ascii="Times New Roman" w:hAnsi="Times New Roman" w:cs="Times New Roman"/>
          <w:sz w:val="24"/>
          <w:szCs w:val="24"/>
        </w:rPr>
        <w:t xml:space="preserve">Plaisu izfrēzēšana; </w:t>
      </w:r>
    </w:p>
    <w:p w:rsidR="00F23E2E" w:rsidRDefault="00E713C9">
      <w:pPr>
        <w:widowControl w:val="0"/>
        <w:autoSpaceDE w:val="0"/>
        <w:autoSpaceDN w:val="0"/>
        <w:adjustRightInd w:val="0"/>
        <w:spacing w:after="0" w:line="239" w:lineRule="auto"/>
        <w:rPr>
          <w:rFonts w:ascii="Times New Roman" w:hAnsi="Times New Roman" w:cs="Times New Roman"/>
          <w:sz w:val="24"/>
          <w:szCs w:val="24"/>
        </w:rPr>
      </w:pPr>
      <w:r>
        <w:rPr>
          <w:rFonts w:ascii="Symbol" w:hAnsi="Symbol" w:cs="Symbol"/>
          <w:sz w:val="24"/>
          <w:szCs w:val="24"/>
        </w:rPr>
        <w:t></w:t>
      </w:r>
      <w:r>
        <w:rPr>
          <w:rFonts w:ascii="Times New Roman" w:hAnsi="Times New Roman" w:cs="Times New Roman"/>
          <w:sz w:val="24"/>
          <w:szCs w:val="24"/>
        </w:rPr>
        <w:t xml:space="preserve">  Plaisu iztīrīšana  ar  sakarsēta  gaisa  strūklu.;</w:t>
      </w:r>
    </w:p>
    <w:p w:rsidR="00F23E2E" w:rsidRDefault="00E713C9" w:rsidP="00376F40">
      <w:pPr>
        <w:widowControl w:val="0"/>
        <w:numPr>
          <w:ilvl w:val="0"/>
          <w:numId w:val="193"/>
        </w:numPr>
        <w:tabs>
          <w:tab w:val="clear" w:pos="720"/>
          <w:tab w:val="num" w:pos="360"/>
        </w:tabs>
        <w:overflowPunct w:val="0"/>
        <w:autoSpaceDE w:val="0"/>
        <w:autoSpaceDN w:val="0"/>
        <w:adjustRightInd w:val="0"/>
        <w:spacing w:after="0" w:line="239" w:lineRule="auto"/>
        <w:ind w:left="360" w:hanging="358"/>
        <w:jc w:val="both"/>
        <w:rPr>
          <w:rFonts w:ascii="Symbol" w:hAnsi="Symbol" w:cs="Symbol"/>
          <w:sz w:val="24"/>
          <w:szCs w:val="24"/>
        </w:rPr>
      </w:pPr>
      <w:r>
        <w:rPr>
          <w:rFonts w:ascii="Times New Roman" w:hAnsi="Times New Roman" w:cs="Times New Roman"/>
          <w:sz w:val="24"/>
          <w:szCs w:val="24"/>
        </w:rPr>
        <w:t xml:space="preserve">Plaisu  aizliešana ar bitumena  mastiku; </w:t>
      </w:r>
    </w:p>
    <w:p w:rsidR="00F23E2E" w:rsidRDefault="00E713C9" w:rsidP="00376F40">
      <w:pPr>
        <w:widowControl w:val="0"/>
        <w:numPr>
          <w:ilvl w:val="0"/>
          <w:numId w:val="194"/>
        </w:numPr>
        <w:tabs>
          <w:tab w:val="clear" w:pos="720"/>
          <w:tab w:val="num" w:pos="360"/>
        </w:tabs>
        <w:overflowPunct w:val="0"/>
        <w:autoSpaceDE w:val="0"/>
        <w:autoSpaceDN w:val="0"/>
        <w:adjustRightInd w:val="0"/>
        <w:spacing w:after="0" w:line="239" w:lineRule="auto"/>
        <w:ind w:left="360" w:hanging="358"/>
        <w:jc w:val="both"/>
        <w:rPr>
          <w:rFonts w:ascii="Symbol" w:hAnsi="Symbol" w:cs="Symbol"/>
          <w:sz w:val="24"/>
          <w:szCs w:val="24"/>
        </w:rPr>
      </w:pPr>
      <w:r>
        <w:rPr>
          <w:rFonts w:ascii="Times New Roman" w:hAnsi="Times New Roman" w:cs="Times New Roman"/>
          <w:sz w:val="24"/>
          <w:szCs w:val="24"/>
        </w:rPr>
        <w:t xml:space="preserve">Plaisu pārbēršana ar minerālo materiālu; </w:t>
      </w:r>
    </w:p>
    <w:p w:rsidR="00F23E2E" w:rsidRDefault="00E713C9" w:rsidP="00376F40">
      <w:pPr>
        <w:widowControl w:val="0"/>
        <w:numPr>
          <w:ilvl w:val="0"/>
          <w:numId w:val="194"/>
        </w:numPr>
        <w:tabs>
          <w:tab w:val="clear" w:pos="720"/>
          <w:tab w:val="num" w:pos="360"/>
        </w:tabs>
        <w:overflowPunct w:val="0"/>
        <w:autoSpaceDE w:val="0"/>
        <w:autoSpaceDN w:val="0"/>
        <w:adjustRightInd w:val="0"/>
        <w:spacing w:after="0" w:line="239" w:lineRule="auto"/>
        <w:ind w:left="360" w:hanging="358"/>
        <w:jc w:val="both"/>
        <w:rPr>
          <w:rFonts w:ascii="Symbol" w:hAnsi="Symbol" w:cs="Symbol"/>
          <w:sz w:val="24"/>
          <w:szCs w:val="24"/>
        </w:rPr>
      </w:pPr>
      <w:r>
        <w:rPr>
          <w:rFonts w:ascii="Times New Roman" w:hAnsi="Times New Roman" w:cs="Times New Roman"/>
          <w:sz w:val="24"/>
          <w:szCs w:val="24"/>
        </w:rPr>
        <w:t xml:space="preserve">Darba veikšanai nepieciešamo satiksmes organizācijas līdzekļu novākšana;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376F40">
      <w:pPr>
        <w:widowControl w:val="0"/>
        <w:numPr>
          <w:ilvl w:val="0"/>
          <w:numId w:val="194"/>
        </w:numPr>
        <w:tabs>
          <w:tab w:val="clear" w:pos="720"/>
          <w:tab w:val="num" w:pos="360"/>
        </w:tabs>
        <w:overflowPunct w:val="0"/>
        <w:autoSpaceDE w:val="0"/>
        <w:autoSpaceDN w:val="0"/>
        <w:adjustRightInd w:val="0"/>
        <w:spacing w:after="0" w:line="240" w:lineRule="auto"/>
        <w:ind w:left="360" w:hanging="358"/>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F23E2E" w:rsidRDefault="00F23E2E">
      <w:pPr>
        <w:widowControl w:val="0"/>
        <w:autoSpaceDE w:val="0"/>
        <w:autoSpaceDN w:val="0"/>
        <w:adjustRightInd w:val="0"/>
        <w:spacing w:after="0" w:line="27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F23E2E" w:rsidRDefault="00E713C9" w:rsidP="00376F40">
      <w:pPr>
        <w:widowControl w:val="0"/>
        <w:numPr>
          <w:ilvl w:val="0"/>
          <w:numId w:val="195"/>
        </w:numPr>
        <w:tabs>
          <w:tab w:val="clear" w:pos="720"/>
          <w:tab w:val="num" w:pos="280"/>
        </w:tabs>
        <w:overflowPunct w:val="0"/>
        <w:autoSpaceDE w:val="0"/>
        <w:autoSpaceDN w:val="0"/>
        <w:adjustRightInd w:val="0"/>
        <w:spacing w:after="0" w:line="237" w:lineRule="auto"/>
        <w:ind w:left="280" w:hanging="278"/>
        <w:jc w:val="both"/>
        <w:rPr>
          <w:rFonts w:ascii="Symbol" w:hAnsi="Symbol" w:cs="Symbol"/>
          <w:sz w:val="24"/>
          <w:szCs w:val="24"/>
        </w:rPr>
      </w:pPr>
      <w:r>
        <w:rPr>
          <w:rFonts w:ascii="Times New Roman" w:hAnsi="Times New Roman" w:cs="Times New Roman"/>
          <w:sz w:val="24"/>
          <w:szCs w:val="24"/>
        </w:rPr>
        <w:t xml:space="preserve">Bitumena mastika atbilstoši rūpnīcas izgatavotājas specifikācijām. </w:t>
      </w:r>
    </w:p>
    <w:p w:rsidR="00F23E2E" w:rsidRDefault="00F23E2E">
      <w:pPr>
        <w:widowControl w:val="0"/>
        <w:autoSpaceDE w:val="0"/>
        <w:autoSpaceDN w:val="0"/>
        <w:adjustRightInd w:val="0"/>
        <w:spacing w:after="0" w:line="75" w:lineRule="exact"/>
        <w:rPr>
          <w:rFonts w:ascii="Symbol" w:hAnsi="Symbol" w:cs="Symbol"/>
          <w:sz w:val="24"/>
          <w:szCs w:val="24"/>
        </w:rPr>
      </w:pPr>
    </w:p>
    <w:p w:rsidR="00F23E2E" w:rsidRDefault="00E713C9" w:rsidP="00376F40">
      <w:pPr>
        <w:widowControl w:val="0"/>
        <w:numPr>
          <w:ilvl w:val="0"/>
          <w:numId w:val="195"/>
        </w:numPr>
        <w:tabs>
          <w:tab w:val="clear" w:pos="720"/>
          <w:tab w:val="num" w:pos="290"/>
        </w:tabs>
        <w:overflowPunct w:val="0"/>
        <w:autoSpaceDE w:val="0"/>
        <w:autoSpaceDN w:val="0"/>
        <w:adjustRightInd w:val="0"/>
        <w:spacing w:after="0" w:line="206" w:lineRule="auto"/>
        <w:ind w:left="120" w:hanging="118"/>
        <w:jc w:val="both"/>
        <w:rPr>
          <w:rFonts w:ascii="Symbol" w:hAnsi="Symbol" w:cs="Symbol"/>
          <w:sz w:val="24"/>
          <w:szCs w:val="24"/>
        </w:rPr>
      </w:pPr>
      <w:r>
        <w:rPr>
          <w:rFonts w:ascii="Times New Roman" w:hAnsi="Times New Roman" w:cs="Times New Roman"/>
          <w:sz w:val="24"/>
          <w:szCs w:val="24"/>
        </w:rPr>
        <w:t xml:space="preserve">Rūpnīcai izgatavotājai jāgarantē atbilstoši rūpnīcas izgatavotājas specifikācijām iestrādātā materiāla bezdefektu kalpošana vismaz 2 gadu ilgā laika periodā no tā iestrādāšanas brīža. </w:t>
      </w:r>
    </w:p>
    <w:p w:rsidR="00F23E2E" w:rsidRDefault="00F23E2E">
      <w:pPr>
        <w:widowControl w:val="0"/>
        <w:autoSpaceDE w:val="0"/>
        <w:autoSpaceDN w:val="0"/>
        <w:adjustRightInd w:val="0"/>
        <w:spacing w:after="0" w:line="79" w:lineRule="exact"/>
        <w:rPr>
          <w:rFonts w:ascii="Symbol" w:hAnsi="Symbol" w:cs="Symbol"/>
          <w:sz w:val="24"/>
          <w:szCs w:val="24"/>
        </w:rPr>
      </w:pPr>
    </w:p>
    <w:p w:rsidR="00F23E2E" w:rsidRDefault="00E713C9" w:rsidP="00376F40">
      <w:pPr>
        <w:widowControl w:val="0"/>
        <w:numPr>
          <w:ilvl w:val="0"/>
          <w:numId w:val="195"/>
        </w:numPr>
        <w:tabs>
          <w:tab w:val="clear" w:pos="720"/>
          <w:tab w:val="num" w:pos="290"/>
        </w:tabs>
        <w:overflowPunct w:val="0"/>
        <w:autoSpaceDE w:val="0"/>
        <w:autoSpaceDN w:val="0"/>
        <w:adjustRightInd w:val="0"/>
        <w:spacing w:after="0" w:line="206" w:lineRule="auto"/>
        <w:ind w:left="120" w:right="20" w:hanging="118"/>
        <w:jc w:val="both"/>
        <w:rPr>
          <w:rFonts w:ascii="Symbol" w:hAnsi="Symbol" w:cs="Symbol"/>
          <w:sz w:val="24"/>
          <w:szCs w:val="24"/>
        </w:rPr>
      </w:pPr>
      <w:r>
        <w:rPr>
          <w:rFonts w:ascii="Times New Roman" w:hAnsi="Times New Roman" w:cs="Times New Roman"/>
          <w:sz w:val="24"/>
          <w:szCs w:val="24"/>
        </w:rPr>
        <w:t xml:space="preserve">Iestrādātais materiāls nedrīkst vasarā karstā laikā kļūt lipīgs, bet ziemā aukstā laikā plaisāt vai kļūt trausls. </w:t>
      </w:r>
    </w:p>
    <w:p w:rsidR="00F23E2E" w:rsidRDefault="00F23E2E">
      <w:pPr>
        <w:widowControl w:val="0"/>
        <w:autoSpaceDE w:val="0"/>
        <w:autoSpaceDN w:val="0"/>
        <w:adjustRightInd w:val="0"/>
        <w:spacing w:after="0" w:line="3" w:lineRule="exact"/>
        <w:rPr>
          <w:rFonts w:ascii="Symbol" w:hAnsi="Symbol" w:cs="Symbol"/>
          <w:sz w:val="24"/>
          <w:szCs w:val="24"/>
        </w:rPr>
      </w:pPr>
    </w:p>
    <w:p w:rsidR="00F23E2E" w:rsidRDefault="00E713C9" w:rsidP="00376F40">
      <w:pPr>
        <w:widowControl w:val="0"/>
        <w:numPr>
          <w:ilvl w:val="0"/>
          <w:numId w:val="195"/>
        </w:numPr>
        <w:tabs>
          <w:tab w:val="clear" w:pos="720"/>
          <w:tab w:val="num" w:pos="280"/>
        </w:tabs>
        <w:overflowPunct w:val="0"/>
        <w:autoSpaceDE w:val="0"/>
        <w:autoSpaceDN w:val="0"/>
        <w:adjustRightInd w:val="0"/>
        <w:spacing w:after="0" w:line="240" w:lineRule="auto"/>
        <w:ind w:left="280" w:hanging="278"/>
        <w:jc w:val="both"/>
        <w:rPr>
          <w:rFonts w:ascii="Symbol" w:hAnsi="Symbol" w:cs="Symbol"/>
          <w:sz w:val="24"/>
          <w:szCs w:val="24"/>
        </w:rPr>
      </w:pPr>
      <w:r>
        <w:rPr>
          <w:rFonts w:ascii="Times New Roman" w:hAnsi="Times New Roman" w:cs="Times New Roman"/>
          <w:sz w:val="24"/>
          <w:szCs w:val="24"/>
        </w:rPr>
        <w:t xml:space="preserve">Materiāla patēriņš atbilstoši rūpnīcas izgatavotājas specifikācijās noteiktajam. </w:t>
      </w:r>
    </w:p>
    <w:p w:rsidR="00F23E2E" w:rsidRDefault="00F23E2E">
      <w:pPr>
        <w:widowControl w:val="0"/>
        <w:autoSpaceDE w:val="0"/>
        <w:autoSpaceDN w:val="0"/>
        <w:adjustRightInd w:val="0"/>
        <w:spacing w:after="0" w:line="279"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b/>
          <w:bCs/>
          <w:sz w:val="24"/>
          <w:szCs w:val="24"/>
          <w:u w:val="single"/>
        </w:rPr>
        <w:t>E. Iekārtas:</w:t>
      </w:r>
    </w:p>
    <w:p w:rsidR="00F23E2E" w:rsidRDefault="00E713C9">
      <w:pPr>
        <w:widowControl w:val="0"/>
        <w:autoSpaceDE w:val="0"/>
        <w:autoSpaceDN w:val="0"/>
        <w:adjustRightInd w:val="0"/>
        <w:spacing w:after="0" w:line="235" w:lineRule="auto"/>
        <w:ind w:left="360"/>
        <w:rPr>
          <w:rFonts w:ascii="Times New Roman" w:hAnsi="Times New Roman" w:cs="Times New Roman"/>
          <w:sz w:val="24"/>
          <w:szCs w:val="24"/>
        </w:rPr>
      </w:pPr>
      <w:r>
        <w:rPr>
          <w:rFonts w:ascii="Times New Roman" w:hAnsi="Times New Roman" w:cs="Times New Roman"/>
          <w:sz w:val="24"/>
          <w:szCs w:val="24"/>
        </w:rPr>
        <w:t>Atbilstoši rūpnīcas izgatavotājas specifikācijās prasībām</w:t>
      </w:r>
    </w:p>
    <w:p w:rsidR="00F23E2E" w:rsidRDefault="00F23E2E">
      <w:pPr>
        <w:widowControl w:val="0"/>
        <w:autoSpaceDE w:val="0"/>
        <w:autoSpaceDN w:val="0"/>
        <w:adjustRightInd w:val="0"/>
        <w:spacing w:after="0" w:line="28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rsidP="00376F40">
      <w:pPr>
        <w:widowControl w:val="0"/>
        <w:numPr>
          <w:ilvl w:val="0"/>
          <w:numId w:val="196"/>
        </w:numPr>
        <w:tabs>
          <w:tab w:val="clear" w:pos="720"/>
          <w:tab w:val="num" w:pos="290"/>
        </w:tabs>
        <w:overflowPunct w:val="0"/>
        <w:autoSpaceDE w:val="0"/>
        <w:autoSpaceDN w:val="0"/>
        <w:adjustRightInd w:val="0"/>
        <w:spacing w:after="0" w:line="207" w:lineRule="auto"/>
        <w:ind w:left="120" w:right="20" w:hanging="118"/>
        <w:jc w:val="both"/>
        <w:rPr>
          <w:rFonts w:ascii="Symbol" w:hAnsi="Symbol" w:cs="Symbol"/>
          <w:sz w:val="24"/>
          <w:szCs w:val="24"/>
        </w:rPr>
      </w:pPr>
      <w:r>
        <w:rPr>
          <w:rFonts w:ascii="Times New Roman" w:hAnsi="Times New Roman" w:cs="Times New Roman"/>
          <w:sz w:val="24"/>
          <w:szCs w:val="24"/>
        </w:rPr>
        <w:t>Pielieto plaisu platumam lielākam par 3 mm, aizpildot plaisas segu</w:t>
      </w:r>
      <w:r w:rsidR="003A46EF">
        <w:rPr>
          <w:rFonts w:ascii="Times New Roman" w:hAnsi="Times New Roman" w:cs="Times New Roman"/>
          <w:sz w:val="24"/>
          <w:szCs w:val="24"/>
        </w:rPr>
        <w:t xml:space="preserve">mā ar nelielu bojājumu pakāpi </w:t>
      </w:r>
    </w:p>
    <w:p w:rsidR="00F23E2E" w:rsidRDefault="00F23E2E">
      <w:pPr>
        <w:widowControl w:val="0"/>
        <w:autoSpaceDE w:val="0"/>
        <w:autoSpaceDN w:val="0"/>
        <w:adjustRightInd w:val="0"/>
        <w:spacing w:after="0" w:line="2" w:lineRule="exact"/>
        <w:rPr>
          <w:rFonts w:ascii="Symbol" w:hAnsi="Symbol" w:cs="Symbol"/>
          <w:sz w:val="24"/>
          <w:szCs w:val="24"/>
        </w:rPr>
      </w:pPr>
    </w:p>
    <w:p w:rsidR="00F23E2E" w:rsidRDefault="00E713C9" w:rsidP="00376F40">
      <w:pPr>
        <w:widowControl w:val="0"/>
        <w:numPr>
          <w:ilvl w:val="0"/>
          <w:numId w:val="196"/>
        </w:numPr>
        <w:tabs>
          <w:tab w:val="clear" w:pos="720"/>
          <w:tab w:val="num" w:pos="280"/>
        </w:tabs>
        <w:overflowPunct w:val="0"/>
        <w:autoSpaceDE w:val="0"/>
        <w:autoSpaceDN w:val="0"/>
        <w:adjustRightInd w:val="0"/>
        <w:spacing w:after="0" w:line="239" w:lineRule="auto"/>
        <w:ind w:left="280" w:hanging="278"/>
        <w:jc w:val="both"/>
        <w:rPr>
          <w:rFonts w:ascii="Symbol" w:hAnsi="Symbol" w:cs="Symbol"/>
          <w:sz w:val="24"/>
          <w:szCs w:val="24"/>
        </w:rPr>
      </w:pPr>
      <w:r>
        <w:rPr>
          <w:rFonts w:ascii="Times New Roman" w:hAnsi="Times New Roman" w:cs="Times New Roman"/>
          <w:sz w:val="24"/>
          <w:szCs w:val="24"/>
        </w:rPr>
        <w:t xml:space="preserve">Atbilstoši rūpnīcas izgatavotājas specifikācijām. </w:t>
      </w:r>
    </w:p>
    <w:p w:rsidR="00F23E2E" w:rsidRDefault="00F23E2E">
      <w:pPr>
        <w:widowControl w:val="0"/>
        <w:autoSpaceDE w:val="0"/>
        <w:autoSpaceDN w:val="0"/>
        <w:adjustRightInd w:val="0"/>
        <w:spacing w:after="0" w:line="281" w:lineRule="exact"/>
        <w:rPr>
          <w:rFonts w:ascii="Times New Roman" w:hAnsi="Times New Roman" w:cs="Times New Roman"/>
          <w:sz w:val="24"/>
          <w:szCs w:val="24"/>
        </w:rPr>
      </w:pPr>
    </w:p>
    <w:p w:rsidR="001635DD" w:rsidRDefault="001635DD">
      <w:pPr>
        <w:widowControl w:val="0"/>
        <w:autoSpaceDE w:val="0"/>
        <w:autoSpaceDN w:val="0"/>
        <w:adjustRightInd w:val="0"/>
        <w:spacing w:after="0" w:line="281" w:lineRule="exact"/>
        <w:rPr>
          <w:rFonts w:ascii="Times New Roman" w:hAnsi="Times New Roman" w:cs="Times New Roman"/>
          <w:sz w:val="24"/>
          <w:szCs w:val="24"/>
        </w:rPr>
      </w:pPr>
    </w:p>
    <w:p w:rsidR="00BD55DE" w:rsidRDefault="00BD55DE">
      <w:pPr>
        <w:widowControl w:val="0"/>
        <w:autoSpaceDE w:val="0"/>
        <w:autoSpaceDN w:val="0"/>
        <w:adjustRightInd w:val="0"/>
        <w:spacing w:after="0" w:line="281" w:lineRule="exact"/>
        <w:rPr>
          <w:rFonts w:ascii="Times New Roman" w:hAnsi="Times New Roman" w:cs="Times New Roman"/>
          <w:sz w:val="24"/>
          <w:szCs w:val="24"/>
        </w:rPr>
      </w:pPr>
    </w:p>
    <w:p w:rsidR="00BD55DE" w:rsidRDefault="00BD55DE">
      <w:pPr>
        <w:widowControl w:val="0"/>
        <w:autoSpaceDE w:val="0"/>
        <w:autoSpaceDN w:val="0"/>
        <w:adjustRightInd w:val="0"/>
        <w:spacing w:after="0" w:line="281" w:lineRule="exact"/>
        <w:rPr>
          <w:rFonts w:ascii="Times New Roman" w:hAnsi="Times New Roman" w:cs="Times New Roman"/>
          <w:sz w:val="24"/>
          <w:szCs w:val="24"/>
        </w:rPr>
      </w:pPr>
    </w:p>
    <w:p w:rsidR="00BD55DE" w:rsidRDefault="00BD55DE">
      <w:pPr>
        <w:widowControl w:val="0"/>
        <w:autoSpaceDE w:val="0"/>
        <w:autoSpaceDN w:val="0"/>
        <w:adjustRightInd w:val="0"/>
        <w:spacing w:after="0" w:line="281" w:lineRule="exact"/>
        <w:rPr>
          <w:rFonts w:ascii="Times New Roman" w:hAnsi="Times New Roman" w:cs="Times New Roman"/>
          <w:sz w:val="24"/>
          <w:szCs w:val="24"/>
        </w:rPr>
      </w:pPr>
    </w:p>
    <w:p w:rsidR="00F23E2E" w:rsidRDefault="001635D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3" w:lineRule="auto"/>
        <w:ind w:firstLine="360"/>
        <w:jc w:val="both"/>
        <w:rPr>
          <w:rFonts w:ascii="Times New Roman" w:hAnsi="Times New Roman" w:cs="Times New Roman"/>
          <w:sz w:val="24"/>
          <w:szCs w:val="24"/>
        </w:rPr>
      </w:pPr>
      <w:r>
        <w:rPr>
          <w:rFonts w:ascii="Times New Roman" w:hAnsi="Times New Roman" w:cs="Times New Roman"/>
          <w:sz w:val="24"/>
          <w:szCs w:val="24"/>
        </w:rPr>
        <w:t>Plaisu aizliešanas vietā seguma augstums nedrīkst atšķirties no pārējā seguma līmeņa vairāk kā par +6 mm. Aizpildījuma materiālam jābūt viendabīgam, bez plaisām, iedobumiem vai paaugstinājumiem. Darbu beidzot, segumam jābūt tīram.</w:t>
      </w:r>
    </w:p>
    <w:p w:rsidR="00F23E2E" w:rsidRDefault="00F23E2E">
      <w:pPr>
        <w:widowControl w:val="0"/>
        <w:autoSpaceDE w:val="0"/>
        <w:autoSpaceDN w:val="0"/>
        <w:adjustRightInd w:val="0"/>
        <w:spacing w:after="0" w:line="28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Pr="001635DD" w:rsidRDefault="00E713C9" w:rsidP="001635DD">
      <w:pPr>
        <w:pStyle w:val="Sarakstarindkopa"/>
        <w:widowControl w:val="0"/>
        <w:numPr>
          <w:ilvl w:val="0"/>
          <w:numId w:val="386"/>
        </w:numPr>
        <w:autoSpaceDE w:val="0"/>
        <w:autoSpaceDN w:val="0"/>
        <w:adjustRightInd w:val="0"/>
        <w:spacing w:after="0" w:line="237" w:lineRule="auto"/>
        <w:rPr>
          <w:rFonts w:ascii="Times New Roman" w:hAnsi="Times New Roman" w:cs="Times New Roman"/>
          <w:sz w:val="24"/>
          <w:szCs w:val="24"/>
        </w:rPr>
      </w:pPr>
      <w:r w:rsidRPr="001635DD">
        <w:rPr>
          <w:rFonts w:ascii="Times New Roman" w:hAnsi="Times New Roman" w:cs="Times New Roman"/>
          <w:sz w:val="24"/>
          <w:szCs w:val="24"/>
        </w:rPr>
        <w:t>Aizlieto plaisu garums uzmērāms visā apgabalā.</w:t>
      </w:r>
    </w:p>
    <w:p w:rsidR="00F23E2E" w:rsidRPr="001635DD" w:rsidRDefault="00F23E2E" w:rsidP="001635DD">
      <w:pPr>
        <w:pStyle w:val="Sarakstarindkopa"/>
        <w:widowControl w:val="0"/>
        <w:autoSpaceDE w:val="0"/>
        <w:autoSpaceDN w:val="0"/>
        <w:adjustRightInd w:val="0"/>
        <w:spacing w:after="0" w:line="76" w:lineRule="exact"/>
        <w:rPr>
          <w:rFonts w:ascii="Times New Roman" w:hAnsi="Times New Roman" w:cs="Times New Roman"/>
          <w:sz w:val="24"/>
          <w:szCs w:val="24"/>
        </w:rPr>
      </w:pPr>
    </w:p>
    <w:p w:rsidR="00F23E2E" w:rsidRPr="001635DD" w:rsidRDefault="00E713C9" w:rsidP="001635DD">
      <w:pPr>
        <w:pStyle w:val="Sarakstarindkopa"/>
        <w:widowControl w:val="0"/>
        <w:numPr>
          <w:ilvl w:val="0"/>
          <w:numId w:val="386"/>
        </w:numPr>
        <w:tabs>
          <w:tab w:val="left" w:pos="340"/>
        </w:tabs>
        <w:overflowPunct w:val="0"/>
        <w:autoSpaceDE w:val="0"/>
        <w:autoSpaceDN w:val="0"/>
        <w:adjustRightInd w:val="0"/>
        <w:spacing w:after="0" w:line="217" w:lineRule="auto"/>
        <w:jc w:val="both"/>
        <w:rPr>
          <w:rFonts w:ascii="Times New Roman" w:hAnsi="Times New Roman" w:cs="Times New Roman"/>
          <w:sz w:val="24"/>
          <w:szCs w:val="24"/>
        </w:rPr>
      </w:pPr>
      <w:r w:rsidRPr="001635DD">
        <w:rPr>
          <w:rFonts w:ascii="Times New Roman" w:hAnsi="Times New Roman" w:cs="Times New Roman"/>
          <w:sz w:val="24"/>
          <w:szCs w:val="24"/>
        </w:rPr>
        <w:t xml:space="preserve">Spraugu </w:t>
      </w:r>
      <w:r w:rsidR="003A46EF" w:rsidRPr="001635DD">
        <w:rPr>
          <w:rFonts w:ascii="Times New Roman" w:hAnsi="Times New Roman" w:cs="Times New Roman"/>
          <w:sz w:val="24"/>
          <w:szCs w:val="24"/>
        </w:rPr>
        <w:t xml:space="preserve">zem latas uzmēra jebkurā vietā, </w:t>
      </w:r>
      <w:r w:rsidRPr="001635DD">
        <w:rPr>
          <w:rFonts w:ascii="Times New Roman" w:hAnsi="Times New Roman" w:cs="Times New Roman"/>
          <w:sz w:val="24"/>
          <w:szCs w:val="24"/>
        </w:rPr>
        <w:t>ja vizuāli konstatēta neatbilstību iespējamība. Ja konstatēta neatbilstība, tad tā ir uzņēmējam jānovērš – nofrēzējot paaugstinājumu vai aizpildot padziļinājumu.</w:t>
      </w:r>
    </w:p>
    <w:p w:rsidR="00F23E2E" w:rsidRDefault="00F23E2E">
      <w:pPr>
        <w:widowControl w:val="0"/>
        <w:autoSpaceDE w:val="0"/>
        <w:autoSpaceDN w:val="0"/>
        <w:adjustRightInd w:val="0"/>
        <w:spacing w:after="0" w:line="240" w:lineRule="exact"/>
        <w:rPr>
          <w:rFonts w:ascii="Times New Roman" w:hAnsi="Times New Roman" w:cs="Times New Roman"/>
          <w:sz w:val="24"/>
          <w:szCs w:val="24"/>
        </w:rPr>
      </w:pPr>
    </w:p>
    <w:p w:rsidR="00F23E2E" w:rsidRDefault="00E713C9" w:rsidP="005519C1">
      <w:pPr>
        <w:pStyle w:val="Virsraksts3"/>
      </w:pPr>
      <w:bookmarkStart w:id="234" w:name="_Toc443484916"/>
      <w:r>
        <w:t>4.1.4. Bedrīšu aizpildīšana ar karsto asfaltbetonu izmantojot pilno tehnoloģiju</w:t>
      </w:r>
      <w:bookmarkEnd w:id="234"/>
    </w:p>
    <w:p w:rsidR="00F23E2E" w:rsidRDefault="00F23E2E">
      <w:pPr>
        <w:widowControl w:val="0"/>
        <w:autoSpaceDE w:val="0"/>
        <w:autoSpaceDN w:val="0"/>
        <w:adjustRightInd w:val="0"/>
        <w:spacing w:after="0" w:line="33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Nodrošināt ceļa līdzenumu un virsmas ūdens atvadi no ceļa seguma.</w:t>
      </w:r>
    </w:p>
    <w:p w:rsidR="00F23E2E" w:rsidRDefault="00F23E2E">
      <w:pPr>
        <w:widowControl w:val="0"/>
        <w:autoSpaceDE w:val="0"/>
        <w:autoSpaceDN w:val="0"/>
        <w:adjustRightInd w:val="0"/>
        <w:spacing w:after="0" w:line="25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F23E2E">
      <w:pPr>
        <w:widowControl w:val="0"/>
        <w:autoSpaceDE w:val="0"/>
        <w:autoSpaceDN w:val="0"/>
        <w:adjustRightInd w:val="0"/>
        <w:spacing w:after="0" w:line="7"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Izpildītais darbs mērāms kā aprēķinātais aizpildīto bedrīšu laukums (</w:t>
      </w:r>
      <w:r>
        <w:rPr>
          <w:rFonts w:ascii="Times New Roman" w:hAnsi="Times New Roman" w:cs="Times New Roman"/>
          <w:b/>
          <w:bCs/>
          <w:sz w:val="24"/>
          <w:szCs w:val="24"/>
        </w:rPr>
        <w:t>m</w:t>
      </w:r>
      <w:r>
        <w:rPr>
          <w:rFonts w:ascii="Times New Roman" w:hAnsi="Times New Roman" w:cs="Times New Roman"/>
          <w:b/>
          <w:bCs/>
          <w:sz w:val="32"/>
          <w:szCs w:val="32"/>
          <w:vertAlign w:val="superscript"/>
        </w:rPr>
        <w:t>2</w:t>
      </w:r>
      <w:r>
        <w:rPr>
          <w:rFonts w:ascii="Times New Roman" w:hAnsi="Times New Roman" w:cs="Times New Roman"/>
          <w:sz w:val="24"/>
          <w:szCs w:val="24"/>
        </w:rPr>
        <w:t>).</w:t>
      </w:r>
    </w:p>
    <w:p w:rsidR="00F23E2E" w:rsidRDefault="00F23E2E">
      <w:pPr>
        <w:widowControl w:val="0"/>
        <w:autoSpaceDE w:val="0"/>
        <w:autoSpaceDN w:val="0"/>
        <w:adjustRightInd w:val="0"/>
        <w:spacing w:after="0" w:line="202" w:lineRule="exact"/>
        <w:rPr>
          <w:rFonts w:ascii="Times New Roman" w:hAnsi="Times New Roman" w:cs="Times New Roman"/>
          <w:sz w:val="24"/>
          <w:szCs w:val="24"/>
        </w:rPr>
      </w:pPr>
    </w:p>
    <w:p w:rsidR="00F23E2E" w:rsidRDefault="003A46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w:t>
      </w:r>
      <w:r w:rsidR="00E713C9">
        <w:rPr>
          <w:rFonts w:ascii="Times New Roman" w:hAnsi="Times New Roman" w:cs="Times New Roman"/>
          <w:b/>
          <w:bCs/>
          <w:sz w:val="24"/>
          <w:szCs w:val="24"/>
          <w:u w:val="single"/>
        </w:rPr>
        <w:t>. Darba apraksts:</w:t>
      </w:r>
    </w:p>
    <w:p w:rsidR="00F23E2E" w:rsidRDefault="00E713C9" w:rsidP="00376F40">
      <w:pPr>
        <w:widowControl w:val="0"/>
        <w:numPr>
          <w:ilvl w:val="0"/>
          <w:numId w:val="197"/>
        </w:numPr>
        <w:tabs>
          <w:tab w:val="clear" w:pos="720"/>
          <w:tab w:val="num" w:pos="860"/>
        </w:tabs>
        <w:overflowPunct w:val="0"/>
        <w:autoSpaceDE w:val="0"/>
        <w:autoSpaceDN w:val="0"/>
        <w:adjustRightInd w:val="0"/>
        <w:spacing w:after="0" w:line="237" w:lineRule="auto"/>
        <w:ind w:left="860" w:hanging="301"/>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F23E2E">
      <w:pPr>
        <w:widowControl w:val="0"/>
        <w:autoSpaceDE w:val="0"/>
        <w:autoSpaceDN w:val="0"/>
        <w:adjustRightInd w:val="0"/>
        <w:spacing w:after="0" w:line="2" w:lineRule="exact"/>
        <w:rPr>
          <w:rFonts w:ascii="Symbol" w:hAnsi="Symbol" w:cs="Symbol"/>
          <w:sz w:val="24"/>
          <w:szCs w:val="24"/>
        </w:rPr>
      </w:pPr>
    </w:p>
    <w:p w:rsidR="00F23E2E" w:rsidRDefault="00E713C9" w:rsidP="00376F40">
      <w:pPr>
        <w:widowControl w:val="0"/>
        <w:numPr>
          <w:ilvl w:val="0"/>
          <w:numId w:val="197"/>
        </w:numPr>
        <w:tabs>
          <w:tab w:val="clear" w:pos="720"/>
          <w:tab w:val="num" w:pos="860"/>
        </w:tabs>
        <w:overflowPunct w:val="0"/>
        <w:autoSpaceDE w:val="0"/>
        <w:autoSpaceDN w:val="0"/>
        <w:adjustRightInd w:val="0"/>
        <w:spacing w:after="0" w:line="240" w:lineRule="auto"/>
        <w:ind w:left="860" w:hanging="301"/>
        <w:jc w:val="both"/>
        <w:rPr>
          <w:rFonts w:ascii="Symbol" w:hAnsi="Symbol" w:cs="Symbol"/>
          <w:sz w:val="24"/>
          <w:szCs w:val="24"/>
        </w:rPr>
      </w:pPr>
      <w:r>
        <w:rPr>
          <w:rFonts w:ascii="Times New Roman" w:hAnsi="Times New Roman" w:cs="Times New Roman"/>
          <w:sz w:val="24"/>
          <w:szCs w:val="24"/>
        </w:rPr>
        <w:t xml:space="preserve">Darba veikšanai nepieciešamo satiksmes organizācijas līdzekļu uzstādīšana; </w:t>
      </w:r>
    </w:p>
    <w:p w:rsidR="00F23E2E" w:rsidRDefault="00E713C9" w:rsidP="00376F40">
      <w:pPr>
        <w:widowControl w:val="0"/>
        <w:numPr>
          <w:ilvl w:val="0"/>
          <w:numId w:val="197"/>
        </w:numPr>
        <w:tabs>
          <w:tab w:val="clear" w:pos="720"/>
          <w:tab w:val="num" w:pos="860"/>
        </w:tabs>
        <w:overflowPunct w:val="0"/>
        <w:autoSpaceDE w:val="0"/>
        <w:autoSpaceDN w:val="0"/>
        <w:adjustRightInd w:val="0"/>
        <w:spacing w:after="0" w:line="239" w:lineRule="auto"/>
        <w:ind w:left="860" w:hanging="301"/>
        <w:jc w:val="both"/>
        <w:rPr>
          <w:rFonts w:ascii="Symbol" w:hAnsi="Symbol" w:cs="Symbol"/>
          <w:sz w:val="24"/>
          <w:szCs w:val="24"/>
        </w:rPr>
      </w:pPr>
      <w:r>
        <w:rPr>
          <w:rFonts w:ascii="Times New Roman" w:hAnsi="Times New Roman" w:cs="Times New Roman"/>
          <w:sz w:val="24"/>
          <w:szCs w:val="24"/>
        </w:rPr>
        <w:t xml:space="preserve">Izcērtamās bedrītes robežu apzīmēšana; </w:t>
      </w:r>
    </w:p>
    <w:p w:rsidR="00F23E2E" w:rsidRDefault="00E713C9" w:rsidP="00376F40">
      <w:pPr>
        <w:widowControl w:val="0"/>
        <w:numPr>
          <w:ilvl w:val="0"/>
          <w:numId w:val="197"/>
        </w:numPr>
        <w:tabs>
          <w:tab w:val="clear" w:pos="720"/>
          <w:tab w:val="num" w:pos="860"/>
        </w:tabs>
        <w:overflowPunct w:val="0"/>
        <w:autoSpaceDE w:val="0"/>
        <w:autoSpaceDN w:val="0"/>
        <w:adjustRightInd w:val="0"/>
        <w:spacing w:after="0" w:line="239" w:lineRule="auto"/>
        <w:ind w:left="860" w:hanging="301"/>
        <w:jc w:val="both"/>
        <w:rPr>
          <w:rFonts w:ascii="Symbol" w:hAnsi="Symbol" w:cs="Symbol"/>
          <w:sz w:val="24"/>
          <w:szCs w:val="24"/>
        </w:rPr>
      </w:pPr>
      <w:r>
        <w:rPr>
          <w:rFonts w:ascii="Times New Roman" w:hAnsi="Times New Roman" w:cs="Times New Roman"/>
          <w:sz w:val="24"/>
          <w:szCs w:val="24"/>
        </w:rPr>
        <w:t xml:space="preserve">Bojātā seguma kārtu izciršana, izzāģēšana vai izfrēzēšana visā to dziļumā; </w:t>
      </w:r>
    </w:p>
    <w:p w:rsidR="00F23E2E" w:rsidRDefault="00E713C9">
      <w:pPr>
        <w:widowControl w:val="0"/>
        <w:autoSpaceDE w:val="0"/>
        <w:autoSpaceDN w:val="0"/>
        <w:adjustRightInd w:val="0"/>
        <w:spacing w:after="0" w:line="239" w:lineRule="auto"/>
        <w:ind w:left="560"/>
        <w:rPr>
          <w:rFonts w:ascii="Times New Roman" w:hAnsi="Times New Roman" w:cs="Times New Roman"/>
          <w:sz w:val="24"/>
          <w:szCs w:val="24"/>
        </w:rPr>
      </w:pPr>
      <w:r>
        <w:rPr>
          <w:rFonts w:ascii="Symbol" w:hAnsi="Symbol" w:cs="Symbol"/>
          <w:sz w:val="24"/>
          <w:szCs w:val="24"/>
        </w:rPr>
        <w:t></w:t>
      </w:r>
      <w:r>
        <w:rPr>
          <w:rFonts w:ascii="Times New Roman" w:hAnsi="Times New Roman" w:cs="Times New Roman"/>
          <w:sz w:val="24"/>
          <w:szCs w:val="24"/>
        </w:rPr>
        <w:t xml:space="preserve">  Bedrītes iztīrīšana mehāniski vai ar  saspiesta  gaisa  palīdzību;</w:t>
      </w:r>
    </w:p>
    <w:p w:rsidR="00F23E2E" w:rsidRDefault="00E713C9" w:rsidP="00376F40">
      <w:pPr>
        <w:widowControl w:val="0"/>
        <w:numPr>
          <w:ilvl w:val="0"/>
          <w:numId w:val="198"/>
        </w:numPr>
        <w:tabs>
          <w:tab w:val="clear" w:pos="720"/>
          <w:tab w:val="num" w:pos="860"/>
        </w:tabs>
        <w:overflowPunct w:val="0"/>
        <w:autoSpaceDE w:val="0"/>
        <w:autoSpaceDN w:val="0"/>
        <w:adjustRightInd w:val="0"/>
        <w:spacing w:after="0" w:line="239" w:lineRule="auto"/>
        <w:ind w:left="860" w:hanging="301"/>
        <w:jc w:val="both"/>
        <w:rPr>
          <w:rFonts w:ascii="Symbol" w:hAnsi="Symbol" w:cs="Symbol"/>
          <w:sz w:val="24"/>
          <w:szCs w:val="24"/>
        </w:rPr>
      </w:pPr>
      <w:r>
        <w:rPr>
          <w:rFonts w:ascii="Times New Roman" w:hAnsi="Times New Roman" w:cs="Times New Roman"/>
          <w:sz w:val="24"/>
          <w:szCs w:val="24"/>
        </w:rPr>
        <w:t xml:space="preserve">Bedrītes gruntēšana ar bitumena emulsiju; </w:t>
      </w:r>
    </w:p>
    <w:p w:rsidR="00F23E2E" w:rsidRDefault="00E713C9" w:rsidP="00376F40">
      <w:pPr>
        <w:widowControl w:val="0"/>
        <w:numPr>
          <w:ilvl w:val="0"/>
          <w:numId w:val="198"/>
        </w:numPr>
        <w:tabs>
          <w:tab w:val="clear" w:pos="720"/>
          <w:tab w:val="num" w:pos="860"/>
        </w:tabs>
        <w:overflowPunct w:val="0"/>
        <w:autoSpaceDE w:val="0"/>
        <w:autoSpaceDN w:val="0"/>
        <w:adjustRightInd w:val="0"/>
        <w:spacing w:after="0" w:line="239" w:lineRule="auto"/>
        <w:ind w:left="860" w:hanging="301"/>
        <w:jc w:val="both"/>
        <w:rPr>
          <w:rFonts w:ascii="Symbol" w:hAnsi="Symbol" w:cs="Symbol"/>
          <w:sz w:val="24"/>
          <w:szCs w:val="24"/>
        </w:rPr>
      </w:pPr>
      <w:r>
        <w:rPr>
          <w:rFonts w:ascii="Times New Roman" w:hAnsi="Times New Roman" w:cs="Times New Roman"/>
          <w:sz w:val="24"/>
          <w:szCs w:val="24"/>
        </w:rPr>
        <w:t xml:space="preserve">Sagatavotās bedrītes piepildīšana ar asfaltbetona  masu;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376F40">
      <w:pPr>
        <w:widowControl w:val="0"/>
        <w:numPr>
          <w:ilvl w:val="0"/>
          <w:numId w:val="198"/>
        </w:numPr>
        <w:tabs>
          <w:tab w:val="clear" w:pos="720"/>
          <w:tab w:val="num" w:pos="860"/>
        </w:tabs>
        <w:overflowPunct w:val="0"/>
        <w:autoSpaceDE w:val="0"/>
        <w:autoSpaceDN w:val="0"/>
        <w:adjustRightInd w:val="0"/>
        <w:spacing w:after="0" w:line="240" w:lineRule="auto"/>
        <w:ind w:left="860" w:hanging="301"/>
        <w:jc w:val="both"/>
        <w:rPr>
          <w:rFonts w:ascii="Symbol" w:hAnsi="Symbol" w:cs="Symbol"/>
          <w:sz w:val="24"/>
          <w:szCs w:val="24"/>
        </w:rPr>
      </w:pPr>
      <w:r>
        <w:rPr>
          <w:rFonts w:ascii="Times New Roman" w:hAnsi="Times New Roman" w:cs="Times New Roman"/>
          <w:sz w:val="24"/>
          <w:szCs w:val="24"/>
        </w:rPr>
        <w:t xml:space="preserve">Iestrādātās asfaltbetona masas sablīvēšana; </w:t>
      </w:r>
    </w:p>
    <w:p w:rsidR="00F23E2E" w:rsidRDefault="00E713C9" w:rsidP="00376F40">
      <w:pPr>
        <w:widowControl w:val="0"/>
        <w:numPr>
          <w:ilvl w:val="0"/>
          <w:numId w:val="198"/>
        </w:numPr>
        <w:tabs>
          <w:tab w:val="clear" w:pos="720"/>
          <w:tab w:val="num" w:pos="860"/>
        </w:tabs>
        <w:overflowPunct w:val="0"/>
        <w:autoSpaceDE w:val="0"/>
        <w:autoSpaceDN w:val="0"/>
        <w:adjustRightInd w:val="0"/>
        <w:spacing w:after="0" w:line="239" w:lineRule="auto"/>
        <w:ind w:left="860" w:hanging="301"/>
        <w:jc w:val="both"/>
        <w:rPr>
          <w:rFonts w:ascii="Symbol" w:hAnsi="Symbol" w:cs="Symbol"/>
          <w:sz w:val="24"/>
          <w:szCs w:val="24"/>
        </w:rPr>
      </w:pPr>
      <w:r>
        <w:rPr>
          <w:rFonts w:ascii="Times New Roman" w:hAnsi="Times New Roman" w:cs="Times New Roman"/>
          <w:sz w:val="24"/>
          <w:szCs w:val="24"/>
        </w:rPr>
        <w:t xml:space="preserve">Darba veikšanai nepieciešamo satiksmes organizācijas līdzekļu novākšana; </w:t>
      </w:r>
    </w:p>
    <w:p w:rsidR="00F23E2E" w:rsidRDefault="00E713C9" w:rsidP="00376F40">
      <w:pPr>
        <w:widowControl w:val="0"/>
        <w:numPr>
          <w:ilvl w:val="0"/>
          <w:numId w:val="198"/>
        </w:numPr>
        <w:tabs>
          <w:tab w:val="clear" w:pos="720"/>
          <w:tab w:val="num" w:pos="860"/>
        </w:tabs>
        <w:overflowPunct w:val="0"/>
        <w:autoSpaceDE w:val="0"/>
        <w:autoSpaceDN w:val="0"/>
        <w:adjustRightInd w:val="0"/>
        <w:spacing w:after="0" w:line="239" w:lineRule="auto"/>
        <w:ind w:left="860" w:hanging="301"/>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F23E2E" w:rsidRDefault="00F23E2E">
      <w:pPr>
        <w:widowControl w:val="0"/>
        <w:autoSpaceDE w:val="0"/>
        <w:autoSpaceDN w:val="0"/>
        <w:adjustRightInd w:val="0"/>
        <w:spacing w:after="0" w:line="27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rsidP="00376F40">
      <w:pPr>
        <w:widowControl w:val="0"/>
        <w:numPr>
          <w:ilvl w:val="0"/>
          <w:numId w:val="199"/>
        </w:numPr>
        <w:tabs>
          <w:tab w:val="clear" w:pos="720"/>
          <w:tab w:val="num" w:pos="846"/>
        </w:tabs>
        <w:overflowPunct w:val="0"/>
        <w:autoSpaceDE w:val="0"/>
        <w:autoSpaceDN w:val="0"/>
        <w:adjustRightInd w:val="0"/>
        <w:spacing w:after="0" w:line="196" w:lineRule="auto"/>
        <w:ind w:left="560" w:firstLine="8"/>
        <w:jc w:val="both"/>
        <w:rPr>
          <w:rFonts w:ascii="Symbol" w:hAnsi="Symbol" w:cs="Symbol"/>
          <w:sz w:val="24"/>
          <w:szCs w:val="24"/>
        </w:rPr>
      </w:pPr>
      <w:r>
        <w:rPr>
          <w:rFonts w:ascii="Times New Roman" w:hAnsi="Times New Roman" w:cs="Times New Roman"/>
          <w:sz w:val="24"/>
          <w:szCs w:val="24"/>
        </w:rPr>
        <w:t>Bedrīšu remontam jāizmanto līdzīgs asfaltbetona maisījums kā remontējamā segumā. Asfaltbetonam jāatbilst „Ceļu specifikācijas 2015”. Asfaltbetona patēriņš - 0,096 t/m</w:t>
      </w:r>
      <w:r>
        <w:rPr>
          <w:rFonts w:ascii="Times New Roman" w:hAnsi="Times New Roman" w:cs="Times New Roman"/>
          <w:sz w:val="32"/>
          <w:szCs w:val="32"/>
          <w:vertAlign w:val="superscript"/>
        </w:rPr>
        <w:t>2</w:t>
      </w:r>
      <w:r>
        <w:rPr>
          <w:rFonts w:ascii="Times New Roman" w:hAnsi="Times New Roman" w:cs="Times New Roman"/>
          <w:sz w:val="24"/>
          <w:szCs w:val="24"/>
        </w:rPr>
        <w:t xml:space="preserve"> (vidējais bedrītes dziļums 4cm). </w:t>
      </w:r>
    </w:p>
    <w:p w:rsidR="00F23E2E" w:rsidRDefault="00F23E2E">
      <w:pPr>
        <w:widowControl w:val="0"/>
        <w:autoSpaceDE w:val="0"/>
        <w:autoSpaceDN w:val="0"/>
        <w:adjustRightInd w:val="0"/>
        <w:spacing w:after="0" w:line="2" w:lineRule="exact"/>
        <w:rPr>
          <w:rFonts w:ascii="Symbol" w:hAnsi="Symbol" w:cs="Symbol"/>
          <w:sz w:val="24"/>
          <w:szCs w:val="24"/>
        </w:rPr>
      </w:pPr>
    </w:p>
    <w:p w:rsidR="00F23E2E" w:rsidRDefault="00E713C9" w:rsidP="00376F40">
      <w:pPr>
        <w:widowControl w:val="0"/>
        <w:numPr>
          <w:ilvl w:val="0"/>
          <w:numId w:val="199"/>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Bedrīšu   gruntēšanai   pielietojama   bitumena   emulsija   C60B3(C60BP3)   vai </w:t>
      </w:r>
    </w:p>
    <w:p w:rsidR="00F23E2E" w:rsidRDefault="00E713C9">
      <w:pPr>
        <w:widowControl w:val="0"/>
        <w:overflowPunct w:val="0"/>
        <w:autoSpaceDE w:val="0"/>
        <w:autoSpaceDN w:val="0"/>
        <w:adjustRightInd w:val="0"/>
        <w:spacing w:after="0" w:line="237" w:lineRule="auto"/>
        <w:ind w:left="560"/>
        <w:jc w:val="both"/>
        <w:rPr>
          <w:rFonts w:ascii="Symbol" w:hAnsi="Symbol" w:cs="Symbol"/>
          <w:sz w:val="24"/>
          <w:szCs w:val="24"/>
        </w:rPr>
      </w:pPr>
      <w:r>
        <w:rPr>
          <w:rFonts w:ascii="Times New Roman" w:hAnsi="Times New Roman" w:cs="Times New Roman"/>
          <w:sz w:val="24"/>
          <w:szCs w:val="24"/>
        </w:rPr>
        <w:t xml:space="preserve">C65B3(C65BP3), kas atbilst dokumenta „Ceļu specifikācijas 2015”. </w:t>
      </w:r>
    </w:p>
    <w:p w:rsidR="00F23E2E" w:rsidRDefault="00F23E2E">
      <w:pPr>
        <w:widowControl w:val="0"/>
        <w:autoSpaceDE w:val="0"/>
        <w:autoSpaceDN w:val="0"/>
        <w:adjustRightInd w:val="0"/>
        <w:spacing w:after="0" w:line="78" w:lineRule="exact"/>
        <w:rPr>
          <w:rFonts w:ascii="Symbol" w:hAnsi="Symbol" w:cs="Symbol"/>
          <w:sz w:val="24"/>
          <w:szCs w:val="24"/>
        </w:rPr>
      </w:pPr>
    </w:p>
    <w:p w:rsidR="00F23E2E" w:rsidRDefault="00E713C9" w:rsidP="00376F40">
      <w:pPr>
        <w:widowControl w:val="0"/>
        <w:numPr>
          <w:ilvl w:val="0"/>
          <w:numId w:val="199"/>
        </w:numPr>
        <w:tabs>
          <w:tab w:val="clear" w:pos="720"/>
          <w:tab w:val="num" w:pos="846"/>
        </w:tabs>
        <w:overflowPunct w:val="0"/>
        <w:autoSpaceDE w:val="0"/>
        <w:autoSpaceDN w:val="0"/>
        <w:adjustRightInd w:val="0"/>
        <w:spacing w:after="0" w:line="207" w:lineRule="auto"/>
        <w:ind w:left="560" w:firstLine="8"/>
        <w:jc w:val="both"/>
        <w:rPr>
          <w:rFonts w:ascii="Symbol" w:hAnsi="Symbol" w:cs="Symbol"/>
          <w:sz w:val="24"/>
          <w:szCs w:val="24"/>
        </w:rPr>
      </w:pPr>
      <w:r>
        <w:rPr>
          <w:rFonts w:ascii="Times New Roman" w:hAnsi="Times New Roman" w:cs="Times New Roman"/>
          <w:sz w:val="24"/>
          <w:szCs w:val="24"/>
        </w:rPr>
        <w:t xml:space="preserve">Katrai iestrādātai asfaltbetona kravai jābūt pavaddokumentam, kurā norādīts izgatavotājs, iekraušanas laiks, maisījuma tips, kravas svars un temperatūra. </w:t>
      </w:r>
    </w:p>
    <w:p w:rsidR="00F23E2E" w:rsidRDefault="00F23E2E">
      <w:pPr>
        <w:widowControl w:val="0"/>
        <w:autoSpaceDE w:val="0"/>
        <w:autoSpaceDN w:val="0"/>
        <w:adjustRightInd w:val="0"/>
        <w:spacing w:after="0" w:line="280"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rsidP="00376F40">
      <w:pPr>
        <w:widowControl w:val="0"/>
        <w:numPr>
          <w:ilvl w:val="0"/>
          <w:numId w:val="200"/>
        </w:numPr>
        <w:tabs>
          <w:tab w:val="clear" w:pos="720"/>
          <w:tab w:val="num" w:pos="846"/>
        </w:tabs>
        <w:overflowPunct w:val="0"/>
        <w:autoSpaceDE w:val="0"/>
        <w:autoSpaceDN w:val="0"/>
        <w:adjustRightInd w:val="0"/>
        <w:spacing w:after="0" w:line="207" w:lineRule="auto"/>
        <w:ind w:left="560" w:firstLine="8"/>
        <w:jc w:val="both"/>
        <w:rPr>
          <w:rFonts w:ascii="Symbol" w:hAnsi="Symbol" w:cs="Symbol"/>
          <w:sz w:val="24"/>
          <w:szCs w:val="24"/>
        </w:rPr>
      </w:pPr>
      <w:r>
        <w:rPr>
          <w:rFonts w:ascii="Times New Roman" w:hAnsi="Times New Roman" w:cs="Times New Roman"/>
          <w:sz w:val="24"/>
          <w:szCs w:val="24"/>
        </w:rPr>
        <w:t xml:space="preserve">Asfaltbetona transportēšanas mašīna, kas aprīkota ar termosu asfaltbetona transportēšanai un uzglabāšanai darbu izpildes laikā. </w:t>
      </w:r>
    </w:p>
    <w:p w:rsidR="00F23E2E" w:rsidRDefault="00F23E2E">
      <w:pPr>
        <w:widowControl w:val="0"/>
        <w:autoSpaceDE w:val="0"/>
        <w:autoSpaceDN w:val="0"/>
        <w:adjustRightInd w:val="0"/>
        <w:spacing w:after="0" w:line="79" w:lineRule="exact"/>
        <w:rPr>
          <w:rFonts w:ascii="Symbol" w:hAnsi="Symbol" w:cs="Symbol"/>
          <w:sz w:val="24"/>
          <w:szCs w:val="24"/>
        </w:rPr>
      </w:pPr>
    </w:p>
    <w:p w:rsidR="00F23E2E" w:rsidRDefault="00E713C9" w:rsidP="00376F40">
      <w:pPr>
        <w:widowControl w:val="0"/>
        <w:numPr>
          <w:ilvl w:val="0"/>
          <w:numId w:val="200"/>
        </w:numPr>
        <w:tabs>
          <w:tab w:val="clear" w:pos="720"/>
          <w:tab w:val="num" w:pos="846"/>
        </w:tabs>
        <w:overflowPunct w:val="0"/>
        <w:autoSpaceDE w:val="0"/>
        <w:autoSpaceDN w:val="0"/>
        <w:adjustRightInd w:val="0"/>
        <w:spacing w:after="0" w:line="206" w:lineRule="auto"/>
        <w:ind w:left="560" w:right="20" w:firstLine="8"/>
        <w:jc w:val="both"/>
        <w:rPr>
          <w:rFonts w:ascii="Symbol" w:hAnsi="Symbol" w:cs="Symbol"/>
          <w:sz w:val="24"/>
          <w:szCs w:val="24"/>
        </w:rPr>
      </w:pPr>
      <w:r>
        <w:rPr>
          <w:rFonts w:ascii="Times New Roman" w:hAnsi="Times New Roman" w:cs="Times New Roman"/>
          <w:sz w:val="24"/>
          <w:szCs w:val="24"/>
        </w:rPr>
        <w:t xml:space="preserve">Rokas motorzāģis ar zāģēšanas ripu, kas piemērota asfaltbetona zāģēšanai vai rokas darbarīks, kas ļauj atskaldīt bedrītes nelīdzenās malas. </w:t>
      </w:r>
    </w:p>
    <w:p w:rsidR="00F23E2E" w:rsidRDefault="00F23E2E">
      <w:pPr>
        <w:widowControl w:val="0"/>
        <w:autoSpaceDE w:val="0"/>
        <w:autoSpaceDN w:val="0"/>
        <w:adjustRightInd w:val="0"/>
        <w:spacing w:after="0" w:line="3" w:lineRule="exact"/>
        <w:rPr>
          <w:rFonts w:ascii="Symbol" w:hAnsi="Symbol" w:cs="Symbol"/>
          <w:sz w:val="24"/>
          <w:szCs w:val="24"/>
        </w:rPr>
      </w:pPr>
    </w:p>
    <w:p w:rsidR="00F23E2E" w:rsidRDefault="00E713C9" w:rsidP="00376F40">
      <w:pPr>
        <w:widowControl w:val="0"/>
        <w:numPr>
          <w:ilvl w:val="0"/>
          <w:numId w:val="200"/>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Iekārta, kas spēj nodrošināt vienmērīgu saistvielas izsmidzināšanu. </w:t>
      </w:r>
    </w:p>
    <w:p w:rsidR="00F23E2E" w:rsidRDefault="00E713C9" w:rsidP="00376F40">
      <w:pPr>
        <w:widowControl w:val="0"/>
        <w:numPr>
          <w:ilvl w:val="0"/>
          <w:numId w:val="200"/>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Veltnis vai vibroplātne. </w:t>
      </w:r>
    </w:p>
    <w:p w:rsidR="00F23E2E" w:rsidRDefault="00F23E2E">
      <w:pPr>
        <w:widowControl w:val="0"/>
        <w:autoSpaceDE w:val="0"/>
        <w:autoSpaceDN w:val="0"/>
        <w:adjustRightInd w:val="0"/>
        <w:spacing w:after="0" w:line="279" w:lineRule="exact"/>
        <w:rPr>
          <w:rFonts w:ascii="Times New Roman" w:hAnsi="Times New Roman" w:cs="Times New Roman"/>
          <w:sz w:val="24"/>
          <w:szCs w:val="24"/>
        </w:rPr>
      </w:pPr>
    </w:p>
    <w:p w:rsidR="00BD55DE" w:rsidRDefault="00BD55DE">
      <w:pPr>
        <w:widowControl w:val="0"/>
        <w:autoSpaceDE w:val="0"/>
        <w:autoSpaceDN w:val="0"/>
        <w:adjustRightInd w:val="0"/>
        <w:spacing w:after="0" w:line="279" w:lineRule="exact"/>
        <w:rPr>
          <w:rFonts w:ascii="Times New Roman" w:hAnsi="Times New Roman" w:cs="Times New Roman"/>
          <w:sz w:val="24"/>
          <w:szCs w:val="24"/>
        </w:rPr>
      </w:pPr>
    </w:p>
    <w:p w:rsidR="003A46EF" w:rsidRDefault="003A46EF">
      <w:pPr>
        <w:widowControl w:val="0"/>
        <w:autoSpaceDE w:val="0"/>
        <w:autoSpaceDN w:val="0"/>
        <w:adjustRightInd w:val="0"/>
        <w:spacing w:after="0" w:line="279"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34" w:lineRule="auto"/>
        <w:ind w:firstLine="708"/>
        <w:jc w:val="both"/>
        <w:rPr>
          <w:rFonts w:ascii="Times New Roman" w:hAnsi="Times New Roman" w:cs="Times New Roman"/>
          <w:sz w:val="24"/>
          <w:szCs w:val="24"/>
        </w:rPr>
      </w:pPr>
      <w:r>
        <w:rPr>
          <w:rFonts w:ascii="Times New Roman" w:hAnsi="Times New Roman" w:cs="Times New Roman"/>
          <w:sz w:val="23"/>
          <w:szCs w:val="23"/>
        </w:rPr>
        <w:t>Bedrīšu aizpildīšana jāveic sausā laikā pie seguma temperatūras, kura nav zemāka par +10</w:t>
      </w:r>
      <w:r>
        <w:rPr>
          <w:rFonts w:ascii="Times New Roman" w:hAnsi="Times New Roman" w:cs="Times New Roman"/>
          <w:sz w:val="31"/>
          <w:szCs w:val="31"/>
          <w:vertAlign w:val="superscript"/>
        </w:rPr>
        <w:t>0</w:t>
      </w:r>
      <w:r>
        <w:rPr>
          <w:rFonts w:ascii="Times New Roman" w:hAnsi="Times New Roman" w:cs="Times New Roman"/>
          <w:sz w:val="23"/>
          <w:szCs w:val="23"/>
        </w:rPr>
        <w:t xml:space="preserve"> C. Tehnoloģija pielietojama bedrīšu aizpildīšanai asfaltbetona segumos ar nelielu defektu apjomu. Nav paredzēta pielietot asfaltbetona segumu bedrīšu aizpildīšanai ar vidēju un lielu defektu apjomu. Bedrītes kontūru izveido taisnā līnijā un vertikālām malām, ar 3 līdz 5 cm pārklājot nebojāto segumu. Izcirstā vai izfrēzētā bedrīte ir jāizpilda ar asfaltbetona masu tajā pašā darba dienā. Uz objektiem atvestā asfaltbetona masa jāiestrādā tās pašas darba maiņas laikā. Pirms saistvielas izsmidzināšanas bedrīti jāattīra no putekļiem, dubļiem un dažādiem priekšmetiem. Bedrītes gruntēšanu jāveic vienmērīgi, izsmidzinot bitumena emulsiju uz bedrītes pamata un vertikālajām malām. Bitumena emulsijas darba temperatūra 50</w:t>
      </w:r>
      <w:r>
        <w:rPr>
          <w:rFonts w:ascii="Times New Roman" w:hAnsi="Times New Roman" w:cs="Times New Roman"/>
          <w:sz w:val="31"/>
          <w:szCs w:val="31"/>
          <w:vertAlign w:val="superscript"/>
        </w:rPr>
        <w:t>0</w:t>
      </w:r>
      <w:r>
        <w:rPr>
          <w:rFonts w:ascii="Times New Roman" w:hAnsi="Times New Roman" w:cs="Times New Roman"/>
          <w:sz w:val="23"/>
          <w:szCs w:val="23"/>
        </w:rPr>
        <w:t>C līdz 70</w:t>
      </w:r>
      <w:r>
        <w:rPr>
          <w:rFonts w:ascii="Times New Roman" w:hAnsi="Times New Roman" w:cs="Times New Roman"/>
          <w:sz w:val="31"/>
          <w:szCs w:val="31"/>
          <w:vertAlign w:val="superscript"/>
        </w:rPr>
        <w:t>0</w:t>
      </w:r>
      <w:r>
        <w:rPr>
          <w:rFonts w:ascii="Times New Roman" w:hAnsi="Times New Roman" w:cs="Times New Roman"/>
          <w:sz w:val="23"/>
          <w:szCs w:val="23"/>
        </w:rPr>
        <w:t>C. Vertikālo</w:t>
      </w:r>
    </w:p>
    <w:p w:rsidR="00F23E2E" w:rsidRDefault="00E713C9">
      <w:pPr>
        <w:widowControl w:val="0"/>
        <w:overflowPunct w:val="0"/>
        <w:autoSpaceDE w:val="0"/>
        <w:autoSpaceDN w:val="0"/>
        <w:adjustRightInd w:val="0"/>
        <w:spacing w:after="0" w:line="221" w:lineRule="auto"/>
        <w:jc w:val="both"/>
        <w:rPr>
          <w:rFonts w:ascii="Times New Roman" w:hAnsi="Times New Roman" w:cs="Times New Roman"/>
          <w:sz w:val="24"/>
          <w:szCs w:val="24"/>
        </w:rPr>
      </w:pPr>
      <w:bookmarkStart w:id="235" w:name="page183"/>
      <w:bookmarkEnd w:id="235"/>
      <w:r>
        <w:rPr>
          <w:rFonts w:ascii="Times New Roman" w:hAnsi="Times New Roman" w:cs="Times New Roman"/>
          <w:sz w:val="24"/>
          <w:szCs w:val="24"/>
        </w:rPr>
        <w:t>malu gruntēšanu drīkst aizstāt ar bitumena mastikas lentas iestrādāšanu. Asfaltbetona masas temperatūra iestrādes brīdi nedrīkst būt zemāka par 100</w:t>
      </w:r>
      <w:r>
        <w:rPr>
          <w:rFonts w:ascii="Times New Roman" w:hAnsi="Times New Roman" w:cs="Times New Roman"/>
          <w:sz w:val="32"/>
          <w:szCs w:val="32"/>
          <w:vertAlign w:val="superscript"/>
        </w:rPr>
        <w:t>O</w:t>
      </w:r>
      <w:r>
        <w:rPr>
          <w:rFonts w:ascii="Times New Roman" w:hAnsi="Times New Roman" w:cs="Times New Roman"/>
          <w:sz w:val="24"/>
          <w:szCs w:val="24"/>
        </w:rPr>
        <w:t>C. Iestrādājot bedrītē asfaltbetonu, jāņem vērā, ka sablīvēta asfaltbetona masas tilpums samazinās apmēram par 20 – 30 %. Iestrādātā asfaltbetona vienas kārtas biezumam jāatbilst dokumentā „Ceļu specifikācijas 2015” „Asfaltbetons (AC)” konkrētā asfaltbetona ieteiktajam kārtas biezumam. Asfaltbetona blīvēšanu jāuzsāk nekavējoties pēc tā iestrādes, un jābeidz, kad masā nepaliek blīvējamās iekārtas pēdas. Karstā asfalta blīvēšanas temperatūra beigās nedrīkst būt zemāka par 60</w:t>
      </w:r>
      <w:r>
        <w:rPr>
          <w:rFonts w:ascii="Times New Roman" w:hAnsi="Times New Roman" w:cs="Times New Roman"/>
          <w:sz w:val="32"/>
          <w:szCs w:val="32"/>
          <w:vertAlign w:val="superscript"/>
        </w:rPr>
        <w:t>0</w:t>
      </w:r>
      <w:r>
        <w:rPr>
          <w:rFonts w:ascii="Times New Roman" w:hAnsi="Times New Roman" w:cs="Times New Roman"/>
          <w:sz w:val="24"/>
          <w:szCs w:val="24"/>
        </w:rPr>
        <w:t xml:space="preserve"> C.</w:t>
      </w:r>
    </w:p>
    <w:p w:rsidR="00F23E2E" w:rsidRDefault="00F23E2E">
      <w:pPr>
        <w:widowControl w:val="0"/>
        <w:autoSpaceDE w:val="0"/>
        <w:autoSpaceDN w:val="0"/>
        <w:adjustRightInd w:val="0"/>
        <w:spacing w:after="0" w:line="26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rsidP="00376F40">
      <w:pPr>
        <w:widowControl w:val="0"/>
        <w:numPr>
          <w:ilvl w:val="0"/>
          <w:numId w:val="201"/>
        </w:numPr>
        <w:tabs>
          <w:tab w:val="clear" w:pos="720"/>
          <w:tab w:val="num" w:pos="846"/>
        </w:tabs>
        <w:overflowPunct w:val="0"/>
        <w:autoSpaceDE w:val="0"/>
        <w:autoSpaceDN w:val="0"/>
        <w:adjustRightInd w:val="0"/>
        <w:spacing w:after="0" w:line="207" w:lineRule="auto"/>
        <w:ind w:left="560" w:right="20" w:firstLine="8"/>
        <w:jc w:val="both"/>
        <w:rPr>
          <w:rFonts w:ascii="Symbol" w:hAnsi="Symbol" w:cs="Symbol"/>
          <w:sz w:val="24"/>
          <w:szCs w:val="24"/>
        </w:rPr>
      </w:pPr>
      <w:r>
        <w:rPr>
          <w:rFonts w:ascii="Times New Roman" w:hAnsi="Times New Roman" w:cs="Times New Roman"/>
          <w:sz w:val="24"/>
          <w:szCs w:val="24"/>
        </w:rPr>
        <w:t xml:space="preserve">Aizpildīto bedrīšu vietā seguma augstums nedrīkst būt zemāks par esošā seguma līmeni vai augstāks vairāk kā par +10mm. </w:t>
      </w:r>
    </w:p>
    <w:p w:rsidR="00F23E2E" w:rsidRDefault="00F23E2E">
      <w:pPr>
        <w:widowControl w:val="0"/>
        <w:autoSpaceDE w:val="0"/>
        <w:autoSpaceDN w:val="0"/>
        <w:adjustRightInd w:val="0"/>
        <w:spacing w:after="0" w:line="79" w:lineRule="exact"/>
        <w:rPr>
          <w:rFonts w:ascii="Symbol" w:hAnsi="Symbol" w:cs="Symbol"/>
          <w:sz w:val="24"/>
          <w:szCs w:val="24"/>
        </w:rPr>
      </w:pPr>
    </w:p>
    <w:p w:rsidR="00F23E2E" w:rsidRDefault="00E713C9" w:rsidP="00376F40">
      <w:pPr>
        <w:widowControl w:val="0"/>
        <w:numPr>
          <w:ilvl w:val="0"/>
          <w:numId w:val="201"/>
        </w:numPr>
        <w:tabs>
          <w:tab w:val="clear" w:pos="720"/>
          <w:tab w:val="num" w:pos="846"/>
        </w:tabs>
        <w:overflowPunct w:val="0"/>
        <w:autoSpaceDE w:val="0"/>
        <w:autoSpaceDN w:val="0"/>
        <w:adjustRightInd w:val="0"/>
        <w:spacing w:after="0" w:line="215" w:lineRule="auto"/>
        <w:ind w:left="560" w:right="160" w:firstLine="8"/>
        <w:jc w:val="both"/>
        <w:rPr>
          <w:rFonts w:ascii="Symbol" w:hAnsi="Symbol" w:cs="Symbol"/>
          <w:sz w:val="23"/>
          <w:szCs w:val="23"/>
        </w:rPr>
      </w:pPr>
      <w:r>
        <w:rPr>
          <w:rFonts w:ascii="Times New Roman" w:hAnsi="Times New Roman" w:cs="Times New Roman"/>
          <w:sz w:val="23"/>
          <w:szCs w:val="23"/>
        </w:rPr>
        <w:t xml:space="preserve">Spraugu zem latas uzmēra jebkurā vietā, ja vizuāli konstatēta neatbilstība, neatbilstības gadījumā uzņēmējam ir jānofrēzē paaugstinājums vai jāizpilda padziļinājums. </w:t>
      </w:r>
    </w:p>
    <w:p w:rsidR="00F23E2E" w:rsidRDefault="00F23E2E">
      <w:pPr>
        <w:widowControl w:val="0"/>
        <w:autoSpaceDE w:val="0"/>
        <w:autoSpaceDN w:val="0"/>
        <w:adjustRightInd w:val="0"/>
        <w:spacing w:after="0" w:line="79" w:lineRule="exact"/>
        <w:rPr>
          <w:rFonts w:ascii="Symbol" w:hAnsi="Symbol" w:cs="Symbol"/>
          <w:sz w:val="23"/>
          <w:szCs w:val="23"/>
        </w:rPr>
      </w:pPr>
    </w:p>
    <w:p w:rsidR="00F23E2E" w:rsidRDefault="00E713C9" w:rsidP="00376F40">
      <w:pPr>
        <w:widowControl w:val="0"/>
        <w:numPr>
          <w:ilvl w:val="0"/>
          <w:numId w:val="201"/>
        </w:numPr>
        <w:tabs>
          <w:tab w:val="clear" w:pos="720"/>
          <w:tab w:val="num" w:pos="846"/>
        </w:tabs>
        <w:overflowPunct w:val="0"/>
        <w:autoSpaceDE w:val="0"/>
        <w:autoSpaceDN w:val="0"/>
        <w:adjustRightInd w:val="0"/>
        <w:spacing w:after="0" w:line="206" w:lineRule="auto"/>
        <w:ind w:left="560" w:firstLine="8"/>
        <w:jc w:val="both"/>
        <w:rPr>
          <w:rFonts w:ascii="Symbol" w:hAnsi="Symbol" w:cs="Symbol"/>
          <w:sz w:val="24"/>
          <w:szCs w:val="24"/>
        </w:rPr>
      </w:pPr>
      <w:r>
        <w:rPr>
          <w:rFonts w:ascii="Times New Roman" w:hAnsi="Times New Roman" w:cs="Times New Roman"/>
          <w:sz w:val="24"/>
          <w:szCs w:val="24"/>
        </w:rPr>
        <w:t xml:space="preserve">Darbu beidzot, segumam jābūt tīram. Nepieciešamības gadījumā asfaltbetona pārpalikumi no seguma jānotīra. </w:t>
      </w:r>
    </w:p>
    <w:p w:rsidR="00495589" w:rsidRDefault="00495589">
      <w:pPr>
        <w:widowControl w:val="0"/>
        <w:autoSpaceDE w:val="0"/>
        <w:autoSpaceDN w:val="0"/>
        <w:adjustRightInd w:val="0"/>
        <w:spacing w:after="0" w:line="283"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rsidP="00376F40">
      <w:pPr>
        <w:widowControl w:val="0"/>
        <w:numPr>
          <w:ilvl w:val="1"/>
          <w:numId w:val="202"/>
        </w:numPr>
        <w:tabs>
          <w:tab w:val="clear" w:pos="1440"/>
          <w:tab w:val="num" w:pos="846"/>
        </w:tabs>
        <w:overflowPunct w:val="0"/>
        <w:autoSpaceDE w:val="0"/>
        <w:autoSpaceDN w:val="0"/>
        <w:adjustRightInd w:val="0"/>
        <w:spacing w:after="0" w:line="206" w:lineRule="auto"/>
        <w:ind w:left="560" w:firstLine="8"/>
        <w:jc w:val="both"/>
        <w:rPr>
          <w:rFonts w:ascii="Symbol" w:hAnsi="Symbol" w:cs="Symbol"/>
          <w:sz w:val="24"/>
          <w:szCs w:val="24"/>
        </w:rPr>
      </w:pPr>
      <w:r>
        <w:rPr>
          <w:rFonts w:ascii="Times New Roman" w:hAnsi="Times New Roman" w:cs="Times New Roman"/>
          <w:sz w:val="24"/>
          <w:szCs w:val="24"/>
        </w:rPr>
        <w:t xml:space="preserve">Paveikto darbu apjomu nosaka, uzmērot laukumu atbilstoši dokumenta „Ceļu specifikācijas 2015”. </w:t>
      </w:r>
    </w:p>
    <w:p w:rsidR="00F23E2E" w:rsidRDefault="00F23E2E">
      <w:pPr>
        <w:widowControl w:val="0"/>
        <w:autoSpaceDE w:val="0"/>
        <w:autoSpaceDN w:val="0"/>
        <w:adjustRightInd w:val="0"/>
        <w:spacing w:after="0" w:line="3" w:lineRule="exact"/>
        <w:rPr>
          <w:rFonts w:ascii="Symbol" w:hAnsi="Symbol" w:cs="Symbol"/>
          <w:sz w:val="24"/>
          <w:szCs w:val="24"/>
        </w:rPr>
      </w:pPr>
    </w:p>
    <w:p w:rsidR="00F23E2E" w:rsidRDefault="00E713C9" w:rsidP="00376F40">
      <w:pPr>
        <w:widowControl w:val="0"/>
        <w:numPr>
          <w:ilvl w:val="1"/>
          <w:numId w:val="202"/>
        </w:numPr>
        <w:tabs>
          <w:tab w:val="clear" w:pos="144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Salabotās bedrītes virsmas augstums attiecībā pret esošo segumu nedrīkst būt lielāks par </w:t>
      </w:r>
    </w:p>
    <w:p w:rsidR="00F23E2E" w:rsidRDefault="00E713C9">
      <w:pPr>
        <w:widowControl w:val="0"/>
        <w:overflowPunct w:val="0"/>
        <w:autoSpaceDE w:val="0"/>
        <w:autoSpaceDN w:val="0"/>
        <w:adjustRightInd w:val="0"/>
        <w:spacing w:after="0" w:line="237" w:lineRule="auto"/>
        <w:ind w:left="560"/>
        <w:jc w:val="both"/>
        <w:rPr>
          <w:rFonts w:ascii="Symbol" w:hAnsi="Symbol" w:cs="Symbol"/>
          <w:sz w:val="24"/>
          <w:szCs w:val="24"/>
        </w:rPr>
      </w:pPr>
      <w:r>
        <w:rPr>
          <w:rFonts w:ascii="Times New Roman" w:hAnsi="Times New Roman" w:cs="Times New Roman"/>
          <w:sz w:val="24"/>
          <w:szCs w:val="24"/>
        </w:rPr>
        <w:t xml:space="preserve">+10mm. </w:t>
      </w:r>
    </w:p>
    <w:p w:rsidR="00F23E2E" w:rsidRDefault="00F23E2E">
      <w:pPr>
        <w:widowControl w:val="0"/>
        <w:autoSpaceDE w:val="0"/>
        <w:autoSpaceDN w:val="0"/>
        <w:adjustRightInd w:val="0"/>
        <w:spacing w:after="0" w:line="78" w:lineRule="exact"/>
        <w:rPr>
          <w:rFonts w:ascii="Symbol" w:hAnsi="Symbol" w:cs="Symbol"/>
          <w:sz w:val="24"/>
          <w:szCs w:val="24"/>
        </w:rPr>
      </w:pPr>
    </w:p>
    <w:p w:rsidR="00F23E2E" w:rsidRDefault="00E713C9" w:rsidP="00376F40">
      <w:pPr>
        <w:widowControl w:val="0"/>
        <w:numPr>
          <w:ilvl w:val="1"/>
          <w:numId w:val="202"/>
        </w:numPr>
        <w:tabs>
          <w:tab w:val="clear" w:pos="1440"/>
          <w:tab w:val="num" w:pos="846"/>
        </w:tabs>
        <w:overflowPunct w:val="0"/>
        <w:autoSpaceDE w:val="0"/>
        <w:autoSpaceDN w:val="0"/>
        <w:adjustRightInd w:val="0"/>
        <w:spacing w:after="0" w:line="217" w:lineRule="auto"/>
        <w:ind w:left="560" w:firstLine="8"/>
        <w:jc w:val="both"/>
        <w:rPr>
          <w:rFonts w:ascii="Symbol" w:hAnsi="Symbol" w:cs="Symbol"/>
          <w:sz w:val="24"/>
          <w:szCs w:val="24"/>
        </w:rPr>
      </w:pPr>
      <w:r>
        <w:rPr>
          <w:rFonts w:ascii="Times New Roman" w:hAnsi="Times New Roman" w:cs="Times New Roman"/>
          <w:sz w:val="24"/>
          <w:szCs w:val="24"/>
        </w:rPr>
        <w:t xml:space="preserve">Spraugu zem latas uzmēra jebkurā vietā, ja vizuāli konstatēta neatbilstības iespējamība. Ja konstatēta neatbilstība, tad tā ir uzņēmējam jānovērš – nofrēzējot paaugstinājumu vai aizpildot padziļinājumu. </w:t>
      </w:r>
    </w:p>
    <w:p w:rsidR="00F23E2E" w:rsidRDefault="00F23E2E">
      <w:pPr>
        <w:widowControl w:val="0"/>
        <w:autoSpaceDE w:val="0"/>
        <w:autoSpaceDN w:val="0"/>
        <w:adjustRightInd w:val="0"/>
        <w:spacing w:after="0" w:line="200" w:lineRule="exact"/>
        <w:rPr>
          <w:rFonts w:ascii="Symbol" w:hAnsi="Symbol" w:cs="Symbol"/>
          <w:sz w:val="24"/>
          <w:szCs w:val="24"/>
        </w:rPr>
      </w:pPr>
    </w:p>
    <w:p w:rsidR="00BD55DE" w:rsidRDefault="00BD55DE">
      <w:pPr>
        <w:widowControl w:val="0"/>
        <w:autoSpaceDE w:val="0"/>
        <w:autoSpaceDN w:val="0"/>
        <w:adjustRightInd w:val="0"/>
        <w:spacing w:after="0" w:line="200" w:lineRule="exact"/>
        <w:rPr>
          <w:rFonts w:ascii="Symbol" w:hAnsi="Symbol" w:cs="Symbol"/>
          <w:sz w:val="24"/>
          <w:szCs w:val="24"/>
        </w:rPr>
      </w:pPr>
    </w:p>
    <w:p w:rsidR="00F23E2E" w:rsidRDefault="005519C1" w:rsidP="005519C1">
      <w:pPr>
        <w:pStyle w:val="Virsraksts3"/>
      </w:pPr>
      <w:bookmarkStart w:id="236" w:name="_Toc443484917"/>
      <w:r>
        <w:t xml:space="preserve">4.1.5. </w:t>
      </w:r>
      <w:r w:rsidR="00E713C9">
        <w:t>Bedrīšu aizpildīšana ar karsto asfaltbetonu izmantojot nepilno tehnoloģiju.</w:t>
      </w:r>
      <w:bookmarkEnd w:id="236"/>
      <w:r w:rsidR="00E713C9">
        <w:t xml:space="preserve"> </w:t>
      </w:r>
    </w:p>
    <w:p w:rsidR="00F23E2E" w:rsidRDefault="00F23E2E">
      <w:pPr>
        <w:widowControl w:val="0"/>
        <w:autoSpaceDE w:val="0"/>
        <w:autoSpaceDN w:val="0"/>
        <w:adjustRightInd w:val="0"/>
        <w:spacing w:after="0" w:line="33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Nodrošināt ceļa līdzenumu un virsmas ūdens atvadi no ceļa seguma.</w:t>
      </w:r>
    </w:p>
    <w:p w:rsidR="00F23E2E" w:rsidRDefault="00F23E2E">
      <w:pPr>
        <w:widowControl w:val="0"/>
        <w:autoSpaceDE w:val="0"/>
        <w:autoSpaceDN w:val="0"/>
        <w:adjustRightInd w:val="0"/>
        <w:spacing w:after="0" w:line="25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F23E2E">
      <w:pPr>
        <w:widowControl w:val="0"/>
        <w:autoSpaceDE w:val="0"/>
        <w:autoSpaceDN w:val="0"/>
        <w:adjustRightInd w:val="0"/>
        <w:spacing w:after="0" w:line="7"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Izpildītais darbs mērāms kā aprēķinātais aizpildīto bedrīšu laukums (</w:t>
      </w:r>
      <w:r>
        <w:rPr>
          <w:rFonts w:ascii="Times New Roman" w:hAnsi="Times New Roman" w:cs="Times New Roman"/>
          <w:b/>
          <w:bCs/>
          <w:sz w:val="24"/>
          <w:szCs w:val="24"/>
        </w:rPr>
        <w:t>m</w:t>
      </w:r>
      <w:r>
        <w:rPr>
          <w:rFonts w:ascii="Times New Roman" w:hAnsi="Times New Roman" w:cs="Times New Roman"/>
          <w:b/>
          <w:bCs/>
          <w:sz w:val="32"/>
          <w:szCs w:val="32"/>
          <w:vertAlign w:val="superscript"/>
        </w:rPr>
        <w:t>2</w:t>
      </w:r>
      <w:r>
        <w:rPr>
          <w:rFonts w:ascii="Times New Roman" w:hAnsi="Times New Roman" w:cs="Times New Roman"/>
          <w:sz w:val="24"/>
          <w:szCs w:val="24"/>
        </w:rPr>
        <w:t>).</w:t>
      </w:r>
    </w:p>
    <w:p w:rsidR="00F23E2E" w:rsidRDefault="00F23E2E">
      <w:pPr>
        <w:widowControl w:val="0"/>
        <w:autoSpaceDE w:val="0"/>
        <w:autoSpaceDN w:val="0"/>
        <w:adjustRightInd w:val="0"/>
        <w:spacing w:after="0" w:line="20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Default="00E713C9" w:rsidP="00376F40">
      <w:pPr>
        <w:widowControl w:val="0"/>
        <w:numPr>
          <w:ilvl w:val="0"/>
          <w:numId w:val="203"/>
        </w:numPr>
        <w:tabs>
          <w:tab w:val="clear" w:pos="720"/>
          <w:tab w:val="num" w:pos="860"/>
        </w:tabs>
        <w:overflowPunct w:val="0"/>
        <w:autoSpaceDE w:val="0"/>
        <w:autoSpaceDN w:val="0"/>
        <w:adjustRightInd w:val="0"/>
        <w:spacing w:after="0" w:line="237" w:lineRule="auto"/>
        <w:ind w:left="860" w:hanging="292"/>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E713C9" w:rsidP="00376F40">
      <w:pPr>
        <w:widowControl w:val="0"/>
        <w:numPr>
          <w:ilvl w:val="0"/>
          <w:numId w:val="203"/>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Darba veikšanai nepieciešamo satiksmes organizācijas līdzekļu uzstādīšana;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376F40">
      <w:pPr>
        <w:widowControl w:val="0"/>
        <w:numPr>
          <w:ilvl w:val="0"/>
          <w:numId w:val="203"/>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Bedrītes iztīrīšana  mehāniski vai ar saspiesta gaisa palīdzību; </w:t>
      </w:r>
    </w:p>
    <w:p w:rsidR="00F23E2E" w:rsidRDefault="00E713C9" w:rsidP="00376F40">
      <w:pPr>
        <w:widowControl w:val="0"/>
        <w:numPr>
          <w:ilvl w:val="0"/>
          <w:numId w:val="203"/>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Bedrītes gruntēšana; </w:t>
      </w:r>
    </w:p>
    <w:p w:rsidR="00F23E2E" w:rsidRDefault="00E713C9" w:rsidP="00376F40">
      <w:pPr>
        <w:widowControl w:val="0"/>
        <w:numPr>
          <w:ilvl w:val="0"/>
          <w:numId w:val="203"/>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Sagatavotās bedrītes piepildīšana ar asfaltbetona  masu; </w:t>
      </w:r>
    </w:p>
    <w:p w:rsidR="00F23E2E" w:rsidRDefault="00E713C9" w:rsidP="00376F40">
      <w:pPr>
        <w:widowControl w:val="0"/>
        <w:numPr>
          <w:ilvl w:val="0"/>
          <w:numId w:val="203"/>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Iestrādātās asfaltbetona masas sablīvēšana; </w:t>
      </w:r>
    </w:p>
    <w:p w:rsidR="00F23E2E" w:rsidRDefault="00E713C9" w:rsidP="00376F40">
      <w:pPr>
        <w:widowControl w:val="0"/>
        <w:numPr>
          <w:ilvl w:val="0"/>
          <w:numId w:val="203"/>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Darba veikšanai nepieciešamo satiksmes organizācijas līdzekļu novākšana; </w:t>
      </w:r>
    </w:p>
    <w:p w:rsidR="00F23E2E" w:rsidRDefault="00E713C9" w:rsidP="00376F40">
      <w:pPr>
        <w:widowControl w:val="0"/>
        <w:numPr>
          <w:ilvl w:val="0"/>
          <w:numId w:val="203"/>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D64AA2" w:rsidRDefault="00D64AA2">
      <w:pPr>
        <w:widowControl w:val="0"/>
        <w:autoSpaceDE w:val="0"/>
        <w:autoSpaceDN w:val="0"/>
        <w:adjustRightInd w:val="0"/>
        <w:spacing w:after="0" w:line="274"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F23E2E" w:rsidRDefault="00F23E2E">
      <w:pPr>
        <w:widowControl w:val="0"/>
        <w:autoSpaceDE w:val="0"/>
        <w:autoSpaceDN w:val="0"/>
        <w:adjustRightInd w:val="0"/>
        <w:spacing w:after="0" w:line="24" w:lineRule="exact"/>
        <w:rPr>
          <w:rFonts w:ascii="Times New Roman" w:hAnsi="Times New Roman" w:cs="Times New Roman"/>
          <w:sz w:val="24"/>
          <w:szCs w:val="24"/>
        </w:rPr>
      </w:pPr>
    </w:p>
    <w:p w:rsidR="00F23E2E" w:rsidRDefault="00E713C9" w:rsidP="00376F40">
      <w:pPr>
        <w:widowControl w:val="0"/>
        <w:numPr>
          <w:ilvl w:val="0"/>
          <w:numId w:val="204"/>
        </w:numPr>
        <w:tabs>
          <w:tab w:val="clear" w:pos="720"/>
          <w:tab w:val="num" w:pos="846"/>
        </w:tabs>
        <w:overflowPunct w:val="0"/>
        <w:autoSpaceDE w:val="0"/>
        <w:autoSpaceDN w:val="0"/>
        <w:adjustRightInd w:val="0"/>
        <w:spacing w:after="0" w:line="203" w:lineRule="auto"/>
        <w:ind w:left="560" w:firstLine="8"/>
        <w:jc w:val="both"/>
        <w:rPr>
          <w:rFonts w:ascii="Symbol" w:hAnsi="Symbol" w:cs="Symbol"/>
          <w:sz w:val="24"/>
          <w:szCs w:val="24"/>
        </w:rPr>
      </w:pPr>
      <w:r>
        <w:rPr>
          <w:rFonts w:ascii="Times New Roman" w:hAnsi="Times New Roman" w:cs="Times New Roman"/>
          <w:sz w:val="24"/>
          <w:szCs w:val="24"/>
        </w:rPr>
        <w:t>Asfaltbetonam jāatbi</w:t>
      </w:r>
      <w:r w:rsidR="003A46EF">
        <w:rPr>
          <w:rFonts w:ascii="Times New Roman" w:hAnsi="Times New Roman" w:cs="Times New Roman"/>
          <w:sz w:val="24"/>
          <w:szCs w:val="24"/>
        </w:rPr>
        <w:t>lst „Ceļu specifikācijas 2015”.</w:t>
      </w:r>
      <w:r>
        <w:rPr>
          <w:rFonts w:ascii="Times New Roman" w:hAnsi="Times New Roman" w:cs="Times New Roman"/>
          <w:sz w:val="24"/>
          <w:szCs w:val="24"/>
        </w:rPr>
        <w:t>Asfaltbetona patēriņš - 0,096 t/m</w:t>
      </w:r>
      <w:r>
        <w:rPr>
          <w:rFonts w:ascii="Times New Roman" w:hAnsi="Times New Roman" w:cs="Times New Roman"/>
          <w:sz w:val="32"/>
          <w:szCs w:val="32"/>
          <w:vertAlign w:val="superscript"/>
        </w:rPr>
        <w:t>2</w:t>
      </w:r>
      <w:r>
        <w:rPr>
          <w:rFonts w:ascii="Times New Roman" w:hAnsi="Times New Roman" w:cs="Times New Roman"/>
          <w:sz w:val="24"/>
          <w:szCs w:val="24"/>
        </w:rPr>
        <w:t xml:space="preserve"> (vidējais bedrītes dziļums 4cm). </w:t>
      </w:r>
    </w:p>
    <w:p w:rsidR="00F23E2E" w:rsidRDefault="00F23E2E">
      <w:pPr>
        <w:widowControl w:val="0"/>
        <w:autoSpaceDE w:val="0"/>
        <w:autoSpaceDN w:val="0"/>
        <w:adjustRightInd w:val="0"/>
        <w:spacing w:after="0" w:line="3" w:lineRule="exact"/>
        <w:rPr>
          <w:rFonts w:ascii="Symbol" w:hAnsi="Symbol" w:cs="Symbol"/>
          <w:sz w:val="24"/>
          <w:szCs w:val="24"/>
        </w:rPr>
      </w:pPr>
    </w:p>
    <w:p w:rsidR="00F23E2E" w:rsidRDefault="00E713C9" w:rsidP="00376F40">
      <w:pPr>
        <w:widowControl w:val="0"/>
        <w:numPr>
          <w:ilvl w:val="0"/>
          <w:numId w:val="204"/>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Bedrīšu   gruntēšanai   pielietojama   bitumena   emulsija   C60B3(C60BP3)   vai </w:t>
      </w:r>
    </w:p>
    <w:p w:rsidR="00F23E2E" w:rsidRDefault="00E713C9">
      <w:pPr>
        <w:widowControl w:val="0"/>
        <w:overflowPunct w:val="0"/>
        <w:autoSpaceDE w:val="0"/>
        <w:autoSpaceDN w:val="0"/>
        <w:adjustRightInd w:val="0"/>
        <w:spacing w:after="0" w:line="237" w:lineRule="auto"/>
        <w:ind w:left="560"/>
        <w:jc w:val="both"/>
        <w:rPr>
          <w:rFonts w:ascii="Symbol" w:hAnsi="Symbol" w:cs="Symbol"/>
          <w:sz w:val="24"/>
          <w:szCs w:val="24"/>
        </w:rPr>
      </w:pPr>
      <w:r>
        <w:rPr>
          <w:rFonts w:ascii="Times New Roman" w:hAnsi="Times New Roman" w:cs="Times New Roman"/>
          <w:sz w:val="24"/>
          <w:szCs w:val="24"/>
        </w:rPr>
        <w:t xml:space="preserve">C65B3(C65BP3), kas atbilst dokumenta „ Ceļu specifikācijas 2015” . </w:t>
      </w:r>
    </w:p>
    <w:p w:rsidR="00F23E2E" w:rsidRDefault="00E713C9" w:rsidP="00376F40">
      <w:pPr>
        <w:widowControl w:val="0"/>
        <w:numPr>
          <w:ilvl w:val="0"/>
          <w:numId w:val="204"/>
        </w:numPr>
        <w:tabs>
          <w:tab w:val="clear" w:pos="720"/>
          <w:tab w:val="num" w:pos="846"/>
        </w:tabs>
        <w:overflowPunct w:val="0"/>
        <w:autoSpaceDE w:val="0"/>
        <w:autoSpaceDN w:val="0"/>
        <w:adjustRightInd w:val="0"/>
        <w:spacing w:after="0" w:line="206" w:lineRule="auto"/>
        <w:ind w:left="560" w:firstLine="8"/>
        <w:jc w:val="both"/>
        <w:rPr>
          <w:rFonts w:ascii="Symbol" w:hAnsi="Symbol" w:cs="Symbol"/>
          <w:sz w:val="24"/>
          <w:szCs w:val="24"/>
        </w:rPr>
      </w:pPr>
      <w:r>
        <w:rPr>
          <w:rFonts w:ascii="Times New Roman" w:hAnsi="Times New Roman" w:cs="Times New Roman"/>
          <w:sz w:val="24"/>
          <w:szCs w:val="24"/>
        </w:rPr>
        <w:t xml:space="preserve">Veicot plašāku bedrīšu remontu starpsezonu laikā, kad nav pieejama bitumena emulsija vai tās pielietojums nav mērķtiecīgs citu apsvērumu dēļ, lāpāmās bedrītes virsma jāgruntē </w:t>
      </w:r>
    </w:p>
    <w:p w:rsidR="00F23E2E" w:rsidRDefault="00E713C9">
      <w:pPr>
        <w:widowControl w:val="0"/>
        <w:autoSpaceDE w:val="0"/>
        <w:autoSpaceDN w:val="0"/>
        <w:adjustRightInd w:val="0"/>
        <w:spacing w:after="0" w:line="240" w:lineRule="auto"/>
        <w:ind w:left="560"/>
        <w:rPr>
          <w:rFonts w:ascii="Times New Roman" w:hAnsi="Times New Roman" w:cs="Times New Roman"/>
          <w:sz w:val="24"/>
          <w:szCs w:val="24"/>
        </w:rPr>
      </w:pPr>
      <w:bookmarkStart w:id="237" w:name="page185"/>
      <w:bookmarkEnd w:id="237"/>
      <w:r>
        <w:rPr>
          <w:rFonts w:ascii="Times New Roman" w:hAnsi="Times New Roman" w:cs="Times New Roman"/>
          <w:sz w:val="24"/>
          <w:szCs w:val="24"/>
        </w:rPr>
        <w:t>ar šķidro bitumenu ar viskozitātes rādītāju, izplūdes laiks caur Ø 4 mm sprauslu pie 20</w:t>
      </w:r>
      <w:r>
        <w:rPr>
          <w:rFonts w:ascii="Times New Roman" w:hAnsi="Times New Roman" w:cs="Times New Roman"/>
          <w:sz w:val="32"/>
          <w:szCs w:val="32"/>
          <w:vertAlign w:val="superscript"/>
        </w:rPr>
        <w:t>0</w:t>
      </w:r>
      <w:r>
        <w:rPr>
          <w:rFonts w:ascii="Times New Roman" w:hAnsi="Times New Roman" w:cs="Times New Roman"/>
          <w:sz w:val="24"/>
          <w:szCs w:val="24"/>
        </w:rPr>
        <w:t xml:space="preserve"> C≤</w:t>
      </w:r>
    </w:p>
    <w:p w:rsidR="00F23E2E" w:rsidRDefault="00E713C9">
      <w:pPr>
        <w:widowControl w:val="0"/>
        <w:autoSpaceDE w:val="0"/>
        <w:autoSpaceDN w:val="0"/>
        <w:adjustRightInd w:val="0"/>
        <w:spacing w:after="0" w:line="220" w:lineRule="auto"/>
        <w:ind w:left="560"/>
        <w:rPr>
          <w:rFonts w:ascii="Times New Roman" w:hAnsi="Times New Roman" w:cs="Times New Roman"/>
          <w:sz w:val="24"/>
          <w:szCs w:val="24"/>
        </w:rPr>
      </w:pPr>
      <w:r>
        <w:rPr>
          <w:rFonts w:ascii="Times New Roman" w:hAnsi="Times New Roman" w:cs="Times New Roman"/>
          <w:sz w:val="24"/>
          <w:szCs w:val="24"/>
        </w:rPr>
        <w:t>12 sek., kas ir analogs 50% bitumena emulsijai.</w:t>
      </w:r>
    </w:p>
    <w:p w:rsidR="00F23E2E" w:rsidRDefault="00F23E2E">
      <w:pPr>
        <w:widowControl w:val="0"/>
        <w:autoSpaceDE w:val="0"/>
        <w:autoSpaceDN w:val="0"/>
        <w:adjustRightInd w:val="0"/>
        <w:spacing w:after="0" w:line="79"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07" w:lineRule="auto"/>
        <w:ind w:left="560"/>
        <w:rPr>
          <w:rFonts w:ascii="Times New Roman" w:hAnsi="Times New Roman" w:cs="Times New Roman"/>
          <w:sz w:val="24"/>
          <w:szCs w:val="24"/>
        </w:rPr>
      </w:pPr>
      <w:r>
        <w:rPr>
          <w:rFonts w:ascii="Symbol" w:hAnsi="Symbol" w:cs="Symbol"/>
          <w:sz w:val="24"/>
          <w:szCs w:val="24"/>
        </w:rPr>
        <w:t></w:t>
      </w:r>
      <w:r>
        <w:rPr>
          <w:rFonts w:ascii="Times New Roman" w:hAnsi="Times New Roman" w:cs="Times New Roman"/>
          <w:sz w:val="24"/>
          <w:szCs w:val="24"/>
        </w:rPr>
        <w:t xml:space="preserve"> Katrai iestrādātai asfaltbetona kravai jābūt pavaddokumentam, kurā norādīts izgatavotājs, iekraušanas laiks, maisījuma tips, kravas svars un temperatūra.</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rsidP="00376F40">
      <w:pPr>
        <w:widowControl w:val="0"/>
        <w:numPr>
          <w:ilvl w:val="0"/>
          <w:numId w:val="205"/>
        </w:numPr>
        <w:tabs>
          <w:tab w:val="clear" w:pos="720"/>
          <w:tab w:val="num" w:pos="846"/>
        </w:tabs>
        <w:overflowPunct w:val="0"/>
        <w:autoSpaceDE w:val="0"/>
        <w:autoSpaceDN w:val="0"/>
        <w:adjustRightInd w:val="0"/>
        <w:spacing w:after="0" w:line="206" w:lineRule="auto"/>
        <w:ind w:left="560" w:firstLine="8"/>
        <w:jc w:val="both"/>
        <w:rPr>
          <w:rFonts w:ascii="Symbol" w:hAnsi="Symbol" w:cs="Symbol"/>
          <w:sz w:val="24"/>
          <w:szCs w:val="24"/>
        </w:rPr>
      </w:pPr>
      <w:r>
        <w:rPr>
          <w:rFonts w:ascii="Times New Roman" w:hAnsi="Times New Roman" w:cs="Times New Roman"/>
          <w:sz w:val="24"/>
          <w:szCs w:val="24"/>
        </w:rPr>
        <w:t xml:space="preserve">Asfaltbetona transportēšanas mašīna, kas aprīkota ar termosu asfaltbetona transportēšanai un uzglabāšanai darbu izpildes laikā. </w:t>
      </w:r>
    </w:p>
    <w:p w:rsidR="00F23E2E" w:rsidRDefault="00F23E2E">
      <w:pPr>
        <w:widowControl w:val="0"/>
        <w:autoSpaceDE w:val="0"/>
        <w:autoSpaceDN w:val="0"/>
        <w:adjustRightInd w:val="0"/>
        <w:spacing w:after="0" w:line="3" w:lineRule="exact"/>
        <w:rPr>
          <w:rFonts w:ascii="Symbol" w:hAnsi="Symbol" w:cs="Symbol"/>
          <w:sz w:val="24"/>
          <w:szCs w:val="24"/>
        </w:rPr>
      </w:pPr>
    </w:p>
    <w:p w:rsidR="00F23E2E" w:rsidRDefault="00E713C9" w:rsidP="00376F40">
      <w:pPr>
        <w:widowControl w:val="0"/>
        <w:numPr>
          <w:ilvl w:val="0"/>
          <w:numId w:val="205"/>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Iekārta, kas spēj nodrošināt vienmērīgu saistvielas izsmidzināšanu. </w:t>
      </w:r>
    </w:p>
    <w:p w:rsidR="00F23E2E" w:rsidRDefault="00E713C9" w:rsidP="00376F40">
      <w:pPr>
        <w:widowControl w:val="0"/>
        <w:numPr>
          <w:ilvl w:val="0"/>
          <w:numId w:val="205"/>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Veltnis vai vibroplātne. </w:t>
      </w:r>
    </w:p>
    <w:p w:rsidR="00495589" w:rsidRDefault="00495589">
      <w:pPr>
        <w:widowControl w:val="0"/>
        <w:autoSpaceDE w:val="0"/>
        <w:autoSpaceDN w:val="0"/>
        <w:adjustRightInd w:val="0"/>
        <w:spacing w:after="0" w:line="27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3" w:lineRule="auto"/>
        <w:ind w:firstLine="708"/>
        <w:jc w:val="both"/>
        <w:rPr>
          <w:rFonts w:ascii="Times New Roman" w:hAnsi="Times New Roman" w:cs="Times New Roman"/>
          <w:sz w:val="24"/>
          <w:szCs w:val="24"/>
        </w:rPr>
      </w:pPr>
      <w:r>
        <w:rPr>
          <w:rFonts w:ascii="Times New Roman" w:hAnsi="Times New Roman" w:cs="Times New Roman"/>
          <w:sz w:val="24"/>
          <w:szCs w:val="24"/>
        </w:rPr>
        <w:t>Bedrīšu aizpildīšana jāveic sausā laikā pie seguma temperatūras, kura nav zemāka par +5</w:t>
      </w:r>
      <w:r>
        <w:rPr>
          <w:rFonts w:ascii="Times New Roman" w:hAnsi="Times New Roman" w:cs="Times New Roman"/>
          <w:sz w:val="32"/>
          <w:szCs w:val="32"/>
          <w:vertAlign w:val="superscript"/>
        </w:rPr>
        <w:t>0</w:t>
      </w:r>
      <w:r>
        <w:rPr>
          <w:rFonts w:ascii="Times New Roman" w:hAnsi="Times New Roman" w:cs="Times New Roman"/>
          <w:sz w:val="24"/>
          <w:szCs w:val="24"/>
        </w:rPr>
        <w:t xml:space="preserve"> C. Satiksmei bīstamās bedres ziemas sezonā pieļauts aizpildīt pie gaisa temperatūras, kas ir augstāka par 0</w:t>
      </w:r>
      <w:r>
        <w:rPr>
          <w:rFonts w:ascii="Times New Roman" w:hAnsi="Times New Roman" w:cs="Times New Roman"/>
          <w:sz w:val="32"/>
          <w:szCs w:val="32"/>
          <w:vertAlign w:val="superscript"/>
        </w:rPr>
        <w:t>0</w:t>
      </w:r>
      <w:r>
        <w:rPr>
          <w:rFonts w:ascii="Times New Roman" w:hAnsi="Times New Roman" w:cs="Times New Roman"/>
          <w:sz w:val="24"/>
          <w:szCs w:val="24"/>
        </w:rPr>
        <w:t>C.Tehnoloģija pielietojama asfalta segumu bedrīšu aizpildīšanai ar vidēju defektu apjomu. vai satiksmei bīstamo bedru aizpildīšanai. Pirms saistvielas izsmidzināšanas bedrīti jāattīra no putekļiem, dubļiem, vaļīgiem asfalta gabaliem un dažādiem priekšmetiem. Bedrītes gruntēšanu jāveic vienmērīgi, izsmidzinot bitumena emulsiju uz bedrītes pamata un vertikālajām malām. Bitumena emulsijas darba temperatūra 50</w:t>
      </w:r>
      <w:r>
        <w:rPr>
          <w:rFonts w:ascii="Times New Roman" w:hAnsi="Times New Roman" w:cs="Times New Roman"/>
          <w:sz w:val="32"/>
          <w:szCs w:val="32"/>
          <w:vertAlign w:val="superscript"/>
        </w:rPr>
        <w:t>0</w:t>
      </w:r>
      <w:r>
        <w:rPr>
          <w:rFonts w:ascii="Times New Roman" w:hAnsi="Times New Roman" w:cs="Times New Roman"/>
          <w:sz w:val="24"/>
          <w:szCs w:val="24"/>
        </w:rPr>
        <w:t>C līdz 70</w:t>
      </w:r>
      <w:r>
        <w:rPr>
          <w:rFonts w:ascii="Times New Roman" w:hAnsi="Times New Roman" w:cs="Times New Roman"/>
          <w:sz w:val="32"/>
          <w:szCs w:val="32"/>
          <w:vertAlign w:val="superscript"/>
        </w:rPr>
        <w:t>0</w:t>
      </w:r>
      <w:r>
        <w:rPr>
          <w:rFonts w:ascii="Times New Roman" w:hAnsi="Times New Roman" w:cs="Times New Roman"/>
          <w:sz w:val="24"/>
          <w:szCs w:val="24"/>
        </w:rPr>
        <w:t>C, ziemas sezonā gruntēšanai var pielietot bitumenu. Iestrādājot bedrītē asfaltbetonu jāņem vērā, ka sablīvēta asfaltbetona masas tilpums samazinās apmēram par 20 – 30 %. Asfaltbetona masas temperatūra iestrādes brīdi nedrīkst būt zemāka par 100</w:t>
      </w:r>
      <w:r>
        <w:rPr>
          <w:rFonts w:ascii="Times New Roman" w:hAnsi="Times New Roman" w:cs="Times New Roman"/>
          <w:sz w:val="32"/>
          <w:szCs w:val="32"/>
          <w:vertAlign w:val="superscript"/>
        </w:rPr>
        <w:t>0</w:t>
      </w:r>
      <w:r>
        <w:rPr>
          <w:rFonts w:ascii="Times New Roman" w:hAnsi="Times New Roman" w:cs="Times New Roman"/>
          <w:sz w:val="24"/>
          <w:szCs w:val="24"/>
        </w:rPr>
        <w:t>C. Uz objektu atvestā asfaltbetona masa jāiestrādā tās pašas darba maiņas laikā. Asfaltbetona blīvēšanu jāuzsāk nekavējoties pēc tā iestrādes un jābeidz, kad masā nepaliek blīvējamās iekārtas pēdas. Karstā asfalta blīvēšanas temperatūra beigās nedrīkst būt zemāka par 60</w:t>
      </w:r>
      <w:r>
        <w:rPr>
          <w:rFonts w:ascii="Times New Roman" w:hAnsi="Times New Roman" w:cs="Times New Roman"/>
          <w:sz w:val="32"/>
          <w:szCs w:val="32"/>
          <w:vertAlign w:val="superscript"/>
        </w:rPr>
        <w:t>0</w:t>
      </w:r>
      <w:r>
        <w:rPr>
          <w:rFonts w:ascii="Times New Roman" w:hAnsi="Times New Roman" w:cs="Times New Roman"/>
          <w:sz w:val="24"/>
          <w:szCs w:val="24"/>
        </w:rPr>
        <w:t xml:space="preserve"> C.</w:t>
      </w:r>
    </w:p>
    <w:p w:rsidR="00F23E2E" w:rsidRDefault="00F23E2E">
      <w:pPr>
        <w:widowControl w:val="0"/>
        <w:autoSpaceDE w:val="0"/>
        <w:autoSpaceDN w:val="0"/>
        <w:adjustRightInd w:val="0"/>
        <w:spacing w:after="0" w:line="27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rsidP="00376F40">
      <w:pPr>
        <w:widowControl w:val="0"/>
        <w:numPr>
          <w:ilvl w:val="0"/>
          <w:numId w:val="206"/>
        </w:numPr>
        <w:tabs>
          <w:tab w:val="clear" w:pos="720"/>
          <w:tab w:val="num" w:pos="846"/>
        </w:tabs>
        <w:overflowPunct w:val="0"/>
        <w:autoSpaceDE w:val="0"/>
        <w:autoSpaceDN w:val="0"/>
        <w:adjustRightInd w:val="0"/>
        <w:spacing w:after="0" w:line="206" w:lineRule="auto"/>
        <w:ind w:left="560" w:right="20" w:firstLine="8"/>
        <w:jc w:val="both"/>
        <w:rPr>
          <w:rFonts w:ascii="Symbol" w:hAnsi="Symbol" w:cs="Symbol"/>
          <w:sz w:val="24"/>
          <w:szCs w:val="24"/>
        </w:rPr>
      </w:pPr>
      <w:r>
        <w:rPr>
          <w:rFonts w:ascii="Times New Roman" w:hAnsi="Times New Roman" w:cs="Times New Roman"/>
          <w:sz w:val="24"/>
          <w:szCs w:val="24"/>
        </w:rPr>
        <w:t xml:space="preserve">Aizpildīto bedrīšu vietā seguma augstums nedrīkst būt zemāks par esošā seguma līmeni vai augstāks vairāk kā par +10mm. </w:t>
      </w:r>
    </w:p>
    <w:p w:rsidR="00F23E2E" w:rsidRDefault="00F23E2E">
      <w:pPr>
        <w:widowControl w:val="0"/>
        <w:autoSpaceDE w:val="0"/>
        <w:autoSpaceDN w:val="0"/>
        <w:adjustRightInd w:val="0"/>
        <w:spacing w:after="0" w:line="79" w:lineRule="exact"/>
        <w:rPr>
          <w:rFonts w:ascii="Symbol" w:hAnsi="Symbol" w:cs="Symbol"/>
          <w:sz w:val="24"/>
          <w:szCs w:val="24"/>
        </w:rPr>
      </w:pPr>
    </w:p>
    <w:p w:rsidR="00F23E2E" w:rsidRDefault="00E713C9" w:rsidP="00376F40">
      <w:pPr>
        <w:widowControl w:val="0"/>
        <w:numPr>
          <w:ilvl w:val="0"/>
          <w:numId w:val="206"/>
        </w:numPr>
        <w:tabs>
          <w:tab w:val="clear" w:pos="720"/>
          <w:tab w:val="num" w:pos="846"/>
        </w:tabs>
        <w:overflowPunct w:val="0"/>
        <w:autoSpaceDE w:val="0"/>
        <w:autoSpaceDN w:val="0"/>
        <w:adjustRightInd w:val="0"/>
        <w:spacing w:after="0" w:line="206" w:lineRule="auto"/>
        <w:ind w:left="560" w:firstLine="8"/>
        <w:jc w:val="both"/>
        <w:rPr>
          <w:rFonts w:ascii="Symbol" w:hAnsi="Symbol" w:cs="Symbol"/>
          <w:sz w:val="24"/>
          <w:szCs w:val="24"/>
        </w:rPr>
      </w:pPr>
      <w:r>
        <w:rPr>
          <w:rFonts w:ascii="Times New Roman" w:hAnsi="Times New Roman" w:cs="Times New Roman"/>
          <w:sz w:val="24"/>
          <w:szCs w:val="24"/>
        </w:rPr>
        <w:t xml:space="preserve">Asfaltbetona kārtas maksimālajam un minimālajam biezumam jāatbilst „Ceļu specifikācijas 2015” prasībām. </w:t>
      </w:r>
    </w:p>
    <w:p w:rsidR="00F23E2E" w:rsidRDefault="00F23E2E">
      <w:pPr>
        <w:widowControl w:val="0"/>
        <w:autoSpaceDE w:val="0"/>
        <w:autoSpaceDN w:val="0"/>
        <w:adjustRightInd w:val="0"/>
        <w:spacing w:after="0" w:line="79" w:lineRule="exact"/>
        <w:rPr>
          <w:rFonts w:ascii="Symbol" w:hAnsi="Symbol" w:cs="Symbol"/>
          <w:sz w:val="24"/>
          <w:szCs w:val="24"/>
        </w:rPr>
      </w:pPr>
    </w:p>
    <w:p w:rsidR="00F23E2E" w:rsidRDefault="00E713C9" w:rsidP="00376F40">
      <w:pPr>
        <w:widowControl w:val="0"/>
        <w:numPr>
          <w:ilvl w:val="0"/>
          <w:numId w:val="206"/>
        </w:numPr>
        <w:tabs>
          <w:tab w:val="clear" w:pos="720"/>
          <w:tab w:val="num" w:pos="846"/>
        </w:tabs>
        <w:overflowPunct w:val="0"/>
        <w:autoSpaceDE w:val="0"/>
        <w:autoSpaceDN w:val="0"/>
        <w:adjustRightInd w:val="0"/>
        <w:spacing w:after="0" w:line="206" w:lineRule="auto"/>
        <w:ind w:left="560" w:firstLine="8"/>
        <w:jc w:val="both"/>
        <w:rPr>
          <w:rFonts w:ascii="Symbol" w:hAnsi="Symbol" w:cs="Symbol"/>
          <w:sz w:val="24"/>
          <w:szCs w:val="24"/>
        </w:rPr>
      </w:pPr>
      <w:r>
        <w:rPr>
          <w:rFonts w:ascii="Times New Roman" w:hAnsi="Times New Roman" w:cs="Times New Roman"/>
          <w:sz w:val="24"/>
          <w:szCs w:val="24"/>
        </w:rPr>
        <w:t xml:space="preserve">Darbu beidzot, segumam jābūt tīram. Nepieciešamības gadījumā asfaltbetona pārpalikumi no seguma jānotīra. </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E713C9" w:rsidP="00376F40">
      <w:pPr>
        <w:widowControl w:val="0"/>
        <w:numPr>
          <w:ilvl w:val="0"/>
          <w:numId w:val="207"/>
        </w:numPr>
        <w:tabs>
          <w:tab w:val="clear" w:pos="720"/>
          <w:tab w:val="num" w:pos="860"/>
        </w:tabs>
        <w:overflowPunct w:val="0"/>
        <w:autoSpaceDE w:val="0"/>
        <w:autoSpaceDN w:val="0"/>
        <w:adjustRightInd w:val="0"/>
        <w:spacing w:after="0" w:line="237" w:lineRule="auto"/>
        <w:ind w:left="860" w:hanging="292"/>
        <w:jc w:val="both"/>
        <w:rPr>
          <w:rFonts w:ascii="Symbol" w:hAnsi="Symbol" w:cs="Symbol"/>
          <w:sz w:val="24"/>
          <w:szCs w:val="24"/>
        </w:rPr>
      </w:pPr>
      <w:r>
        <w:rPr>
          <w:rFonts w:ascii="Times New Roman" w:hAnsi="Times New Roman" w:cs="Times New Roman"/>
          <w:sz w:val="24"/>
          <w:szCs w:val="24"/>
        </w:rPr>
        <w:t xml:space="preserve">Jākontrolē pievestā un iestrādātā asfaltbetona daudzums atbilstoši „Ceļu specifikācijas </w:t>
      </w:r>
    </w:p>
    <w:p w:rsidR="00F23E2E" w:rsidRDefault="00E713C9">
      <w:pPr>
        <w:widowControl w:val="0"/>
        <w:overflowPunct w:val="0"/>
        <w:autoSpaceDE w:val="0"/>
        <w:autoSpaceDN w:val="0"/>
        <w:adjustRightInd w:val="0"/>
        <w:spacing w:after="0" w:line="240" w:lineRule="auto"/>
        <w:ind w:left="560"/>
        <w:jc w:val="both"/>
        <w:rPr>
          <w:rFonts w:ascii="Symbol" w:hAnsi="Symbol" w:cs="Symbol"/>
          <w:sz w:val="24"/>
          <w:szCs w:val="24"/>
        </w:rPr>
      </w:pPr>
      <w:r>
        <w:rPr>
          <w:rFonts w:ascii="Times New Roman" w:hAnsi="Times New Roman" w:cs="Times New Roman"/>
          <w:sz w:val="24"/>
          <w:szCs w:val="24"/>
        </w:rPr>
        <w:t xml:space="preserve">2015”. </w:t>
      </w:r>
    </w:p>
    <w:p w:rsidR="00F23E2E" w:rsidRDefault="00E713C9" w:rsidP="00376F40">
      <w:pPr>
        <w:widowControl w:val="0"/>
        <w:numPr>
          <w:ilvl w:val="0"/>
          <w:numId w:val="207"/>
        </w:numPr>
        <w:tabs>
          <w:tab w:val="clear" w:pos="720"/>
          <w:tab w:val="num" w:pos="846"/>
        </w:tabs>
        <w:overflowPunct w:val="0"/>
        <w:autoSpaceDE w:val="0"/>
        <w:autoSpaceDN w:val="0"/>
        <w:adjustRightInd w:val="0"/>
        <w:spacing w:after="0" w:line="217" w:lineRule="auto"/>
        <w:ind w:left="560" w:firstLine="8"/>
        <w:jc w:val="both"/>
        <w:rPr>
          <w:rFonts w:ascii="Symbol" w:hAnsi="Symbol" w:cs="Symbol"/>
          <w:sz w:val="24"/>
          <w:szCs w:val="24"/>
        </w:rPr>
      </w:pPr>
      <w:r>
        <w:rPr>
          <w:rFonts w:ascii="Times New Roman" w:hAnsi="Times New Roman" w:cs="Times New Roman"/>
          <w:sz w:val="24"/>
          <w:szCs w:val="24"/>
        </w:rPr>
        <w:t xml:space="preserve">Spraugu zem latas uzmēra jebkurā vietā, ja vizuāli konstatēta neatbilstību iespējamība. Ja konstatēta neatbilstība, tad tā ir uzņēmējam jānovērš – nofrēzējot paaugstinājumu vai aizpildot padziļinājumu. </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rsidP="005519C1">
      <w:pPr>
        <w:pStyle w:val="Virsraksts3"/>
      </w:pPr>
      <w:bookmarkStart w:id="238" w:name="page187"/>
      <w:bookmarkStart w:id="239" w:name="_Toc443484918"/>
      <w:bookmarkEnd w:id="238"/>
      <w:r>
        <w:t>4.1.6. Bedrīšu aizpildīšana ar šķembām un bitumena emulsiju izmantojot nepilno tehnoloģiju.</w:t>
      </w:r>
      <w:bookmarkEnd w:id="239"/>
    </w:p>
    <w:p w:rsidR="00F23E2E" w:rsidRDefault="00F23E2E">
      <w:pPr>
        <w:widowControl w:val="0"/>
        <w:autoSpaceDE w:val="0"/>
        <w:autoSpaceDN w:val="0"/>
        <w:adjustRightInd w:val="0"/>
        <w:spacing w:after="0" w:line="339"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Nodrošināt ceļa līdzenumu un virsmas ūdens atvadi no ceļa seguma.</w:t>
      </w:r>
    </w:p>
    <w:p w:rsidR="00F23E2E" w:rsidRDefault="00F23E2E">
      <w:pPr>
        <w:widowControl w:val="0"/>
        <w:autoSpaceDE w:val="0"/>
        <w:autoSpaceDN w:val="0"/>
        <w:adjustRightInd w:val="0"/>
        <w:spacing w:after="0" w:line="25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F23E2E">
      <w:pPr>
        <w:widowControl w:val="0"/>
        <w:autoSpaceDE w:val="0"/>
        <w:autoSpaceDN w:val="0"/>
        <w:adjustRightInd w:val="0"/>
        <w:spacing w:after="0" w:line="7"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Izpildītais darbs mērāms kā aprēķinātais aizpildīto bedrīšu laukums (</w:t>
      </w:r>
      <w:r>
        <w:rPr>
          <w:rFonts w:ascii="Times New Roman" w:hAnsi="Times New Roman" w:cs="Times New Roman"/>
          <w:b/>
          <w:bCs/>
          <w:sz w:val="24"/>
          <w:szCs w:val="24"/>
        </w:rPr>
        <w:t>m</w:t>
      </w:r>
      <w:r>
        <w:rPr>
          <w:rFonts w:ascii="Times New Roman" w:hAnsi="Times New Roman" w:cs="Times New Roman"/>
          <w:b/>
          <w:bCs/>
          <w:sz w:val="32"/>
          <w:szCs w:val="32"/>
          <w:vertAlign w:val="superscript"/>
        </w:rPr>
        <w:t>2</w:t>
      </w:r>
      <w:r>
        <w:rPr>
          <w:rFonts w:ascii="Times New Roman" w:hAnsi="Times New Roman" w:cs="Times New Roman"/>
          <w:sz w:val="24"/>
          <w:szCs w:val="24"/>
        </w:rPr>
        <w:t>).</w:t>
      </w:r>
    </w:p>
    <w:p w:rsidR="00F23E2E" w:rsidRDefault="00F23E2E">
      <w:pPr>
        <w:widowControl w:val="0"/>
        <w:autoSpaceDE w:val="0"/>
        <w:autoSpaceDN w:val="0"/>
        <w:adjustRightInd w:val="0"/>
        <w:spacing w:after="0" w:line="20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Default="00E713C9" w:rsidP="00376F40">
      <w:pPr>
        <w:widowControl w:val="0"/>
        <w:numPr>
          <w:ilvl w:val="0"/>
          <w:numId w:val="208"/>
        </w:numPr>
        <w:tabs>
          <w:tab w:val="clear" w:pos="720"/>
          <w:tab w:val="num" w:pos="860"/>
        </w:tabs>
        <w:overflowPunct w:val="0"/>
        <w:autoSpaceDE w:val="0"/>
        <w:autoSpaceDN w:val="0"/>
        <w:adjustRightInd w:val="0"/>
        <w:spacing w:after="0" w:line="237" w:lineRule="auto"/>
        <w:ind w:left="860" w:hanging="292"/>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F23E2E">
      <w:pPr>
        <w:widowControl w:val="0"/>
        <w:autoSpaceDE w:val="0"/>
        <w:autoSpaceDN w:val="0"/>
        <w:adjustRightInd w:val="0"/>
        <w:spacing w:after="0" w:line="2" w:lineRule="exact"/>
        <w:rPr>
          <w:rFonts w:ascii="Symbol" w:hAnsi="Symbol" w:cs="Symbol"/>
          <w:sz w:val="24"/>
          <w:szCs w:val="24"/>
        </w:rPr>
      </w:pPr>
    </w:p>
    <w:p w:rsidR="00F23E2E" w:rsidRDefault="00E713C9" w:rsidP="00376F40">
      <w:pPr>
        <w:widowControl w:val="0"/>
        <w:numPr>
          <w:ilvl w:val="0"/>
          <w:numId w:val="208"/>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Darba veikšanai nepieciešamo satiksmes organizācijas līdzekļu uzstādīšana; </w:t>
      </w:r>
    </w:p>
    <w:p w:rsidR="00F23E2E" w:rsidRDefault="00E713C9">
      <w:pPr>
        <w:widowControl w:val="0"/>
        <w:autoSpaceDE w:val="0"/>
        <w:autoSpaceDN w:val="0"/>
        <w:adjustRightInd w:val="0"/>
        <w:spacing w:after="0" w:line="239" w:lineRule="auto"/>
        <w:ind w:left="560"/>
        <w:rPr>
          <w:rFonts w:ascii="Times New Roman" w:hAnsi="Times New Roman" w:cs="Times New Roman"/>
          <w:sz w:val="24"/>
          <w:szCs w:val="24"/>
        </w:rPr>
      </w:pPr>
      <w:r>
        <w:rPr>
          <w:rFonts w:ascii="Symbol" w:hAnsi="Symbol" w:cs="Symbol"/>
          <w:sz w:val="24"/>
          <w:szCs w:val="24"/>
        </w:rPr>
        <w:t></w:t>
      </w:r>
      <w:r>
        <w:rPr>
          <w:rFonts w:ascii="Times New Roman" w:hAnsi="Times New Roman" w:cs="Times New Roman"/>
          <w:sz w:val="24"/>
          <w:szCs w:val="24"/>
        </w:rPr>
        <w:t xml:space="preserve"> Bedrītes iztīrīšana mehāniski vai ar  saspiesta  gaisa  palīdzību;</w:t>
      </w:r>
    </w:p>
    <w:p w:rsidR="00F23E2E" w:rsidRDefault="00E713C9" w:rsidP="00376F40">
      <w:pPr>
        <w:widowControl w:val="0"/>
        <w:numPr>
          <w:ilvl w:val="0"/>
          <w:numId w:val="209"/>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Bedrītes gruntēšana (izsmidzināšana) ar bitumena emulsiju; </w:t>
      </w:r>
    </w:p>
    <w:p w:rsidR="00F23E2E" w:rsidRDefault="00E713C9" w:rsidP="00376F40">
      <w:pPr>
        <w:widowControl w:val="0"/>
        <w:numPr>
          <w:ilvl w:val="0"/>
          <w:numId w:val="209"/>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Šķembu iebēršana sagatavotā bedrītē; </w:t>
      </w:r>
    </w:p>
    <w:p w:rsidR="00F23E2E" w:rsidRDefault="00E713C9" w:rsidP="00376F40">
      <w:pPr>
        <w:widowControl w:val="0"/>
        <w:numPr>
          <w:ilvl w:val="0"/>
          <w:numId w:val="209"/>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Šķembu pārliešana ar bitumena emulsiju; </w:t>
      </w:r>
    </w:p>
    <w:p w:rsidR="00F23E2E" w:rsidRDefault="00E713C9" w:rsidP="00376F40">
      <w:pPr>
        <w:widowControl w:val="0"/>
        <w:numPr>
          <w:ilvl w:val="0"/>
          <w:numId w:val="209"/>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Aizpildītās bedrītes pārbēršana ar minerālo materiālu;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376F40">
      <w:pPr>
        <w:widowControl w:val="0"/>
        <w:numPr>
          <w:ilvl w:val="0"/>
          <w:numId w:val="209"/>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Darba veikšanai nepieciešamo satiksmes organizācijas līdzekļu novākšana; </w:t>
      </w:r>
    </w:p>
    <w:p w:rsidR="00F23E2E" w:rsidRDefault="00E713C9" w:rsidP="00376F40">
      <w:pPr>
        <w:widowControl w:val="0"/>
        <w:numPr>
          <w:ilvl w:val="0"/>
          <w:numId w:val="209"/>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rsidP="00376F40">
      <w:pPr>
        <w:widowControl w:val="0"/>
        <w:numPr>
          <w:ilvl w:val="0"/>
          <w:numId w:val="210"/>
        </w:numPr>
        <w:tabs>
          <w:tab w:val="clear" w:pos="720"/>
          <w:tab w:val="num" w:pos="846"/>
        </w:tabs>
        <w:overflowPunct w:val="0"/>
        <w:autoSpaceDE w:val="0"/>
        <w:autoSpaceDN w:val="0"/>
        <w:adjustRightInd w:val="0"/>
        <w:spacing w:after="0" w:line="206" w:lineRule="auto"/>
        <w:ind w:left="560" w:right="20" w:firstLine="8"/>
        <w:jc w:val="both"/>
        <w:rPr>
          <w:rFonts w:ascii="Symbol" w:hAnsi="Symbol" w:cs="Symbol"/>
          <w:sz w:val="24"/>
          <w:szCs w:val="24"/>
        </w:rPr>
      </w:pPr>
      <w:r>
        <w:rPr>
          <w:rFonts w:ascii="Times New Roman" w:hAnsi="Times New Roman" w:cs="Times New Roman"/>
          <w:sz w:val="24"/>
          <w:szCs w:val="24"/>
        </w:rPr>
        <w:t xml:space="preserve">Darba izpildei pielietojama bitumena emulsija C60B3(C60BP3) vai C65B3(C65BP3), kas atbilst dokumenta „Ceļu specifikācijas 2015” . </w:t>
      </w:r>
    </w:p>
    <w:p w:rsidR="00F23E2E" w:rsidRDefault="00F23E2E">
      <w:pPr>
        <w:widowControl w:val="0"/>
        <w:autoSpaceDE w:val="0"/>
        <w:autoSpaceDN w:val="0"/>
        <w:adjustRightInd w:val="0"/>
        <w:spacing w:after="0" w:line="79" w:lineRule="exact"/>
        <w:rPr>
          <w:rFonts w:ascii="Symbol" w:hAnsi="Symbol" w:cs="Symbol"/>
          <w:sz w:val="24"/>
          <w:szCs w:val="24"/>
        </w:rPr>
      </w:pPr>
    </w:p>
    <w:p w:rsidR="00F23E2E" w:rsidRDefault="00E713C9" w:rsidP="00376F40">
      <w:pPr>
        <w:widowControl w:val="0"/>
        <w:numPr>
          <w:ilvl w:val="0"/>
          <w:numId w:val="210"/>
        </w:numPr>
        <w:tabs>
          <w:tab w:val="clear" w:pos="720"/>
          <w:tab w:val="num" w:pos="846"/>
        </w:tabs>
        <w:overflowPunct w:val="0"/>
        <w:autoSpaceDE w:val="0"/>
        <w:autoSpaceDN w:val="0"/>
        <w:adjustRightInd w:val="0"/>
        <w:spacing w:after="0" w:line="223" w:lineRule="auto"/>
        <w:ind w:left="560" w:firstLine="8"/>
        <w:jc w:val="both"/>
        <w:rPr>
          <w:rFonts w:ascii="Symbol" w:hAnsi="Symbol" w:cs="Symbol"/>
          <w:sz w:val="24"/>
          <w:szCs w:val="24"/>
        </w:rPr>
      </w:pPr>
      <w:r>
        <w:rPr>
          <w:rFonts w:ascii="Times New Roman" w:hAnsi="Times New Roman" w:cs="Times New Roman"/>
          <w:sz w:val="24"/>
          <w:szCs w:val="24"/>
        </w:rPr>
        <w:t xml:space="preserve">Bedrīšu aizpildīšanai jāizmanto dabisks minerālmateriāls, kas nedrīkst saturēt māla gabalus vai pikas, velēnas, saknes un citas organiskas vielas vai citus nepieņemamus piemaisījumus. Atbilstoši bedres dziļumam pielietojams vienas vai vairāku frakciju rupjš minerālmateriāls, kura D ≤ 16 mm. </w:t>
      </w:r>
    </w:p>
    <w:p w:rsidR="00F23E2E" w:rsidRDefault="00F23E2E">
      <w:pPr>
        <w:widowControl w:val="0"/>
        <w:autoSpaceDE w:val="0"/>
        <w:autoSpaceDN w:val="0"/>
        <w:adjustRightInd w:val="0"/>
        <w:spacing w:after="0" w:line="78" w:lineRule="exact"/>
        <w:rPr>
          <w:rFonts w:ascii="Symbol" w:hAnsi="Symbol" w:cs="Symbol"/>
          <w:sz w:val="24"/>
          <w:szCs w:val="24"/>
        </w:rPr>
      </w:pPr>
    </w:p>
    <w:p w:rsidR="00F23E2E" w:rsidRDefault="00E713C9" w:rsidP="00376F40">
      <w:pPr>
        <w:widowControl w:val="0"/>
        <w:numPr>
          <w:ilvl w:val="0"/>
          <w:numId w:val="210"/>
        </w:numPr>
        <w:tabs>
          <w:tab w:val="clear" w:pos="720"/>
          <w:tab w:val="num" w:pos="846"/>
        </w:tabs>
        <w:overflowPunct w:val="0"/>
        <w:autoSpaceDE w:val="0"/>
        <w:autoSpaceDN w:val="0"/>
        <w:adjustRightInd w:val="0"/>
        <w:spacing w:after="0" w:line="206" w:lineRule="auto"/>
        <w:ind w:left="560" w:firstLine="8"/>
        <w:jc w:val="both"/>
        <w:rPr>
          <w:rFonts w:ascii="Symbol" w:hAnsi="Symbol" w:cs="Symbol"/>
          <w:sz w:val="24"/>
          <w:szCs w:val="24"/>
        </w:rPr>
      </w:pPr>
      <w:r>
        <w:rPr>
          <w:rFonts w:ascii="Times New Roman" w:hAnsi="Times New Roman" w:cs="Times New Roman"/>
          <w:sz w:val="24"/>
          <w:szCs w:val="24"/>
        </w:rPr>
        <w:t xml:space="preserve">Lietojamiem minerālajiem materiāliem jāatbilst „Ceļu specifikācijas 2015” N II stiprības klasei noteiktajām īpašībām. </w:t>
      </w:r>
    </w:p>
    <w:p w:rsidR="00F23E2E" w:rsidRDefault="00F23E2E">
      <w:pPr>
        <w:widowControl w:val="0"/>
        <w:autoSpaceDE w:val="0"/>
        <w:autoSpaceDN w:val="0"/>
        <w:adjustRightInd w:val="0"/>
        <w:spacing w:after="0" w:line="2" w:lineRule="exact"/>
        <w:rPr>
          <w:rFonts w:ascii="Symbol" w:hAnsi="Symbol" w:cs="Symbol"/>
          <w:sz w:val="24"/>
          <w:szCs w:val="24"/>
        </w:rPr>
      </w:pPr>
    </w:p>
    <w:p w:rsidR="00F23E2E" w:rsidRDefault="00E713C9" w:rsidP="00376F40">
      <w:pPr>
        <w:widowControl w:val="0"/>
        <w:numPr>
          <w:ilvl w:val="0"/>
          <w:numId w:val="210"/>
        </w:numPr>
        <w:tabs>
          <w:tab w:val="clear" w:pos="720"/>
          <w:tab w:val="num" w:pos="860"/>
        </w:tabs>
        <w:overflowPunct w:val="0"/>
        <w:autoSpaceDE w:val="0"/>
        <w:autoSpaceDN w:val="0"/>
        <w:adjustRightInd w:val="0"/>
        <w:spacing w:after="0" w:line="219" w:lineRule="auto"/>
        <w:ind w:left="860" w:hanging="292"/>
        <w:jc w:val="both"/>
        <w:rPr>
          <w:rFonts w:ascii="Symbol" w:hAnsi="Symbol" w:cs="Symbol"/>
          <w:sz w:val="24"/>
          <w:szCs w:val="24"/>
        </w:rPr>
      </w:pPr>
      <w:r>
        <w:rPr>
          <w:rFonts w:ascii="Times New Roman" w:hAnsi="Times New Roman" w:cs="Times New Roman"/>
          <w:sz w:val="24"/>
          <w:szCs w:val="24"/>
        </w:rPr>
        <w:t>Minerālā materiāla patēriņš – 0,068 t/m</w:t>
      </w:r>
      <w:r>
        <w:rPr>
          <w:rFonts w:ascii="Times New Roman" w:hAnsi="Times New Roman" w:cs="Times New Roman"/>
          <w:sz w:val="32"/>
          <w:szCs w:val="32"/>
          <w:vertAlign w:val="superscript"/>
        </w:rPr>
        <w:t>2</w:t>
      </w:r>
      <w:r>
        <w:rPr>
          <w:rFonts w:ascii="Times New Roman" w:hAnsi="Times New Roman" w:cs="Times New Roman"/>
          <w:sz w:val="24"/>
          <w:szCs w:val="24"/>
        </w:rPr>
        <w:t xml:space="preserve"> (vidējais bedrīšu dziļums 4 cm). </w:t>
      </w:r>
    </w:p>
    <w:p w:rsidR="00F23E2E" w:rsidRDefault="00F23E2E">
      <w:pPr>
        <w:widowControl w:val="0"/>
        <w:autoSpaceDE w:val="0"/>
        <w:autoSpaceDN w:val="0"/>
        <w:adjustRightInd w:val="0"/>
        <w:spacing w:after="0" w:line="36" w:lineRule="exact"/>
        <w:rPr>
          <w:rFonts w:ascii="Symbol" w:hAnsi="Symbol" w:cs="Symbol"/>
          <w:sz w:val="24"/>
          <w:szCs w:val="24"/>
        </w:rPr>
      </w:pPr>
    </w:p>
    <w:p w:rsidR="00F23E2E" w:rsidRDefault="00E713C9" w:rsidP="00376F40">
      <w:pPr>
        <w:widowControl w:val="0"/>
        <w:numPr>
          <w:ilvl w:val="0"/>
          <w:numId w:val="210"/>
        </w:numPr>
        <w:tabs>
          <w:tab w:val="clear" w:pos="720"/>
          <w:tab w:val="num" w:pos="846"/>
        </w:tabs>
        <w:overflowPunct w:val="0"/>
        <w:autoSpaceDE w:val="0"/>
        <w:autoSpaceDN w:val="0"/>
        <w:adjustRightInd w:val="0"/>
        <w:spacing w:after="0" w:line="206" w:lineRule="auto"/>
        <w:ind w:left="560" w:firstLine="8"/>
        <w:jc w:val="both"/>
        <w:rPr>
          <w:rFonts w:ascii="Symbol" w:hAnsi="Symbol" w:cs="Symbol"/>
          <w:sz w:val="24"/>
          <w:szCs w:val="24"/>
        </w:rPr>
      </w:pPr>
      <w:r>
        <w:rPr>
          <w:rFonts w:ascii="Times New Roman" w:hAnsi="Times New Roman" w:cs="Times New Roman"/>
          <w:sz w:val="24"/>
          <w:szCs w:val="24"/>
        </w:rPr>
        <w:t xml:space="preserve">Aizpildīto bedrīšu pārbēršanai pielietojams minerālmateriāls, kura īpašības atbilst šādām prasībām: </w:t>
      </w:r>
    </w:p>
    <w:p w:rsidR="00F23E2E" w:rsidRDefault="00F23E2E">
      <w:pPr>
        <w:widowControl w:val="0"/>
        <w:autoSpaceDE w:val="0"/>
        <w:autoSpaceDN w:val="0"/>
        <w:adjustRightInd w:val="0"/>
        <w:spacing w:after="0" w:line="3" w:lineRule="exact"/>
        <w:rPr>
          <w:rFonts w:ascii="Symbol" w:hAnsi="Symbol" w:cs="Symbol"/>
          <w:sz w:val="24"/>
          <w:szCs w:val="24"/>
        </w:rPr>
      </w:pPr>
    </w:p>
    <w:p w:rsidR="00F23E2E" w:rsidRDefault="00E713C9" w:rsidP="00376F40">
      <w:pPr>
        <w:widowControl w:val="0"/>
        <w:numPr>
          <w:ilvl w:val="1"/>
          <w:numId w:val="210"/>
        </w:numPr>
        <w:tabs>
          <w:tab w:val="clear" w:pos="1440"/>
          <w:tab w:val="num" w:pos="1980"/>
        </w:tabs>
        <w:overflowPunct w:val="0"/>
        <w:autoSpaceDE w:val="0"/>
        <w:autoSpaceDN w:val="0"/>
        <w:adjustRightInd w:val="0"/>
        <w:spacing w:after="0" w:line="240" w:lineRule="auto"/>
        <w:ind w:left="1980" w:hanging="276"/>
        <w:jc w:val="both"/>
        <w:rPr>
          <w:rFonts w:ascii="Symbol" w:hAnsi="Symbol" w:cs="Symbol"/>
          <w:sz w:val="24"/>
          <w:szCs w:val="24"/>
        </w:rPr>
      </w:pPr>
      <w:r>
        <w:rPr>
          <w:rFonts w:ascii="Times New Roman" w:hAnsi="Times New Roman" w:cs="Times New Roman"/>
          <w:sz w:val="24"/>
          <w:szCs w:val="24"/>
        </w:rPr>
        <w:t xml:space="preserve">materiāla lielākās daļiņas izmērs D ≤8 mm, </w:t>
      </w:r>
    </w:p>
    <w:p w:rsidR="00F23E2E" w:rsidRDefault="00E713C9" w:rsidP="00376F40">
      <w:pPr>
        <w:widowControl w:val="0"/>
        <w:numPr>
          <w:ilvl w:val="1"/>
          <w:numId w:val="210"/>
        </w:numPr>
        <w:tabs>
          <w:tab w:val="clear" w:pos="1440"/>
          <w:tab w:val="num" w:pos="1980"/>
        </w:tabs>
        <w:overflowPunct w:val="0"/>
        <w:autoSpaceDE w:val="0"/>
        <w:autoSpaceDN w:val="0"/>
        <w:adjustRightInd w:val="0"/>
        <w:spacing w:after="0" w:line="239" w:lineRule="auto"/>
        <w:ind w:left="1980" w:hanging="276"/>
        <w:jc w:val="both"/>
        <w:rPr>
          <w:rFonts w:ascii="Symbol" w:hAnsi="Symbol" w:cs="Symbol"/>
          <w:sz w:val="24"/>
          <w:szCs w:val="24"/>
        </w:rPr>
      </w:pPr>
      <w:r>
        <w:rPr>
          <w:rFonts w:ascii="Times New Roman" w:hAnsi="Times New Roman" w:cs="Times New Roman"/>
          <w:sz w:val="24"/>
          <w:szCs w:val="24"/>
        </w:rPr>
        <w:t xml:space="preserve">cauri 0,063 mm sietam izsijātā materiāla daudzums ≤ 3%. </w:t>
      </w:r>
    </w:p>
    <w:p w:rsidR="00F23E2E" w:rsidRDefault="00F23E2E">
      <w:pPr>
        <w:widowControl w:val="0"/>
        <w:autoSpaceDE w:val="0"/>
        <w:autoSpaceDN w:val="0"/>
        <w:adjustRightInd w:val="0"/>
        <w:spacing w:after="0" w:line="3" w:lineRule="exact"/>
        <w:rPr>
          <w:rFonts w:ascii="Symbol" w:hAnsi="Symbol" w:cs="Symbol"/>
          <w:sz w:val="24"/>
          <w:szCs w:val="24"/>
        </w:rPr>
      </w:pPr>
    </w:p>
    <w:p w:rsidR="00F23E2E" w:rsidRDefault="00E713C9" w:rsidP="00376F40">
      <w:pPr>
        <w:widowControl w:val="0"/>
        <w:numPr>
          <w:ilvl w:val="1"/>
          <w:numId w:val="210"/>
        </w:numPr>
        <w:tabs>
          <w:tab w:val="clear" w:pos="1440"/>
          <w:tab w:val="num" w:pos="1980"/>
        </w:tabs>
        <w:overflowPunct w:val="0"/>
        <w:autoSpaceDE w:val="0"/>
        <w:autoSpaceDN w:val="0"/>
        <w:adjustRightInd w:val="0"/>
        <w:spacing w:after="0" w:line="240" w:lineRule="auto"/>
        <w:ind w:left="1980" w:hanging="276"/>
        <w:jc w:val="both"/>
        <w:rPr>
          <w:rFonts w:ascii="Symbol" w:hAnsi="Symbol" w:cs="Symbol"/>
          <w:sz w:val="24"/>
          <w:szCs w:val="24"/>
        </w:rPr>
      </w:pPr>
      <w:r>
        <w:rPr>
          <w:rFonts w:ascii="Times New Roman" w:hAnsi="Times New Roman" w:cs="Times New Roman"/>
          <w:sz w:val="24"/>
          <w:szCs w:val="24"/>
        </w:rPr>
        <w:t>Minerālā materiāla patēriņš pārbēršanai – 0,003t/m</w:t>
      </w:r>
      <w:r>
        <w:rPr>
          <w:rFonts w:ascii="Times New Roman" w:hAnsi="Times New Roman" w:cs="Times New Roman"/>
          <w:sz w:val="32"/>
          <w:szCs w:val="32"/>
          <w:vertAlign w:val="superscript"/>
        </w:rPr>
        <w:t>2</w:t>
      </w:r>
      <w:r>
        <w:rPr>
          <w:rFonts w:ascii="Times New Roman" w:hAnsi="Times New Roman" w:cs="Times New Roman"/>
          <w:sz w:val="24"/>
          <w:szCs w:val="24"/>
        </w:rPr>
        <w:t xml:space="preserve">. </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b/>
          <w:bCs/>
          <w:sz w:val="24"/>
          <w:szCs w:val="24"/>
          <w:u w:val="single"/>
        </w:rPr>
        <w:t>E. Iekārtas: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3" w:lineRule="auto"/>
        <w:ind w:firstLine="708"/>
        <w:jc w:val="both"/>
        <w:rPr>
          <w:rFonts w:ascii="Times New Roman" w:hAnsi="Times New Roman" w:cs="Times New Roman"/>
          <w:sz w:val="24"/>
          <w:szCs w:val="24"/>
        </w:rPr>
      </w:pPr>
      <w:r>
        <w:rPr>
          <w:rFonts w:ascii="Times New Roman" w:hAnsi="Times New Roman" w:cs="Times New Roman"/>
          <w:sz w:val="24"/>
          <w:szCs w:val="24"/>
        </w:rPr>
        <w:t>Bedrīšu aizpildīšanai jāizmanto specializēta iekārta, kas nodrošina bitumena emulsijas vienmērīgu izsmidzināšanu. Iekārtas bitumena emulsijas tvertnei jābūt apsildāmai, apgādātai ar temperatūras mērītāju un kalibrētai.</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8" w:lineRule="auto"/>
        <w:ind w:firstLine="708"/>
        <w:jc w:val="both"/>
        <w:rPr>
          <w:rFonts w:ascii="Times New Roman" w:hAnsi="Times New Roman" w:cs="Times New Roman"/>
          <w:sz w:val="24"/>
          <w:szCs w:val="24"/>
        </w:rPr>
      </w:pPr>
      <w:r>
        <w:rPr>
          <w:rFonts w:ascii="Times New Roman" w:hAnsi="Times New Roman" w:cs="Times New Roman"/>
          <w:sz w:val="24"/>
          <w:szCs w:val="24"/>
        </w:rPr>
        <w:t>Tehnoloģija pielietojama asfalta segumu bedrīšu remontam. Bedrīšu remonts jāveic pie apkārtējā gaisa temperatūras ne zemākas par +5</w:t>
      </w:r>
      <w:r>
        <w:rPr>
          <w:rFonts w:ascii="Times New Roman" w:hAnsi="Times New Roman" w:cs="Times New Roman"/>
          <w:sz w:val="32"/>
          <w:szCs w:val="32"/>
          <w:vertAlign w:val="superscript"/>
        </w:rPr>
        <w:t>0</w:t>
      </w:r>
      <w:r>
        <w:rPr>
          <w:rFonts w:ascii="Times New Roman" w:hAnsi="Times New Roman" w:cs="Times New Roman"/>
          <w:sz w:val="24"/>
          <w:szCs w:val="24"/>
        </w:rPr>
        <w:t xml:space="preserve"> C. Pirms saistvielas izsmidzināšanas bedrīti un apkārtējā seguma bojāto virsmu jāattīra no putekļiem, dubļiem, vaļīgiem asfalta gabaliem un dažādiem priekšmetiem. Ar bitumena emulsiju gruntē bedrītes dibenu, malas un apkārtējo bojāto virsmu. Iestrādājamās šķembas nedrīkst būt pārlieku sausas. Pirms iestrādes tās ir ieteicams nedaudz samitrināt. Bitumena emulsija jāizsmidzina vienmērīgi, tās darba temperatūra ir no 50</w:t>
      </w:r>
      <w:r>
        <w:rPr>
          <w:rFonts w:ascii="Times New Roman" w:hAnsi="Times New Roman" w:cs="Times New Roman"/>
          <w:sz w:val="32"/>
          <w:szCs w:val="32"/>
          <w:vertAlign w:val="superscript"/>
        </w:rPr>
        <w:t>0</w:t>
      </w:r>
      <w:r>
        <w:rPr>
          <w:rFonts w:ascii="Times New Roman" w:hAnsi="Times New Roman" w:cs="Times New Roman"/>
          <w:sz w:val="24"/>
          <w:szCs w:val="24"/>
        </w:rPr>
        <w:t>C līdz 70</w:t>
      </w:r>
      <w:r>
        <w:rPr>
          <w:rFonts w:ascii="Times New Roman" w:hAnsi="Times New Roman" w:cs="Times New Roman"/>
          <w:sz w:val="32"/>
          <w:szCs w:val="32"/>
          <w:vertAlign w:val="superscript"/>
        </w:rPr>
        <w:t>0</w:t>
      </w:r>
      <w:r>
        <w:rPr>
          <w:rFonts w:ascii="Times New Roman" w:hAnsi="Times New Roman" w:cs="Times New Roman"/>
          <w:sz w:val="24"/>
          <w:szCs w:val="24"/>
        </w:rPr>
        <w:t>C. Remontēto virsmu vienmērīgi jānokaisa ar minerālo materiālu. Pēc darbu veikšanas uz 1 diennakti ievieš ātruma ierobežojums 70 km stundā un remonta posmu apzīmē ar ceļa zīmi nr.116 „Uzbērta grants vai šķembas”. Pēc ātruma ierobežojumu noņemšanas brīvais</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bookmarkStart w:id="240" w:name="page189"/>
      <w:bookmarkEnd w:id="240"/>
      <w:r>
        <w:rPr>
          <w:rFonts w:ascii="Times New Roman" w:hAnsi="Times New Roman" w:cs="Times New Roman"/>
          <w:sz w:val="24"/>
          <w:szCs w:val="24"/>
        </w:rPr>
        <w:t>minerālais materiāls ir jānoslauka.</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rsidP="00376F40">
      <w:pPr>
        <w:widowControl w:val="0"/>
        <w:numPr>
          <w:ilvl w:val="0"/>
          <w:numId w:val="211"/>
        </w:numPr>
        <w:tabs>
          <w:tab w:val="clear" w:pos="720"/>
          <w:tab w:val="num" w:pos="846"/>
        </w:tabs>
        <w:overflowPunct w:val="0"/>
        <w:autoSpaceDE w:val="0"/>
        <w:autoSpaceDN w:val="0"/>
        <w:adjustRightInd w:val="0"/>
        <w:spacing w:after="0" w:line="207" w:lineRule="auto"/>
        <w:ind w:left="560" w:right="20" w:firstLine="8"/>
        <w:jc w:val="both"/>
        <w:rPr>
          <w:rFonts w:ascii="Symbol" w:hAnsi="Symbol" w:cs="Symbol"/>
          <w:sz w:val="24"/>
          <w:szCs w:val="24"/>
        </w:rPr>
      </w:pPr>
      <w:r>
        <w:rPr>
          <w:rFonts w:ascii="Times New Roman" w:hAnsi="Times New Roman" w:cs="Times New Roman"/>
          <w:sz w:val="24"/>
          <w:szCs w:val="24"/>
        </w:rPr>
        <w:t xml:space="preserve">Aizpildīto bedrīšu vietā seguma augstums nedrīkst būt zemāks par esošā seguma līmeni vai augstāks vairāk kā par + 10mm. </w:t>
      </w:r>
    </w:p>
    <w:p w:rsidR="00F23E2E" w:rsidRDefault="00F23E2E">
      <w:pPr>
        <w:widowControl w:val="0"/>
        <w:autoSpaceDE w:val="0"/>
        <w:autoSpaceDN w:val="0"/>
        <w:adjustRightInd w:val="0"/>
        <w:spacing w:after="0" w:line="79" w:lineRule="exact"/>
        <w:rPr>
          <w:rFonts w:ascii="Symbol" w:hAnsi="Symbol" w:cs="Symbol"/>
          <w:sz w:val="24"/>
          <w:szCs w:val="24"/>
        </w:rPr>
      </w:pPr>
    </w:p>
    <w:p w:rsidR="00F23E2E" w:rsidRDefault="00E713C9" w:rsidP="00376F40">
      <w:pPr>
        <w:widowControl w:val="0"/>
        <w:numPr>
          <w:ilvl w:val="0"/>
          <w:numId w:val="211"/>
        </w:numPr>
        <w:tabs>
          <w:tab w:val="clear" w:pos="720"/>
          <w:tab w:val="num" w:pos="846"/>
        </w:tabs>
        <w:overflowPunct w:val="0"/>
        <w:autoSpaceDE w:val="0"/>
        <w:autoSpaceDN w:val="0"/>
        <w:adjustRightInd w:val="0"/>
        <w:spacing w:after="0" w:line="206" w:lineRule="auto"/>
        <w:ind w:left="560" w:firstLine="8"/>
        <w:jc w:val="both"/>
        <w:rPr>
          <w:rFonts w:ascii="Symbol" w:hAnsi="Symbol" w:cs="Symbol"/>
          <w:sz w:val="24"/>
          <w:szCs w:val="24"/>
        </w:rPr>
      </w:pPr>
      <w:r>
        <w:rPr>
          <w:rFonts w:ascii="Times New Roman" w:hAnsi="Times New Roman" w:cs="Times New Roman"/>
          <w:sz w:val="24"/>
          <w:szCs w:val="24"/>
        </w:rPr>
        <w:t xml:space="preserve">Darbu beidzot, segumam jābūt tīram - uz tā nedrīkst palikt brīva saistviela un brīvs minerālais materiāls. </w:t>
      </w:r>
    </w:p>
    <w:p w:rsidR="001D0258" w:rsidRDefault="001D0258">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rsidP="00376F40">
      <w:pPr>
        <w:widowControl w:val="0"/>
        <w:numPr>
          <w:ilvl w:val="1"/>
          <w:numId w:val="212"/>
        </w:numPr>
        <w:tabs>
          <w:tab w:val="clear" w:pos="1440"/>
          <w:tab w:val="num" w:pos="846"/>
        </w:tabs>
        <w:overflowPunct w:val="0"/>
        <w:autoSpaceDE w:val="0"/>
        <w:autoSpaceDN w:val="0"/>
        <w:adjustRightInd w:val="0"/>
        <w:spacing w:after="0" w:line="206" w:lineRule="auto"/>
        <w:ind w:left="560" w:firstLine="8"/>
        <w:jc w:val="both"/>
        <w:rPr>
          <w:rFonts w:ascii="Symbol" w:hAnsi="Symbol" w:cs="Symbol"/>
          <w:sz w:val="24"/>
          <w:szCs w:val="24"/>
        </w:rPr>
      </w:pPr>
      <w:r>
        <w:rPr>
          <w:rFonts w:ascii="Times New Roman" w:hAnsi="Times New Roman" w:cs="Times New Roman"/>
          <w:sz w:val="24"/>
          <w:szCs w:val="24"/>
        </w:rPr>
        <w:t xml:space="preserve">Jākontrolē izlietotās emulsijas un šķembu daudzums visā apgabalā. Pēc iestrādātās emulsijas daudzuma aprēķina aizpildīto bedrīšu laukumu. </w:t>
      </w:r>
    </w:p>
    <w:p w:rsidR="00F23E2E" w:rsidRDefault="00F23E2E">
      <w:pPr>
        <w:widowControl w:val="0"/>
        <w:autoSpaceDE w:val="0"/>
        <w:autoSpaceDN w:val="0"/>
        <w:adjustRightInd w:val="0"/>
        <w:spacing w:after="0" w:line="79" w:lineRule="exact"/>
        <w:rPr>
          <w:rFonts w:ascii="Symbol" w:hAnsi="Symbol" w:cs="Symbol"/>
          <w:sz w:val="24"/>
          <w:szCs w:val="24"/>
        </w:rPr>
      </w:pPr>
    </w:p>
    <w:p w:rsidR="00F23E2E" w:rsidRDefault="00E713C9" w:rsidP="00376F40">
      <w:pPr>
        <w:widowControl w:val="0"/>
        <w:numPr>
          <w:ilvl w:val="1"/>
          <w:numId w:val="212"/>
        </w:numPr>
        <w:tabs>
          <w:tab w:val="clear" w:pos="1440"/>
          <w:tab w:val="num" w:pos="846"/>
        </w:tabs>
        <w:overflowPunct w:val="0"/>
        <w:autoSpaceDE w:val="0"/>
        <w:autoSpaceDN w:val="0"/>
        <w:adjustRightInd w:val="0"/>
        <w:spacing w:after="0" w:line="217" w:lineRule="auto"/>
        <w:ind w:left="560" w:firstLine="8"/>
        <w:jc w:val="both"/>
        <w:rPr>
          <w:rFonts w:ascii="Symbol" w:hAnsi="Symbol" w:cs="Symbol"/>
          <w:sz w:val="24"/>
          <w:szCs w:val="24"/>
        </w:rPr>
      </w:pPr>
      <w:r>
        <w:rPr>
          <w:rFonts w:ascii="Times New Roman" w:hAnsi="Times New Roman" w:cs="Times New Roman"/>
          <w:sz w:val="24"/>
          <w:szCs w:val="24"/>
        </w:rPr>
        <w:t xml:space="preserve">Spraugu zem latas uzmēra jebkurā vietā, ja vizuāli konstatēta neatbilstību iespējamība. Ja konstatēta neatbilstība tad tā ir uzņēmējam jānovērš – nofrēzējot paaugstinājumu vai aizpildot padziļinājumu. </w:t>
      </w:r>
    </w:p>
    <w:p w:rsidR="00F23E2E" w:rsidRDefault="00F23E2E">
      <w:pPr>
        <w:widowControl w:val="0"/>
        <w:autoSpaceDE w:val="0"/>
        <w:autoSpaceDN w:val="0"/>
        <w:adjustRightInd w:val="0"/>
        <w:spacing w:after="0" w:line="200" w:lineRule="exact"/>
        <w:rPr>
          <w:rFonts w:ascii="Symbol" w:hAnsi="Symbol" w:cs="Symbol"/>
          <w:sz w:val="24"/>
          <w:szCs w:val="24"/>
        </w:rPr>
      </w:pPr>
    </w:p>
    <w:p w:rsidR="00F23E2E" w:rsidRDefault="005519C1" w:rsidP="005519C1">
      <w:pPr>
        <w:pStyle w:val="Virsraksts3"/>
      </w:pPr>
      <w:bookmarkStart w:id="241" w:name="_Toc443484919"/>
      <w:r>
        <w:t xml:space="preserve">4.1.7. </w:t>
      </w:r>
      <w:r w:rsidR="00E713C9">
        <w:t>Ar auksto asfaltu, izmantojot nepilno tehnoloģiju</w:t>
      </w:r>
      <w:bookmarkEnd w:id="241"/>
      <w:r w:rsidR="00E713C9">
        <w:t xml:space="preserve"> </w:t>
      </w:r>
    </w:p>
    <w:p w:rsidR="00F23E2E" w:rsidRDefault="00F23E2E">
      <w:pPr>
        <w:widowControl w:val="0"/>
        <w:autoSpaceDE w:val="0"/>
        <w:autoSpaceDN w:val="0"/>
        <w:adjustRightInd w:val="0"/>
        <w:spacing w:after="0" w:line="33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Operatīvi aizpildīt satiksmei bīstamās bedres.</w:t>
      </w:r>
    </w:p>
    <w:p w:rsidR="005519C1" w:rsidRDefault="005519C1">
      <w:pPr>
        <w:widowControl w:val="0"/>
        <w:autoSpaceDE w:val="0"/>
        <w:autoSpaceDN w:val="0"/>
        <w:adjustRightInd w:val="0"/>
        <w:spacing w:after="0" w:line="25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F23E2E">
      <w:pPr>
        <w:widowControl w:val="0"/>
        <w:autoSpaceDE w:val="0"/>
        <w:autoSpaceDN w:val="0"/>
        <w:adjustRightInd w:val="0"/>
        <w:spacing w:after="0" w:line="7"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Izpildītais darbs uzmērāms kā aprēķinātais aizpildīto bedrīšu laukums (</w:t>
      </w:r>
      <w:r>
        <w:rPr>
          <w:rFonts w:ascii="Times New Roman" w:hAnsi="Times New Roman" w:cs="Times New Roman"/>
          <w:b/>
          <w:bCs/>
          <w:sz w:val="24"/>
          <w:szCs w:val="24"/>
        </w:rPr>
        <w:t>m</w:t>
      </w:r>
      <w:r>
        <w:rPr>
          <w:rFonts w:ascii="Times New Roman" w:hAnsi="Times New Roman" w:cs="Times New Roman"/>
          <w:b/>
          <w:bCs/>
          <w:sz w:val="32"/>
          <w:szCs w:val="32"/>
          <w:vertAlign w:val="superscript"/>
        </w:rPr>
        <w:t>2</w:t>
      </w:r>
      <w:r>
        <w:rPr>
          <w:rFonts w:ascii="Times New Roman" w:hAnsi="Times New Roman" w:cs="Times New Roman"/>
          <w:sz w:val="24"/>
          <w:szCs w:val="24"/>
        </w:rPr>
        <w:t>).</w:t>
      </w:r>
    </w:p>
    <w:p w:rsidR="00495589" w:rsidRDefault="00495589">
      <w:pPr>
        <w:widowControl w:val="0"/>
        <w:autoSpaceDE w:val="0"/>
        <w:autoSpaceDN w:val="0"/>
        <w:adjustRightInd w:val="0"/>
        <w:spacing w:after="0" w:line="20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Default="00E713C9" w:rsidP="00376F40">
      <w:pPr>
        <w:widowControl w:val="0"/>
        <w:numPr>
          <w:ilvl w:val="0"/>
          <w:numId w:val="213"/>
        </w:numPr>
        <w:tabs>
          <w:tab w:val="clear" w:pos="720"/>
          <w:tab w:val="num" w:pos="860"/>
        </w:tabs>
        <w:overflowPunct w:val="0"/>
        <w:autoSpaceDE w:val="0"/>
        <w:autoSpaceDN w:val="0"/>
        <w:adjustRightInd w:val="0"/>
        <w:spacing w:after="0" w:line="237" w:lineRule="auto"/>
        <w:ind w:left="860" w:hanging="292"/>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E713C9" w:rsidP="00376F40">
      <w:pPr>
        <w:widowControl w:val="0"/>
        <w:numPr>
          <w:ilvl w:val="0"/>
          <w:numId w:val="213"/>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Satiksmes organizācijas līdzekļu uzstādīšana; </w:t>
      </w:r>
    </w:p>
    <w:p w:rsidR="00F23E2E" w:rsidRDefault="00E713C9" w:rsidP="00376F40">
      <w:pPr>
        <w:widowControl w:val="0"/>
        <w:numPr>
          <w:ilvl w:val="0"/>
          <w:numId w:val="213"/>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Bedrīšu aizpildīšana atbilstoši rūpnīcas izgatavotājas specifikācijām; </w:t>
      </w:r>
    </w:p>
    <w:p w:rsidR="00F23E2E" w:rsidRDefault="00E713C9" w:rsidP="00376F40">
      <w:pPr>
        <w:widowControl w:val="0"/>
        <w:numPr>
          <w:ilvl w:val="0"/>
          <w:numId w:val="213"/>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Satiksmes organizācijas līdzekļu noņemšana;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376F40">
      <w:pPr>
        <w:widowControl w:val="0"/>
        <w:numPr>
          <w:ilvl w:val="0"/>
          <w:numId w:val="213"/>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F23E2E" w:rsidRDefault="00F23E2E">
      <w:pPr>
        <w:widowControl w:val="0"/>
        <w:autoSpaceDE w:val="0"/>
        <w:autoSpaceDN w:val="0"/>
        <w:adjustRightInd w:val="0"/>
        <w:spacing w:after="0" w:line="27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rsidP="00376F40">
      <w:pPr>
        <w:widowControl w:val="0"/>
        <w:numPr>
          <w:ilvl w:val="0"/>
          <w:numId w:val="214"/>
        </w:numPr>
        <w:tabs>
          <w:tab w:val="clear" w:pos="720"/>
          <w:tab w:val="num" w:pos="846"/>
        </w:tabs>
        <w:overflowPunct w:val="0"/>
        <w:autoSpaceDE w:val="0"/>
        <w:autoSpaceDN w:val="0"/>
        <w:adjustRightInd w:val="0"/>
        <w:spacing w:after="0" w:line="223" w:lineRule="auto"/>
        <w:ind w:left="560" w:firstLine="8"/>
        <w:jc w:val="both"/>
        <w:rPr>
          <w:rFonts w:ascii="Symbol" w:hAnsi="Symbol" w:cs="Symbol"/>
          <w:sz w:val="24"/>
          <w:szCs w:val="24"/>
        </w:rPr>
      </w:pPr>
      <w:r>
        <w:rPr>
          <w:rFonts w:ascii="Times New Roman" w:hAnsi="Times New Roman" w:cs="Times New Roman"/>
          <w:sz w:val="24"/>
          <w:szCs w:val="24"/>
        </w:rPr>
        <w:t xml:space="preserve">Aukstā asfaltbetona masa atbilstoši rūpnīcas izgatavotājas specifikācijām. Rūpnīcai izgatavotājai jānodrošina šādi nosacījumi – izmantojams arī pēc ilgstošas glabāšanas (vismaz 4 mēnešus), operatīvi izmantojams (bez īpašas sagatavošanas), iestrādājamam arī negatīvā apkārtējā gaisa temperatūrā. </w:t>
      </w:r>
    </w:p>
    <w:p w:rsidR="00F23E2E" w:rsidRDefault="00F23E2E">
      <w:pPr>
        <w:widowControl w:val="0"/>
        <w:autoSpaceDE w:val="0"/>
        <w:autoSpaceDN w:val="0"/>
        <w:adjustRightInd w:val="0"/>
        <w:spacing w:after="0" w:line="78" w:lineRule="exact"/>
        <w:rPr>
          <w:rFonts w:ascii="Symbol" w:hAnsi="Symbol" w:cs="Symbol"/>
          <w:sz w:val="24"/>
          <w:szCs w:val="24"/>
        </w:rPr>
      </w:pPr>
    </w:p>
    <w:p w:rsidR="00F23E2E" w:rsidRDefault="00E713C9" w:rsidP="00376F40">
      <w:pPr>
        <w:widowControl w:val="0"/>
        <w:numPr>
          <w:ilvl w:val="0"/>
          <w:numId w:val="214"/>
        </w:numPr>
        <w:tabs>
          <w:tab w:val="clear" w:pos="720"/>
          <w:tab w:val="num" w:pos="846"/>
        </w:tabs>
        <w:overflowPunct w:val="0"/>
        <w:autoSpaceDE w:val="0"/>
        <w:autoSpaceDN w:val="0"/>
        <w:adjustRightInd w:val="0"/>
        <w:spacing w:after="0" w:line="206" w:lineRule="auto"/>
        <w:ind w:left="560" w:firstLine="8"/>
        <w:jc w:val="both"/>
        <w:rPr>
          <w:rFonts w:ascii="Symbol" w:hAnsi="Symbol" w:cs="Symbol"/>
          <w:sz w:val="24"/>
          <w:szCs w:val="24"/>
        </w:rPr>
      </w:pPr>
      <w:r>
        <w:rPr>
          <w:rFonts w:ascii="Times New Roman" w:hAnsi="Times New Roman" w:cs="Times New Roman"/>
          <w:sz w:val="24"/>
          <w:szCs w:val="24"/>
        </w:rPr>
        <w:t>Materiāla patēriņš, ja rūpnīcas izgatavotājas specifikācijās nav noteikts savādāk, - 0,096t/m</w:t>
      </w:r>
      <w:r>
        <w:rPr>
          <w:rFonts w:ascii="Times New Roman" w:hAnsi="Times New Roman" w:cs="Times New Roman"/>
          <w:sz w:val="32"/>
          <w:szCs w:val="32"/>
          <w:vertAlign w:val="superscript"/>
        </w:rPr>
        <w:t>2</w:t>
      </w:r>
      <w:r>
        <w:rPr>
          <w:rFonts w:ascii="Times New Roman" w:hAnsi="Times New Roman" w:cs="Times New Roman"/>
          <w:sz w:val="24"/>
          <w:szCs w:val="24"/>
        </w:rPr>
        <w:t xml:space="preserve"> (vidējais bedrīšu dziļums 4 cm). </w:t>
      </w:r>
    </w:p>
    <w:p w:rsidR="00F23E2E" w:rsidRDefault="00F23E2E">
      <w:pPr>
        <w:widowControl w:val="0"/>
        <w:autoSpaceDE w:val="0"/>
        <w:autoSpaceDN w:val="0"/>
        <w:adjustRightInd w:val="0"/>
        <w:spacing w:after="0" w:line="204"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b/>
          <w:bCs/>
          <w:sz w:val="24"/>
          <w:szCs w:val="24"/>
          <w:u w:val="single"/>
        </w:rPr>
        <w:t>E. Iekārtas:</w:t>
      </w:r>
    </w:p>
    <w:p w:rsidR="00F23E2E" w:rsidRDefault="00E713C9" w:rsidP="00376F40">
      <w:pPr>
        <w:widowControl w:val="0"/>
        <w:numPr>
          <w:ilvl w:val="0"/>
          <w:numId w:val="215"/>
        </w:numPr>
        <w:tabs>
          <w:tab w:val="clear" w:pos="720"/>
          <w:tab w:val="num" w:pos="860"/>
        </w:tabs>
        <w:overflowPunct w:val="0"/>
        <w:autoSpaceDE w:val="0"/>
        <w:autoSpaceDN w:val="0"/>
        <w:adjustRightInd w:val="0"/>
        <w:spacing w:after="0" w:line="237" w:lineRule="auto"/>
        <w:ind w:left="860" w:hanging="292"/>
        <w:jc w:val="both"/>
        <w:rPr>
          <w:rFonts w:ascii="Symbol" w:hAnsi="Symbol" w:cs="Symbol"/>
          <w:sz w:val="24"/>
          <w:szCs w:val="24"/>
        </w:rPr>
      </w:pPr>
      <w:r>
        <w:rPr>
          <w:rFonts w:ascii="Times New Roman" w:hAnsi="Times New Roman" w:cs="Times New Roman"/>
          <w:sz w:val="24"/>
          <w:szCs w:val="24"/>
        </w:rPr>
        <w:t xml:space="preserve">Iekārta, kas nodrošina efektīvu bedrītes iztīrīšanu ar gaisa strūklu vai citu metodi. </w:t>
      </w:r>
    </w:p>
    <w:p w:rsidR="00F23E2E" w:rsidRDefault="00E713C9" w:rsidP="00376F40">
      <w:pPr>
        <w:widowControl w:val="0"/>
        <w:numPr>
          <w:ilvl w:val="0"/>
          <w:numId w:val="215"/>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Transports aukstā asfalta transportēšanai. </w:t>
      </w:r>
    </w:p>
    <w:p w:rsidR="00F23E2E" w:rsidRDefault="00E713C9" w:rsidP="00376F40">
      <w:pPr>
        <w:widowControl w:val="0"/>
        <w:numPr>
          <w:ilvl w:val="0"/>
          <w:numId w:val="215"/>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Veltnis vai vibroplātne aukstās masas sablīvēšanai. </w:t>
      </w:r>
    </w:p>
    <w:p w:rsidR="00F23E2E" w:rsidRDefault="00F23E2E">
      <w:pPr>
        <w:widowControl w:val="0"/>
        <w:autoSpaceDE w:val="0"/>
        <w:autoSpaceDN w:val="0"/>
        <w:adjustRightInd w:val="0"/>
        <w:spacing w:after="0" w:line="28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Atbilstoši rūpnīcas specifikācijām, kurā izgatavots materiāls.</w:t>
      </w:r>
    </w:p>
    <w:p w:rsidR="00F23E2E" w:rsidRDefault="00F23E2E">
      <w:pPr>
        <w:widowControl w:val="0"/>
        <w:autoSpaceDE w:val="0"/>
        <w:autoSpaceDN w:val="0"/>
        <w:adjustRightInd w:val="0"/>
        <w:spacing w:after="0" w:line="28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7" w:lineRule="auto"/>
        <w:ind w:left="560"/>
        <w:jc w:val="both"/>
        <w:rPr>
          <w:rFonts w:ascii="Times New Roman" w:hAnsi="Times New Roman" w:cs="Times New Roman"/>
          <w:sz w:val="24"/>
          <w:szCs w:val="24"/>
        </w:rPr>
      </w:pPr>
      <w:r>
        <w:rPr>
          <w:rFonts w:ascii="Symbol" w:hAnsi="Symbol" w:cs="Symbol"/>
          <w:sz w:val="24"/>
          <w:szCs w:val="24"/>
        </w:rPr>
        <w:t></w:t>
      </w:r>
      <w:r>
        <w:rPr>
          <w:rFonts w:ascii="Times New Roman" w:hAnsi="Times New Roman" w:cs="Times New Roman"/>
          <w:sz w:val="24"/>
          <w:szCs w:val="24"/>
        </w:rPr>
        <w:t xml:space="preserve"> Pielieto satiksmei bīstamu bedrīšu aizpildīšanai. Materiāls pirms sezonas ir jāsaskaņo ar pasūtītāju. Pirms iestrādāšanas vismaz 24h materiāls ir jāuzglabā siltās telpās vai jāuzsilda ar gāzes degli.</w:t>
      </w:r>
    </w:p>
    <w:p w:rsidR="00F23E2E" w:rsidRDefault="00F23E2E">
      <w:pPr>
        <w:widowControl w:val="0"/>
        <w:autoSpaceDE w:val="0"/>
        <w:autoSpaceDN w:val="0"/>
        <w:adjustRightInd w:val="0"/>
        <w:spacing w:after="0" w:line="305" w:lineRule="exact"/>
        <w:rPr>
          <w:rFonts w:ascii="Times New Roman" w:hAnsi="Times New Roman" w:cs="Times New Roman"/>
          <w:sz w:val="24"/>
          <w:szCs w:val="24"/>
        </w:rPr>
      </w:pPr>
    </w:p>
    <w:p w:rsidR="00F23E2E" w:rsidRDefault="00E713C9" w:rsidP="00376F40">
      <w:pPr>
        <w:widowControl w:val="0"/>
        <w:numPr>
          <w:ilvl w:val="0"/>
          <w:numId w:val="216"/>
        </w:numPr>
        <w:tabs>
          <w:tab w:val="clear" w:pos="720"/>
          <w:tab w:val="num" w:pos="846"/>
        </w:tabs>
        <w:overflowPunct w:val="0"/>
        <w:autoSpaceDE w:val="0"/>
        <w:autoSpaceDN w:val="0"/>
        <w:adjustRightInd w:val="0"/>
        <w:spacing w:after="0" w:line="223" w:lineRule="auto"/>
        <w:ind w:left="560" w:firstLine="8"/>
        <w:jc w:val="both"/>
        <w:rPr>
          <w:rFonts w:ascii="Symbol" w:hAnsi="Symbol" w:cs="Symbol"/>
          <w:sz w:val="24"/>
          <w:szCs w:val="24"/>
        </w:rPr>
      </w:pPr>
      <w:bookmarkStart w:id="242" w:name="page191"/>
      <w:bookmarkEnd w:id="242"/>
      <w:r>
        <w:rPr>
          <w:rFonts w:ascii="Times New Roman" w:hAnsi="Times New Roman" w:cs="Times New Roman"/>
          <w:sz w:val="24"/>
          <w:szCs w:val="24"/>
        </w:rPr>
        <w:t xml:space="preserve">Pirms saistvielas izsmidzināšanas bedrīti jāattīra no dubļiem, putekļiem un no citiem priekšmetiem, izmantojot saspiesta gaisa strūklu vai birstes un lāpstas. Sagatavotā bedrīte var būt mitra, bet tajā nedrīkst būt ūdens. Aukstā laikā ir ieteicams bedrīti uzsildīt ar gāzes degli. </w:t>
      </w:r>
    </w:p>
    <w:p w:rsidR="00F23E2E" w:rsidRDefault="00F23E2E">
      <w:pPr>
        <w:widowControl w:val="0"/>
        <w:autoSpaceDE w:val="0"/>
        <w:autoSpaceDN w:val="0"/>
        <w:adjustRightInd w:val="0"/>
        <w:spacing w:after="0" w:line="81" w:lineRule="exact"/>
        <w:rPr>
          <w:rFonts w:ascii="Symbol" w:hAnsi="Symbol" w:cs="Symbol"/>
          <w:sz w:val="24"/>
          <w:szCs w:val="24"/>
        </w:rPr>
      </w:pPr>
    </w:p>
    <w:p w:rsidR="00F23E2E" w:rsidRDefault="00E713C9" w:rsidP="00376F40">
      <w:pPr>
        <w:widowControl w:val="0"/>
        <w:numPr>
          <w:ilvl w:val="0"/>
          <w:numId w:val="216"/>
        </w:numPr>
        <w:tabs>
          <w:tab w:val="clear" w:pos="720"/>
          <w:tab w:val="num" w:pos="846"/>
        </w:tabs>
        <w:overflowPunct w:val="0"/>
        <w:autoSpaceDE w:val="0"/>
        <w:autoSpaceDN w:val="0"/>
        <w:adjustRightInd w:val="0"/>
        <w:spacing w:after="0" w:line="223" w:lineRule="auto"/>
        <w:ind w:left="560" w:firstLine="8"/>
        <w:jc w:val="both"/>
        <w:rPr>
          <w:rFonts w:ascii="Symbol" w:hAnsi="Symbol" w:cs="Symbol"/>
          <w:sz w:val="24"/>
          <w:szCs w:val="24"/>
        </w:rPr>
      </w:pPr>
      <w:r>
        <w:rPr>
          <w:rFonts w:ascii="Times New Roman" w:hAnsi="Times New Roman" w:cs="Times New Roman"/>
          <w:sz w:val="24"/>
          <w:szCs w:val="24"/>
        </w:rPr>
        <w:t xml:space="preserve">Materiāla vienas kārtas biezums 4-5cm, jāņem vērā, ka materiālu blīvējot, tā masas tilpums samazinās par 20-30%. Pēc asfalta iestrādes materiālu pārkaisa ar 2-3cm biezu smilšu kārtu un noblietē ar vibroplātni. Blīvēšanu pārtrauc, kad masā nav vairs blīvēšanas pēdas. </w:t>
      </w:r>
    </w:p>
    <w:p w:rsidR="00F23E2E" w:rsidRDefault="00F23E2E">
      <w:pPr>
        <w:widowControl w:val="0"/>
        <w:autoSpaceDE w:val="0"/>
        <w:autoSpaceDN w:val="0"/>
        <w:adjustRightInd w:val="0"/>
        <w:spacing w:after="0" w:line="357"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rsidP="00376F40">
      <w:pPr>
        <w:widowControl w:val="0"/>
        <w:numPr>
          <w:ilvl w:val="0"/>
          <w:numId w:val="217"/>
        </w:numPr>
        <w:tabs>
          <w:tab w:val="clear" w:pos="720"/>
          <w:tab w:val="num" w:pos="846"/>
        </w:tabs>
        <w:overflowPunct w:val="0"/>
        <w:autoSpaceDE w:val="0"/>
        <w:autoSpaceDN w:val="0"/>
        <w:adjustRightInd w:val="0"/>
        <w:spacing w:after="0" w:line="206" w:lineRule="auto"/>
        <w:ind w:left="560" w:hanging="1"/>
        <w:jc w:val="both"/>
        <w:rPr>
          <w:rFonts w:ascii="Symbol" w:hAnsi="Symbol" w:cs="Symbol"/>
          <w:sz w:val="24"/>
          <w:szCs w:val="24"/>
        </w:rPr>
      </w:pPr>
      <w:r>
        <w:rPr>
          <w:rFonts w:ascii="Times New Roman" w:hAnsi="Times New Roman" w:cs="Times New Roman"/>
          <w:sz w:val="24"/>
          <w:szCs w:val="24"/>
        </w:rPr>
        <w:t xml:space="preserve">Jākontrolē pievestās un iestrādātās masas daudzums pēc „Ceļu specifikācijas 2015”. Pēc iestrādātās masas daudzuma aprēķina aizpildīto bedrīšu laukumu. </w:t>
      </w:r>
    </w:p>
    <w:p w:rsidR="00F23E2E" w:rsidRDefault="00F23E2E">
      <w:pPr>
        <w:widowControl w:val="0"/>
        <w:autoSpaceDE w:val="0"/>
        <w:autoSpaceDN w:val="0"/>
        <w:adjustRightInd w:val="0"/>
        <w:spacing w:after="0" w:line="79" w:lineRule="exact"/>
        <w:rPr>
          <w:rFonts w:ascii="Symbol" w:hAnsi="Symbol" w:cs="Symbol"/>
          <w:sz w:val="24"/>
          <w:szCs w:val="24"/>
        </w:rPr>
      </w:pPr>
    </w:p>
    <w:p w:rsidR="00F23E2E" w:rsidRDefault="00E713C9" w:rsidP="00376F40">
      <w:pPr>
        <w:widowControl w:val="0"/>
        <w:numPr>
          <w:ilvl w:val="0"/>
          <w:numId w:val="217"/>
        </w:numPr>
        <w:tabs>
          <w:tab w:val="clear" w:pos="720"/>
          <w:tab w:val="num" w:pos="745"/>
        </w:tabs>
        <w:overflowPunct w:val="0"/>
        <w:autoSpaceDE w:val="0"/>
        <w:autoSpaceDN w:val="0"/>
        <w:adjustRightInd w:val="0"/>
        <w:spacing w:after="0" w:line="206" w:lineRule="auto"/>
        <w:ind w:left="560" w:hanging="1"/>
        <w:jc w:val="both"/>
        <w:rPr>
          <w:rFonts w:ascii="Symbol" w:hAnsi="Symbol" w:cs="Symbol"/>
          <w:sz w:val="24"/>
          <w:szCs w:val="24"/>
        </w:rPr>
      </w:pPr>
      <w:r>
        <w:rPr>
          <w:rFonts w:ascii="Times New Roman" w:hAnsi="Times New Roman" w:cs="Times New Roman"/>
          <w:sz w:val="24"/>
          <w:szCs w:val="24"/>
        </w:rPr>
        <w:t xml:space="preserve">Aizpildīto bedrīšu vietā seguma augstums nedrīkst būt zemāks par esošā seguma līmeni vai augstāks vairāk kā par +10mm. </w:t>
      </w:r>
    </w:p>
    <w:p w:rsidR="00F23E2E" w:rsidRDefault="00F23E2E">
      <w:pPr>
        <w:widowControl w:val="0"/>
        <w:autoSpaceDE w:val="0"/>
        <w:autoSpaceDN w:val="0"/>
        <w:adjustRightInd w:val="0"/>
        <w:spacing w:after="0" w:line="80" w:lineRule="exact"/>
        <w:rPr>
          <w:rFonts w:ascii="Symbol" w:hAnsi="Symbol" w:cs="Symbol"/>
          <w:sz w:val="24"/>
          <w:szCs w:val="24"/>
        </w:rPr>
      </w:pPr>
    </w:p>
    <w:p w:rsidR="00F23E2E" w:rsidRDefault="00E713C9" w:rsidP="00376F40">
      <w:pPr>
        <w:widowControl w:val="0"/>
        <w:numPr>
          <w:ilvl w:val="0"/>
          <w:numId w:val="217"/>
        </w:numPr>
        <w:tabs>
          <w:tab w:val="clear" w:pos="720"/>
          <w:tab w:val="num" w:pos="846"/>
        </w:tabs>
        <w:overflowPunct w:val="0"/>
        <w:autoSpaceDE w:val="0"/>
        <w:autoSpaceDN w:val="0"/>
        <w:adjustRightInd w:val="0"/>
        <w:spacing w:after="0" w:line="217" w:lineRule="auto"/>
        <w:ind w:left="560" w:hanging="1"/>
        <w:jc w:val="both"/>
        <w:rPr>
          <w:rFonts w:ascii="Symbol" w:hAnsi="Symbol" w:cs="Symbol"/>
          <w:sz w:val="24"/>
          <w:szCs w:val="24"/>
        </w:rPr>
      </w:pPr>
      <w:r>
        <w:rPr>
          <w:rFonts w:ascii="Times New Roman" w:hAnsi="Times New Roman" w:cs="Times New Roman"/>
          <w:sz w:val="24"/>
          <w:szCs w:val="24"/>
        </w:rPr>
        <w:t xml:space="preserve">Spraugu zem latas uzmēra jebkurā vietā, ja vizuāli konstatēta neatbilstību iespējamība. Ja konstatēta neatbilstība, tad tā ir uzņēmējam jānovērš – nofrēzējot paaugstinājumu vai aizpildot padziļinājumu. </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rsidP="005519C1">
      <w:pPr>
        <w:pStyle w:val="Virsraksts3"/>
      </w:pPr>
      <w:bookmarkStart w:id="243" w:name="_Toc443484920"/>
      <w:r>
        <w:t>4.1.8. Atsevišķu vietu vienlaidus bedrīšu remonts, ieklājot asfaltbetonu ar ieklājēju.</w:t>
      </w:r>
      <w:bookmarkEnd w:id="243"/>
    </w:p>
    <w:p w:rsidR="00F23E2E" w:rsidRDefault="00F23E2E">
      <w:pPr>
        <w:widowControl w:val="0"/>
        <w:autoSpaceDE w:val="0"/>
        <w:autoSpaceDN w:val="0"/>
        <w:adjustRightInd w:val="0"/>
        <w:spacing w:after="0" w:line="60"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Nodrošināt ceļa līdzenumu un virsmas ūdens atvadi no ceļa seguma.</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3" w:lineRule="auto"/>
        <w:ind w:right="20" w:firstLine="708"/>
        <w:rPr>
          <w:rFonts w:ascii="Times New Roman" w:hAnsi="Times New Roman" w:cs="Times New Roman"/>
          <w:sz w:val="24"/>
          <w:szCs w:val="24"/>
        </w:rPr>
      </w:pPr>
      <w:r>
        <w:rPr>
          <w:rFonts w:ascii="Times New Roman" w:hAnsi="Times New Roman" w:cs="Times New Roman"/>
          <w:sz w:val="24"/>
          <w:szCs w:val="24"/>
        </w:rPr>
        <w:t>Izpildītais darbs uzmērāms kā aprēķinātais ieklātais laukums ar vidējo kārtas biezumu 4 cm (</w:t>
      </w:r>
      <w:r>
        <w:rPr>
          <w:rFonts w:ascii="Times New Roman" w:hAnsi="Times New Roman" w:cs="Times New Roman"/>
          <w:b/>
          <w:bCs/>
          <w:sz w:val="24"/>
          <w:szCs w:val="24"/>
        </w:rPr>
        <w:t>m</w:t>
      </w:r>
      <w:r>
        <w:rPr>
          <w:rFonts w:ascii="Times New Roman" w:hAnsi="Times New Roman" w:cs="Times New Roman"/>
          <w:b/>
          <w:bCs/>
          <w:sz w:val="32"/>
          <w:szCs w:val="32"/>
          <w:vertAlign w:val="superscript"/>
        </w:rPr>
        <w:t>2</w:t>
      </w:r>
      <w:r>
        <w:rPr>
          <w:rFonts w:ascii="Times New Roman" w:hAnsi="Times New Roman" w:cs="Times New Roman"/>
          <w:sz w:val="24"/>
          <w:szCs w:val="24"/>
        </w:rPr>
        <w:t>).</w:t>
      </w:r>
    </w:p>
    <w:p w:rsidR="00F23E2E" w:rsidRDefault="00F23E2E">
      <w:pPr>
        <w:widowControl w:val="0"/>
        <w:autoSpaceDE w:val="0"/>
        <w:autoSpaceDN w:val="0"/>
        <w:adjustRightInd w:val="0"/>
        <w:spacing w:after="0" w:line="203"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Default="00E713C9" w:rsidP="00376F40">
      <w:pPr>
        <w:widowControl w:val="0"/>
        <w:numPr>
          <w:ilvl w:val="0"/>
          <w:numId w:val="218"/>
        </w:numPr>
        <w:tabs>
          <w:tab w:val="clear" w:pos="720"/>
          <w:tab w:val="num" w:pos="860"/>
        </w:tabs>
        <w:overflowPunct w:val="0"/>
        <w:autoSpaceDE w:val="0"/>
        <w:autoSpaceDN w:val="0"/>
        <w:adjustRightInd w:val="0"/>
        <w:spacing w:after="0" w:line="237" w:lineRule="auto"/>
        <w:ind w:left="860" w:hanging="292"/>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E713C9" w:rsidP="00376F40">
      <w:pPr>
        <w:widowControl w:val="0"/>
        <w:numPr>
          <w:ilvl w:val="0"/>
          <w:numId w:val="218"/>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Satiksmes organizācijas līdzekļu uzstādīšana; </w:t>
      </w:r>
    </w:p>
    <w:p w:rsidR="00F23E2E" w:rsidRDefault="00E713C9" w:rsidP="00376F40">
      <w:pPr>
        <w:widowControl w:val="0"/>
        <w:numPr>
          <w:ilvl w:val="0"/>
          <w:numId w:val="218"/>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Salaiduma vietas ar pastāvošo segu izkalšana, izfrēzēšana vai izgriešana; </w:t>
      </w:r>
    </w:p>
    <w:p w:rsidR="00F23E2E" w:rsidRDefault="00E713C9" w:rsidP="00376F40">
      <w:pPr>
        <w:widowControl w:val="0"/>
        <w:numPr>
          <w:ilvl w:val="0"/>
          <w:numId w:val="218"/>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Remontējamā posma gruntēšana; </w:t>
      </w:r>
    </w:p>
    <w:p w:rsidR="00F23E2E" w:rsidRDefault="00E713C9" w:rsidP="00376F40">
      <w:pPr>
        <w:widowControl w:val="0"/>
        <w:numPr>
          <w:ilvl w:val="0"/>
          <w:numId w:val="218"/>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Asfaltbetona ieklāšana; </w:t>
      </w:r>
    </w:p>
    <w:p w:rsidR="00F23E2E" w:rsidRDefault="00E713C9" w:rsidP="00376F40">
      <w:pPr>
        <w:widowControl w:val="0"/>
        <w:numPr>
          <w:ilvl w:val="0"/>
          <w:numId w:val="218"/>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Ieklātā asfaltbetona veltņošana;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376F40">
      <w:pPr>
        <w:widowControl w:val="0"/>
        <w:numPr>
          <w:ilvl w:val="0"/>
          <w:numId w:val="218"/>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Satiksmes organizācijas līdzekļu noņemšana </w:t>
      </w:r>
    </w:p>
    <w:p w:rsidR="00F23E2E" w:rsidRDefault="00E713C9" w:rsidP="00376F40">
      <w:pPr>
        <w:widowControl w:val="0"/>
        <w:numPr>
          <w:ilvl w:val="0"/>
          <w:numId w:val="218"/>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F23E2E" w:rsidRDefault="00F23E2E">
      <w:pPr>
        <w:widowControl w:val="0"/>
        <w:autoSpaceDE w:val="0"/>
        <w:autoSpaceDN w:val="0"/>
        <w:adjustRightInd w:val="0"/>
        <w:spacing w:after="0" w:line="27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rsidP="00376F40">
      <w:pPr>
        <w:widowControl w:val="0"/>
        <w:numPr>
          <w:ilvl w:val="0"/>
          <w:numId w:val="219"/>
        </w:numPr>
        <w:tabs>
          <w:tab w:val="clear" w:pos="720"/>
          <w:tab w:val="num" w:pos="846"/>
        </w:tabs>
        <w:overflowPunct w:val="0"/>
        <w:autoSpaceDE w:val="0"/>
        <w:autoSpaceDN w:val="0"/>
        <w:adjustRightInd w:val="0"/>
        <w:spacing w:after="0" w:line="196" w:lineRule="auto"/>
        <w:ind w:left="560" w:firstLine="8"/>
        <w:jc w:val="both"/>
        <w:rPr>
          <w:rFonts w:ascii="Symbol" w:hAnsi="Symbol" w:cs="Symbol"/>
          <w:sz w:val="24"/>
          <w:szCs w:val="24"/>
        </w:rPr>
      </w:pPr>
      <w:r>
        <w:rPr>
          <w:rFonts w:ascii="Times New Roman" w:hAnsi="Times New Roman" w:cs="Times New Roman"/>
          <w:sz w:val="24"/>
          <w:szCs w:val="24"/>
        </w:rPr>
        <w:t>Asfaltbetonam jāatbilst „Ceļu specifikācijas 2015”. „Asfaltbetons (AC)” noteiktajām prasībām virskārtas asfaltbetona tipam AC(surf). Asfaltbetona patēriņš - 0,0974 t/m</w:t>
      </w:r>
      <w:r>
        <w:rPr>
          <w:rFonts w:ascii="Times New Roman" w:hAnsi="Times New Roman" w:cs="Times New Roman"/>
          <w:sz w:val="32"/>
          <w:szCs w:val="32"/>
          <w:vertAlign w:val="superscript"/>
        </w:rPr>
        <w:t>2</w:t>
      </w:r>
      <w:r>
        <w:rPr>
          <w:rFonts w:ascii="Times New Roman" w:hAnsi="Times New Roman" w:cs="Times New Roman"/>
          <w:sz w:val="24"/>
          <w:szCs w:val="24"/>
        </w:rPr>
        <w:t xml:space="preserve"> (kārtas vidējais biezums 4 cm). </w:t>
      </w:r>
    </w:p>
    <w:p w:rsidR="00F23E2E" w:rsidRDefault="00F23E2E">
      <w:pPr>
        <w:widowControl w:val="0"/>
        <w:autoSpaceDE w:val="0"/>
        <w:autoSpaceDN w:val="0"/>
        <w:adjustRightInd w:val="0"/>
        <w:spacing w:after="0" w:line="78" w:lineRule="exact"/>
        <w:rPr>
          <w:rFonts w:ascii="Symbol" w:hAnsi="Symbol" w:cs="Symbol"/>
          <w:sz w:val="24"/>
          <w:szCs w:val="24"/>
        </w:rPr>
      </w:pPr>
    </w:p>
    <w:p w:rsidR="00F23E2E" w:rsidRDefault="00E713C9" w:rsidP="00376F40">
      <w:pPr>
        <w:widowControl w:val="0"/>
        <w:numPr>
          <w:ilvl w:val="0"/>
          <w:numId w:val="219"/>
        </w:numPr>
        <w:tabs>
          <w:tab w:val="clear" w:pos="720"/>
          <w:tab w:val="num" w:pos="846"/>
        </w:tabs>
        <w:overflowPunct w:val="0"/>
        <w:autoSpaceDE w:val="0"/>
        <w:autoSpaceDN w:val="0"/>
        <w:adjustRightInd w:val="0"/>
        <w:spacing w:after="0" w:line="206" w:lineRule="auto"/>
        <w:ind w:left="560" w:firstLine="8"/>
        <w:jc w:val="both"/>
        <w:rPr>
          <w:rFonts w:ascii="Symbol" w:hAnsi="Symbol" w:cs="Symbol"/>
          <w:sz w:val="24"/>
          <w:szCs w:val="24"/>
        </w:rPr>
      </w:pPr>
      <w:r>
        <w:rPr>
          <w:rFonts w:ascii="Times New Roman" w:hAnsi="Times New Roman" w:cs="Times New Roman"/>
          <w:sz w:val="24"/>
          <w:szCs w:val="24"/>
        </w:rPr>
        <w:t xml:space="preserve">Bedrīšu gruntēšanai pielietojama bitumena emulsija C50B3 vai C50B4, kas atbilst dokumenta „Ceļu specifikācijas 2015”. </w:t>
      </w:r>
    </w:p>
    <w:p w:rsidR="00F23E2E" w:rsidRDefault="00F23E2E">
      <w:pPr>
        <w:widowControl w:val="0"/>
        <w:autoSpaceDE w:val="0"/>
        <w:autoSpaceDN w:val="0"/>
        <w:adjustRightInd w:val="0"/>
        <w:spacing w:after="0" w:line="79" w:lineRule="exact"/>
        <w:rPr>
          <w:rFonts w:ascii="Symbol" w:hAnsi="Symbol" w:cs="Symbol"/>
          <w:sz w:val="24"/>
          <w:szCs w:val="24"/>
        </w:rPr>
      </w:pPr>
    </w:p>
    <w:p w:rsidR="00F23E2E" w:rsidRDefault="00E713C9" w:rsidP="00376F40">
      <w:pPr>
        <w:widowControl w:val="0"/>
        <w:numPr>
          <w:ilvl w:val="0"/>
          <w:numId w:val="219"/>
        </w:numPr>
        <w:tabs>
          <w:tab w:val="clear" w:pos="720"/>
          <w:tab w:val="num" w:pos="846"/>
        </w:tabs>
        <w:overflowPunct w:val="0"/>
        <w:autoSpaceDE w:val="0"/>
        <w:autoSpaceDN w:val="0"/>
        <w:adjustRightInd w:val="0"/>
        <w:spacing w:after="0" w:line="206" w:lineRule="auto"/>
        <w:ind w:left="560" w:firstLine="8"/>
        <w:jc w:val="both"/>
        <w:rPr>
          <w:rFonts w:ascii="Symbol" w:hAnsi="Symbol" w:cs="Symbol"/>
          <w:sz w:val="24"/>
          <w:szCs w:val="24"/>
        </w:rPr>
      </w:pPr>
      <w:r>
        <w:rPr>
          <w:rFonts w:ascii="Times New Roman" w:hAnsi="Times New Roman" w:cs="Times New Roman"/>
          <w:sz w:val="24"/>
          <w:szCs w:val="24"/>
        </w:rPr>
        <w:t xml:space="preserve">Katrai iestrādātai asfaltbetona kravai jābūt pavaddokumentam, kurā norādīts izgatavotājs, iekraušanas laiks, maisījuma tips, kravas svars un temperatūra. </w:t>
      </w:r>
    </w:p>
    <w:p w:rsidR="00F23E2E" w:rsidRDefault="00F23E2E">
      <w:pPr>
        <w:widowControl w:val="0"/>
        <w:autoSpaceDE w:val="0"/>
        <w:autoSpaceDN w:val="0"/>
        <w:adjustRightInd w:val="0"/>
        <w:spacing w:after="0" w:line="283"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Jāatbilst dokumentā „Ceļu specifikācijas 2015”.</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bookmarkStart w:id="244" w:name="page193"/>
      <w:bookmarkEnd w:id="244"/>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rPr>
          <w:rFonts w:ascii="Times New Roman" w:hAnsi="Times New Roman" w:cs="Times New Roman"/>
          <w:sz w:val="24"/>
          <w:szCs w:val="24"/>
        </w:rPr>
      </w:pPr>
      <w:r>
        <w:rPr>
          <w:rFonts w:ascii="Times New Roman" w:hAnsi="Times New Roman" w:cs="Times New Roman"/>
          <w:sz w:val="24"/>
          <w:szCs w:val="24"/>
        </w:rPr>
        <w:t>Ieklājamās kārtas biezums 4 cm. Darbi jāizpilda atbilstoši dokumenta „Ceļu specifikācijas 2015”.</w:t>
      </w:r>
    </w:p>
    <w:p w:rsidR="00BD55DE" w:rsidRDefault="00BD55DE">
      <w:pPr>
        <w:widowControl w:val="0"/>
        <w:overflowPunct w:val="0"/>
        <w:autoSpaceDE w:val="0"/>
        <w:autoSpaceDN w:val="0"/>
        <w:adjustRightInd w:val="0"/>
        <w:spacing w:after="0" w:line="214" w:lineRule="auto"/>
        <w:ind w:firstLine="708"/>
        <w:rPr>
          <w:rFonts w:ascii="Times New Roman" w:hAnsi="Times New Roman" w:cs="Times New Roman"/>
          <w:sz w:val="24"/>
          <w:szCs w:val="24"/>
        </w:rPr>
      </w:pPr>
    </w:p>
    <w:p w:rsidR="00BD55DE" w:rsidRDefault="00BD55DE">
      <w:pPr>
        <w:widowControl w:val="0"/>
        <w:overflowPunct w:val="0"/>
        <w:autoSpaceDE w:val="0"/>
        <w:autoSpaceDN w:val="0"/>
        <w:adjustRightInd w:val="0"/>
        <w:spacing w:after="0" w:line="214" w:lineRule="auto"/>
        <w:ind w:firstLine="708"/>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E713C9" w:rsidP="00376F40">
      <w:pPr>
        <w:widowControl w:val="0"/>
        <w:numPr>
          <w:ilvl w:val="0"/>
          <w:numId w:val="220"/>
        </w:numPr>
        <w:tabs>
          <w:tab w:val="clear" w:pos="720"/>
          <w:tab w:val="num" w:pos="860"/>
        </w:tabs>
        <w:overflowPunct w:val="0"/>
        <w:autoSpaceDE w:val="0"/>
        <w:autoSpaceDN w:val="0"/>
        <w:adjustRightInd w:val="0"/>
        <w:spacing w:after="0" w:line="237" w:lineRule="auto"/>
        <w:ind w:left="860" w:hanging="292"/>
        <w:jc w:val="both"/>
        <w:rPr>
          <w:rFonts w:ascii="Symbol" w:hAnsi="Symbol" w:cs="Symbol"/>
          <w:sz w:val="24"/>
          <w:szCs w:val="24"/>
        </w:rPr>
      </w:pPr>
      <w:r>
        <w:rPr>
          <w:rFonts w:ascii="Times New Roman" w:hAnsi="Times New Roman" w:cs="Times New Roman"/>
          <w:sz w:val="24"/>
          <w:szCs w:val="24"/>
        </w:rPr>
        <w:t xml:space="preserve">Izbūvētās asfaltbetona kārtas kvalitātei jāatbilst dokumenta „Ceļu specifikācijas 2015” . </w:t>
      </w:r>
    </w:p>
    <w:p w:rsidR="00F23E2E" w:rsidRDefault="00F23E2E">
      <w:pPr>
        <w:widowControl w:val="0"/>
        <w:autoSpaceDE w:val="0"/>
        <w:autoSpaceDN w:val="0"/>
        <w:adjustRightInd w:val="0"/>
        <w:spacing w:after="0" w:line="78" w:lineRule="exact"/>
        <w:rPr>
          <w:rFonts w:ascii="Symbol" w:hAnsi="Symbol" w:cs="Symbol"/>
          <w:sz w:val="24"/>
          <w:szCs w:val="24"/>
        </w:rPr>
      </w:pPr>
    </w:p>
    <w:p w:rsidR="00F23E2E" w:rsidRDefault="00E713C9" w:rsidP="00376F40">
      <w:pPr>
        <w:widowControl w:val="0"/>
        <w:numPr>
          <w:ilvl w:val="0"/>
          <w:numId w:val="220"/>
        </w:numPr>
        <w:tabs>
          <w:tab w:val="clear" w:pos="720"/>
          <w:tab w:val="num" w:pos="846"/>
        </w:tabs>
        <w:overflowPunct w:val="0"/>
        <w:autoSpaceDE w:val="0"/>
        <w:autoSpaceDN w:val="0"/>
        <w:adjustRightInd w:val="0"/>
        <w:spacing w:after="0" w:line="206" w:lineRule="auto"/>
        <w:ind w:left="560" w:firstLine="8"/>
        <w:jc w:val="both"/>
        <w:rPr>
          <w:rFonts w:ascii="Symbol" w:hAnsi="Symbol" w:cs="Symbol"/>
          <w:sz w:val="24"/>
          <w:szCs w:val="24"/>
        </w:rPr>
      </w:pPr>
      <w:r>
        <w:rPr>
          <w:rFonts w:ascii="Times New Roman" w:hAnsi="Times New Roman" w:cs="Times New Roman"/>
          <w:sz w:val="24"/>
          <w:szCs w:val="24"/>
        </w:rPr>
        <w:t xml:space="preserve">Asfaltbetona kārtas garantijas laiks 3 gadi, ja segums izbūvēts uz avārijas stāvoklī esoša seguma, tad 1gads. </w:t>
      </w:r>
    </w:p>
    <w:p w:rsidR="00F23E2E" w:rsidRDefault="00F23E2E">
      <w:pPr>
        <w:widowControl w:val="0"/>
        <w:autoSpaceDE w:val="0"/>
        <w:autoSpaceDN w:val="0"/>
        <w:adjustRightInd w:val="0"/>
        <w:spacing w:after="0" w:line="283"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rPr>
          <w:rFonts w:ascii="Times New Roman" w:hAnsi="Times New Roman" w:cs="Times New Roman"/>
          <w:sz w:val="24"/>
          <w:szCs w:val="24"/>
        </w:rPr>
      </w:pPr>
      <w:r>
        <w:rPr>
          <w:rFonts w:ascii="Times New Roman" w:hAnsi="Times New Roman" w:cs="Times New Roman"/>
          <w:sz w:val="24"/>
          <w:szCs w:val="24"/>
        </w:rPr>
        <w:t>Paveikto darbu daudzumu nosaka, uzmērot laukumu atbilstoši dokumenta „Ceļu specifikācijas 2015”.</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385" w:lineRule="exact"/>
        <w:rPr>
          <w:rFonts w:ascii="Times New Roman" w:hAnsi="Times New Roman" w:cs="Times New Roman"/>
          <w:sz w:val="24"/>
          <w:szCs w:val="24"/>
        </w:rPr>
      </w:pPr>
    </w:p>
    <w:p w:rsidR="00F23E2E" w:rsidRDefault="00E713C9" w:rsidP="005519C1">
      <w:pPr>
        <w:pStyle w:val="Virsraksts3"/>
      </w:pPr>
      <w:bookmarkStart w:id="245" w:name="_Toc443484921"/>
      <w:r>
        <w:t>4.1.9. Brauktuves seguma iegruvumu remonts, asfaltbetona seguma labošanai izmantojot pilno tehnoloģiju, veicot pilnu seguma konstruktīvo kārtu nomaiņu.</w:t>
      </w:r>
      <w:bookmarkEnd w:id="245"/>
    </w:p>
    <w:p w:rsidR="00F23E2E" w:rsidRDefault="00F23E2E">
      <w:pPr>
        <w:widowControl w:val="0"/>
        <w:autoSpaceDE w:val="0"/>
        <w:autoSpaceDN w:val="0"/>
        <w:adjustRightInd w:val="0"/>
        <w:spacing w:after="0" w:line="337"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Nodrošināt satiksmes drošību, ceļa līdzenumu un virsmas ūdens atvadi no ceļa seguma.</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3" w:lineRule="auto"/>
        <w:ind w:firstLine="708"/>
        <w:rPr>
          <w:rFonts w:ascii="Times New Roman" w:hAnsi="Times New Roman" w:cs="Times New Roman"/>
          <w:sz w:val="24"/>
          <w:szCs w:val="24"/>
        </w:rPr>
      </w:pPr>
      <w:r>
        <w:rPr>
          <w:rFonts w:ascii="Times New Roman" w:hAnsi="Times New Roman" w:cs="Times New Roman"/>
          <w:sz w:val="24"/>
          <w:szCs w:val="24"/>
        </w:rPr>
        <w:t>Izpildītais darbs uzmērāms kā aprēķinātais ieklātais laukums ar kopējo konstruktīvo kārtu biezumu 90cm (</w:t>
      </w:r>
      <w:r>
        <w:rPr>
          <w:rFonts w:ascii="Times New Roman" w:hAnsi="Times New Roman" w:cs="Times New Roman"/>
          <w:b/>
          <w:bCs/>
          <w:sz w:val="24"/>
          <w:szCs w:val="24"/>
        </w:rPr>
        <w:t>m</w:t>
      </w:r>
      <w:r>
        <w:rPr>
          <w:rFonts w:ascii="Times New Roman" w:hAnsi="Times New Roman" w:cs="Times New Roman"/>
          <w:b/>
          <w:bCs/>
          <w:sz w:val="32"/>
          <w:szCs w:val="32"/>
          <w:vertAlign w:val="superscript"/>
        </w:rPr>
        <w:t>2</w:t>
      </w:r>
      <w:r>
        <w:rPr>
          <w:rFonts w:ascii="Times New Roman" w:hAnsi="Times New Roman" w:cs="Times New Roman"/>
          <w:sz w:val="24"/>
          <w:szCs w:val="24"/>
        </w:rPr>
        <w:t>)</w:t>
      </w:r>
    </w:p>
    <w:p w:rsidR="00F23E2E" w:rsidRDefault="00F23E2E">
      <w:pPr>
        <w:widowControl w:val="0"/>
        <w:autoSpaceDE w:val="0"/>
        <w:autoSpaceDN w:val="0"/>
        <w:adjustRightInd w:val="0"/>
        <w:spacing w:after="0" w:line="20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Default="00E713C9" w:rsidP="00376F40">
      <w:pPr>
        <w:widowControl w:val="0"/>
        <w:numPr>
          <w:ilvl w:val="0"/>
          <w:numId w:val="221"/>
        </w:numPr>
        <w:tabs>
          <w:tab w:val="clear" w:pos="720"/>
          <w:tab w:val="num" w:pos="860"/>
        </w:tabs>
        <w:overflowPunct w:val="0"/>
        <w:autoSpaceDE w:val="0"/>
        <w:autoSpaceDN w:val="0"/>
        <w:adjustRightInd w:val="0"/>
        <w:spacing w:after="0" w:line="237" w:lineRule="auto"/>
        <w:ind w:left="860" w:hanging="301"/>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E713C9" w:rsidP="00376F40">
      <w:pPr>
        <w:widowControl w:val="0"/>
        <w:numPr>
          <w:ilvl w:val="0"/>
          <w:numId w:val="221"/>
        </w:numPr>
        <w:tabs>
          <w:tab w:val="clear" w:pos="720"/>
          <w:tab w:val="num" w:pos="860"/>
        </w:tabs>
        <w:overflowPunct w:val="0"/>
        <w:autoSpaceDE w:val="0"/>
        <w:autoSpaceDN w:val="0"/>
        <w:adjustRightInd w:val="0"/>
        <w:spacing w:after="0" w:line="239" w:lineRule="auto"/>
        <w:ind w:left="860" w:hanging="301"/>
        <w:jc w:val="both"/>
        <w:rPr>
          <w:rFonts w:ascii="Symbol" w:hAnsi="Symbol" w:cs="Symbol"/>
          <w:sz w:val="24"/>
          <w:szCs w:val="24"/>
        </w:rPr>
      </w:pPr>
      <w:r>
        <w:rPr>
          <w:rFonts w:ascii="Times New Roman" w:hAnsi="Times New Roman" w:cs="Times New Roman"/>
          <w:sz w:val="24"/>
          <w:szCs w:val="24"/>
        </w:rPr>
        <w:t xml:space="preserve">Satiksmes organizācijas līdzekļu uzstādīšana; </w:t>
      </w:r>
    </w:p>
    <w:p w:rsidR="00F23E2E" w:rsidRDefault="00E713C9" w:rsidP="00376F40">
      <w:pPr>
        <w:widowControl w:val="0"/>
        <w:numPr>
          <w:ilvl w:val="0"/>
          <w:numId w:val="221"/>
        </w:numPr>
        <w:tabs>
          <w:tab w:val="clear" w:pos="720"/>
          <w:tab w:val="num" w:pos="860"/>
        </w:tabs>
        <w:overflowPunct w:val="0"/>
        <w:autoSpaceDE w:val="0"/>
        <w:autoSpaceDN w:val="0"/>
        <w:adjustRightInd w:val="0"/>
        <w:spacing w:after="0" w:line="239" w:lineRule="auto"/>
        <w:ind w:left="860" w:hanging="301"/>
        <w:jc w:val="both"/>
        <w:rPr>
          <w:rFonts w:ascii="Symbol" w:hAnsi="Symbol" w:cs="Symbol"/>
          <w:sz w:val="24"/>
          <w:szCs w:val="24"/>
        </w:rPr>
      </w:pPr>
      <w:r>
        <w:rPr>
          <w:rFonts w:ascii="Times New Roman" w:hAnsi="Times New Roman" w:cs="Times New Roman"/>
          <w:sz w:val="24"/>
          <w:szCs w:val="24"/>
        </w:rPr>
        <w:t xml:space="preserve">Salaiduma vietas ar pastāvošo segu izkalšana, izfrēzēšana vai izgriešana; </w:t>
      </w:r>
    </w:p>
    <w:p w:rsidR="00F23E2E" w:rsidRDefault="00E713C9" w:rsidP="00376F40">
      <w:pPr>
        <w:widowControl w:val="0"/>
        <w:numPr>
          <w:ilvl w:val="0"/>
          <w:numId w:val="221"/>
        </w:numPr>
        <w:tabs>
          <w:tab w:val="clear" w:pos="720"/>
          <w:tab w:val="num" w:pos="860"/>
        </w:tabs>
        <w:overflowPunct w:val="0"/>
        <w:autoSpaceDE w:val="0"/>
        <w:autoSpaceDN w:val="0"/>
        <w:adjustRightInd w:val="0"/>
        <w:spacing w:after="0" w:line="239" w:lineRule="auto"/>
        <w:ind w:left="860" w:hanging="301"/>
        <w:jc w:val="both"/>
        <w:rPr>
          <w:rFonts w:ascii="Symbol" w:hAnsi="Symbol" w:cs="Symbol"/>
          <w:sz w:val="24"/>
          <w:szCs w:val="24"/>
        </w:rPr>
      </w:pPr>
      <w:r>
        <w:rPr>
          <w:rFonts w:ascii="Times New Roman" w:hAnsi="Times New Roman" w:cs="Times New Roman"/>
          <w:sz w:val="24"/>
          <w:szCs w:val="24"/>
        </w:rPr>
        <w:t xml:space="preserve">Konstruktīvo kārtu izbūve un blīvēšana; </w:t>
      </w:r>
    </w:p>
    <w:p w:rsidR="00F23E2E" w:rsidRDefault="00E713C9" w:rsidP="00376F40">
      <w:pPr>
        <w:widowControl w:val="0"/>
        <w:numPr>
          <w:ilvl w:val="0"/>
          <w:numId w:val="221"/>
        </w:numPr>
        <w:tabs>
          <w:tab w:val="clear" w:pos="720"/>
          <w:tab w:val="num" w:pos="860"/>
        </w:tabs>
        <w:overflowPunct w:val="0"/>
        <w:autoSpaceDE w:val="0"/>
        <w:autoSpaceDN w:val="0"/>
        <w:adjustRightInd w:val="0"/>
        <w:spacing w:after="0" w:line="239" w:lineRule="auto"/>
        <w:ind w:left="860" w:hanging="301"/>
        <w:jc w:val="both"/>
        <w:rPr>
          <w:rFonts w:ascii="Symbol" w:hAnsi="Symbol" w:cs="Symbol"/>
          <w:sz w:val="24"/>
          <w:szCs w:val="24"/>
        </w:rPr>
      </w:pPr>
      <w:r>
        <w:rPr>
          <w:rFonts w:ascii="Times New Roman" w:hAnsi="Times New Roman" w:cs="Times New Roman"/>
          <w:sz w:val="24"/>
          <w:szCs w:val="24"/>
        </w:rPr>
        <w:t xml:space="preserve">Remontējamā posma gruntēšana; </w:t>
      </w:r>
    </w:p>
    <w:p w:rsidR="00F23E2E" w:rsidRDefault="00E713C9" w:rsidP="00376F40">
      <w:pPr>
        <w:widowControl w:val="0"/>
        <w:numPr>
          <w:ilvl w:val="0"/>
          <w:numId w:val="221"/>
        </w:numPr>
        <w:tabs>
          <w:tab w:val="clear" w:pos="720"/>
          <w:tab w:val="num" w:pos="860"/>
        </w:tabs>
        <w:overflowPunct w:val="0"/>
        <w:autoSpaceDE w:val="0"/>
        <w:autoSpaceDN w:val="0"/>
        <w:adjustRightInd w:val="0"/>
        <w:spacing w:after="0" w:line="239" w:lineRule="auto"/>
        <w:ind w:left="860" w:hanging="301"/>
        <w:jc w:val="both"/>
        <w:rPr>
          <w:rFonts w:ascii="Symbol" w:hAnsi="Symbol" w:cs="Symbol"/>
          <w:sz w:val="24"/>
          <w:szCs w:val="24"/>
        </w:rPr>
      </w:pPr>
      <w:r>
        <w:rPr>
          <w:rFonts w:ascii="Times New Roman" w:hAnsi="Times New Roman" w:cs="Times New Roman"/>
          <w:sz w:val="24"/>
          <w:szCs w:val="24"/>
        </w:rPr>
        <w:t xml:space="preserve">Asfaltbetona ieklāšana;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376F40">
      <w:pPr>
        <w:widowControl w:val="0"/>
        <w:numPr>
          <w:ilvl w:val="0"/>
          <w:numId w:val="221"/>
        </w:numPr>
        <w:tabs>
          <w:tab w:val="clear" w:pos="720"/>
          <w:tab w:val="num" w:pos="860"/>
        </w:tabs>
        <w:overflowPunct w:val="0"/>
        <w:autoSpaceDE w:val="0"/>
        <w:autoSpaceDN w:val="0"/>
        <w:adjustRightInd w:val="0"/>
        <w:spacing w:after="0" w:line="240" w:lineRule="auto"/>
        <w:ind w:left="860" w:hanging="301"/>
        <w:jc w:val="both"/>
        <w:rPr>
          <w:rFonts w:ascii="Symbol" w:hAnsi="Symbol" w:cs="Symbol"/>
          <w:sz w:val="24"/>
          <w:szCs w:val="24"/>
        </w:rPr>
      </w:pPr>
      <w:r>
        <w:rPr>
          <w:rFonts w:ascii="Times New Roman" w:hAnsi="Times New Roman" w:cs="Times New Roman"/>
          <w:sz w:val="24"/>
          <w:szCs w:val="24"/>
        </w:rPr>
        <w:t xml:space="preserve">Ieklātā asfaltbetona blīvēšana; </w:t>
      </w:r>
    </w:p>
    <w:p w:rsidR="00F23E2E" w:rsidRDefault="00E713C9" w:rsidP="00376F40">
      <w:pPr>
        <w:widowControl w:val="0"/>
        <w:numPr>
          <w:ilvl w:val="0"/>
          <w:numId w:val="221"/>
        </w:numPr>
        <w:tabs>
          <w:tab w:val="clear" w:pos="720"/>
          <w:tab w:val="num" w:pos="860"/>
        </w:tabs>
        <w:overflowPunct w:val="0"/>
        <w:autoSpaceDE w:val="0"/>
        <w:autoSpaceDN w:val="0"/>
        <w:adjustRightInd w:val="0"/>
        <w:spacing w:after="0" w:line="239" w:lineRule="auto"/>
        <w:ind w:left="860" w:hanging="301"/>
        <w:jc w:val="both"/>
        <w:rPr>
          <w:rFonts w:ascii="Symbol" w:hAnsi="Symbol" w:cs="Symbol"/>
          <w:sz w:val="24"/>
          <w:szCs w:val="24"/>
        </w:rPr>
      </w:pPr>
      <w:r>
        <w:rPr>
          <w:rFonts w:ascii="Times New Roman" w:hAnsi="Times New Roman" w:cs="Times New Roman"/>
          <w:sz w:val="24"/>
          <w:szCs w:val="24"/>
        </w:rPr>
        <w:t xml:space="preserve">Satiksmes organizācijas līdzekļu noņemšana </w:t>
      </w:r>
    </w:p>
    <w:p w:rsidR="00F23E2E" w:rsidRDefault="00E713C9" w:rsidP="00376F40">
      <w:pPr>
        <w:widowControl w:val="0"/>
        <w:numPr>
          <w:ilvl w:val="0"/>
          <w:numId w:val="221"/>
        </w:numPr>
        <w:tabs>
          <w:tab w:val="clear" w:pos="720"/>
          <w:tab w:val="num" w:pos="860"/>
        </w:tabs>
        <w:overflowPunct w:val="0"/>
        <w:autoSpaceDE w:val="0"/>
        <w:autoSpaceDN w:val="0"/>
        <w:adjustRightInd w:val="0"/>
        <w:spacing w:after="0" w:line="239" w:lineRule="auto"/>
        <w:ind w:left="860" w:hanging="301"/>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F23E2E" w:rsidRDefault="00F23E2E">
      <w:pPr>
        <w:widowControl w:val="0"/>
        <w:autoSpaceDE w:val="0"/>
        <w:autoSpaceDN w:val="0"/>
        <w:adjustRightInd w:val="0"/>
        <w:spacing w:after="0" w:line="27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rsidP="00376F40">
      <w:pPr>
        <w:widowControl w:val="0"/>
        <w:numPr>
          <w:ilvl w:val="0"/>
          <w:numId w:val="222"/>
        </w:numPr>
        <w:tabs>
          <w:tab w:val="clear" w:pos="720"/>
          <w:tab w:val="num" w:pos="846"/>
        </w:tabs>
        <w:overflowPunct w:val="0"/>
        <w:autoSpaceDE w:val="0"/>
        <w:autoSpaceDN w:val="0"/>
        <w:adjustRightInd w:val="0"/>
        <w:spacing w:after="0" w:line="206" w:lineRule="auto"/>
        <w:ind w:left="560" w:firstLine="8"/>
        <w:jc w:val="both"/>
        <w:rPr>
          <w:rFonts w:ascii="Symbol" w:hAnsi="Symbol" w:cs="Symbol"/>
          <w:sz w:val="24"/>
          <w:szCs w:val="24"/>
        </w:rPr>
      </w:pPr>
      <w:r>
        <w:rPr>
          <w:rFonts w:ascii="Times New Roman" w:hAnsi="Times New Roman" w:cs="Times New Roman"/>
          <w:sz w:val="24"/>
          <w:szCs w:val="24"/>
        </w:rPr>
        <w:t>Drenējošā slāņa materiālu īpašībām un granulametrijai jāatbi</w:t>
      </w:r>
      <w:r w:rsidR="00D3632B">
        <w:rPr>
          <w:rFonts w:ascii="Times New Roman" w:hAnsi="Times New Roman" w:cs="Times New Roman"/>
          <w:sz w:val="24"/>
          <w:szCs w:val="24"/>
        </w:rPr>
        <w:t>lst „Ceļu specifikācijām 2015’’</w:t>
      </w:r>
      <w:r>
        <w:rPr>
          <w:rFonts w:ascii="Times New Roman" w:hAnsi="Times New Roman" w:cs="Times New Roman"/>
          <w:sz w:val="24"/>
          <w:szCs w:val="24"/>
        </w:rPr>
        <w:t xml:space="preserve">. Drenējošā slāņa biezums - 50cm. </w:t>
      </w:r>
    </w:p>
    <w:p w:rsidR="00F23E2E" w:rsidRDefault="00F23E2E">
      <w:pPr>
        <w:widowControl w:val="0"/>
        <w:autoSpaceDE w:val="0"/>
        <w:autoSpaceDN w:val="0"/>
        <w:adjustRightInd w:val="0"/>
        <w:spacing w:after="0" w:line="79" w:lineRule="exact"/>
        <w:rPr>
          <w:rFonts w:ascii="Symbol" w:hAnsi="Symbol" w:cs="Symbol"/>
          <w:sz w:val="24"/>
          <w:szCs w:val="24"/>
        </w:rPr>
      </w:pPr>
    </w:p>
    <w:p w:rsidR="00F23E2E" w:rsidRDefault="00E713C9" w:rsidP="00376F40">
      <w:pPr>
        <w:widowControl w:val="0"/>
        <w:numPr>
          <w:ilvl w:val="0"/>
          <w:numId w:val="222"/>
        </w:numPr>
        <w:tabs>
          <w:tab w:val="clear" w:pos="720"/>
          <w:tab w:val="num" w:pos="846"/>
        </w:tabs>
        <w:overflowPunct w:val="0"/>
        <w:autoSpaceDE w:val="0"/>
        <w:autoSpaceDN w:val="0"/>
        <w:adjustRightInd w:val="0"/>
        <w:spacing w:after="0" w:line="217" w:lineRule="auto"/>
        <w:ind w:left="560" w:firstLine="8"/>
        <w:jc w:val="both"/>
        <w:rPr>
          <w:rFonts w:ascii="Symbol" w:hAnsi="Symbol" w:cs="Symbol"/>
          <w:sz w:val="24"/>
          <w:szCs w:val="24"/>
        </w:rPr>
      </w:pPr>
      <w:r>
        <w:rPr>
          <w:rFonts w:ascii="Times New Roman" w:hAnsi="Times New Roman" w:cs="Times New Roman"/>
          <w:sz w:val="24"/>
          <w:szCs w:val="24"/>
        </w:rPr>
        <w:t xml:space="preserve">Pamata nesošajā kārtā (šķembu pamats) izmantojamo materiālu īpašībām un granulametrijai jāatbilst „Ceļu specifikācijām 2015’’. Pamata nesošās kārtas biezums - 30cm. </w:t>
      </w:r>
    </w:p>
    <w:p w:rsidR="00F23E2E" w:rsidRDefault="00F23E2E">
      <w:pPr>
        <w:widowControl w:val="0"/>
        <w:autoSpaceDE w:val="0"/>
        <w:autoSpaceDN w:val="0"/>
        <w:adjustRightInd w:val="0"/>
        <w:spacing w:after="0" w:line="80" w:lineRule="exact"/>
        <w:rPr>
          <w:rFonts w:ascii="Symbol" w:hAnsi="Symbol" w:cs="Symbol"/>
          <w:sz w:val="24"/>
          <w:szCs w:val="24"/>
        </w:rPr>
      </w:pPr>
    </w:p>
    <w:p w:rsidR="00F23E2E" w:rsidRDefault="00E713C9" w:rsidP="00376F40">
      <w:pPr>
        <w:widowControl w:val="0"/>
        <w:numPr>
          <w:ilvl w:val="0"/>
          <w:numId w:val="222"/>
        </w:numPr>
        <w:tabs>
          <w:tab w:val="clear" w:pos="720"/>
          <w:tab w:val="num" w:pos="846"/>
        </w:tabs>
        <w:overflowPunct w:val="0"/>
        <w:autoSpaceDE w:val="0"/>
        <w:autoSpaceDN w:val="0"/>
        <w:adjustRightInd w:val="0"/>
        <w:spacing w:after="0" w:line="223" w:lineRule="auto"/>
        <w:ind w:left="560" w:firstLine="8"/>
        <w:jc w:val="both"/>
        <w:rPr>
          <w:rFonts w:ascii="Symbol" w:hAnsi="Symbol" w:cs="Symbol"/>
          <w:sz w:val="24"/>
          <w:szCs w:val="24"/>
        </w:rPr>
      </w:pPr>
      <w:r>
        <w:rPr>
          <w:rFonts w:ascii="Times New Roman" w:hAnsi="Times New Roman" w:cs="Times New Roman"/>
          <w:sz w:val="24"/>
          <w:szCs w:val="24"/>
        </w:rPr>
        <w:t xml:space="preserve">Asfaltbetona apakškārtai un virskārtai jāatbilst „Ceļu specifikācijām 2015’’ „Asfaltbetons (AC)” noteiktajām prasībām virskārtas un apakškārtas asfaltbetona tipam AC base un AC (surf) asfaltbetona tipa izvēle pirms darbu uzsākšanas saskaņojama ar Pasūtītāju. Asfaltbetona apakškārtas biezums - 6cm un virskārtas - 4cm. </w:t>
      </w:r>
    </w:p>
    <w:p w:rsidR="00F23E2E" w:rsidRDefault="00F23E2E">
      <w:pPr>
        <w:widowControl w:val="0"/>
        <w:autoSpaceDE w:val="0"/>
        <w:autoSpaceDN w:val="0"/>
        <w:adjustRightInd w:val="0"/>
        <w:spacing w:after="0" w:line="80" w:lineRule="exact"/>
        <w:rPr>
          <w:rFonts w:ascii="Symbol" w:hAnsi="Symbol" w:cs="Symbol"/>
          <w:sz w:val="24"/>
          <w:szCs w:val="24"/>
        </w:rPr>
      </w:pPr>
    </w:p>
    <w:p w:rsidR="00F23E2E" w:rsidRDefault="00E713C9" w:rsidP="00376F40">
      <w:pPr>
        <w:widowControl w:val="0"/>
        <w:numPr>
          <w:ilvl w:val="0"/>
          <w:numId w:val="222"/>
        </w:numPr>
        <w:tabs>
          <w:tab w:val="clear" w:pos="720"/>
          <w:tab w:val="num" w:pos="846"/>
        </w:tabs>
        <w:overflowPunct w:val="0"/>
        <w:autoSpaceDE w:val="0"/>
        <w:autoSpaceDN w:val="0"/>
        <w:adjustRightInd w:val="0"/>
        <w:spacing w:after="0" w:line="206" w:lineRule="auto"/>
        <w:ind w:left="560" w:firstLine="8"/>
        <w:jc w:val="both"/>
        <w:rPr>
          <w:rFonts w:ascii="Symbol" w:hAnsi="Symbol" w:cs="Symbol"/>
          <w:sz w:val="24"/>
          <w:szCs w:val="24"/>
        </w:rPr>
      </w:pPr>
      <w:r>
        <w:rPr>
          <w:rFonts w:ascii="Times New Roman" w:hAnsi="Times New Roman" w:cs="Times New Roman"/>
          <w:sz w:val="24"/>
          <w:szCs w:val="24"/>
        </w:rPr>
        <w:t xml:space="preserve">Bedrīšu gruntēšanai pielietojama bitumena emulsija C50B3 vai C50B4, kas atbilst dokumenta „Ceļu specifikācijām 2015’’. </w:t>
      </w:r>
    </w:p>
    <w:p w:rsidR="00F23E2E" w:rsidRDefault="00F23E2E">
      <w:pPr>
        <w:widowControl w:val="0"/>
        <w:autoSpaceDE w:val="0"/>
        <w:autoSpaceDN w:val="0"/>
        <w:adjustRightInd w:val="0"/>
        <w:spacing w:after="0" w:line="79" w:lineRule="exact"/>
        <w:rPr>
          <w:rFonts w:ascii="Symbol" w:hAnsi="Symbol" w:cs="Symbol"/>
          <w:sz w:val="24"/>
          <w:szCs w:val="24"/>
        </w:rPr>
      </w:pPr>
    </w:p>
    <w:p w:rsidR="00F23E2E" w:rsidRDefault="00E713C9" w:rsidP="00376F40">
      <w:pPr>
        <w:widowControl w:val="0"/>
        <w:numPr>
          <w:ilvl w:val="0"/>
          <w:numId w:val="222"/>
        </w:numPr>
        <w:tabs>
          <w:tab w:val="clear" w:pos="720"/>
          <w:tab w:val="num" w:pos="846"/>
        </w:tabs>
        <w:overflowPunct w:val="0"/>
        <w:autoSpaceDE w:val="0"/>
        <w:autoSpaceDN w:val="0"/>
        <w:adjustRightInd w:val="0"/>
        <w:spacing w:after="0" w:line="206" w:lineRule="auto"/>
        <w:ind w:left="560" w:firstLine="8"/>
        <w:jc w:val="both"/>
        <w:rPr>
          <w:rFonts w:ascii="Symbol" w:hAnsi="Symbol" w:cs="Symbol"/>
          <w:sz w:val="24"/>
          <w:szCs w:val="24"/>
        </w:rPr>
      </w:pPr>
      <w:r>
        <w:rPr>
          <w:rFonts w:ascii="Times New Roman" w:hAnsi="Times New Roman" w:cs="Times New Roman"/>
          <w:sz w:val="24"/>
          <w:szCs w:val="24"/>
        </w:rPr>
        <w:t xml:space="preserve">Katrai iestrādātai asfaltbetona kravai jābūt pavaddokumentam, kurā norādīts izgatavotājs, iekraušanas laiks, maisījuma tips, kravas svars un temperatūra. </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bookmarkStart w:id="246" w:name="page195"/>
      <w:bookmarkEnd w:id="246"/>
      <w:r>
        <w:rPr>
          <w:rFonts w:ascii="Times New Roman" w:hAnsi="Times New Roman" w:cs="Times New Roman"/>
          <w:b/>
          <w:bCs/>
          <w:sz w:val="24"/>
          <w:szCs w:val="24"/>
          <w:u w:val="single"/>
        </w:rPr>
        <w:t>E. Iekārtas:</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Jāatbilst dokumentā „Ceļu specifikācijām 2015”</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D64AA2" w:rsidRDefault="00D64AA2">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right="20" w:firstLine="708"/>
        <w:rPr>
          <w:rFonts w:ascii="Times New Roman" w:hAnsi="Times New Roman" w:cs="Times New Roman"/>
          <w:sz w:val="24"/>
          <w:szCs w:val="24"/>
        </w:rPr>
      </w:pPr>
      <w:r>
        <w:rPr>
          <w:rFonts w:ascii="Times New Roman" w:hAnsi="Times New Roman" w:cs="Times New Roman"/>
          <w:sz w:val="24"/>
          <w:szCs w:val="24"/>
        </w:rPr>
        <w:t>Šī tehnoloģija pielietojama asfaltbetona seguma defektiem, kas radušies konstruktīvo kārtu nestspējas zuduma vai izskalojumu, kā rezultātā segums ir iegruvis vai iesēdies.</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E713C9" w:rsidP="00376F40">
      <w:pPr>
        <w:widowControl w:val="0"/>
        <w:numPr>
          <w:ilvl w:val="0"/>
          <w:numId w:val="223"/>
        </w:numPr>
        <w:tabs>
          <w:tab w:val="clear" w:pos="720"/>
          <w:tab w:val="num" w:pos="860"/>
        </w:tabs>
        <w:overflowPunct w:val="0"/>
        <w:autoSpaceDE w:val="0"/>
        <w:autoSpaceDN w:val="0"/>
        <w:adjustRightInd w:val="0"/>
        <w:spacing w:after="0" w:line="237" w:lineRule="auto"/>
        <w:ind w:left="860" w:hanging="292"/>
        <w:jc w:val="both"/>
        <w:rPr>
          <w:rFonts w:ascii="Symbol" w:hAnsi="Symbol" w:cs="Symbol"/>
          <w:sz w:val="24"/>
          <w:szCs w:val="24"/>
        </w:rPr>
      </w:pPr>
      <w:r>
        <w:rPr>
          <w:rFonts w:ascii="Times New Roman" w:hAnsi="Times New Roman" w:cs="Times New Roman"/>
          <w:sz w:val="24"/>
          <w:szCs w:val="24"/>
        </w:rPr>
        <w:t xml:space="preserve">Izbūvētās asfaltbetona kārtas kvalitātei jāatbilst dokumenta „Ceļu specifikācijām 2015’’ </w:t>
      </w:r>
    </w:p>
    <w:p w:rsidR="00F23E2E" w:rsidRDefault="00F23E2E">
      <w:pPr>
        <w:widowControl w:val="0"/>
        <w:autoSpaceDE w:val="0"/>
        <w:autoSpaceDN w:val="0"/>
        <w:adjustRightInd w:val="0"/>
        <w:spacing w:after="0" w:line="78" w:lineRule="exact"/>
        <w:rPr>
          <w:rFonts w:ascii="Symbol" w:hAnsi="Symbol" w:cs="Symbol"/>
          <w:sz w:val="24"/>
          <w:szCs w:val="24"/>
        </w:rPr>
      </w:pPr>
    </w:p>
    <w:p w:rsidR="00F23E2E" w:rsidRDefault="00E713C9" w:rsidP="00376F40">
      <w:pPr>
        <w:widowControl w:val="0"/>
        <w:numPr>
          <w:ilvl w:val="0"/>
          <w:numId w:val="223"/>
        </w:numPr>
        <w:tabs>
          <w:tab w:val="clear" w:pos="720"/>
          <w:tab w:val="num" w:pos="846"/>
        </w:tabs>
        <w:overflowPunct w:val="0"/>
        <w:autoSpaceDE w:val="0"/>
        <w:autoSpaceDN w:val="0"/>
        <w:adjustRightInd w:val="0"/>
        <w:spacing w:after="0" w:line="206" w:lineRule="auto"/>
        <w:ind w:left="560" w:firstLine="8"/>
        <w:jc w:val="both"/>
        <w:rPr>
          <w:rFonts w:ascii="Symbol" w:hAnsi="Symbol" w:cs="Symbol"/>
          <w:sz w:val="24"/>
          <w:szCs w:val="24"/>
        </w:rPr>
      </w:pPr>
      <w:r>
        <w:rPr>
          <w:rFonts w:ascii="Times New Roman" w:hAnsi="Times New Roman" w:cs="Times New Roman"/>
          <w:sz w:val="24"/>
          <w:szCs w:val="24"/>
        </w:rPr>
        <w:t xml:space="preserve">Asfaltbetona kārtas garantijas laiks 3 gadi, ja segums izbūvēts uz avārijas stāvoklī esoša seguma, tad 1gads. </w:t>
      </w:r>
    </w:p>
    <w:p w:rsidR="00F23E2E" w:rsidRDefault="00F23E2E">
      <w:pPr>
        <w:widowControl w:val="0"/>
        <w:autoSpaceDE w:val="0"/>
        <w:autoSpaceDN w:val="0"/>
        <w:adjustRightInd w:val="0"/>
        <w:spacing w:after="0" w:line="283"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Paveikto darbu daudzumu nosaka, uzmērot izbūvētā seguma laukumu.</w:t>
      </w:r>
    </w:p>
    <w:p w:rsidR="00F23E2E" w:rsidRDefault="00F23E2E">
      <w:pPr>
        <w:widowControl w:val="0"/>
        <w:autoSpaceDE w:val="0"/>
        <w:autoSpaceDN w:val="0"/>
        <w:adjustRightInd w:val="0"/>
        <w:spacing w:after="0" w:line="322" w:lineRule="exact"/>
        <w:rPr>
          <w:rFonts w:ascii="Times New Roman" w:hAnsi="Times New Roman" w:cs="Times New Roman"/>
          <w:sz w:val="24"/>
          <w:szCs w:val="24"/>
        </w:rPr>
      </w:pPr>
    </w:p>
    <w:p w:rsidR="00F23E2E" w:rsidRDefault="00E713C9" w:rsidP="005519C1">
      <w:pPr>
        <w:pStyle w:val="Virsraksts2"/>
      </w:pPr>
      <w:bookmarkStart w:id="247" w:name="_Toc443484922"/>
      <w:r>
        <w:t>4.2. Asfalta ietves segumu uzturēšana</w:t>
      </w:r>
      <w:bookmarkEnd w:id="247"/>
    </w:p>
    <w:p w:rsidR="00F23E2E" w:rsidRDefault="00F23E2E">
      <w:pPr>
        <w:widowControl w:val="0"/>
        <w:autoSpaceDE w:val="0"/>
        <w:autoSpaceDN w:val="0"/>
        <w:adjustRightInd w:val="0"/>
        <w:spacing w:after="0" w:line="300" w:lineRule="exact"/>
        <w:rPr>
          <w:rFonts w:ascii="Times New Roman" w:hAnsi="Times New Roman" w:cs="Times New Roman"/>
          <w:sz w:val="24"/>
          <w:szCs w:val="24"/>
        </w:rPr>
      </w:pPr>
    </w:p>
    <w:p w:rsidR="00F23E2E" w:rsidRDefault="00E713C9" w:rsidP="005519C1">
      <w:pPr>
        <w:pStyle w:val="Virsraksts3"/>
      </w:pPr>
      <w:bookmarkStart w:id="248" w:name="_Toc443484923"/>
      <w:r>
        <w:t>4.2.1. Ietves bedrīšu aizpildīšana ar karsto asfaltbetonu izmantojot nepilno tehnoloģiju.</w:t>
      </w:r>
      <w:bookmarkEnd w:id="248"/>
    </w:p>
    <w:p w:rsidR="00F23E2E" w:rsidRDefault="00F23E2E">
      <w:pPr>
        <w:widowControl w:val="0"/>
        <w:autoSpaceDE w:val="0"/>
        <w:autoSpaceDN w:val="0"/>
        <w:adjustRightInd w:val="0"/>
        <w:spacing w:after="0" w:line="33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D3632B">
      <w:pPr>
        <w:widowControl w:val="0"/>
        <w:overflowPunct w:val="0"/>
        <w:autoSpaceDE w:val="0"/>
        <w:autoSpaceDN w:val="0"/>
        <w:adjustRightInd w:val="0"/>
        <w:spacing w:after="0" w:line="214" w:lineRule="auto"/>
        <w:ind w:right="20" w:firstLine="754"/>
        <w:rPr>
          <w:rFonts w:ascii="Times New Roman" w:hAnsi="Times New Roman" w:cs="Times New Roman"/>
          <w:sz w:val="24"/>
          <w:szCs w:val="24"/>
        </w:rPr>
      </w:pPr>
      <w:r>
        <w:rPr>
          <w:rFonts w:ascii="Times New Roman" w:hAnsi="Times New Roman" w:cs="Times New Roman"/>
          <w:sz w:val="24"/>
          <w:szCs w:val="24"/>
        </w:rPr>
        <w:t xml:space="preserve">Aizpildīt bedres </w:t>
      </w:r>
      <w:r w:rsidR="00E713C9">
        <w:rPr>
          <w:rFonts w:ascii="Times New Roman" w:hAnsi="Times New Roman" w:cs="Times New Roman"/>
          <w:sz w:val="24"/>
          <w:szCs w:val="24"/>
        </w:rPr>
        <w:t>un nelīdzenumus uz gājēju ietves, nodrošinot drošu un ērtu gājēju pārvietošanos.</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Ieklātā asfalta svars tonnās</w:t>
      </w:r>
      <w:r w:rsidR="00D3632B">
        <w:rPr>
          <w:rFonts w:ascii="Times New Roman" w:hAnsi="Times New Roman" w:cs="Times New Roman"/>
          <w:sz w:val="24"/>
          <w:szCs w:val="24"/>
        </w:rPr>
        <w:t xml:space="preserve"> </w:t>
      </w:r>
      <w:r>
        <w:rPr>
          <w:rFonts w:ascii="Times New Roman" w:hAnsi="Times New Roman" w:cs="Times New Roman"/>
          <w:sz w:val="24"/>
          <w:szCs w:val="24"/>
        </w:rPr>
        <w:t>(t)</w:t>
      </w:r>
    </w:p>
    <w:p w:rsidR="005519C1" w:rsidRDefault="005519C1">
      <w:pPr>
        <w:widowControl w:val="0"/>
        <w:autoSpaceDE w:val="0"/>
        <w:autoSpaceDN w:val="0"/>
        <w:adjustRightInd w:val="0"/>
        <w:spacing w:after="0" w:line="28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Default="00E713C9" w:rsidP="00376F40">
      <w:pPr>
        <w:widowControl w:val="0"/>
        <w:numPr>
          <w:ilvl w:val="0"/>
          <w:numId w:val="224"/>
        </w:numPr>
        <w:tabs>
          <w:tab w:val="clear" w:pos="720"/>
          <w:tab w:val="num" w:pos="860"/>
        </w:tabs>
        <w:overflowPunct w:val="0"/>
        <w:autoSpaceDE w:val="0"/>
        <w:autoSpaceDN w:val="0"/>
        <w:adjustRightInd w:val="0"/>
        <w:spacing w:after="0" w:line="237" w:lineRule="auto"/>
        <w:ind w:left="860" w:hanging="292"/>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E713C9" w:rsidP="00376F40">
      <w:pPr>
        <w:widowControl w:val="0"/>
        <w:numPr>
          <w:ilvl w:val="0"/>
          <w:numId w:val="224"/>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Satiksmes organizācijas līdzekļu uzstādīšana; </w:t>
      </w:r>
    </w:p>
    <w:p w:rsidR="00F23E2E" w:rsidRDefault="00E713C9" w:rsidP="00376F40">
      <w:pPr>
        <w:widowControl w:val="0"/>
        <w:numPr>
          <w:ilvl w:val="0"/>
          <w:numId w:val="224"/>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Materiāla transportēšana; </w:t>
      </w:r>
    </w:p>
    <w:p w:rsidR="00F23E2E" w:rsidRDefault="00E713C9" w:rsidP="00376F40">
      <w:pPr>
        <w:widowControl w:val="0"/>
        <w:numPr>
          <w:ilvl w:val="0"/>
          <w:numId w:val="224"/>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Asfalta iestrādāšana un blīvēšana; </w:t>
      </w:r>
    </w:p>
    <w:p w:rsidR="00F23E2E" w:rsidRDefault="00E713C9" w:rsidP="00376F40">
      <w:pPr>
        <w:widowControl w:val="0"/>
        <w:numPr>
          <w:ilvl w:val="0"/>
          <w:numId w:val="224"/>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Satiksmes organizācijas līdzekļu noņemšana; </w:t>
      </w:r>
    </w:p>
    <w:p w:rsidR="00F23E2E" w:rsidRDefault="00E713C9">
      <w:pPr>
        <w:widowControl w:val="0"/>
        <w:autoSpaceDE w:val="0"/>
        <w:autoSpaceDN w:val="0"/>
        <w:adjustRightInd w:val="0"/>
        <w:spacing w:after="0" w:line="237" w:lineRule="auto"/>
        <w:ind w:left="560"/>
        <w:rPr>
          <w:rFonts w:ascii="Times New Roman" w:hAnsi="Times New Roman" w:cs="Times New Roman"/>
          <w:sz w:val="24"/>
          <w:szCs w:val="24"/>
        </w:rPr>
      </w:pPr>
      <w:r>
        <w:rPr>
          <w:rFonts w:ascii="Times New Roman" w:hAnsi="Times New Roman" w:cs="Times New Roman"/>
          <w:sz w:val="24"/>
          <w:szCs w:val="24"/>
        </w:rPr>
        <w:t>Pārbrauciens līdz nākošai darba vietai vai atgriešanās ražošanas bāzē.</w:t>
      </w:r>
    </w:p>
    <w:p w:rsidR="00495589" w:rsidRDefault="00495589">
      <w:pPr>
        <w:widowControl w:val="0"/>
        <w:autoSpaceDE w:val="0"/>
        <w:autoSpaceDN w:val="0"/>
        <w:adjustRightInd w:val="0"/>
        <w:spacing w:after="0" w:line="28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rsidP="00376F40">
      <w:pPr>
        <w:widowControl w:val="0"/>
        <w:numPr>
          <w:ilvl w:val="0"/>
          <w:numId w:val="225"/>
        </w:numPr>
        <w:tabs>
          <w:tab w:val="clear" w:pos="720"/>
          <w:tab w:val="num" w:pos="846"/>
        </w:tabs>
        <w:overflowPunct w:val="0"/>
        <w:autoSpaceDE w:val="0"/>
        <w:autoSpaceDN w:val="0"/>
        <w:adjustRightInd w:val="0"/>
        <w:spacing w:after="0" w:line="194" w:lineRule="auto"/>
        <w:ind w:left="560" w:firstLine="8"/>
        <w:jc w:val="both"/>
        <w:rPr>
          <w:rFonts w:ascii="Symbol" w:hAnsi="Symbol" w:cs="Symbol"/>
          <w:sz w:val="24"/>
          <w:szCs w:val="24"/>
        </w:rPr>
      </w:pPr>
      <w:r>
        <w:rPr>
          <w:rFonts w:ascii="Times New Roman" w:hAnsi="Times New Roman" w:cs="Times New Roman"/>
          <w:sz w:val="24"/>
          <w:szCs w:val="24"/>
        </w:rPr>
        <w:t>Pielietojamā asfaltbetona tips AC8 vai AC11, kas atbilst Ceļu specifikācijas specifikācijām 2015. Asfaltbetona patēriņš - 0,096 t/m</w:t>
      </w:r>
      <w:r>
        <w:rPr>
          <w:rFonts w:ascii="Times New Roman" w:hAnsi="Times New Roman" w:cs="Times New Roman"/>
          <w:sz w:val="32"/>
          <w:szCs w:val="32"/>
          <w:vertAlign w:val="superscript"/>
        </w:rPr>
        <w:t>2</w:t>
      </w:r>
      <w:r>
        <w:rPr>
          <w:rFonts w:ascii="Times New Roman" w:hAnsi="Times New Roman" w:cs="Times New Roman"/>
          <w:sz w:val="24"/>
          <w:szCs w:val="24"/>
        </w:rPr>
        <w:t xml:space="preserve"> (vidējais bedrītes dziļums 4cm). </w:t>
      </w:r>
    </w:p>
    <w:p w:rsidR="00F23E2E" w:rsidRDefault="00E713C9" w:rsidP="00376F40">
      <w:pPr>
        <w:widowControl w:val="0"/>
        <w:numPr>
          <w:ilvl w:val="0"/>
          <w:numId w:val="225"/>
        </w:numPr>
        <w:tabs>
          <w:tab w:val="clear" w:pos="720"/>
          <w:tab w:val="num" w:pos="860"/>
        </w:tabs>
        <w:overflowPunct w:val="0"/>
        <w:autoSpaceDE w:val="0"/>
        <w:autoSpaceDN w:val="0"/>
        <w:adjustRightInd w:val="0"/>
        <w:spacing w:after="0" w:line="207" w:lineRule="auto"/>
        <w:ind w:left="860" w:hanging="292"/>
        <w:jc w:val="both"/>
        <w:rPr>
          <w:rFonts w:ascii="Symbol" w:hAnsi="Symbol" w:cs="Symbol"/>
          <w:sz w:val="24"/>
          <w:szCs w:val="24"/>
        </w:rPr>
      </w:pPr>
      <w:r>
        <w:rPr>
          <w:rFonts w:ascii="Times New Roman" w:hAnsi="Times New Roman" w:cs="Times New Roman"/>
          <w:sz w:val="24"/>
          <w:szCs w:val="24"/>
        </w:rPr>
        <w:t xml:space="preserve">Bedrīšu   gruntēšanai   pielietojama   bitumena   emulsija   C60B3(C60BP3)   vai </w:t>
      </w:r>
    </w:p>
    <w:p w:rsidR="00F23E2E" w:rsidRDefault="00E713C9">
      <w:pPr>
        <w:widowControl w:val="0"/>
        <w:overflowPunct w:val="0"/>
        <w:autoSpaceDE w:val="0"/>
        <w:autoSpaceDN w:val="0"/>
        <w:adjustRightInd w:val="0"/>
        <w:spacing w:after="0" w:line="237" w:lineRule="auto"/>
        <w:ind w:left="560"/>
        <w:jc w:val="both"/>
        <w:rPr>
          <w:rFonts w:ascii="Symbol" w:hAnsi="Symbol" w:cs="Symbol"/>
          <w:sz w:val="24"/>
          <w:szCs w:val="24"/>
        </w:rPr>
      </w:pPr>
      <w:r>
        <w:rPr>
          <w:rFonts w:ascii="Times New Roman" w:hAnsi="Times New Roman" w:cs="Times New Roman"/>
          <w:sz w:val="24"/>
          <w:szCs w:val="24"/>
        </w:rPr>
        <w:t>C65B3</w:t>
      </w:r>
      <w:r w:rsidR="00D3632B">
        <w:rPr>
          <w:rFonts w:ascii="Times New Roman" w:hAnsi="Times New Roman" w:cs="Times New Roman"/>
          <w:sz w:val="24"/>
          <w:szCs w:val="24"/>
        </w:rPr>
        <w:t xml:space="preserve"> </w:t>
      </w:r>
      <w:r>
        <w:rPr>
          <w:rFonts w:ascii="Times New Roman" w:hAnsi="Times New Roman" w:cs="Times New Roman"/>
          <w:sz w:val="24"/>
          <w:szCs w:val="24"/>
        </w:rPr>
        <w:t xml:space="preserve">(C65BP3), kas atbilst dokumenta „Ceļu specifikācijas 2015” prasībām. </w:t>
      </w:r>
    </w:p>
    <w:p w:rsidR="00F23E2E" w:rsidRDefault="00F23E2E">
      <w:pPr>
        <w:widowControl w:val="0"/>
        <w:autoSpaceDE w:val="0"/>
        <w:autoSpaceDN w:val="0"/>
        <w:adjustRightInd w:val="0"/>
        <w:spacing w:after="0" w:line="79" w:lineRule="exact"/>
        <w:rPr>
          <w:rFonts w:ascii="Symbol" w:hAnsi="Symbol" w:cs="Symbol"/>
          <w:sz w:val="24"/>
          <w:szCs w:val="24"/>
        </w:rPr>
      </w:pPr>
    </w:p>
    <w:p w:rsidR="00F23E2E" w:rsidRDefault="00E713C9" w:rsidP="00376F40">
      <w:pPr>
        <w:widowControl w:val="0"/>
        <w:numPr>
          <w:ilvl w:val="0"/>
          <w:numId w:val="225"/>
        </w:numPr>
        <w:tabs>
          <w:tab w:val="clear" w:pos="720"/>
          <w:tab w:val="num" w:pos="846"/>
        </w:tabs>
        <w:overflowPunct w:val="0"/>
        <w:autoSpaceDE w:val="0"/>
        <w:autoSpaceDN w:val="0"/>
        <w:adjustRightInd w:val="0"/>
        <w:spacing w:after="0" w:line="206" w:lineRule="auto"/>
        <w:ind w:left="560" w:firstLine="8"/>
        <w:jc w:val="both"/>
        <w:rPr>
          <w:rFonts w:ascii="Symbol" w:hAnsi="Symbol" w:cs="Symbol"/>
          <w:sz w:val="24"/>
          <w:szCs w:val="24"/>
        </w:rPr>
      </w:pPr>
      <w:r>
        <w:rPr>
          <w:rFonts w:ascii="Times New Roman" w:hAnsi="Times New Roman" w:cs="Times New Roman"/>
          <w:sz w:val="24"/>
          <w:szCs w:val="24"/>
        </w:rPr>
        <w:t xml:space="preserve">Katrai iestrādātai asfaltbetona kravai jābūt pavaddokumentam, kurā norādīts izgatavotājs, iekraušanas laiks, maisījuma tips, kravas svars un temperatūra. </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rsidP="00376F40">
      <w:pPr>
        <w:widowControl w:val="0"/>
        <w:numPr>
          <w:ilvl w:val="0"/>
          <w:numId w:val="226"/>
        </w:numPr>
        <w:overflowPunct w:val="0"/>
        <w:autoSpaceDE w:val="0"/>
        <w:autoSpaceDN w:val="0"/>
        <w:adjustRightInd w:val="0"/>
        <w:spacing w:after="0" w:line="206" w:lineRule="auto"/>
        <w:ind w:left="560" w:firstLine="8"/>
        <w:jc w:val="both"/>
        <w:rPr>
          <w:rFonts w:ascii="Symbol" w:hAnsi="Symbol" w:cs="Symbol"/>
          <w:sz w:val="24"/>
          <w:szCs w:val="24"/>
        </w:rPr>
      </w:pPr>
      <w:r>
        <w:rPr>
          <w:rFonts w:ascii="Times New Roman" w:hAnsi="Times New Roman" w:cs="Times New Roman"/>
          <w:sz w:val="24"/>
          <w:szCs w:val="24"/>
        </w:rPr>
        <w:t xml:space="preserve">Asfaltbetona transportēšanas mašīna, kas aprīkota ar termosu asfaltbetona transportēšanai un uzglabāšanai darbu izpildes laikā. </w:t>
      </w:r>
    </w:p>
    <w:p w:rsidR="00F23E2E" w:rsidRDefault="00F23E2E">
      <w:pPr>
        <w:widowControl w:val="0"/>
        <w:autoSpaceDE w:val="0"/>
        <w:autoSpaceDN w:val="0"/>
        <w:adjustRightInd w:val="0"/>
        <w:spacing w:after="0" w:line="3" w:lineRule="exact"/>
        <w:rPr>
          <w:rFonts w:ascii="Symbol" w:hAnsi="Symbol" w:cs="Symbol"/>
          <w:sz w:val="24"/>
          <w:szCs w:val="24"/>
        </w:rPr>
      </w:pPr>
    </w:p>
    <w:p w:rsidR="00F23E2E" w:rsidRDefault="00E713C9" w:rsidP="00376F40">
      <w:pPr>
        <w:widowControl w:val="0"/>
        <w:numPr>
          <w:ilvl w:val="0"/>
          <w:numId w:val="226"/>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Iekārta, kas spēj nodrošināt vienmērīgu saistvielas izsmidzināšanu. </w:t>
      </w:r>
    </w:p>
    <w:p w:rsidR="00F23E2E" w:rsidRDefault="00E713C9" w:rsidP="00376F40">
      <w:pPr>
        <w:widowControl w:val="0"/>
        <w:numPr>
          <w:ilvl w:val="0"/>
          <w:numId w:val="226"/>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Veltnis vai vibroplātne. </w:t>
      </w:r>
    </w:p>
    <w:p w:rsidR="00F23E2E" w:rsidRDefault="00F23E2E">
      <w:pPr>
        <w:widowControl w:val="0"/>
        <w:autoSpaceDE w:val="0"/>
        <w:autoSpaceDN w:val="0"/>
        <w:adjustRightInd w:val="0"/>
        <w:spacing w:after="0" w:line="27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E713C9">
      <w:pPr>
        <w:widowControl w:val="0"/>
        <w:autoSpaceDE w:val="0"/>
        <w:autoSpaceDN w:val="0"/>
        <w:adjustRightInd w:val="0"/>
        <w:spacing w:after="0" w:line="237" w:lineRule="auto"/>
        <w:ind w:left="560"/>
        <w:rPr>
          <w:rFonts w:ascii="Times New Roman" w:hAnsi="Times New Roman" w:cs="Times New Roman"/>
          <w:sz w:val="24"/>
          <w:szCs w:val="24"/>
        </w:rPr>
      </w:pPr>
      <w:r>
        <w:rPr>
          <w:rFonts w:ascii="Symbol" w:hAnsi="Symbol" w:cs="Symbol"/>
          <w:sz w:val="24"/>
          <w:szCs w:val="24"/>
        </w:rPr>
        <w:t></w:t>
      </w:r>
      <w:r>
        <w:rPr>
          <w:rFonts w:ascii="Times New Roman" w:hAnsi="Times New Roman" w:cs="Times New Roman"/>
          <w:sz w:val="24"/>
          <w:szCs w:val="24"/>
        </w:rPr>
        <w:t xml:space="preserve"> Bedrīšu aizpildīšana jāveic sausā laikā pie seguma temperatūras, kura nav zemāka par</w:t>
      </w:r>
    </w:p>
    <w:p w:rsidR="00F23E2E" w:rsidRDefault="00E713C9">
      <w:pPr>
        <w:widowControl w:val="0"/>
        <w:autoSpaceDE w:val="0"/>
        <w:autoSpaceDN w:val="0"/>
        <w:adjustRightInd w:val="0"/>
        <w:spacing w:after="0" w:line="240" w:lineRule="auto"/>
        <w:ind w:left="560"/>
        <w:rPr>
          <w:rFonts w:ascii="Times New Roman" w:hAnsi="Times New Roman" w:cs="Times New Roman"/>
          <w:sz w:val="24"/>
          <w:szCs w:val="24"/>
        </w:rPr>
      </w:pPr>
      <w:bookmarkStart w:id="249" w:name="page197"/>
      <w:bookmarkEnd w:id="249"/>
      <w:r>
        <w:rPr>
          <w:rFonts w:ascii="Times New Roman" w:hAnsi="Times New Roman" w:cs="Times New Roman"/>
          <w:sz w:val="24"/>
          <w:szCs w:val="24"/>
        </w:rPr>
        <w:t>+5</w:t>
      </w:r>
      <w:r>
        <w:rPr>
          <w:rFonts w:ascii="Times New Roman" w:hAnsi="Times New Roman" w:cs="Times New Roman"/>
          <w:sz w:val="32"/>
          <w:szCs w:val="32"/>
          <w:vertAlign w:val="superscript"/>
        </w:rPr>
        <w:t>0</w:t>
      </w:r>
    </w:p>
    <w:p w:rsidR="00F23E2E" w:rsidRDefault="00E713C9" w:rsidP="00376F40">
      <w:pPr>
        <w:widowControl w:val="0"/>
        <w:numPr>
          <w:ilvl w:val="0"/>
          <w:numId w:val="227"/>
        </w:numPr>
        <w:tabs>
          <w:tab w:val="clear" w:pos="720"/>
          <w:tab w:val="num" w:pos="860"/>
        </w:tabs>
        <w:overflowPunct w:val="0"/>
        <w:autoSpaceDE w:val="0"/>
        <w:autoSpaceDN w:val="0"/>
        <w:adjustRightInd w:val="0"/>
        <w:spacing w:after="0" w:line="237" w:lineRule="auto"/>
        <w:ind w:left="860" w:hanging="292"/>
        <w:jc w:val="both"/>
        <w:rPr>
          <w:rFonts w:ascii="Symbol" w:hAnsi="Symbol" w:cs="Symbol"/>
          <w:sz w:val="24"/>
          <w:szCs w:val="24"/>
        </w:rPr>
      </w:pPr>
      <w:r>
        <w:rPr>
          <w:rFonts w:ascii="Times New Roman" w:hAnsi="Times New Roman" w:cs="Times New Roman"/>
          <w:sz w:val="24"/>
          <w:szCs w:val="24"/>
        </w:rPr>
        <w:t xml:space="preserve">Tehnoloģija pielietojama asfalta segumu bedrīšu aizpildīšanai ar vidēju defektu apjomu. </w:t>
      </w:r>
    </w:p>
    <w:p w:rsidR="00F23E2E" w:rsidRDefault="00F23E2E">
      <w:pPr>
        <w:widowControl w:val="0"/>
        <w:autoSpaceDE w:val="0"/>
        <w:autoSpaceDN w:val="0"/>
        <w:adjustRightInd w:val="0"/>
        <w:spacing w:after="0" w:line="78" w:lineRule="exact"/>
        <w:rPr>
          <w:rFonts w:ascii="Symbol" w:hAnsi="Symbol" w:cs="Symbol"/>
          <w:sz w:val="24"/>
          <w:szCs w:val="24"/>
        </w:rPr>
      </w:pPr>
    </w:p>
    <w:p w:rsidR="00F23E2E" w:rsidRDefault="00E713C9" w:rsidP="00376F40">
      <w:pPr>
        <w:widowControl w:val="0"/>
        <w:numPr>
          <w:ilvl w:val="0"/>
          <w:numId w:val="227"/>
        </w:numPr>
        <w:tabs>
          <w:tab w:val="clear" w:pos="720"/>
          <w:tab w:val="num" w:pos="846"/>
        </w:tabs>
        <w:overflowPunct w:val="0"/>
        <w:autoSpaceDE w:val="0"/>
        <w:autoSpaceDN w:val="0"/>
        <w:adjustRightInd w:val="0"/>
        <w:spacing w:after="0" w:line="206" w:lineRule="auto"/>
        <w:ind w:left="560" w:firstLine="8"/>
        <w:jc w:val="both"/>
        <w:rPr>
          <w:rFonts w:ascii="Symbol" w:hAnsi="Symbol" w:cs="Symbol"/>
          <w:sz w:val="24"/>
          <w:szCs w:val="24"/>
        </w:rPr>
      </w:pPr>
      <w:r>
        <w:rPr>
          <w:rFonts w:ascii="Times New Roman" w:hAnsi="Times New Roman" w:cs="Times New Roman"/>
          <w:sz w:val="24"/>
          <w:szCs w:val="24"/>
        </w:rPr>
        <w:t xml:space="preserve">Pirms saistvielas izsmidzināšanas bedrīti jāattīra no putekļiem, dubļiem, vaļīgiem asfalta gabaliem un dažādiem priekšmetiem. </w:t>
      </w:r>
    </w:p>
    <w:p w:rsidR="00F23E2E" w:rsidRDefault="00F23E2E">
      <w:pPr>
        <w:widowControl w:val="0"/>
        <w:autoSpaceDE w:val="0"/>
        <w:autoSpaceDN w:val="0"/>
        <w:adjustRightInd w:val="0"/>
        <w:spacing w:after="0" w:line="79" w:lineRule="exact"/>
        <w:rPr>
          <w:rFonts w:ascii="Symbol" w:hAnsi="Symbol" w:cs="Symbol"/>
          <w:sz w:val="24"/>
          <w:szCs w:val="24"/>
        </w:rPr>
      </w:pPr>
    </w:p>
    <w:p w:rsidR="00F23E2E" w:rsidRDefault="00E713C9" w:rsidP="00376F40">
      <w:pPr>
        <w:widowControl w:val="0"/>
        <w:numPr>
          <w:ilvl w:val="0"/>
          <w:numId w:val="227"/>
        </w:numPr>
        <w:tabs>
          <w:tab w:val="clear" w:pos="720"/>
          <w:tab w:val="num" w:pos="846"/>
        </w:tabs>
        <w:overflowPunct w:val="0"/>
        <w:autoSpaceDE w:val="0"/>
        <w:autoSpaceDN w:val="0"/>
        <w:adjustRightInd w:val="0"/>
        <w:spacing w:after="0" w:line="193" w:lineRule="auto"/>
        <w:ind w:left="560" w:firstLine="8"/>
        <w:jc w:val="both"/>
        <w:rPr>
          <w:rFonts w:ascii="Symbol" w:hAnsi="Symbol" w:cs="Symbol"/>
          <w:sz w:val="24"/>
          <w:szCs w:val="24"/>
        </w:rPr>
      </w:pPr>
      <w:r>
        <w:rPr>
          <w:rFonts w:ascii="Times New Roman" w:hAnsi="Times New Roman" w:cs="Times New Roman"/>
          <w:sz w:val="24"/>
          <w:szCs w:val="24"/>
        </w:rPr>
        <w:t>Bedrītes gruntēšanu jāveic vienmērīgi, izsmidzinot bitumena emulsiju uz bedrītes pamata un vertikālajām malām. Bitumena emulsijas darba temperatūra 50</w:t>
      </w:r>
      <w:r>
        <w:rPr>
          <w:rFonts w:ascii="Times New Roman" w:hAnsi="Times New Roman" w:cs="Times New Roman"/>
          <w:sz w:val="32"/>
          <w:szCs w:val="32"/>
          <w:vertAlign w:val="superscript"/>
        </w:rPr>
        <w:t>0</w:t>
      </w:r>
      <w:r>
        <w:rPr>
          <w:rFonts w:ascii="Times New Roman" w:hAnsi="Times New Roman" w:cs="Times New Roman"/>
          <w:sz w:val="24"/>
          <w:szCs w:val="24"/>
        </w:rPr>
        <w:t>C līdz 70</w:t>
      </w:r>
      <w:r>
        <w:rPr>
          <w:rFonts w:ascii="Times New Roman" w:hAnsi="Times New Roman" w:cs="Times New Roman"/>
          <w:sz w:val="32"/>
          <w:szCs w:val="32"/>
          <w:vertAlign w:val="superscript"/>
        </w:rPr>
        <w:t>0</w:t>
      </w:r>
      <w:r>
        <w:rPr>
          <w:rFonts w:ascii="Times New Roman" w:hAnsi="Times New Roman" w:cs="Times New Roman"/>
          <w:sz w:val="24"/>
          <w:szCs w:val="24"/>
        </w:rPr>
        <w:t xml:space="preserve">C. </w:t>
      </w:r>
    </w:p>
    <w:p w:rsidR="00F23E2E" w:rsidRDefault="00E713C9" w:rsidP="00376F40">
      <w:pPr>
        <w:widowControl w:val="0"/>
        <w:numPr>
          <w:ilvl w:val="0"/>
          <w:numId w:val="227"/>
        </w:numPr>
        <w:tabs>
          <w:tab w:val="clear" w:pos="720"/>
          <w:tab w:val="num" w:pos="860"/>
        </w:tabs>
        <w:overflowPunct w:val="0"/>
        <w:autoSpaceDE w:val="0"/>
        <w:autoSpaceDN w:val="0"/>
        <w:adjustRightInd w:val="0"/>
        <w:spacing w:after="0" w:line="207" w:lineRule="auto"/>
        <w:ind w:left="860" w:hanging="292"/>
        <w:jc w:val="both"/>
        <w:rPr>
          <w:rFonts w:ascii="Symbol" w:hAnsi="Symbol" w:cs="Symbol"/>
          <w:sz w:val="24"/>
          <w:szCs w:val="24"/>
        </w:rPr>
      </w:pPr>
      <w:r>
        <w:rPr>
          <w:rFonts w:ascii="Times New Roman" w:hAnsi="Times New Roman" w:cs="Times New Roman"/>
          <w:sz w:val="24"/>
          <w:szCs w:val="24"/>
        </w:rPr>
        <w:t xml:space="preserve">Iestrādājot bedrītē asfaltbetonu jāņem vērā, ka sablīvēta asfaltbetona masas tilpums </w:t>
      </w:r>
    </w:p>
    <w:p w:rsidR="00F23E2E" w:rsidRDefault="00F23E2E">
      <w:pPr>
        <w:widowControl w:val="0"/>
        <w:autoSpaceDE w:val="0"/>
        <w:autoSpaceDN w:val="0"/>
        <w:adjustRightInd w:val="0"/>
        <w:spacing w:after="0" w:line="56" w:lineRule="exact"/>
        <w:rPr>
          <w:rFonts w:ascii="Symbol" w:hAnsi="Symbol" w:cs="Symbol"/>
          <w:sz w:val="24"/>
          <w:szCs w:val="24"/>
        </w:rPr>
      </w:pPr>
    </w:p>
    <w:p w:rsidR="00F23E2E" w:rsidRDefault="00E713C9">
      <w:pPr>
        <w:widowControl w:val="0"/>
        <w:overflowPunct w:val="0"/>
        <w:autoSpaceDE w:val="0"/>
        <w:autoSpaceDN w:val="0"/>
        <w:adjustRightInd w:val="0"/>
        <w:spacing w:after="0" w:line="200" w:lineRule="auto"/>
        <w:ind w:left="560"/>
        <w:jc w:val="both"/>
        <w:rPr>
          <w:rFonts w:ascii="Symbol" w:hAnsi="Symbol" w:cs="Symbol"/>
          <w:sz w:val="24"/>
          <w:szCs w:val="24"/>
        </w:rPr>
      </w:pPr>
      <w:r>
        <w:rPr>
          <w:rFonts w:ascii="Times New Roman" w:hAnsi="Times New Roman" w:cs="Times New Roman"/>
          <w:sz w:val="24"/>
          <w:szCs w:val="24"/>
        </w:rPr>
        <w:t>samazinās apmēram par 20 – 30 %. Asfaltbetona masas temperatūra iestrādes brīdi nedrīkst būt zemāka par 100</w:t>
      </w:r>
      <w:r>
        <w:rPr>
          <w:rFonts w:ascii="Times New Roman" w:hAnsi="Times New Roman" w:cs="Times New Roman"/>
          <w:sz w:val="32"/>
          <w:szCs w:val="32"/>
          <w:vertAlign w:val="superscript"/>
        </w:rPr>
        <w:t>0</w:t>
      </w:r>
      <w:r>
        <w:rPr>
          <w:rFonts w:ascii="Times New Roman" w:hAnsi="Times New Roman" w:cs="Times New Roman"/>
          <w:sz w:val="24"/>
          <w:szCs w:val="24"/>
        </w:rPr>
        <w:t xml:space="preserve">C. Uz objektu atvestā asfaltbetona masa jāiestrādā tās pašas darba maiņas laikā. </w:t>
      </w:r>
    </w:p>
    <w:p w:rsidR="00F23E2E" w:rsidRDefault="00F23E2E">
      <w:pPr>
        <w:widowControl w:val="0"/>
        <w:autoSpaceDE w:val="0"/>
        <w:autoSpaceDN w:val="0"/>
        <w:adjustRightInd w:val="0"/>
        <w:spacing w:after="0" w:line="4" w:lineRule="exact"/>
        <w:rPr>
          <w:rFonts w:ascii="Symbol" w:hAnsi="Symbol" w:cs="Symbol"/>
          <w:sz w:val="24"/>
          <w:szCs w:val="24"/>
        </w:rPr>
      </w:pPr>
    </w:p>
    <w:p w:rsidR="00F23E2E" w:rsidRDefault="00E713C9" w:rsidP="00376F40">
      <w:pPr>
        <w:widowControl w:val="0"/>
        <w:numPr>
          <w:ilvl w:val="0"/>
          <w:numId w:val="227"/>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Asfaltbetona blīvēšanu jāuzsāk nekavējoties pēc tā iestrādes un jābeidz , kad masā </w:t>
      </w:r>
    </w:p>
    <w:p w:rsidR="00F23E2E" w:rsidRDefault="00F23E2E">
      <w:pPr>
        <w:widowControl w:val="0"/>
        <w:autoSpaceDE w:val="0"/>
        <w:autoSpaceDN w:val="0"/>
        <w:adjustRightInd w:val="0"/>
        <w:spacing w:after="0" w:line="55" w:lineRule="exact"/>
        <w:rPr>
          <w:rFonts w:ascii="Symbol" w:hAnsi="Symbol" w:cs="Symbol"/>
          <w:sz w:val="24"/>
          <w:szCs w:val="24"/>
        </w:rPr>
      </w:pPr>
    </w:p>
    <w:p w:rsidR="00F23E2E" w:rsidRDefault="00E713C9">
      <w:pPr>
        <w:widowControl w:val="0"/>
        <w:overflowPunct w:val="0"/>
        <w:autoSpaceDE w:val="0"/>
        <w:autoSpaceDN w:val="0"/>
        <w:adjustRightInd w:val="0"/>
        <w:spacing w:after="0" w:line="213" w:lineRule="auto"/>
        <w:ind w:left="560" w:right="20"/>
        <w:jc w:val="both"/>
        <w:rPr>
          <w:rFonts w:ascii="Symbol" w:hAnsi="Symbol" w:cs="Symbol"/>
          <w:sz w:val="24"/>
          <w:szCs w:val="24"/>
        </w:rPr>
      </w:pPr>
      <w:r>
        <w:rPr>
          <w:rFonts w:ascii="Times New Roman" w:hAnsi="Times New Roman" w:cs="Times New Roman"/>
          <w:sz w:val="24"/>
          <w:szCs w:val="24"/>
        </w:rPr>
        <w:t>nepaliek blīvējamās iekārtas pēdas. Karstā asfalta blīvēšanas temperatūra beigās nedrīkst būt zemāka par 60</w:t>
      </w:r>
      <w:r>
        <w:rPr>
          <w:rFonts w:ascii="Times New Roman" w:hAnsi="Times New Roman" w:cs="Times New Roman"/>
          <w:sz w:val="32"/>
          <w:szCs w:val="32"/>
          <w:vertAlign w:val="superscript"/>
        </w:rPr>
        <w:t>0</w:t>
      </w:r>
      <w:r>
        <w:rPr>
          <w:rFonts w:ascii="Times New Roman" w:hAnsi="Times New Roman" w:cs="Times New Roman"/>
          <w:sz w:val="24"/>
          <w:szCs w:val="24"/>
        </w:rPr>
        <w:t xml:space="preserve"> C. </w:t>
      </w:r>
    </w:p>
    <w:p w:rsidR="001D0258" w:rsidRDefault="001D0258">
      <w:pPr>
        <w:widowControl w:val="0"/>
        <w:autoSpaceDE w:val="0"/>
        <w:autoSpaceDN w:val="0"/>
        <w:adjustRightInd w:val="0"/>
        <w:spacing w:after="0" w:line="203"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rsidP="00376F40">
      <w:pPr>
        <w:widowControl w:val="0"/>
        <w:numPr>
          <w:ilvl w:val="0"/>
          <w:numId w:val="228"/>
        </w:numPr>
        <w:tabs>
          <w:tab w:val="clear" w:pos="720"/>
          <w:tab w:val="num" w:pos="846"/>
        </w:tabs>
        <w:overflowPunct w:val="0"/>
        <w:autoSpaceDE w:val="0"/>
        <w:autoSpaceDN w:val="0"/>
        <w:adjustRightInd w:val="0"/>
        <w:spacing w:after="0" w:line="206" w:lineRule="auto"/>
        <w:ind w:left="560" w:firstLine="8"/>
        <w:jc w:val="both"/>
        <w:rPr>
          <w:rFonts w:ascii="Symbol" w:hAnsi="Symbol" w:cs="Symbol"/>
          <w:sz w:val="24"/>
          <w:szCs w:val="24"/>
        </w:rPr>
      </w:pPr>
      <w:r>
        <w:rPr>
          <w:rFonts w:ascii="Times New Roman" w:hAnsi="Times New Roman" w:cs="Times New Roman"/>
          <w:sz w:val="24"/>
          <w:szCs w:val="24"/>
        </w:rPr>
        <w:t xml:space="preserve">Aizpildīto bedrīšu vietā seguma augstums nedrīkst būt zemāks par esošā seguma līmeni vai augstāks vairāk kā par +10mm. </w:t>
      </w:r>
    </w:p>
    <w:p w:rsidR="00F23E2E" w:rsidRDefault="00F23E2E">
      <w:pPr>
        <w:widowControl w:val="0"/>
        <w:autoSpaceDE w:val="0"/>
        <w:autoSpaceDN w:val="0"/>
        <w:adjustRightInd w:val="0"/>
        <w:spacing w:after="0" w:line="79" w:lineRule="exact"/>
        <w:rPr>
          <w:rFonts w:ascii="Symbol" w:hAnsi="Symbol" w:cs="Symbol"/>
          <w:sz w:val="24"/>
          <w:szCs w:val="24"/>
        </w:rPr>
      </w:pPr>
    </w:p>
    <w:p w:rsidR="00F23E2E" w:rsidRDefault="00E713C9" w:rsidP="00376F40">
      <w:pPr>
        <w:widowControl w:val="0"/>
        <w:numPr>
          <w:ilvl w:val="0"/>
          <w:numId w:val="228"/>
        </w:numPr>
        <w:tabs>
          <w:tab w:val="clear" w:pos="720"/>
          <w:tab w:val="num" w:pos="846"/>
        </w:tabs>
        <w:overflowPunct w:val="0"/>
        <w:autoSpaceDE w:val="0"/>
        <w:autoSpaceDN w:val="0"/>
        <w:adjustRightInd w:val="0"/>
        <w:spacing w:after="0" w:line="207" w:lineRule="auto"/>
        <w:ind w:left="560" w:right="40" w:firstLine="8"/>
        <w:jc w:val="both"/>
        <w:rPr>
          <w:rFonts w:ascii="Symbol" w:hAnsi="Symbol" w:cs="Symbol"/>
          <w:sz w:val="24"/>
          <w:szCs w:val="24"/>
        </w:rPr>
      </w:pPr>
      <w:r>
        <w:rPr>
          <w:rFonts w:ascii="Times New Roman" w:hAnsi="Times New Roman" w:cs="Times New Roman"/>
          <w:sz w:val="24"/>
          <w:szCs w:val="24"/>
        </w:rPr>
        <w:t xml:space="preserve">Asfaltbetona kārtas biezums&lt;4mm, ja bedrīte ir dziļāka, tad līdz asfalta pamata līmenim to aizpilda ar šķembu maisījumu 0/16, kas atbilst „Ceļu specifikācijas 2015”prasībām. </w:t>
      </w:r>
    </w:p>
    <w:p w:rsidR="00F23E2E" w:rsidRDefault="00F23E2E">
      <w:pPr>
        <w:widowControl w:val="0"/>
        <w:autoSpaceDE w:val="0"/>
        <w:autoSpaceDN w:val="0"/>
        <w:adjustRightInd w:val="0"/>
        <w:spacing w:after="0" w:line="79" w:lineRule="exact"/>
        <w:rPr>
          <w:rFonts w:ascii="Symbol" w:hAnsi="Symbol" w:cs="Symbol"/>
          <w:sz w:val="24"/>
          <w:szCs w:val="24"/>
        </w:rPr>
      </w:pPr>
    </w:p>
    <w:p w:rsidR="00F23E2E" w:rsidRDefault="00E713C9" w:rsidP="00376F40">
      <w:pPr>
        <w:widowControl w:val="0"/>
        <w:numPr>
          <w:ilvl w:val="0"/>
          <w:numId w:val="228"/>
        </w:numPr>
        <w:tabs>
          <w:tab w:val="clear" w:pos="720"/>
          <w:tab w:val="num" w:pos="846"/>
        </w:tabs>
        <w:overflowPunct w:val="0"/>
        <w:autoSpaceDE w:val="0"/>
        <w:autoSpaceDN w:val="0"/>
        <w:adjustRightInd w:val="0"/>
        <w:spacing w:after="0" w:line="206" w:lineRule="auto"/>
        <w:ind w:left="560" w:firstLine="8"/>
        <w:jc w:val="both"/>
        <w:rPr>
          <w:rFonts w:ascii="Symbol" w:hAnsi="Symbol" w:cs="Symbol"/>
          <w:sz w:val="24"/>
          <w:szCs w:val="24"/>
        </w:rPr>
      </w:pPr>
      <w:r>
        <w:rPr>
          <w:rFonts w:ascii="Times New Roman" w:hAnsi="Times New Roman" w:cs="Times New Roman"/>
          <w:sz w:val="24"/>
          <w:szCs w:val="24"/>
        </w:rPr>
        <w:t xml:space="preserve">Darbu beidzot, segumam jābūt tīram. Nepieciešamības gadījumā asfaltbetona pārpalikumi no seguma jānotīra. </w:t>
      </w:r>
    </w:p>
    <w:p w:rsidR="00F23E2E" w:rsidRDefault="00F23E2E">
      <w:pPr>
        <w:widowControl w:val="0"/>
        <w:autoSpaceDE w:val="0"/>
        <w:autoSpaceDN w:val="0"/>
        <w:adjustRightInd w:val="0"/>
        <w:spacing w:after="0" w:line="283"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3" w:lineRule="auto"/>
        <w:ind w:firstLine="708"/>
        <w:jc w:val="both"/>
        <w:rPr>
          <w:rFonts w:ascii="Times New Roman" w:hAnsi="Times New Roman" w:cs="Times New Roman"/>
          <w:sz w:val="24"/>
          <w:szCs w:val="24"/>
        </w:rPr>
      </w:pPr>
      <w:r>
        <w:rPr>
          <w:rFonts w:ascii="Times New Roman" w:hAnsi="Times New Roman" w:cs="Times New Roman"/>
          <w:sz w:val="24"/>
          <w:szCs w:val="24"/>
        </w:rPr>
        <w:t>Spraugu zem latas uzmēra jebkurā vietā, ja vizuāli konstatēta neatbilstību iespējamība. Ja konstatēta neatbilstība, tad tā ir uzņēmējam jānovērš – nofrēzējot paaugstinājumu vai aizpildot padziļinājumu.</w:t>
      </w:r>
    </w:p>
    <w:p w:rsidR="00F23E2E" w:rsidRDefault="00F23E2E">
      <w:pPr>
        <w:widowControl w:val="0"/>
        <w:autoSpaceDE w:val="0"/>
        <w:autoSpaceDN w:val="0"/>
        <w:adjustRightInd w:val="0"/>
        <w:spacing w:after="0" w:line="246" w:lineRule="exact"/>
        <w:rPr>
          <w:rFonts w:ascii="Times New Roman" w:hAnsi="Times New Roman" w:cs="Times New Roman"/>
          <w:sz w:val="24"/>
          <w:szCs w:val="24"/>
        </w:rPr>
      </w:pPr>
    </w:p>
    <w:p w:rsidR="00F23E2E" w:rsidRDefault="00E713C9" w:rsidP="005519C1">
      <w:pPr>
        <w:pStyle w:val="Virsraksts3"/>
      </w:pPr>
      <w:bookmarkStart w:id="250" w:name="_Toc443484924"/>
      <w:r>
        <w:t>4.2.2. Ietves bedrīšu aizpildīšana ar karsto asfaltbetonu, veidojot izlīdzinošo kārtu</w:t>
      </w:r>
      <w:bookmarkEnd w:id="250"/>
    </w:p>
    <w:p w:rsidR="00F23E2E" w:rsidRDefault="00F23E2E">
      <w:pPr>
        <w:widowControl w:val="0"/>
        <w:autoSpaceDE w:val="0"/>
        <w:autoSpaceDN w:val="0"/>
        <w:adjustRightInd w:val="0"/>
        <w:spacing w:after="0" w:line="33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jc w:val="both"/>
        <w:rPr>
          <w:rFonts w:ascii="Times New Roman" w:hAnsi="Times New Roman" w:cs="Times New Roman"/>
          <w:sz w:val="24"/>
          <w:szCs w:val="24"/>
        </w:rPr>
      </w:pPr>
      <w:r>
        <w:rPr>
          <w:rFonts w:ascii="Times New Roman" w:hAnsi="Times New Roman" w:cs="Times New Roman"/>
          <w:sz w:val="24"/>
          <w:szCs w:val="24"/>
        </w:rPr>
        <w:t>Aizpildīt bedres un nelīdzenumus uz gājēju ietves, nodrošinot drošu un ērtu gājēju pārvietošanos.</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Ieklātā asfalta svars tonnās(t)</w:t>
      </w:r>
    </w:p>
    <w:p w:rsidR="00F23E2E" w:rsidRDefault="00F23E2E">
      <w:pPr>
        <w:widowControl w:val="0"/>
        <w:autoSpaceDE w:val="0"/>
        <w:autoSpaceDN w:val="0"/>
        <w:adjustRightInd w:val="0"/>
        <w:spacing w:after="0" w:line="28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Default="00E713C9" w:rsidP="00376F40">
      <w:pPr>
        <w:widowControl w:val="0"/>
        <w:numPr>
          <w:ilvl w:val="0"/>
          <w:numId w:val="229"/>
        </w:numPr>
        <w:tabs>
          <w:tab w:val="clear" w:pos="720"/>
          <w:tab w:val="num" w:pos="860"/>
        </w:tabs>
        <w:overflowPunct w:val="0"/>
        <w:autoSpaceDE w:val="0"/>
        <w:autoSpaceDN w:val="0"/>
        <w:adjustRightInd w:val="0"/>
        <w:spacing w:after="0" w:line="237" w:lineRule="auto"/>
        <w:ind w:left="860" w:hanging="292"/>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E713C9" w:rsidP="00376F40">
      <w:pPr>
        <w:widowControl w:val="0"/>
        <w:numPr>
          <w:ilvl w:val="0"/>
          <w:numId w:val="229"/>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Satiksmes organizācijas līdzekļu uzstādīšana; </w:t>
      </w:r>
    </w:p>
    <w:p w:rsidR="00F23E2E" w:rsidRDefault="00E713C9" w:rsidP="00376F40">
      <w:pPr>
        <w:widowControl w:val="0"/>
        <w:numPr>
          <w:ilvl w:val="0"/>
          <w:numId w:val="229"/>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Materiāla transportēšana; </w:t>
      </w:r>
    </w:p>
    <w:p w:rsidR="00F23E2E" w:rsidRDefault="00E713C9" w:rsidP="00376F40">
      <w:pPr>
        <w:widowControl w:val="0"/>
        <w:numPr>
          <w:ilvl w:val="0"/>
          <w:numId w:val="229"/>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Asfalta iestrādāšana un blīvēšana; </w:t>
      </w:r>
    </w:p>
    <w:p w:rsidR="00F23E2E" w:rsidRDefault="00E713C9" w:rsidP="00376F40">
      <w:pPr>
        <w:widowControl w:val="0"/>
        <w:numPr>
          <w:ilvl w:val="0"/>
          <w:numId w:val="229"/>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Satiksmes organizācijas līdzekļu noņemšana; </w:t>
      </w:r>
    </w:p>
    <w:p w:rsidR="00F23E2E" w:rsidRDefault="00E713C9" w:rsidP="00376F40">
      <w:pPr>
        <w:widowControl w:val="0"/>
        <w:numPr>
          <w:ilvl w:val="0"/>
          <w:numId w:val="229"/>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F23E2E" w:rsidRDefault="00F23E2E">
      <w:pPr>
        <w:widowControl w:val="0"/>
        <w:autoSpaceDE w:val="0"/>
        <w:autoSpaceDN w:val="0"/>
        <w:adjustRightInd w:val="0"/>
        <w:spacing w:after="0" w:line="280"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rsidP="00376F40">
      <w:pPr>
        <w:widowControl w:val="0"/>
        <w:numPr>
          <w:ilvl w:val="0"/>
          <w:numId w:val="230"/>
        </w:numPr>
        <w:tabs>
          <w:tab w:val="clear" w:pos="720"/>
          <w:tab w:val="num" w:pos="846"/>
        </w:tabs>
        <w:overflowPunct w:val="0"/>
        <w:autoSpaceDE w:val="0"/>
        <w:autoSpaceDN w:val="0"/>
        <w:adjustRightInd w:val="0"/>
        <w:spacing w:after="0" w:line="196" w:lineRule="auto"/>
        <w:ind w:left="560" w:firstLine="8"/>
        <w:jc w:val="both"/>
        <w:rPr>
          <w:rFonts w:ascii="Symbol" w:hAnsi="Symbol" w:cs="Symbol"/>
          <w:sz w:val="24"/>
          <w:szCs w:val="24"/>
        </w:rPr>
      </w:pPr>
      <w:r>
        <w:rPr>
          <w:rFonts w:ascii="Times New Roman" w:hAnsi="Times New Roman" w:cs="Times New Roman"/>
          <w:sz w:val="24"/>
          <w:szCs w:val="24"/>
        </w:rPr>
        <w:t>Pielietojamā asfaltbetona tips AC8 vai AC11, kas atbilst „Ceļu specifikācijas 2015”prasībām. Asfaltbetona patēriņš - 0,066 t/m</w:t>
      </w:r>
      <w:r>
        <w:rPr>
          <w:rFonts w:ascii="Times New Roman" w:hAnsi="Times New Roman" w:cs="Times New Roman"/>
          <w:sz w:val="32"/>
          <w:szCs w:val="32"/>
          <w:vertAlign w:val="superscript"/>
        </w:rPr>
        <w:t>2</w:t>
      </w:r>
      <w:r>
        <w:rPr>
          <w:rFonts w:ascii="Times New Roman" w:hAnsi="Times New Roman" w:cs="Times New Roman"/>
          <w:sz w:val="24"/>
          <w:szCs w:val="24"/>
        </w:rPr>
        <w:t xml:space="preserve"> (vidējais izlīdzinošās kārtas biezums2-3cm). </w:t>
      </w:r>
    </w:p>
    <w:p w:rsidR="00F23E2E" w:rsidRDefault="00F23E2E">
      <w:pPr>
        <w:widowControl w:val="0"/>
        <w:autoSpaceDE w:val="0"/>
        <w:autoSpaceDN w:val="0"/>
        <w:adjustRightInd w:val="0"/>
        <w:spacing w:after="0" w:line="2" w:lineRule="exact"/>
        <w:rPr>
          <w:rFonts w:ascii="Symbol" w:hAnsi="Symbol" w:cs="Symbol"/>
          <w:sz w:val="24"/>
          <w:szCs w:val="24"/>
        </w:rPr>
      </w:pPr>
    </w:p>
    <w:p w:rsidR="00F23E2E" w:rsidRDefault="00E713C9" w:rsidP="00376F40">
      <w:pPr>
        <w:widowControl w:val="0"/>
        <w:numPr>
          <w:ilvl w:val="0"/>
          <w:numId w:val="230"/>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Seguma   gruntēšanai   pielietojama   bitumena   emulsija   C60B3(C60BP3)   vai </w:t>
      </w:r>
    </w:p>
    <w:p w:rsidR="00F23E2E" w:rsidRDefault="00E713C9">
      <w:pPr>
        <w:widowControl w:val="0"/>
        <w:overflowPunct w:val="0"/>
        <w:autoSpaceDE w:val="0"/>
        <w:autoSpaceDN w:val="0"/>
        <w:adjustRightInd w:val="0"/>
        <w:spacing w:after="0" w:line="237" w:lineRule="auto"/>
        <w:ind w:left="560"/>
        <w:jc w:val="both"/>
        <w:rPr>
          <w:rFonts w:ascii="Symbol" w:hAnsi="Symbol" w:cs="Symbol"/>
          <w:sz w:val="24"/>
          <w:szCs w:val="24"/>
        </w:rPr>
      </w:pPr>
      <w:r>
        <w:rPr>
          <w:rFonts w:ascii="Times New Roman" w:hAnsi="Times New Roman" w:cs="Times New Roman"/>
          <w:sz w:val="24"/>
          <w:szCs w:val="24"/>
        </w:rPr>
        <w:t xml:space="preserve">C65B3(C65BP3), kas atbilst dokumenta „Ceļu specifikācijas 2015” prasībām. </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D64AA2" w:rsidRDefault="00D64AA2">
      <w:pPr>
        <w:widowControl w:val="0"/>
        <w:autoSpaceDE w:val="0"/>
        <w:autoSpaceDN w:val="0"/>
        <w:adjustRightInd w:val="0"/>
        <w:spacing w:after="0" w:line="200" w:lineRule="exact"/>
        <w:rPr>
          <w:rFonts w:ascii="Times New Roman" w:hAnsi="Times New Roman" w:cs="Times New Roman"/>
          <w:sz w:val="24"/>
          <w:szCs w:val="24"/>
        </w:rPr>
      </w:pPr>
    </w:p>
    <w:p w:rsidR="00BD55DE" w:rsidRDefault="00BD55DE">
      <w:pPr>
        <w:widowControl w:val="0"/>
        <w:autoSpaceDE w:val="0"/>
        <w:autoSpaceDN w:val="0"/>
        <w:adjustRightInd w:val="0"/>
        <w:spacing w:after="0" w:line="200" w:lineRule="exact"/>
        <w:rPr>
          <w:rFonts w:ascii="Times New Roman" w:hAnsi="Times New Roman" w:cs="Times New Roman"/>
          <w:sz w:val="24"/>
          <w:szCs w:val="24"/>
        </w:rPr>
      </w:pPr>
    </w:p>
    <w:p w:rsidR="00BD55DE" w:rsidRDefault="00BD55D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bookmarkStart w:id="251" w:name="page199"/>
      <w:bookmarkEnd w:id="251"/>
      <w:r>
        <w:rPr>
          <w:rFonts w:ascii="Times New Roman" w:hAnsi="Times New Roman" w:cs="Times New Roman"/>
          <w:b/>
          <w:bCs/>
          <w:sz w:val="24"/>
          <w:szCs w:val="24"/>
          <w:u w:val="single"/>
        </w:rPr>
        <w:t>E. Iekārtas:</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rsidP="00376F40">
      <w:pPr>
        <w:widowControl w:val="0"/>
        <w:numPr>
          <w:ilvl w:val="0"/>
          <w:numId w:val="231"/>
        </w:numPr>
        <w:tabs>
          <w:tab w:val="clear" w:pos="720"/>
          <w:tab w:val="num" w:pos="846"/>
        </w:tabs>
        <w:overflowPunct w:val="0"/>
        <w:autoSpaceDE w:val="0"/>
        <w:autoSpaceDN w:val="0"/>
        <w:adjustRightInd w:val="0"/>
        <w:spacing w:after="0" w:line="208" w:lineRule="auto"/>
        <w:ind w:left="560" w:firstLine="8"/>
        <w:jc w:val="both"/>
        <w:rPr>
          <w:rFonts w:ascii="Symbol" w:hAnsi="Symbol" w:cs="Symbol"/>
          <w:sz w:val="24"/>
          <w:szCs w:val="24"/>
        </w:rPr>
      </w:pPr>
      <w:r>
        <w:rPr>
          <w:rFonts w:ascii="Times New Roman" w:hAnsi="Times New Roman" w:cs="Times New Roman"/>
          <w:sz w:val="24"/>
          <w:szCs w:val="24"/>
        </w:rPr>
        <w:t xml:space="preserve">Asfaltbetona transportēšanas mašīna, kas aprīkota ar termosu asfaltbetona transportēšanai un uzglabāšanai darbu izpildes laikā.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376F40">
      <w:pPr>
        <w:widowControl w:val="0"/>
        <w:numPr>
          <w:ilvl w:val="0"/>
          <w:numId w:val="231"/>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Iekārta, kas spēj nodrošināt vienmērīgu saistvielas izsmidzināšanu. </w:t>
      </w:r>
    </w:p>
    <w:p w:rsidR="00F23E2E" w:rsidRDefault="00E713C9" w:rsidP="00376F40">
      <w:pPr>
        <w:widowControl w:val="0"/>
        <w:numPr>
          <w:ilvl w:val="0"/>
          <w:numId w:val="231"/>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Veltnis vai vibroplātne. </w:t>
      </w:r>
    </w:p>
    <w:p w:rsidR="00F23E2E" w:rsidRDefault="00F23E2E">
      <w:pPr>
        <w:widowControl w:val="0"/>
        <w:autoSpaceDE w:val="0"/>
        <w:autoSpaceDN w:val="0"/>
        <w:adjustRightInd w:val="0"/>
        <w:spacing w:after="0" w:line="27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E713C9">
      <w:pPr>
        <w:widowControl w:val="0"/>
        <w:autoSpaceDE w:val="0"/>
        <w:autoSpaceDN w:val="0"/>
        <w:adjustRightInd w:val="0"/>
        <w:spacing w:after="0" w:line="217" w:lineRule="auto"/>
        <w:ind w:left="720"/>
        <w:rPr>
          <w:rFonts w:ascii="Times New Roman" w:hAnsi="Times New Roman" w:cs="Times New Roman"/>
          <w:sz w:val="24"/>
          <w:szCs w:val="24"/>
        </w:rPr>
      </w:pPr>
      <w:r>
        <w:rPr>
          <w:rFonts w:ascii="Times New Roman" w:hAnsi="Times New Roman" w:cs="Times New Roman"/>
          <w:sz w:val="24"/>
          <w:szCs w:val="24"/>
        </w:rPr>
        <w:t>Bedrīšu aizpildīšana jāveic sausā laikā pie seguma temperatūras, kura nav zemāka par</w:t>
      </w:r>
    </w:p>
    <w:p w:rsidR="00F23E2E" w:rsidRDefault="00E713C9">
      <w:pPr>
        <w:widowControl w:val="0"/>
        <w:autoSpaceDE w:val="0"/>
        <w:autoSpaceDN w:val="0"/>
        <w:adjustRightInd w:val="0"/>
        <w:spacing w:after="0" w:line="208" w:lineRule="auto"/>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32"/>
          <w:szCs w:val="32"/>
          <w:vertAlign w:val="superscript"/>
        </w:rPr>
        <w:t>0</w:t>
      </w:r>
      <w:r>
        <w:rPr>
          <w:rFonts w:ascii="Times New Roman" w:hAnsi="Times New Roman" w:cs="Times New Roman"/>
          <w:sz w:val="24"/>
          <w:szCs w:val="24"/>
        </w:rPr>
        <w:t>.</w:t>
      </w:r>
    </w:p>
    <w:p w:rsidR="00F23E2E" w:rsidRDefault="00F23E2E">
      <w:pPr>
        <w:widowControl w:val="0"/>
        <w:autoSpaceDE w:val="0"/>
        <w:autoSpaceDN w:val="0"/>
        <w:adjustRightInd w:val="0"/>
        <w:spacing w:after="0" w:line="37"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3" w:lineRule="auto"/>
        <w:ind w:firstLine="708"/>
        <w:jc w:val="both"/>
        <w:rPr>
          <w:rFonts w:ascii="Times New Roman" w:hAnsi="Times New Roman" w:cs="Times New Roman"/>
          <w:sz w:val="24"/>
          <w:szCs w:val="24"/>
        </w:rPr>
      </w:pPr>
      <w:r>
        <w:rPr>
          <w:rFonts w:ascii="Times New Roman" w:hAnsi="Times New Roman" w:cs="Times New Roman"/>
          <w:sz w:val="24"/>
          <w:szCs w:val="24"/>
        </w:rPr>
        <w:t>Tehnoloģija pielietojama asfalta ietves segumam, kas ir samērā līdzens, bet saplaisājis ar izdrupumiem ar biezumu h&lt;2cm. Pirms saistvielas izsmidzināšanas ietves segums jāattīra no putekļiem, dubļiem, vaļīgiem asfalta gabaliem un dažādiem priekšmetiem. Ietves seguma gruntēšanu jāveic vienmērīgi, izsmidzinot bitumena emulsiju, bitumena emulsijas darba temperatūra 50</w:t>
      </w:r>
      <w:r>
        <w:rPr>
          <w:rFonts w:ascii="Times New Roman" w:hAnsi="Times New Roman" w:cs="Times New Roman"/>
          <w:sz w:val="32"/>
          <w:szCs w:val="32"/>
          <w:vertAlign w:val="superscript"/>
        </w:rPr>
        <w:t>0</w:t>
      </w:r>
      <w:r>
        <w:rPr>
          <w:rFonts w:ascii="Times New Roman" w:hAnsi="Times New Roman" w:cs="Times New Roman"/>
          <w:sz w:val="24"/>
          <w:szCs w:val="24"/>
        </w:rPr>
        <w:t>C līdz 70</w:t>
      </w:r>
      <w:r>
        <w:rPr>
          <w:rFonts w:ascii="Times New Roman" w:hAnsi="Times New Roman" w:cs="Times New Roman"/>
          <w:sz w:val="32"/>
          <w:szCs w:val="32"/>
          <w:vertAlign w:val="superscript"/>
        </w:rPr>
        <w:t>0</w:t>
      </w:r>
      <w:r>
        <w:rPr>
          <w:rFonts w:ascii="Times New Roman" w:hAnsi="Times New Roman" w:cs="Times New Roman"/>
          <w:sz w:val="24"/>
          <w:szCs w:val="24"/>
        </w:rPr>
        <w:t>C. Asfaltbetona masas temperatūra iestrādes brīdi nedrīkst būt zemāka par 100</w:t>
      </w:r>
      <w:r>
        <w:rPr>
          <w:rFonts w:ascii="Times New Roman" w:hAnsi="Times New Roman" w:cs="Times New Roman"/>
          <w:sz w:val="32"/>
          <w:szCs w:val="32"/>
          <w:vertAlign w:val="superscript"/>
        </w:rPr>
        <w:t>0</w:t>
      </w:r>
      <w:r>
        <w:rPr>
          <w:rFonts w:ascii="Times New Roman" w:hAnsi="Times New Roman" w:cs="Times New Roman"/>
          <w:sz w:val="24"/>
          <w:szCs w:val="24"/>
        </w:rPr>
        <w:t>C. Uz objektu atvestā asfaltbetona masa jāiestrādā tās pašas darba maiņas laikā. Asfaltbetona blīvēšanu jāuzsāk nekavējoties pēc tā iestrādes un jābeidz, kad masā nepaliek blīvējamās iekārtas pēdas. Karstā asfalta blīvēšanas temperatūra beigās nedrīkst būt zemāka par</w:t>
      </w:r>
    </w:p>
    <w:p w:rsidR="00F23E2E" w:rsidRDefault="00F23E2E">
      <w:pPr>
        <w:widowControl w:val="0"/>
        <w:autoSpaceDE w:val="0"/>
        <w:autoSpaceDN w:val="0"/>
        <w:adjustRightInd w:val="0"/>
        <w:spacing w:after="0" w:line="14"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60</w:t>
      </w:r>
      <w:r>
        <w:rPr>
          <w:rFonts w:ascii="Times New Roman" w:hAnsi="Times New Roman" w:cs="Times New Roman"/>
          <w:sz w:val="32"/>
          <w:szCs w:val="32"/>
          <w:vertAlign w:val="superscript"/>
        </w:rPr>
        <w:t>0</w:t>
      </w:r>
      <w:r>
        <w:rPr>
          <w:rFonts w:ascii="Times New Roman" w:hAnsi="Times New Roman" w:cs="Times New Roman"/>
          <w:sz w:val="24"/>
          <w:szCs w:val="24"/>
        </w:rPr>
        <w:t xml:space="preserve"> C.</w:t>
      </w:r>
    </w:p>
    <w:p w:rsidR="00F23E2E" w:rsidRDefault="00F23E2E">
      <w:pPr>
        <w:widowControl w:val="0"/>
        <w:autoSpaceDE w:val="0"/>
        <w:autoSpaceDN w:val="0"/>
        <w:adjustRightInd w:val="0"/>
        <w:spacing w:after="0" w:line="20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E713C9" w:rsidP="00376F40">
      <w:pPr>
        <w:widowControl w:val="0"/>
        <w:numPr>
          <w:ilvl w:val="0"/>
          <w:numId w:val="232"/>
        </w:numPr>
        <w:tabs>
          <w:tab w:val="clear" w:pos="720"/>
          <w:tab w:val="num" w:pos="860"/>
        </w:tabs>
        <w:overflowPunct w:val="0"/>
        <w:autoSpaceDE w:val="0"/>
        <w:autoSpaceDN w:val="0"/>
        <w:adjustRightInd w:val="0"/>
        <w:spacing w:after="0" w:line="237" w:lineRule="auto"/>
        <w:ind w:left="860" w:hanging="292"/>
        <w:jc w:val="both"/>
        <w:rPr>
          <w:rFonts w:ascii="Symbol" w:hAnsi="Symbol" w:cs="Symbol"/>
          <w:sz w:val="24"/>
          <w:szCs w:val="24"/>
        </w:rPr>
      </w:pPr>
      <w:r>
        <w:rPr>
          <w:rFonts w:ascii="Times New Roman" w:hAnsi="Times New Roman" w:cs="Times New Roman"/>
          <w:sz w:val="24"/>
          <w:szCs w:val="24"/>
        </w:rPr>
        <w:t xml:space="preserve">Labotajai seguma virsmai jābūt pārklātai ar asfaltbetonu biezumā 2-3cm. </w:t>
      </w:r>
    </w:p>
    <w:p w:rsidR="00F23E2E" w:rsidRDefault="00E713C9" w:rsidP="00376F40">
      <w:pPr>
        <w:widowControl w:val="0"/>
        <w:numPr>
          <w:ilvl w:val="0"/>
          <w:numId w:val="232"/>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Izlīdzinošās kārtas līdzenums nedrīkst būt zemāks par esošās ietves seguma līdzenumu. </w:t>
      </w:r>
    </w:p>
    <w:p w:rsidR="00F23E2E" w:rsidRDefault="00E713C9" w:rsidP="00376F40">
      <w:pPr>
        <w:widowControl w:val="0"/>
        <w:numPr>
          <w:ilvl w:val="0"/>
          <w:numId w:val="232"/>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Ja ietvei ir konstants platums, tad izlīdzinošās kārtas platumam ir jābūt nemainīgam. </w:t>
      </w:r>
    </w:p>
    <w:p w:rsidR="00F23E2E" w:rsidRDefault="00F23E2E">
      <w:pPr>
        <w:widowControl w:val="0"/>
        <w:autoSpaceDE w:val="0"/>
        <w:autoSpaceDN w:val="0"/>
        <w:adjustRightInd w:val="0"/>
        <w:spacing w:after="0" w:line="75" w:lineRule="exact"/>
        <w:rPr>
          <w:rFonts w:ascii="Symbol" w:hAnsi="Symbol" w:cs="Symbol"/>
          <w:sz w:val="24"/>
          <w:szCs w:val="24"/>
        </w:rPr>
      </w:pPr>
    </w:p>
    <w:p w:rsidR="00F23E2E" w:rsidRDefault="00E713C9" w:rsidP="00376F40">
      <w:pPr>
        <w:widowControl w:val="0"/>
        <w:numPr>
          <w:ilvl w:val="0"/>
          <w:numId w:val="232"/>
        </w:numPr>
        <w:tabs>
          <w:tab w:val="clear" w:pos="720"/>
          <w:tab w:val="num" w:pos="846"/>
        </w:tabs>
        <w:overflowPunct w:val="0"/>
        <w:autoSpaceDE w:val="0"/>
        <w:autoSpaceDN w:val="0"/>
        <w:adjustRightInd w:val="0"/>
        <w:spacing w:after="0" w:line="207" w:lineRule="auto"/>
        <w:ind w:left="560" w:firstLine="8"/>
        <w:jc w:val="both"/>
        <w:rPr>
          <w:rFonts w:ascii="Symbol" w:hAnsi="Symbol" w:cs="Symbol"/>
          <w:sz w:val="24"/>
          <w:szCs w:val="24"/>
        </w:rPr>
      </w:pPr>
      <w:r>
        <w:rPr>
          <w:rFonts w:ascii="Times New Roman" w:hAnsi="Times New Roman" w:cs="Times New Roman"/>
          <w:sz w:val="24"/>
          <w:szCs w:val="24"/>
        </w:rPr>
        <w:t xml:space="preserve">Darbu beidzot, segumam jābūt tīram. Nepieciešamības gadījumā asfaltbetona pārpalikumi no seguma jānotīra. </w:t>
      </w:r>
    </w:p>
    <w:p w:rsidR="00F23E2E" w:rsidRDefault="00F23E2E">
      <w:pPr>
        <w:widowControl w:val="0"/>
        <w:autoSpaceDE w:val="0"/>
        <w:autoSpaceDN w:val="0"/>
        <w:adjustRightInd w:val="0"/>
        <w:spacing w:after="0" w:line="28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E713C9">
      <w:pPr>
        <w:widowControl w:val="0"/>
        <w:autoSpaceDE w:val="0"/>
        <w:autoSpaceDN w:val="0"/>
        <w:adjustRightInd w:val="0"/>
        <w:spacing w:after="0" w:line="236" w:lineRule="auto"/>
        <w:ind w:left="720"/>
        <w:rPr>
          <w:rFonts w:ascii="Times New Roman" w:hAnsi="Times New Roman" w:cs="Times New Roman"/>
          <w:sz w:val="24"/>
          <w:szCs w:val="24"/>
        </w:rPr>
      </w:pPr>
      <w:r>
        <w:rPr>
          <w:rFonts w:ascii="Times New Roman" w:hAnsi="Times New Roman" w:cs="Times New Roman"/>
          <w:sz w:val="24"/>
          <w:szCs w:val="24"/>
        </w:rPr>
        <w:t>Vizuālās neatbilstības gadījumā uzņēmējam tās jānovērš.</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rsidP="005519C1">
      <w:pPr>
        <w:pStyle w:val="Virsraksts2"/>
      </w:pPr>
      <w:bookmarkStart w:id="252" w:name="_Toc443484925"/>
      <w:r>
        <w:t>4.3. Betona bruģakmens seguma uzturēšana</w:t>
      </w:r>
      <w:bookmarkEnd w:id="252"/>
    </w:p>
    <w:p w:rsidR="00F23E2E" w:rsidRDefault="00F23E2E">
      <w:pPr>
        <w:widowControl w:val="0"/>
        <w:autoSpaceDE w:val="0"/>
        <w:autoSpaceDN w:val="0"/>
        <w:adjustRightInd w:val="0"/>
        <w:spacing w:after="0" w:line="33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Labot satiksmei bīstamos betona bruģakmens brauktuves seguma iesēdumus.</w:t>
      </w:r>
    </w:p>
    <w:p w:rsidR="00F23E2E" w:rsidRDefault="00F23E2E">
      <w:pPr>
        <w:widowControl w:val="0"/>
        <w:autoSpaceDE w:val="0"/>
        <w:autoSpaceDN w:val="0"/>
        <w:adjustRightInd w:val="0"/>
        <w:spacing w:after="0" w:line="25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F23E2E">
      <w:pPr>
        <w:widowControl w:val="0"/>
        <w:autoSpaceDE w:val="0"/>
        <w:autoSpaceDN w:val="0"/>
        <w:adjustRightInd w:val="0"/>
        <w:spacing w:after="0" w:line="7"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Jāuzmēra labotā seguma virsma m</w:t>
      </w:r>
      <w:r>
        <w:rPr>
          <w:rFonts w:ascii="Times New Roman" w:hAnsi="Times New Roman" w:cs="Times New Roman"/>
          <w:sz w:val="32"/>
          <w:szCs w:val="32"/>
          <w:vertAlign w:val="superscript"/>
        </w:rPr>
        <w:t>2.</w:t>
      </w:r>
    </w:p>
    <w:p w:rsidR="00495589" w:rsidRDefault="00495589">
      <w:pPr>
        <w:widowControl w:val="0"/>
        <w:autoSpaceDE w:val="0"/>
        <w:autoSpaceDN w:val="0"/>
        <w:adjustRightInd w:val="0"/>
        <w:spacing w:after="0" w:line="240" w:lineRule="auto"/>
        <w:rPr>
          <w:rFonts w:ascii="Times New Roman" w:hAnsi="Times New Roman" w:cs="Times New Roman"/>
          <w:b/>
          <w:bCs/>
          <w:sz w:val="24"/>
          <w:szCs w:val="24"/>
          <w:u w:val="single"/>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Default="00E713C9" w:rsidP="00376F40">
      <w:pPr>
        <w:widowControl w:val="0"/>
        <w:numPr>
          <w:ilvl w:val="0"/>
          <w:numId w:val="233"/>
        </w:numPr>
        <w:tabs>
          <w:tab w:val="clear" w:pos="720"/>
          <w:tab w:val="num" w:pos="860"/>
        </w:tabs>
        <w:overflowPunct w:val="0"/>
        <w:autoSpaceDE w:val="0"/>
        <w:autoSpaceDN w:val="0"/>
        <w:adjustRightInd w:val="0"/>
        <w:spacing w:after="0" w:line="237" w:lineRule="auto"/>
        <w:ind w:left="860" w:hanging="292"/>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F23E2E">
      <w:pPr>
        <w:widowControl w:val="0"/>
        <w:autoSpaceDE w:val="0"/>
        <w:autoSpaceDN w:val="0"/>
        <w:adjustRightInd w:val="0"/>
        <w:spacing w:after="0" w:line="2" w:lineRule="exact"/>
        <w:rPr>
          <w:rFonts w:ascii="Symbol" w:hAnsi="Symbol" w:cs="Symbol"/>
          <w:sz w:val="24"/>
          <w:szCs w:val="24"/>
        </w:rPr>
      </w:pPr>
    </w:p>
    <w:p w:rsidR="00F23E2E" w:rsidRDefault="00E713C9" w:rsidP="00376F40">
      <w:pPr>
        <w:widowControl w:val="0"/>
        <w:numPr>
          <w:ilvl w:val="0"/>
          <w:numId w:val="233"/>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Satiksmes organizācijas līdzekļu uzstādīšana; </w:t>
      </w:r>
    </w:p>
    <w:p w:rsidR="00F23E2E" w:rsidRDefault="00E713C9" w:rsidP="00376F40">
      <w:pPr>
        <w:widowControl w:val="0"/>
        <w:numPr>
          <w:ilvl w:val="0"/>
          <w:numId w:val="233"/>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Materiāla transportēšana; </w:t>
      </w:r>
    </w:p>
    <w:p w:rsidR="00F23E2E" w:rsidRDefault="00E713C9" w:rsidP="00376F40">
      <w:pPr>
        <w:widowControl w:val="0"/>
        <w:numPr>
          <w:ilvl w:val="0"/>
          <w:numId w:val="233"/>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Bojāto bruģakmeņu nomaiņa sagatavojot pamatu zem bruģakmens. </w:t>
      </w:r>
    </w:p>
    <w:p w:rsidR="00F23E2E" w:rsidRDefault="00E713C9" w:rsidP="00376F40">
      <w:pPr>
        <w:widowControl w:val="0"/>
        <w:numPr>
          <w:ilvl w:val="0"/>
          <w:numId w:val="233"/>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Satiksmes organizācijas līdzekļu noņemšana; </w:t>
      </w:r>
    </w:p>
    <w:p w:rsidR="00F23E2E" w:rsidRDefault="00E713C9" w:rsidP="00376F40">
      <w:pPr>
        <w:widowControl w:val="0"/>
        <w:numPr>
          <w:ilvl w:val="0"/>
          <w:numId w:val="233"/>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F23E2E" w:rsidRDefault="00F23E2E">
      <w:pPr>
        <w:widowControl w:val="0"/>
        <w:autoSpaceDE w:val="0"/>
        <w:autoSpaceDN w:val="0"/>
        <w:adjustRightInd w:val="0"/>
        <w:spacing w:after="0" w:line="27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F23E2E" w:rsidRDefault="00E713C9" w:rsidP="00376F40">
      <w:pPr>
        <w:widowControl w:val="0"/>
        <w:numPr>
          <w:ilvl w:val="0"/>
          <w:numId w:val="234"/>
        </w:numPr>
        <w:overflowPunct w:val="0"/>
        <w:autoSpaceDE w:val="0"/>
        <w:autoSpaceDN w:val="0"/>
        <w:adjustRightInd w:val="0"/>
        <w:spacing w:after="0" w:line="237" w:lineRule="auto"/>
        <w:ind w:hanging="358"/>
        <w:jc w:val="both"/>
        <w:rPr>
          <w:rFonts w:ascii="Symbol" w:hAnsi="Symbol" w:cs="Symbol"/>
          <w:sz w:val="24"/>
          <w:szCs w:val="24"/>
        </w:rPr>
      </w:pPr>
      <w:r>
        <w:rPr>
          <w:rFonts w:ascii="Times New Roman" w:hAnsi="Times New Roman" w:cs="Times New Roman"/>
          <w:sz w:val="24"/>
          <w:szCs w:val="24"/>
        </w:rPr>
        <w:t xml:space="preserve">Pamata būvniecībai – nesaistītu minerālmateriālu maisījums pamatu kārtām ar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376F40">
      <w:pPr>
        <w:widowControl w:val="0"/>
        <w:numPr>
          <w:ilvl w:val="0"/>
          <w:numId w:val="234"/>
        </w:numPr>
        <w:overflowPunct w:val="0"/>
        <w:autoSpaceDE w:val="0"/>
        <w:autoSpaceDN w:val="0"/>
        <w:adjustRightInd w:val="0"/>
        <w:spacing w:after="0" w:line="240" w:lineRule="auto"/>
        <w:ind w:hanging="358"/>
        <w:jc w:val="both"/>
        <w:rPr>
          <w:rFonts w:ascii="Symbol" w:hAnsi="Symbol" w:cs="Symbol"/>
          <w:sz w:val="24"/>
          <w:szCs w:val="24"/>
        </w:rPr>
      </w:pPr>
      <w:r>
        <w:rPr>
          <w:rFonts w:ascii="Times New Roman" w:hAnsi="Times New Roman" w:cs="Times New Roman"/>
          <w:sz w:val="24"/>
          <w:szCs w:val="24"/>
        </w:rPr>
        <w:t xml:space="preserve">maisījuma lielāko graudu (D) izmēru pamata nesošajā virskārtā ne lielāku par 45 mm, </w:t>
      </w:r>
    </w:p>
    <w:p w:rsidR="00F23E2E" w:rsidRDefault="00E713C9" w:rsidP="00376F40">
      <w:pPr>
        <w:widowControl w:val="0"/>
        <w:numPr>
          <w:ilvl w:val="0"/>
          <w:numId w:val="234"/>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atbilstoši „Ceļu specifikācijas 2015”. </w:t>
      </w:r>
    </w:p>
    <w:p w:rsidR="00F23E2E" w:rsidRDefault="00E713C9" w:rsidP="00376F40">
      <w:pPr>
        <w:widowControl w:val="0"/>
        <w:numPr>
          <w:ilvl w:val="0"/>
          <w:numId w:val="234"/>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Betona bruģa seguma būvniecībai – betona bruģa elementi, atbilstoši LVS EN 1338. </w:t>
      </w:r>
    </w:p>
    <w:p w:rsidR="00F23E2E" w:rsidRDefault="00E713C9" w:rsidP="00376F40">
      <w:pPr>
        <w:widowControl w:val="0"/>
        <w:numPr>
          <w:ilvl w:val="0"/>
          <w:numId w:val="235"/>
        </w:numPr>
        <w:overflowPunct w:val="0"/>
        <w:autoSpaceDE w:val="0"/>
        <w:autoSpaceDN w:val="0"/>
        <w:adjustRightInd w:val="0"/>
        <w:spacing w:after="0" w:line="240" w:lineRule="auto"/>
        <w:ind w:hanging="358"/>
        <w:jc w:val="both"/>
        <w:rPr>
          <w:rFonts w:ascii="Symbol" w:hAnsi="Symbol" w:cs="Symbol"/>
          <w:sz w:val="24"/>
          <w:szCs w:val="24"/>
        </w:rPr>
      </w:pPr>
      <w:bookmarkStart w:id="253" w:name="page201"/>
      <w:bookmarkEnd w:id="253"/>
      <w:r>
        <w:rPr>
          <w:rFonts w:ascii="Times New Roman" w:hAnsi="Times New Roman" w:cs="Times New Roman"/>
          <w:sz w:val="24"/>
          <w:szCs w:val="24"/>
        </w:rPr>
        <w:t xml:space="preserve">Noķīlēšanai – minerālmateriāls atbilstošs 5.1.3.punkta prasībām smilšainai gruntij, vai, </w:t>
      </w:r>
    </w:p>
    <w:p w:rsidR="00F23E2E" w:rsidRDefault="00F23E2E">
      <w:pPr>
        <w:widowControl w:val="0"/>
        <w:autoSpaceDE w:val="0"/>
        <w:autoSpaceDN w:val="0"/>
        <w:adjustRightInd w:val="0"/>
        <w:spacing w:after="0" w:line="77" w:lineRule="exact"/>
        <w:rPr>
          <w:rFonts w:ascii="Symbol" w:hAnsi="Symbol" w:cs="Symbol"/>
          <w:sz w:val="24"/>
          <w:szCs w:val="24"/>
        </w:rPr>
      </w:pPr>
    </w:p>
    <w:p w:rsidR="00F23E2E" w:rsidRDefault="00E713C9" w:rsidP="00376F40">
      <w:pPr>
        <w:widowControl w:val="0"/>
        <w:numPr>
          <w:ilvl w:val="0"/>
          <w:numId w:val="235"/>
        </w:numPr>
        <w:overflowPunct w:val="0"/>
        <w:autoSpaceDE w:val="0"/>
        <w:autoSpaceDN w:val="0"/>
        <w:adjustRightInd w:val="0"/>
        <w:spacing w:after="0" w:line="207" w:lineRule="auto"/>
        <w:ind w:hanging="358"/>
        <w:jc w:val="both"/>
        <w:rPr>
          <w:rFonts w:ascii="Symbol" w:hAnsi="Symbol" w:cs="Symbol"/>
          <w:sz w:val="24"/>
          <w:szCs w:val="24"/>
        </w:rPr>
      </w:pPr>
      <w:r>
        <w:rPr>
          <w:rFonts w:ascii="Times New Roman" w:hAnsi="Times New Roman" w:cs="Times New Roman"/>
          <w:sz w:val="24"/>
          <w:szCs w:val="24"/>
        </w:rPr>
        <w:t xml:space="preserve">ja paredzēts – sausais betona maisījums ar cementa smilts attiecību aptuveni 1:10 (smilts atbilstoša 5.1.3.punkta prasībām smilšainai gruntij, cements atbilstošs LVS EN 197-1). </w:t>
      </w:r>
    </w:p>
    <w:p w:rsidR="00F23E2E" w:rsidRDefault="00F23E2E">
      <w:pPr>
        <w:widowControl w:val="0"/>
        <w:autoSpaceDE w:val="0"/>
        <w:autoSpaceDN w:val="0"/>
        <w:adjustRightInd w:val="0"/>
        <w:spacing w:after="0" w:line="280"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F23E2E" w:rsidRDefault="00E713C9" w:rsidP="00376F40">
      <w:pPr>
        <w:widowControl w:val="0"/>
        <w:numPr>
          <w:ilvl w:val="0"/>
          <w:numId w:val="236"/>
        </w:numPr>
        <w:overflowPunct w:val="0"/>
        <w:autoSpaceDE w:val="0"/>
        <w:autoSpaceDN w:val="0"/>
        <w:adjustRightInd w:val="0"/>
        <w:spacing w:after="0" w:line="237" w:lineRule="auto"/>
        <w:ind w:hanging="358"/>
        <w:jc w:val="both"/>
        <w:rPr>
          <w:rFonts w:ascii="Symbol" w:hAnsi="Symbol" w:cs="Symbol"/>
          <w:sz w:val="24"/>
          <w:szCs w:val="24"/>
        </w:rPr>
      </w:pPr>
      <w:r>
        <w:rPr>
          <w:rFonts w:ascii="Times New Roman" w:hAnsi="Times New Roman" w:cs="Times New Roman"/>
          <w:sz w:val="24"/>
          <w:szCs w:val="24"/>
        </w:rPr>
        <w:t xml:space="preserve">Vibrobliete ar speciālu plastikāta pēdu. Nedrīkst lietot vibroveltņus. </w:t>
      </w:r>
    </w:p>
    <w:p w:rsidR="00F23E2E" w:rsidRDefault="00E713C9" w:rsidP="00376F40">
      <w:pPr>
        <w:widowControl w:val="0"/>
        <w:numPr>
          <w:ilvl w:val="0"/>
          <w:numId w:val="236"/>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Gumijas āmuri betona bruģakmens nofiksēšanai. </w:t>
      </w:r>
    </w:p>
    <w:p w:rsidR="00F23E2E" w:rsidRDefault="00E713C9" w:rsidP="00376F40">
      <w:pPr>
        <w:widowControl w:val="0"/>
        <w:numPr>
          <w:ilvl w:val="0"/>
          <w:numId w:val="236"/>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Slota ar stingriem zariem noķīlējošā materiāla slaucīšanai. </w:t>
      </w:r>
    </w:p>
    <w:p w:rsidR="00F23E2E" w:rsidRDefault="00F23E2E">
      <w:pPr>
        <w:widowControl w:val="0"/>
        <w:autoSpaceDE w:val="0"/>
        <w:autoSpaceDN w:val="0"/>
        <w:adjustRightInd w:val="0"/>
        <w:spacing w:after="0" w:line="27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33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Pirms darbu uzsākšanas jāizpilda nepieciešamie sagatavošanas darbi.</w:t>
      </w:r>
    </w:p>
    <w:p w:rsidR="00F23E2E" w:rsidRDefault="00F23E2E">
      <w:pPr>
        <w:widowControl w:val="0"/>
        <w:autoSpaceDE w:val="0"/>
        <w:autoSpaceDN w:val="0"/>
        <w:adjustRightInd w:val="0"/>
        <w:spacing w:after="0" w:line="58"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jc w:val="both"/>
        <w:rPr>
          <w:rFonts w:ascii="Times New Roman" w:hAnsi="Times New Roman" w:cs="Times New Roman"/>
          <w:sz w:val="24"/>
          <w:szCs w:val="24"/>
        </w:rPr>
      </w:pPr>
      <w:r>
        <w:rPr>
          <w:rFonts w:ascii="Times New Roman" w:hAnsi="Times New Roman" w:cs="Times New Roman"/>
          <w:sz w:val="24"/>
          <w:szCs w:val="24"/>
        </w:rPr>
        <w:t>Betona bruģa (plātnīšu) elementi pirms iestrādes vizuāli un pēc pavaddokumentācijas jāpārbauda – vai atbilst elementu forma, konfigurācija, biezums, betona marka (B 35), krāsa.</w:t>
      </w:r>
    </w:p>
    <w:p w:rsidR="00F23E2E" w:rsidRDefault="00F23E2E">
      <w:pPr>
        <w:widowControl w:val="0"/>
        <w:autoSpaceDE w:val="0"/>
        <w:autoSpaceDN w:val="0"/>
        <w:adjustRightInd w:val="0"/>
        <w:spacing w:after="0" w:line="60"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jc w:val="both"/>
        <w:rPr>
          <w:rFonts w:ascii="Times New Roman" w:hAnsi="Times New Roman" w:cs="Times New Roman"/>
          <w:sz w:val="24"/>
          <w:szCs w:val="24"/>
        </w:rPr>
      </w:pPr>
      <w:r>
        <w:rPr>
          <w:rFonts w:ascii="Times New Roman" w:hAnsi="Times New Roman" w:cs="Times New Roman"/>
          <w:sz w:val="24"/>
          <w:szCs w:val="24"/>
        </w:rPr>
        <w:t>Krāsai jābūt viendabīgai. Elementiem jābūt veseliem, bez plaisām un apsistām malām vai stūriem. Pieļaujami kalcija karbonāta izsvīdumi uz elementu virsmas.</w:t>
      </w:r>
    </w:p>
    <w:p w:rsidR="00F23E2E" w:rsidRDefault="00F23E2E">
      <w:pPr>
        <w:widowControl w:val="0"/>
        <w:autoSpaceDE w:val="0"/>
        <w:autoSpaceDN w:val="0"/>
        <w:adjustRightInd w:val="0"/>
        <w:spacing w:after="0" w:line="60"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3" w:lineRule="auto"/>
        <w:ind w:firstLine="708"/>
        <w:jc w:val="both"/>
        <w:rPr>
          <w:rFonts w:ascii="Times New Roman" w:hAnsi="Times New Roman" w:cs="Times New Roman"/>
          <w:sz w:val="24"/>
          <w:szCs w:val="24"/>
        </w:rPr>
      </w:pPr>
      <w:r>
        <w:rPr>
          <w:rFonts w:ascii="Times New Roman" w:hAnsi="Times New Roman" w:cs="Times New Roman"/>
          <w:sz w:val="24"/>
          <w:szCs w:val="24"/>
        </w:rPr>
        <w:t>Pirms pamata izbūves izveido gultni, novācot piesārņoto, sala neizturīgo slāni (mālu, melnzemi). Grunts pamatne jānoblīvē vismaz 30 cm dziļumā, sasniedzot ne mazāk kā 98 % no Proktora tilpuma blīvuma (testēšanas metodika atbilstoši 4.1.punktā norādītajai).</w:t>
      </w:r>
    </w:p>
    <w:p w:rsidR="00F23E2E" w:rsidRDefault="00F23E2E">
      <w:pPr>
        <w:widowControl w:val="0"/>
        <w:autoSpaceDE w:val="0"/>
        <w:autoSpaceDN w:val="0"/>
        <w:adjustRightInd w:val="0"/>
        <w:spacing w:after="0" w:line="59"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jc w:val="both"/>
        <w:rPr>
          <w:rFonts w:ascii="Times New Roman" w:hAnsi="Times New Roman" w:cs="Times New Roman"/>
          <w:sz w:val="24"/>
          <w:szCs w:val="24"/>
        </w:rPr>
      </w:pPr>
      <w:r>
        <w:rPr>
          <w:rFonts w:ascii="Times New Roman" w:hAnsi="Times New Roman" w:cs="Times New Roman"/>
          <w:sz w:val="24"/>
          <w:szCs w:val="24"/>
        </w:rPr>
        <w:t>Ja nav paredzēts citādi, tad pamata konstrukcija ir jābūvē (jāparedz) 160.tabulā norādītajā minimālajā biezumā.</w:t>
      </w:r>
    </w:p>
    <w:p w:rsidR="00F23E2E" w:rsidRDefault="00F429F2">
      <w:pPr>
        <w:widowControl w:val="0"/>
        <w:autoSpaceDE w:val="0"/>
        <w:autoSpaceDN w:val="0"/>
        <w:adjustRightInd w:val="0"/>
        <w:spacing w:after="0" w:line="200" w:lineRule="exact"/>
        <w:rPr>
          <w:rFonts w:ascii="Times New Roman" w:hAnsi="Times New Roman" w:cs="Times New Roman"/>
          <w:sz w:val="24"/>
          <w:szCs w:val="24"/>
        </w:rPr>
      </w:pPr>
      <w:r>
        <w:rPr>
          <w:noProof/>
          <w:lang w:val="lv-LV" w:eastAsia="lv-LV"/>
        </w:rPr>
        <w:drawing>
          <wp:anchor distT="0" distB="0" distL="114300" distR="114300" simplePos="0" relativeHeight="251662336" behindDoc="1" locked="0" layoutInCell="0" allowOverlap="1" wp14:anchorId="611D3ACF" wp14:editId="396611A2">
            <wp:simplePos x="0" y="0"/>
            <wp:positionH relativeFrom="column">
              <wp:posOffset>193675</wp:posOffset>
            </wp:positionH>
            <wp:positionV relativeFrom="paragraph">
              <wp:posOffset>212090</wp:posOffset>
            </wp:positionV>
            <wp:extent cx="5557520" cy="1473835"/>
            <wp:effectExtent l="0" t="0" r="5080" b="0"/>
            <wp:wrapNone/>
            <wp:docPr id="14"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57520" cy="1473835"/>
                    </a:xfrm>
                    <a:prstGeom prst="rect">
                      <a:avLst/>
                    </a:prstGeom>
                    <a:noFill/>
                  </pic:spPr>
                </pic:pic>
              </a:graphicData>
            </a:graphic>
            <wp14:sizeRelH relativeFrom="page">
              <wp14:pctWidth>0</wp14:pctWidth>
            </wp14:sizeRelH>
            <wp14:sizeRelV relativeFrom="page">
              <wp14:pctHeight>0</wp14:pctHeight>
            </wp14:sizeRelV>
          </wp:anchor>
        </w:drawing>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386"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jc w:val="both"/>
        <w:rPr>
          <w:rFonts w:ascii="Times New Roman" w:hAnsi="Times New Roman" w:cs="Times New Roman"/>
          <w:sz w:val="24"/>
          <w:szCs w:val="24"/>
        </w:rPr>
      </w:pPr>
      <w:r>
        <w:rPr>
          <w:rFonts w:ascii="Times New Roman" w:hAnsi="Times New Roman" w:cs="Times New Roman"/>
          <w:sz w:val="24"/>
          <w:szCs w:val="24"/>
        </w:rPr>
        <w:t>Pamata konstruktīvā kārta jāizbūvē atbilstoši 5.2.4. un 5.2.5.punktā izvirzītajām prasībām.</w:t>
      </w:r>
    </w:p>
    <w:p w:rsidR="00F23E2E" w:rsidRDefault="00F23E2E">
      <w:pPr>
        <w:widowControl w:val="0"/>
        <w:autoSpaceDE w:val="0"/>
        <w:autoSpaceDN w:val="0"/>
        <w:adjustRightInd w:val="0"/>
        <w:spacing w:after="0" w:line="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Uz uzbūvēta pamata jāieklāj izlīdzinošā starpkārta 3-5 cm biezumā, to nenoblīvējot.</w:t>
      </w:r>
    </w:p>
    <w:p w:rsidR="00F23E2E" w:rsidRDefault="00F23E2E">
      <w:pPr>
        <w:widowControl w:val="0"/>
        <w:autoSpaceDE w:val="0"/>
        <w:autoSpaceDN w:val="0"/>
        <w:adjustRightInd w:val="0"/>
        <w:spacing w:after="0" w:line="58"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jc w:val="both"/>
        <w:rPr>
          <w:rFonts w:ascii="Times New Roman" w:hAnsi="Times New Roman" w:cs="Times New Roman"/>
          <w:sz w:val="24"/>
          <w:szCs w:val="24"/>
        </w:rPr>
      </w:pPr>
      <w:r>
        <w:rPr>
          <w:rFonts w:ascii="Times New Roman" w:hAnsi="Times New Roman" w:cs="Times New Roman"/>
          <w:sz w:val="24"/>
          <w:szCs w:val="24"/>
        </w:rPr>
        <w:t>Tad jāieklāj betona bruģis vai plātnītes, ievērojot paredzēto rakstu un krāsas, ar aprēķinu, ka, ieklātā bruģa segumu noblīvējot, sasniegs paredzētās seguma virsmas augstuma atzīmes.</w:t>
      </w:r>
    </w:p>
    <w:p w:rsidR="00F23E2E" w:rsidRDefault="00F23E2E">
      <w:pPr>
        <w:widowControl w:val="0"/>
        <w:autoSpaceDE w:val="0"/>
        <w:autoSpaceDN w:val="0"/>
        <w:adjustRightInd w:val="0"/>
        <w:spacing w:after="0" w:line="60"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jc w:val="both"/>
        <w:rPr>
          <w:rFonts w:ascii="Times New Roman" w:hAnsi="Times New Roman" w:cs="Times New Roman"/>
          <w:sz w:val="24"/>
          <w:szCs w:val="24"/>
        </w:rPr>
      </w:pPr>
      <w:r>
        <w:rPr>
          <w:rFonts w:ascii="Times New Roman" w:hAnsi="Times New Roman" w:cs="Times New Roman"/>
          <w:sz w:val="24"/>
          <w:szCs w:val="24"/>
        </w:rPr>
        <w:t>Spraugas starp ieklātā seguma betona elementiem noķīlē ar paredzēto materiālu, nepieciešamības gadījumā laistot ar ūdeni.</w:t>
      </w:r>
    </w:p>
    <w:p w:rsidR="00F23E2E" w:rsidRDefault="00F23E2E">
      <w:pPr>
        <w:widowControl w:val="0"/>
        <w:autoSpaceDE w:val="0"/>
        <w:autoSpaceDN w:val="0"/>
        <w:adjustRightInd w:val="0"/>
        <w:spacing w:after="0" w:line="60" w:lineRule="exact"/>
        <w:rPr>
          <w:rFonts w:ascii="Times New Roman" w:hAnsi="Times New Roman" w:cs="Times New Roman"/>
          <w:sz w:val="24"/>
          <w:szCs w:val="24"/>
        </w:rPr>
      </w:pPr>
    </w:p>
    <w:p w:rsidR="00495589" w:rsidRDefault="00495589">
      <w:pPr>
        <w:widowControl w:val="0"/>
        <w:overflowPunct w:val="0"/>
        <w:autoSpaceDE w:val="0"/>
        <w:autoSpaceDN w:val="0"/>
        <w:adjustRightInd w:val="0"/>
        <w:spacing w:after="0" w:line="223" w:lineRule="auto"/>
        <w:ind w:firstLine="708"/>
        <w:jc w:val="both"/>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3" w:lineRule="auto"/>
        <w:ind w:firstLine="708"/>
        <w:jc w:val="both"/>
        <w:rPr>
          <w:rFonts w:ascii="Times New Roman" w:hAnsi="Times New Roman" w:cs="Times New Roman"/>
          <w:sz w:val="24"/>
          <w:szCs w:val="24"/>
        </w:rPr>
      </w:pPr>
      <w:r>
        <w:rPr>
          <w:rFonts w:ascii="Times New Roman" w:hAnsi="Times New Roman" w:cs="Times New Roman"/>
          <w:sz w:val="24"/>
          <w:szCs w:val="24"/>
        </w:rPr>
        <w:t>Ieklāto betona bruģa (plātnīšu) segums jāblīvē vispirms šķērsvirzienā, tad garenvirzienā. Krāsainie betona elementi jāblīvē sausā laikā. Ja blīvēšanu veic mitrā laikā, tad vibroplātne jāpārklāj ar vulkolānu.</w:t>
      </w:r>
    </w:p>
    <w:p w:rsidR="00F23E2E" w:rsidRDefault="00F23E2E">
      <w:pPr>
        <w:widowControl w:val="0"/>
        <w:autoSpaceDE w:val="0"/>
        <w:autoSpaceDN w:val="0"/>
        <w:adjustRightInd w:val="0"/>
        <w:spacing w:after="0" w:line="59"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jc w:val="both"/>
        <w:rPr>
          <w:rFonts w:ascii="Times New Roman" w:hAnsi="Times New Roman" w:cs="Times New Roman"/>
          <w:sz w:val="24"/>
          <w:szCs w:val="24"/>
        </w:rPr>
      </w:pPr>
      <w:r>
        <w:rPr>
          <w:rFonts w:ascii="Times New Roman" w:hAnsi="Times New Roman" w:cs="Times New Roman"/>
          <w:sz w:val="24"/>
          <w:szCs w:val="24"/>
        </w:rPr>
        <w:t>Maiņas beigās nedrīkst palikt ieklāta nenosegta izlīdzinošā starpkārta, kā arī ir jābūt pilnībā sablīvētam ieklātajam betona bruģa (plātnīšu) segumam.</w:t>
      </w:r>
    </w:p>
    <w:p w:rsidR="00F23E2E" w:rsidRDefault="00F23E2E">
      <w:pPr>
        <w:widowControl w:val="0"/>
        <w:autoSpaceDE w:val="0"/>
        <w:autoSpaceDN w:val="0"/>
        <w:adjustRightInd w:val="0"/>
        <w:spacing w:after="0" w:line="60"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3" w:lineRule="auto"/>
        <w:ind w:firstLine="708"/>
        <w:jc w:val="both"/>
        <w:rPr>
          <w:rFonts w:ascii="Times New Roman" w:hAnsi="Times New Roman" w:cs="Times New Roman"/>
          <w:sz w:val="24"/>
          <w:szCs w:val="24"/>
        </w:rPr>
      </w:pPr>
      <w:r>
        <w:rPr>
          <w:rFonts w:ascii="Times New Roman" w:hAnsi="Times New Roman" w:cs="Times New Roman"/>
          <w:sz w:val="24"/>
          <w:szCs w:val="24"/>
        </w:rPr>
        <w:t>Piebruģējums pie apakšzemes komunikāciju lūkām un lietus ūdens notekām, kad tās uzstādītas vajadzīgajā augstumā, jāveic ar speciālas formas (trapeces) betona plātnītēm divās rindās vai atbilstoši paredzētajam.</w:t>
      </w:r>
    </w:p>
    <w:p w:rsidR="00F23E2E" w:rsidRDefault="00F23E2E">
      <w:pPr>
        <w:widowControl w:val="0"/>
        <w:autoSpaceDE w:val="0"/>
        <w:autoSpaceDN w:val="0"/>
        <w:adjustRightInd w:val="0"/>
        <w:spacing w:after="0" w:line="27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rsidP="00376F40">
      <w:pPr>
        <w:widowControl w:val="0"/>
        <w:numPr>
          <w:ilvl w:val="0"/>
          <w:numId w:val="237"/>
        </w:numPr>
        <w:tabs>
          <w:tab w:val="clear" w:pos="720"/>
          <w:tab w:val="num" w:pos="846"/>
        </w:tabs>
        <w:overflowPunct w:val="0"/>
        <w:autoSpaceDE w:val="0"/>
        <w:autoSpaceDN w:val="0"/>
        <w:adjustRightInd w:val="0"/>
        <w:spacing w:after="0" w:line="207" w:lineRule="auto"/>
        <w:ind w:left="560" w:firstLine="8"/>
        <w:jc w:val="both"/>
        <w:rPr>
          <w:rFonts w:ascii="Symbol" w:hAnsi="Symbol" w:cs="Symbol"/>
          <w:sz w:val="24"/>
          <w:szCs w:val="24"/>
        </w:rPr>
      </w:pPr>
      <w:r>
        <w:rPr>
          <w:rFonts w:ascii="Times New Roman" w:hAnsi="Times New Roman" w:cs="Times New Roman"/>
          <w:sz w:val="24"/>
          <w:szCs w:val="24"/>
        </w:rPr>
        <w:t xml:space="preserve">Ieklājot betona bruģa (plātnīšu) segumu, jākontrolē līdzenums, šķērskritums un garenkritums ar šabloniem, līmeņrāžiem vai nivelējot. </w:t>
      </w:r>
    </w:p>
    <w:p w:rsidR="00F23E2E" w:rsidRDefault="00F23E2E">
      <w:pPr>
        <w:widowControl w:val="0"/>
        <w:autoSpaceDE w:val="0"/>
        <w:autoSpaceDN w:val="0"/>
        <w:adjustRightInd w:val="0"/>
        <w:spacing w:after="0" w:line="3" w:lineRule="exact"/>
        <w:rPr>
          <w:rFonts w:ascii="Symbol" w:hAnsi="Symbol" w:cs="Symbol"/>
          <w:sz w:val="24"/>
          <w:szCs w:val="24"/>
        </w:rPr>
      </w:pPr>
    </w:p>
    <w:p w:rsidR="00F23E2E" w:rsidRDefault="00E713C9" w:rsidP="00376F40">
      <w:pPr>
        <w:widowControl w:val="0"/>
        <w:numPr>
          <w:ilvl w:val="0"/>
          <w:numId w:val="237"/>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Vietās pie ēkām un būvēm, kur ir atklātā tipa ūdens novadīšana, jālieto betona teknes. </w:t>
      </w:r>
    </w:p>
    <w:p w:rsidR="00F23E2E" w:rsidRDefault="00E713C9" w:rsidP="00376F40">
      <w:pPr>
        <w:widowControl w:val="0"/>
        <w:numPr>
          <w:ilvl w:val="0"/>
          <w:numId w:val="238"/>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bookmarkStart w:id="254" w:name="page203"/>
      <w:bookmarkEnd w:id="254"/>
      <w:r>
        <w:rPr>
          <w:rFonts w:ascii="Times New Roman" w:hAnsi="Times New Roman" w:cs="Times New Roman"/>
          <w:sz w:val="24"/>
          <w:szCs w:val="24"/>
        </w:rPr>
        <w:t xml:space="preserve">Betona teknes jāiegulda vienā līmenī ar segumu. Šuves pie ēku vai būvju konstrukcijām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376F40">
      <w:pPr>
        <w:widowControl w:val="0"/>
        <w:numPr>
          <w:ilvl w:val="0"/>
          <w:numId w:val="238"/>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(piemēram, pie pamatiem, kāpnēm, pagrabu lūkām) jāaizpilda ar smilts-cementa javu. </w:t>
      </w:r>
    </w:p>
    <w:p w:rsidR="00F23E2E" w:rsidRDefault="00F23E2E">
      <w:pPr>
        <w:widowControl w:val="0"/>
        <w:autoSpaceDE w:val="0"/>
        <w:autoSpaceDN w:val="0"/>
        <w:adjustRightInd w:val="0"/>
        <w:spacing w:after="0" w:line="279"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3" w:lineRule="auto"/>
        <w:ind w:firstLine="708"/>
        <w:jc w:val="both"/>
        <w:rPr>
          <w:rFonts w:ascii="Times New Roman" w:hAnsi="Times New Roman" w:cs="Times New Roman"/>
          <w:sz w:val="24"/>
          <w:szCs w:val="24"/>
        </w:rPr>
      </w:pPr>
      <w:r>
        <w:rPr>
          <w:rFonts w:ascii="Times New Roman" w:hAnsi="Times New Roman" w:cs="Times New Roman"/>
          <w:sz w:val="24"/>
          <w:szCs w:val="24"/>
        </w:rPr>
        <w:t>Jābūt nodrošinātai ūdens pilnīgai notecei no uzbūvētā seguma virsmas. Blakus esošo betona elementu virsmām jābūt vienā līmenī, savukārt betona elementu rindām šķērsvirzienā un garenvirzienā jābūt taisnām.</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rsidP="005519C1">
      <w:pPr>
        <w:pStyle w:val="Virsraksts2"/>
      </w:pPr>
      <w:bookmarkStart w:id="255" w:name="_Toc443484926"/>
      <w:r>
        <w:t>4.4. Seguma tīrīšana</w:t>
      </w:r>
      <w:bookmarkEnd w:id="255"/>
    </w:p>
    <w:p w:rsidR="00F23E2E" w:rsidRDefault="00F23E2E">
      <w:pPr>
        <w:widowControl w:val="0"/>
        <w:autoSpaceDE w:val="0"/>
        <w:autoSpaceDN w:val="0"/>
        <w:adjustRightInd w:val="0"/>
        <w:spacing w:after="0" w:line="33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Nodrošināt no netīrumiem, dubļiem un/vai sanesumiem tīru segumu.</w:t>
      </w:r>
    </w:p>
    <w:p w:rsidR="00F23E2E" w:rsidRDefault="00F23E2E">
      <w:pPr>
        <w:widowControl w:val="0"/>
        <w:autoSpaceDE w:val="0"/>
        <w:autoSpaceDN w:val="0"/>
        <w:adjustRightInd w:val="0"/>
        <w:spacing w:after="0" w:line="257"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F23E2E">
      <w:pPr>
        <w:widowControl w:val="0"/>
        <w:autoSpaceDE w:val="0"/>
        <w:autoSpaceDN w:val="0"/>
        <w:adjustRightInd w:val="0"/>
        <w:spacing w:after="0" w:line="7"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Jāuzmēra attīrītā seguma laukums (</w:t>
      </w:r>
      <w:r>
        <w:rPr>
          <w:rFonts w:ascii="Times New Roman" w:hAnsi="Times New Roman" w:cs="Times New Roman"/>
          <w:b/>
          <w:bCs/>
          <w:sz w:val="24"/>
          <w:szCs w:val="24"/>
        </w:rPr>
        <w:t>1000m</w:t>
      </w:r>
      <w:r>
        <w:rPr>
          <w:rFonts w:ascii="Times New Roman" w:hAnsi="Times New Roman" w:cs="Times New Roman"/>
          <w:b/>
          <w:bCs/>
          <w:sz w:val="32"/>
          <w:szCs w:val="32"/>
          <w:vertAlign w:val="superscript"/>
        </w:rPr>
        <w:t>2</w:t>
      </w:r>
      <w:r>
        <w:rPr>
          <w:rFonts w:ascii="Times New Roman" w:hAnsi="Times New Roman" w:cs="Times New Roman"/>
          <w:sz w:val="24"/>
          <w:szCs w:val="24"/>
        </w:rPr>
        <w:t>).</w:t>
      </w:r>
    </w:p>
    <w:p w:rsidR="00F23E2E" w:rsidRDefault="00F23E2E">
      <w:pPr>
        <w:widowControl w:val="0"/>
        <w:autoSpaceDE w:val="0"/>
        <w:autoSpaceDN w:val="0"/>
        <w:adjustRightInd w:val="0"/>
        <w:spacing w:after="0" w:line="20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Default="00E713C9" w:rsidP="00376F40">
      <w:pPr>
        <w:widowControl w:val="0"/>
        <w:numPr>
          <w:ilvl w:val="0"/>
          <w:numId w:val="239"/>
        </w:numPr>
        <w:tabs>
          <w:tab w:val="clear" w:pos="720"/>
          <w:tab w:val="num" w:pos="860"/>
        </w:tabs>
        <w:overflowPunct w:val="0"/>
        <w:autoSpaceDE w:val="0"/>
        <w:autoSpaceDN w:val="0"/>
        <w:adjustRightInd w:val="0"/>
        <w:spacing w:after="0" w:line="237" w:lineRule="auto"/>
        <w:ind w:left="860" w:hanging="292"/>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E713C9" w:rsidP="00376F40">
      <w:pPr>
        <w:widowControl w:val="0"/>
        <w:numPr>
          <w:ilvl w:val="0"/>
          <w:numId w:val="239"/>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Seguma tīrīšana; </w:t>
      </w:r>
    </w:p>
    <w:p w:rsidR="00F23E2E" w:rsidRDefault="00E713C9" w:rsidP="00376F40">
      <w:pPr>
        <w:widowControl w:val="0"/>
        <w:numPr>
          <w:ilvl w:val="0"/>
          <w:numId w:val="239"/>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F23E2E" w:rsidRDefault="00F23E2E">
      <w:pPr>
        <w:widowControl w:val="0"/>
        <w:autoSpaceDE w:val="0"/>
        <w:autoSpaceDN w:val="0"/>
        <w:adjustRightInd w:val="0"/>
        <w:spacing w:after="0" w:line="27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F23E2E" w:rsidRDefault="001635DD">
      <w:pPr>
        <w:widowControl w:val="0"/>
        <w:autoSpaceDE w:val="0"/>
        <w:autoSpaceDN w:val="0"/>
        <w:adjustRightInd w:val="0"/>
        <w:spacing w:after="0" w:line="276" w:lineRule="exact"/>
        <w:rPr>
          <w:rFonts w:ascii="Times New Roman" w:hAnsi="Times New Roman" w:cs="Times New Roman"/>
          <w:sz w:val="24"/>
          <w:szCs w:val="24"/>
        </w:rPr>
      </w:pPr>
      <w:r>
        <w:rPr>
          <w:rFonts w:ascii="Times New Roman" w:hAnsi="Times New Roman" w:cs="Times New Roman"/>
          <w:sz w:val="24"/>
          <w:szCs w:val="24"/>
        </w:rPr>
        <w:t>-</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rPr>
          <w:rFonts w:ascii="Times New Roman" w:hAnsi="Times New Roman" w:cs="Times New Roman"/>
          <w:sz w:val="24"/>
          <w:szCs w:val="24"/>
        </w:rPr>
      </w:pPr>
      <w:r>
        <w:rPr>
          <w:rFonts w:ascii="Times New Roman" w:hAnsi="Times New Roman" w:cs="Times New Roman"/>
          <w:sz w:val="24"/>
          <w:szCs w:val="24"/>
        </w:rPr>
        <w:t>Pašgājēja iekārta aprīkota ar ūdens mucu (laistīšanai) vai mitrināšanas iekārtu un mehānisko slotu (tīrīšanai).</w:t>
      </w:r>
    </w:p>
    <w:p w:rsidR="005519C1" w:rsidRDefault="005519C1">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rsidP="00376F40">
      <w:pPr>
        <w:widowControl w:val="0"/>
        <w:numPr>
          <w:ilvl w:val="0"/>
          <w:numId w:val="240"/>
        </w:numPr>
        <w:tabs>
          <w:tab w:val="clear" w:pos="720"/>
          <w:tab w:val="num" w:pos="846"/>
        </w:tabs>
        <w:overflowPunct w:val="0"/>
        <w:autoSpaceDE w:val="0"/>
        <w:autoSpaceDN w:val="0"/>
        <w:adjustRightInd w:val="0"/>
        <w:spacing w:after="0" w:line="217" w:lineRule="auto"/>
        <w:ind w:left="560" w:firstLine="8"/>
        <w:jc w:val="both"/>
        <w:rPr>
          <w:rFonts w:ascii="Symbol" w:hAnsi="Symbol" w:cs="Symbol"/>
          <w:sz w:val="24"/>
          <w:szCs w:val="24"/>
        </w:rPr>
      </w:pPr>
      <w:r>
        <w:rPr>
          <w:rFonts w:ascii="Times New Roman" w:hAnsi="Times New Roman" w:cs="Times New Roman"/>
          <w:sz w:val="24"/>
          <w:szCs w:val="24"/>
        </w:rPr>
        <w:t xml:space="preserve">Pielieto Ceļu specifikācijas, ietvju un laukumu ar melno segumu, cementbetona vai bruģa segumu attīrīšanai no netīrumiem, dubļiem vai sanesumiem, kā arī ja horizontālie apzīmējumi nav labi saredzami vai uztverami. </w:t>
      </w:r>
    </w:p>
    <w:p w:rsidR="00F23E2E" w:rsidRDefault="00E713C9" w:rsidP="00376F40">
      <w:pPr>
        <w:widowControl w:val="0"/>
        <w:numPr>
          <w:ilvl w:val="0"/>
          <w:numId w:val="240"/>
        </w:numPr>
        <w:tabs>
          <w:tab w:val="clear" w:pos="720"/>
          <w:tab w:val="num" w:pos="846"/>
        </w:tabs>
        <w:overflowPunct w:val="0"/>
        <w:autoSpaceDE w:val="0"/>
        <w:autoSpaceDN w:val="0"/>
        <w:adjustRightInd w:val="0"/>
        <w:spacing w:after="0" w:line="223" w:lineRule="auto"/>
        <w:ind w:left="560" w:firstLine="8"/>
        <w:jc w:val="both"/>
        <w:rPr>
          <w:rFonts w:ascii="Symbol" w:hAnsi="Symbol" w:cs="Symbol"/>
          <w:sz w:val="24"/>
          <w:szCs w:val="24"/>
        </w:rPr>
      </w:pPr>
      <w:r>
        <w:rPr>
          <w:rFonts w:ascii="Times New Roman" w:hAnsi="Times New Roman" w:cs="Times New Roman"/>
          <w:sz w:val="24"/>
          <w:szCs w:val="24"/>
        </w:rPr>
        <w:t xml:space="preserve">Seguma tīrīšanu sāk virzienā no brauktuves ass uz nomali. Darba gājienu skaits atkarīgs no brauktuves platuma. Katram nākošam gājienam jāpārsedz iepriekšējais līdz 0,3m. Ja ir liela netīrumu koncentrācija, jāpielieto kombinētā attīrīšanas metode, gan pielietojot ūdeni gan mehānisko slotu. </w:t>
      </w:r>
    </w:p>
    <w:p w:rsidR="00F23E2E" w:rsidRDefault="00F23E2E">
      <w:pPr>
        <w:widowControl w:val="0"/>
        <w:autoSpaceDE w:val="0"/>
        <w:autoSpaceDN w:val="0"/>
        <w:adjustRightInd w:val="0"/>
        <w:spacing w:after="0" w:line="78" w:lineRule="exact"/>
        <w:rPr>
          <w:rFonts w:ascii="Symbol" w:hAnsi="Symbol" w:cs="Symbol"/>
          <w:sz w:val="24"/>
          <w:szCs w:val="24"/>
        </w:rPr>
      </w:pPr>
    </w:p>
    <w:p w:rsidR="00F23E2E" w:rsidRDefault="00E713C9" w:rsidP="00376F40">
      <w:pPr>
        <w:widowControl w:val="0"/>
        <w:numPr>
          <w:ilvl w:val="0"/>
          <w:numId w:val="240"/>
        </w:numPr>
        <w:tabs>
          <w:tab w:val="clear" w:pos="720"/>
          <w:tab w:val="num" w:pos="846"/>
        </w:tabs>
        <w:overflowPunct w:val="0"/>
        <w:autoSpaceDE w:val="0"/>
        <w:autoSpaceDN w:val="0"/>
        <w:adjustRightInd w:val="0"/>
        <w:spacing w:after="0" w:line="207" w:lineRule="auto"/>
        <w:ind w:left="560" w:firstLine="8"/>
        <w:jc w:val="both"/>
        <w:rPr>
          <w:rFonts w:ascii="Symbol" w:hAnsi="Symbol" w:cs="Symbol"/>
          <w:sz w:val="24"/>
          <w:szCs w:val="24"/>
        </w:rPr>
      </w:pPr>
      <w:r>
        <w:rPr>
          <w:rFonts w:ascii="Times New Roman" w:hAnsi="Times New Roman" w:cs="Times New Roman"/>
          <w:sz w:val="24"/>
          <w:szCs w:val="24"/>
        </w:rPr>
        <w:t xml:space="preserve">Strādājot apdzīvotās vietās (apzīmētas ar zīmi 518./519.), tīrīšana jāveic kopā ar laistīšanu. </w:t>
      </w:r>
    </w:p>
    <w:p w:rsidR="00F23E2E" w:rsidRDefault="00F23E2E">
      <w:pPr>
        <w:widowControl w:val="0"/>
        <w:autoSpaceDE w:val="0"/>
        <w:autoSpaceDN w:val="0"/>
        <w:adjustRightInd w:val="0"/>
        <w:spacing w:after="0" w:line="283"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F23E2E">
      <w:pPr>
        <w:widowControl w:val="0"/>
        <w:autoSpaceDE w:val="0"/>
        <w:autoSpaceDN w:val="0"/>
        <w:adjustRightInd w:val="0"/>
        <w:spacing w:after="0" w:line="54"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rPr>
          <w:rFonts w:ascii="Times New Roman" w:hAnsi="Times New Roman" w:cs="Times New Roman"/>
          <w:sz w:val="24"/>
          <w:szCs w:val="24"/>
        </w:rPr>
      </w:pPr>
      <w:r>
        <w:rPr>
          <w:rFonts w:ascii="Times New Roman" w:hAnsi="Times New Roman" w:cs="Times New Roman"/>
          <w:sz w:val="24"/>
          <w:szCs w:val="24"/>
        </w:rPr>
        <w:t>Segumam jābūt tīram un, ja pēc tīrīšanas uz nomales izveidojas valnis, tas uzņēmējam jānovāc.</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3" w:lineRule="auto"/>
        <w:ind w:right="20" w:firstLine="708"/>
        <w:rPr>
          <w:rFonts w:ascii="Times New Roman" w:hAnsi="Times New Roman" w:cs="Times New Roman"/>
          <w:sz w:val="24"/>
          <w:szCs w:val="24"/>
        </w:rPr>
      </w:pPr>
      <w:r>
        <w:rPr>
          <w:rFonts w:ascii="Times New Roman" w:hAnsi="Times New Roman" w:cs="Times New Roman"/>
          <w:sz w:val="24"/>
          <w:szCs w:val="24"/>
        </w:rPr>
        <w:t>Izpildītais darbs kontrolējams visā apgabalā, neatbilstības gadījumā veicot nepieciešamos pasākumus prasību nodrošināšanai.</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BD55DE" w:rsidRDefault="00BD55DE">
      <w:pPr>
        <w:widowControl w:val="0"/>
        <w:autoSpaceDE w:val="0"/>
        <w:autoSpaceDN w:val="0"/>
        <w:adjustRightInd w:val="0"/>
        <w:spacing w:after="0" w:line="200" w:lineRule="exact"/>
        <w:rPr>
          <w:rFonts w:ascii="Times New Roman" w:hAnsi="Times New Roman" w:cs="Times New Roman"/>
          <w:sz w:val="24"/>
          <w:szCs w:val="24"/>
        </w:rPr>
      </w:pPr>
    </w:p>
    <w:p w:rsidR="00BD55DE" w:rsidRDefault="00BD55DE">
      <w:pPr>
        <w:widowControl w:val="0"/>
        <w:autoSpaceDE w:val="0"/>
        <w:autoSpaceDN w:val="0"/>
        <w:adjustRightInd w:val="0"/>
        <w:spacing w:after="0" w:line="200" w:lineRule="exact"/>
        <w:rPr>
          <w:rFonts w:ascii="Times New Roman" w:hAnsi="Times New Roman" w:cs="Times New Roman"/>
          <w:sz w:val="24"/>
          <w:szCs w:val="24"/>
        </w:rPr>
      </w:pPr>
    </w:p>
    <w:p w:rsidR="00BD55DE" w:rsidRDefault="00BD55DE">
      <w:pPr>
        <w:widowControl w:val="0"/>
        <w:autoSpaceDE w:val="0"/>
        <w:autoSpaceDN w:val="0"/>
        <w:adjustRightInd w:val="0"/>
        <w:spacing w:after="0" w:line="200" w:lineRule="exact"/>
        <w:rPr>
          <w:rFonts w:ascii="Times New Roman" w:hAnsi="Times New Roman" w:cs="Times New Roman"/>
          <w:sz w:val="24"/>
          <w:szCs w:val="24"/>
        </w:rPr>
      </w:pPr>
    </w:p>
    <w:p w:rsidR="00BD55DE" w:rsidRDefault="00BD55DE">
      <w:pPr>
        <w:widowControl w:val="0"/>
        <w:autoSpaceDE w:val="0"/>
        <w:autoSpaceDN w:val="0"/>
        <w:adjustRightInd w:val="0"/>
        <w:spacing w:after="0" w:line="200" w:lineRule="exact"/>
        <w:rPr>
          <w:rFonts w:ascii="Times New Roman" w:hAnsi="Times New Roman" w:cs="Times New Roman"/>
          <w:sz w:val="24"/>
          <w:szCs w:val="24"/>
        </w:rPr>
      </w:pPr>
    </w:p>
    <w:p w:rsidR="001635DD" w:rsidRDefault="001635DD">
      <w:pPr>
        <w:widowControl w:val="0"/>
        <w:autoSpaceDE w:val="0"/>
        <w:autoSpaceDN w:val="0"/>
        <w:adjustRightInd w:val="0"/>
        <w:spacing w:after="0" w:line="200" w:lineRule="exact"/>
        <w:rPr>
          <w:rFonts w:ascii="Times New Roman" w:hAnsi="Times New Roman" w:cs="Times New Roman"/>
          <w:sz w:val="24"/>
          <w:szCs w:val="24"/>
        </w:rPr>
      </w:pPr>
    </w:p>
    <w:p w:rsidR="001635DD" w:rsidRDefault="001635DD">
      <w:pPr>
        <w:widowControl w:val="0"/>
        <w:autoSpaceDE w:val="0"/>
        <w:autoSpaceDN w:val="0"/>
        <w:adjustRightInd w:val="0"/>
        <w:spacing w:after="0" w:line="200" w:lineRule="exact"/>
        <w:rPr>
          <w:rFonts w:ascii="Times New Roman" w:hAnsi="Times New Roman" w:cs="Times New Roman"/>
          <w:sz w:val="24"/>
          <w:szCs w:val="24"/>
        </w:rPr>
      </w:pPr>
    </w:p>
    <w:p w:rsidR="00BD55DE" w:rsidRDefault="00BD55D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rsidP="005519C1">
      <w:pPr>
        <w:pStyle w:val="Virsraksts2"/>
      </w:pPr>
      <w:bookmarkStart w:id="256" w:name="page205"/>
      <w:bookmarkStart w:id="257" w:name="_Toc443484927"/>
      <w:bookmarkEnd w:id="256"/>
      <w:r>
        <w:t>4.5. Seguma sakārtošana</w:t>
      </w:r>
      <w:bookmarkEnd w:id="257"/>
    </w:p>
    <w:p w:rsidR="00D64AA2" w:rsidRDefault="00D64AA2">
      <w:pPr>
        <w:widowControl w:val="0"/>
        <w:autoSpaceDE w:val="0"/>
        <w:autoSpaceDN w:val="0"/>
        <w:adjustRightInd w:val="0"/>
        <w:spacing w:after="0" w:line="33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3" w:lineRule="auto"/>
        <w:ind w:firstLine="708"/>
        <w:jc w:val="both"/>
        <w:rPr>
          <w:rFonts w:ascii="Times New Roman" w:hAnsi="Times New Roman" w:cs="Times New Roman"/>
          <w:sz w:val="24"/>
          <w:szCs w:val="24"/>
        </w:rPr>
      </w:pPr>
      <w:r>
        <w:rPr>
          <w:rFonts w:ascii="Times New Roman" w:hAnsi="Times New Roman" w:cs="Times New Roman"/>
          <w:sz w:val="24"/>
          <w:szCs w:val="24"/>
        </w:rPr>
        <w:t>Operatīvi atjaunot drošus braukšanas apstākļus, neatkarīgi no darbu izpildītāja darba laika, lokāli sakārtojot segumu (ieskaitot CSNg-ceļu satiksmes negadījumi), ja uz tā konstatēti transportlīdzekļu darba šķidrumu plankumi un stikla lauskas.</w:t>
      </w:r>
    </w:p>
    <w:p w:rsidR="00F23E2E" w:rsidRDefault="00F23E2E">
      <w:pPr>
        <w:widowControl w:val="0"/>
        <w:autoSpaceDE w:val="0"/>
        <w:autoSpaceDN w:val="0"/>
        <w:adjustRightInd w:val="0"/>
        <w:spacing w:after="0" w:line="25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F23E2E">
      <w:pPr>
        <w:widowControl w:val="0"/>
        <w:autoSpaceDE w:val="0"/>
        <w:autoSpaceDN w:val="0"/>
        <w:adjustRightInd w:val="0"/>
        <w:spacing w:after="0" w:line="7"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Jāuzmēra attīrītā seguma laukums (</w:t>
      </w:r>
      <w:r>
        <w:rPr>
          <w:rFonts w:ascii="Times New Roman" w:hAnsi="Times New Roman" w:cs="Times New Roman"/>
          <w:b/>
          <w:bCs/>
          <w:sz w:val="24"/>
          <w:szCs w:val="24"/>
        </w:rPr>
        <w:t>m</w:t>
      </w:r>
      <w:r>
        <w:rPr>
          <w:rFonts w:ascii="Times New Roman" w:hAnsi="Times New Roman" w:cs="Times New Roman"/>
          <w:b/>
          <w:bCs/>
          <w:sz w:val="32"/>
          <w:szCs w:val="32"/>
          <w:vertAlign w:val="superscript"/>
        </w:rPr>
        <w:t>2</w:t>
      </w:r>
      <w:r>
        <w:rPr>
          <w:rFonts w:ascii="Times New Roman" w:hAnsi="Times New Roman" w:cs="Times New Roman"/>
          <w:sz w:val="24"/>
          <w:szCs w:val="24"/>
        </w:rPr>
        <w:t>).</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Default="00E713C9" w:rsidP="00376F40">
      <w:pPr>
        <w:widowControl w:val="0"/>
        <w:numPr>
          <w:ilvl w:val="0"/>
          <w:numId w:val="241"/>
        </w:numPr>
        <w:tabs>
          <w:tab w:val="clear" w:pos="720"/>
          <w:tab w:val="num" w:pos="860"/>
        </w:tabs>
        <w:overflowPunct w:val="0"/>
        <w:autoSpaceDE w:val="0"/>
        <w:autoSpaceDN w:val="0"/>
        <w:adjustRightInd w:val="0"/>
        <w:spacing w:after="0" w:line="237" w:lineRule="auto"/>
        <w:ind w:left="860" w:hanging="292"/>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F23E2E">
      <w:pPr>
        <w:widowControl w:val="0"/>
        <w:autoSpaceDE w:val="0"/>
        <w:autoSpaceDN w:val="0"/>
        <w:adjustRightInd w:val="0"/>
        <w:spacing w:after="0" w:line="2" w:lineRule="exact"/>
        <w:rPr>
          <w:rFonts w:ascii="Symbol" w:hAnsi="Symbol" w:cs="Symbol"/>
          <w:sz w:val="24"/>
          <w:szCs w:val="24"/>
        </w:rPr>
      </w:pPr>
    </w:p>
    <w:p w:rsidR="00F23E2E" w:rsidRDefault="00E713C9" w:rsidP="00376F40">
      <w:pPr>
        <w:widowControl w:val="0"/>
        <w:numPr>
          <w:ilvl w:val="0"/>
          <w:numId w:val="241"/>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Darbu vietas aprīkošana ar satiksmes organizācijas līdzekļiem; </w:t>
      </w:r>
    </w:p>
    <w:p w:rsidR="00F23E2E" w:rsidRDefault="00E713C9" w:rsidP="00376F40">
      <w:pPr>
        <w:widowControl w:val="0"/>
        <w:numPr>
          <w:ilvl w:val="0"/>
          <w:numId w:val="241"/>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Seguma sakārtošana; </w:t>
      </w:r>
    </w:p>
    <w:p w:rsidR="00F23E2E" w:rsidRDefault="00E713C9" w:rsidP="00376F40">
      <w:pPr>
        <w:widowControl w:val="0"/>
        <w:numPr>
          <w:ilvl w:val="0"/>
          <w:numId w:val="241"/>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Satiksmes organizācijas līdzekļu noņemšana; </w:t>
      </w:r>
    </w:p>
    <w:p w:rsidR="00F23E2E" w:rsidRDefault="00E713C9" w:rsidP="00376F40">
      <w:pPr>
        <w:widowControl w:val="0"/>
        <w:numPr>
          <w:ilvl w:val="0"/>
          <w:numId w:val="241"/>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01426A" w:rsidRDefault="0001426A">
      <w:pPr>
        <w:widowControl w:val="0"/>
        <w:autoSpaceDE w:val="0"/>
        <w:autoSpaceDN w:val="0"/>
        <w:adjustRightInd w:val="0"/>
        <w:spacing w:after="0" w:line="27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Universālais vai naftas produktu granulētais absorbents (1 kg.)</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F23E2E" w:rsidRDefault="001635DD">
      <w:pPr>
        <w:widowControl w:val="0"/>
        <w:autoSpaceDE w:val="0"/>
        <w:autoSpaceDN w:val="0"/>
        <w:adjustRightInd w:val="0"/>
        <w:spacing w:after="0" w:line="275" w:lineRule="exact"/>
        <w:rPr>
          <w:rFonts w:ascii="Times New Roman" w:hAnsi="Times New Roman" w:cs="Times New Roman"/>
          <w:sz w:val="24"/>
          <w:szCs w:val="24"/>
        </w:rPr>
      </w:pPr>
      <w:r>
        <w:rPr>
          <w:rFonts w:ascii="Times New Roman" w:hAnsi="Times New Roman" w:cs="Times New Roman"/>
          <w:sz w:val="24"/>
          <w:szCs w:val="24"/>
        </w:rPr>
        <w:t>-</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rsidP="00376F40">
      <w:pPr>
        <w:widowControl w:val="0"/>
        <w:numPr>
          <w:ilvl w:val="0"/>
          <w:numId w:val="242"/>
        </w:numPr>
        <w:tabs>
          <w:tab w:val="clear" w:pos="720"/>
          <w:tab w:val="num" w:pos="846"/>
        </w:tabs>
        <w:overflowPunct w:val="0"/>
        <w:autoSpaceDE w:val="0"/>
        <w:autoSpaceDN w:val="0"/>
        <w:adjustRightInd w:val="0"/>
        <w:spacing w:after="0" w:line="206" w:lineRule="auto"/>
        <w:ind w:left="560" w:firstLine="8"/>
        <w:jc w:val="both"/>
        <w:rPr>
          <w:rFonts w:ascii="Symbol" w:hAnsi="Symbol" w:cs="Symbol"/>
          <w:sz w:val="24"/>
          <w:szCs w:val="24"/>
        </w:rPr>
      </w:pPr>
      <w:r>
        <w:rPr>
          <w:rFonts w:ascii="Times New Roman" w:hAnsi="Times New Roman" w:cs="Times New Roman"/>
          <w:sz w:val="24"/>
          <w:szCs w:val="24"/>
        </w:rPr>
        <w:t xml:space="preserve">Pielieto ielu vai autoceļu, ietvju un laukumu ar melno segumu, cementbetona vai bruģa segumu attīrīšanai no transportlīdzekļu darba šķidrumiem un stikla lauskām. </w:t>
      </w:r>
    </w:p>
    <w:p w:rsidR="00F23E2E" w:rsidRDefault="00F23E2E">
      <w:pPr>
        <w:widowControl w:val="0"/>
        <w:autoSpaceDE w:val="0"/>
        <w:autoSpaceDN w:val="0"/>
        <w:adjustRightInd w:val="0"/>
        <w:spacing w:after="0" w:line="79" w:lineRule="exact"/>
        <w:rPr>
          <w:rFonts w:ascii="Symbol" w:hAnsi="Symbol" w:cs="Symbol"/>
          <w:sz w:val="24"/>
          <w:szCs w:val="24"/>
        </w:rPr>
      </w:pPr>
    </w:p>
    <w:p w:rsidR="00F23E2E" w:rsidRDefault="00E713C9" w:rsidP="00376F40">
      <w:pPr>
        <w:widowControl w:val="0"/>
        <w:numPr>
          <w:ilvl w:val="0"/>
          <w:numId w:val="242"/>
        </w:numPr>
        <w:tabs>
          <w:tab w:val="clear" w:pos="720"/>
          <w:tab w:val="num" w:pos="846"/>
        </w:tabs>
        <w:overflowPunct w:val="0"/>
        <w:autoSpaceDE w:val="0"/>
        <w:autoSpaceDN w:val="0"/>
        <w:adjustRightInd w:val="0"/>
        <w:spacing w:after="0" w:line="207" w:lineRule="auto"/>
        <w:ind w:left="560" w:firstLine="8"/>
        <w:jc w:val="both"/>
        <w:rPr>
          <w:rFonts w:ascii="Symbol" w:hAnsi="Symbol" w:cs="Symbol"/>
          <w:sz w:val="24"/>
          <w:szCs w:val="24"/>
        </w:rPr>
      </w:pPr>
      <w:r>
        <w:rPr>
          <w:rFonts w:ascii="Times New Roman" w:hAnsi="Times New Roman" w:cs="Times New Roman"/>
          <w:sz w:val="24"/>
          <w:szCs w:val="24"/>
        </w:rPr>
        <w:t xml:space="preserve">Seguma sakārtošanu izpilda ar roku darbu, izkaisot absorbentu uz šķidrumu plankumiem un savācot stikla lauskas un absorbētos šķidrumus. </w:t>
      </w:r>
    </w:p>
    <w:p w:rsidR="00F23E2E" w:rsidRDefault="00F23E2E">
      <w:pPr>
        <w:widowControl w:val="0"/>
        <w:autoSpaceDE w:val="0"/>
        <w:autoSpaceDN w:val="0"/>
        <w:adjustRightInd w:val="0"/>
        <w:spacing w:after="0" w:line="28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1635DD">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 xml:space="preserve">Segumam </w:t>
      </w:r>
      <w:r w:rsidR="00E713C9">
        <w:rPr>
          <w:rFonts w:ascii="Times New Roman" w:hAnsi="Times New Roman" w:cs="Times New Roman"/>
          <w:sz w:val="24"/>
          <w:szCs w:val="24"/>
        </w:rPr>
        <w:t>jābūt  tīram  no  nepiederošajiem  priekšmetiem,  to  nedrīkst  pārklāt  eļļainas</w:t>
      </w:r>
    </w:p>
    <w:p w:rsidR="00F23E2E" w:rsidRDefault="00F23E2E">
      <w:pPr>
        <w:widowControl w:val="0"/>
        <w:autoSpaceDE w:val="0"/>
        <w:autoSpaceDN w:val="0"/>
        <w:adjustRightInd w:val="0"/>
        <w:spacing w:after="0" w:line="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plēves.</w:t>
      </w:r>
    </w:p>
    <w:p w:rsidR="00F23E2E" w:rsidRDefault="00F23E2E">
      <w:pPr>
        <w:widowControl w:val="0"/>
        <w:autoSpaceDE w:val="0"/>
        <w:autoSpaceDN w:val="0"/>
        <w:adjustRightInd w:val="0"/>
        <w:spacing w:after="0" w:line="28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right="20" w:firstLine="708"/>
        <w:rPr>
          <w:rFonts w:ascii="Times New Roman" w:hAnsi="Times New Roman" w:cs="Times New Roman"/>
          <w:sz w:val="24"/>
          <w:szCs w:val="24"/>
        </w:rPr>
      </w:pPr>
      <w:r>
        <w:rPr>
          <w:rFonts w:ascii="Times New Roman" w:hAnsi="Times New Roman" w:cs="Times New Roman"/>
          <w:sz w:val="24"/>
          <w:szCs w:val="24"/>
        </w:rPr>
        <w:t>Izpildītais darbs kontrolējams visā apgabalā, neatbilstības gadījumā veicot nepieciešamos pasākumus prasību nodrošināšanai.</w:t>
      </w:r>
    </w:p>
    <w:p w:rsidR="00F23E2E" w:rsidRDefault="00F23E2E">
      <w:pPr>
        <w:widowControl w:val="0"/>
        <w:autoSpaceDE w:val="0"/>
        <w:autoSpaceDN w:val="0"/>
        <w:adjustRightInd w:val="0"/>
        <w:spacing w:after="0" w:line="246" w:lineRule="exact"/>
        <w:rPr>
          <w:rFonts w:ascii="Times New Roman" w:hAnsi="Times New Roman" w:cs="Times New Roman"/>
          <w:sz w:val="24"/>
          <w:szCs w:val="24"/>
        </w:rPr>
      </w:pPr>
    </w:p>
    <w:p w:rsidR="005519C1" w:rsidRDefault="005519C1">
      <w:pPr>
        <w:widowControl w:val="0"/>
        <w:autoSpaceDE w:val="0"/>
        <w:autoSpaceDN w:val="0"/>
        <w:adjustRightInd w:val="0"/>
        <w:spacing w:after="0" w:line="246" w:lineRule="exact"/>
        <w:rPr>
          <w:rFonts w:ascii="Times New Roman" w:hAnsi="Times New Roman" w:cs="Times New Roman"/>
          <w:sz w:val="24"/>
          <w:szCs w:val="24"/>
        </w:rPr>
      </w:pPr>
    </w:p>
    <w:p w:rsidR="00F23E2E" w:rsidRDefault="00E713C9" w:rsidP="005519C1">
      <w:pPr>
        <w:pStyle w:val="Virsraksts2"/>
      </w:pPr>
      <w:bookmarkStart w:id="258" w:name="_Toc443484928"/>
      <w:r>
        <w:t>4.6. Svīduma vietu likvidēšana</w:t>
      </w:r>
      <w:bookmarkEnd w:id="258"/>
    </w:p>
    <w:p w:rsidR="00F23E2E" w:rsidRDefault="00F23E2E">
      <w:pPr>
        <w:widowControl w:val="0"/>
        <w:autoSpaceDE w:val="0"/>
        <w:autoSpaceDN w:val="0"/>
        <w:adjustRightInd w:val="0"/>
        <w:spacing w:after="0" w:line="300" w:lineRule="exact"/>
        <w:rPr>
          <w:rFonts w:ascii="Times New Roman" w:hAnsi="Times New Roman" w:cs="Times New Roman"/>
          <w:sz w:val="24"/>
          <w:szCs w:val="24"/>
        </w:rPr>
      </w:pPr>
    </w:p>
    <w:p w:rsidR="00F23E2E" w:rsidRDefault="00E713C9" w:rsidP="005519C1">
      <w:pPr>
        <w:pStyle w:val="Virsraksts3"/>
      </w:pPr>
      <w:bookmarkStart w:id="259" w:name="_Toc443484929"/>
      <w:r>
        <w:t>4.6.1. Atsevišķu svīduma vietu likvidēšana</w:t>
      </w:r>
      <w:bookmarkEnd w:id="259"/>
    </w:p>
    <w:p w:rsidR="00F23E2E" w:rsidRDefault="00F23E2E">
      <w:pPr>
        <w:widowControl w:val="0"/>
        <w:autoSpaceDE w:val="0"/>
        <w:autoSpaceDN w:val="0"/>
        <w:adjustRightInd w:val="0"/>
        <w:spacing w:after="0" w:line="337"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Uzlabot autotransporta riteņu un asfalta seguma virsmas saķeri.</w:t>
      </w:r>
    </w:p>
    <w:p w:rsidR="00F23E2E" w:rsidRDefault="00F23E2E">
      <w:pPr>
        <w:widowControl w:val="0"/>
        <w:autoSpaceDE w:val="0"/>
        <w:autoSpaceDN w:val="0"/>
        <w:adjustRightInd w:val="0"/>
        <w:spacing w:after="0" w:line="25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F23E2E">
      <w:pPr>
        <w:widowControl w:val="0"/>
        <w:autoSpaceDE w:val="0"/>
        <w:autoSpaceDN w:val="0"/>
        <w:adjustRightInd w:val="0"/>
        <w:spacing w:after="0" w:line="7"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Izpildītais darbs mērāms kā aprēķinātais nokaisītais laukums (</w:t>
      </w:r>
      <w:r>
        <w:rPr>
          <w:rFonts w:ascii="Times New Roman" w:hAnsi="Times New Roman" w:cs="Times New Roman"/>
          <w:b/>
          <w:bCs/>
          <w:sz w:val="24"/>
          <w:szCs w:val="24"/>
        </w:rPr>
        <w:t>m</w:t>
      </w:r>
      <w:r>
        <w:rPr>
          <w:rFonts w:ascii="Times New Roman" w:hAnsi="Times New Roman" w:cs="Times New Roman"/>
          <w:b/>
          <w:bCs/>
          <w:sz w:val="32"/>
          <w:szCs w:val="32"/>
          <w:vertAlign w:val="superscript"/>
        </w:rPr>
        <w:t>2</w:t>
      </w:r>
      <w:r>
        <w:rPr>
          <w:rFonts w:ascii="Times New Roman" w:hAnsi="Times New Roman" w:cs="Times New Roman"/>
          <w:sz w:val="24"/>
          <w:szCs w:val="24"/>
        </w:rPr>
        <w:t>).</w:t>
      </w:r>
    </w:p>
    <w:p w:rsidR="00F23E2E" w:rsidRDefault="00F23E2E">
      <w:pPr>
        <w:widowControl w:val="0"/>
        <w:autoSpaceDE w:val="0"/>
        <w:autoSpaceDN w:val="0"/>
        <w:adjustRightInd w:val="0"/>
        <w:spacing w:after="0" w:line="20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Default="00E713C9" w:rsidP="00376F40">
      <w:pPr>
        <w:widowControl w:val="0"/>
        <w:numPr>
          <w:ilvl w:val="0"/>
          <w:numId w:val="243"/>
        </w:numPr>
        <w:tabs>
          <w:tab w:val="clear" w:pos="720"/>
          <w:tab w:val="num" w:pos="860"/>
        </w:tabs>
        <w:overflowPunct w:val="0"/>
        <w:autoSpaceDE w:val="0"/>
        <w:autoSpaceDN w:val="0"/>
        <w:adjustRightInd w:val="0"/>
        <w:spacing w:after="0" w:line="237" w:lineRule="auto"/>
        <w:ind w:left="860" w:hanging="292"/>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E713C9" w:rsidP="00376F40">
      <w:pPr>
        <w:widowControl w:val="0"/>
        <w:numPr>
          <w:ilvl w:val="0"/>
          <w:numId w:val="243"/>
        </w:numPr>
        <w:tabs>
          <w:tab w:val="clear" w:pos="720"/>
          <w:tab w:val="num" w:pos="860"/>
        </w:tabs>
        <w:overflowPunct w:val="0"/>
        <w:autoSpaceDE w:val="0"/>
        <w:autoSpaceDN w:val="0"/>
        <w:adjustRightInd w:val="0"/>
        <w:spacing w:after="0" w:line="238" w:lineRule="auto"/>
        <w:ind w:left="860" w:hanging="292"/>
        <w:jc w:val="both"/>
        <w:rPr>
          <w:rFonts w:ascii="Symbol" w:hAnsi="Symbol" w:cs="Symbol"/>
          <w:sz w:val="24"/>
          <w:szCs w:val="24"/>
        </w:rPr>
      </w:pPr>
      <w:r>
        <w:rPr>
          <w:rFonts w:ascii="Times New Roman" w:hAnsi="Times New Roman" w:cs="Times New Roman"/>
          <w:sz w:val="24"/>
          <w:szCs w:val="24"/>
        </w:rPr>
        <w:t xml:space="preserve">Satiksmes organizācijas līdzekļu uzstādīšana; </w:t>
      </w:r>
    </w:p>
    <w:p w:rsidR="00F23E2E" w:rsidRDefault="00F23E2E">
      <w:pPr>
        <w:widowControl w:val="0"/>
        <w:autoSpaceDE w:val="0"/>
        <w:autoSpaceDN w:val="0"/>
        <w:adjustRightInd w:val="0"/>
        <w:spacing w:after="0" w:line="2" w:lineRule="exact"/>
        <w:rPr>
          <w:rFonts w:ascii="Symbol" w:hAnsi="Symbol" w:cs="Symbol"/>
          <w:sz w:val="24"/>
          <w:szCs w:val="24"/>
        </w:rPr>
      </w:pPr>
    </w:p>
    <w:p w:rsidR="00F23E2E" w:rsidRDefault="00E713C9" w:rsidP="00376F40">
      <w:pPr>
        <w:widowControl w:val="0"/>
        <w:numPr>
          <w:ilvl w:val="0"/>
          <w:numId w:val="243"/>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Minerālā materiāla pievešana un izkaisīšana; </w:t>
      </w:r>
    </w:p>
    <w:p w:rsidR="00F23E2E" w:rsidRDefault="00E713C9" w:rsidP="00376F40">
      <w:pPr>
        <w:widowControl w:val="0"/>
        <w:numPr>
          <w:ilvl w:val="0"/>
          <w:numId w:val="244"/>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bookmarkStart w:id="260" w:name="page207"/>
      <w:bookmarkEnd w:id="260"/>
      <w:r>
        <w:rPr>
          <w:rFonts w:ascii="Times New Roman" w:hAnsi="Times New Roman" w:cs="Times New Roman"/>
          <w:sz w:val="24"/>
          <w:szCs w:val="24"/>
        </w:rPr>
        <w:t xml:space="preserve">Liekā minerālā materiāla novākšana;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376F40">
      <w:pPr>
        <w:widowControl w:val="0"/>
        <w:numPr>
          <w:ilvl w:val="0"/>
          <w:numId w:val="244"/>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Satiksmes organizācijas līdzekļu noņemšana; </w:t>
      </w:r>
    </w:p>
    <w:p w:rsidR="00F23E2E" w:rsidRDefault="00E713C9" w:rsidP="00376F40">
      <w:pPr>
        <w:widowControl w:val="0"/>
        <w:numPr>
          <w:ilvl w:val="0"/>
          <w:numId w:val="244"/>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F23E2E" w:rsidRDefault="00F23E2E">
      <w:pPr>
        <w:widowControl w:val="0"/>
        <w:autoSpaceDE w:val="0"/>
        <w:autoSpaceDN w:val="0"/>
        <w:adjustRightInd w:val="0"/>
        <w:spacing w:after="0" w:line="27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F23E2E" w:rsidRDefault="00E713C9" w:rsidP="00376F40">
      <w:pPr>
        <w:widowControl w:val="0"/>
        <w:numPr>
          <w:ilvl w:val="0"/>
          <w:numId w:val="245"/>
        </w:numPr>
        <w:tabs>
          <w:tab w:val="clear" w:pos="720"/>
          <w:tab w:val="num" w:pos="860"/>
        </w:tabs>
        <w:overflowPunct w:val="0"/>
        <w:autoSpaceDE w:val="0"/>
        <w:autoSpaceDN w:val="0"/>
        <w:adjustRightInd w:val="0"/>
        <w:spacing w:after="0" w:line="237" w:lineRule="auto"/>
        <w:ind w:left="860" w:hanging="292"/>
        <w:jc w:val="both"/>
        <w:rPr>
          <w:rFonts w:ascii="Symbol" w:hAnsi="Symbol" w:cs="Symbol"/>
          <w:sz w:val="24"/>
          <w:szCs w:val="24"/>
        </w:rPr>
      </w:pPr>
      <w:r>
        <w:rPr>
          <w:rFonts w:ascii="Times New Roman" w:hAnsi="Times New Roman" w:cs="Times New Roman"/>
          <w:sz w:val="24"/>
          <w:szCs w:val="24"/>
        </w:rPr>
        <w:t xml:space="preserve">Pielietojams minerālmateriāls, kura īpašības atbilst šādām prasībām: </w:t>
      </w:r>
    </w:p>
    <w:p w:rsidR="00F23E2E" w:rsidRDefault="00E713C9" w:rsidP="00376F40">
      <w:pPr>
        <w:widowControl w:val="0"/>
        <w:numPr>
          <w:ilvl w:val="0"/>
          <w:numId w:val="245"/>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Materiāla lielākās daļiņas izmērs D ≤ 6,3 mm, </w:t>
      </w:r>
    </w:p>
    <w:p w:rsidR="00F23E2E" w:rsidRDefault="00E713C9" w:rsidP="00376F40">
      <w:pPr>
        <w:widowControl w:val="0"/>
        <w:numPr>
          <w:ilvl w:val="0"/>
          <w:numId w:val="245"/>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Cauri 0,063 mm sietam izsijātā materiāla daudzums ≤ 7%. </w:t>
      </w:r>
    </w:p>
    <w:p w:rsidR="00F23E2E" w:rsidRDefault="00E713C9" w:rsidP="00376F40">
      <w:pPr>
        <w:widowControl w:val="0"/>
        <w:numPr>
          <w:ilvl w:val="0"/>
          <w:numId w:val="245"/>
        </w:numPr>
        <w:tabs>
          <w:tab w:val="clear" w:pos="720"/>
          <w:tab w:val="num" w:pos="860"/>
        </w:tabs>
        <w:overflowPunct w:val="0"/>
        <w:autoSpaceDE w:val="0"/>
        <w:autoSpaceDN w:val="0"/>
        <w:adjustRightInd w:val="0"/>
        <w:spacing w:after="0" w:line="218" w:lineRule="auto"/>
        <w:ind w:left="860" w:hanging="292"/>
        <w:jc w:val="both"/>
        <w:rPr>
          <w:rFonts w:ascii="Symbol" w:hAnsi="Symbol" w:cs="Symbol"/>
          <w:sz w:val="24"/>
          <w:szCs w:val="24"/>
        </w:rPr>
      </w:pPr>
      <w:r>
        <w:rPr>
          <w:rFonts w:ascii="Times New Roman" w:hAnsi="Times New Roman" w:cs="Times New Roman"/>
          <w:sz w:val="24"/>
          <w:szCs w:val="24"/>
        </w:rPr>
        <w:t>Materiāla patēriņš 0,002 m</w:t>
      </w:r>
      <w:r>
        <w:rPr>
          <w:rFonts w:ascii="Times New Roman" w:hAnsi="Times New Roman" w:cs="Times New Roman"/>
          <w:sz w:val="32"/>
          <w:szCs w:val="32"/>
          <w:vertAlign w:val="superscript"/>
        </w:rPr>
        <w:t>3</w:t>
      </w:r>
      <w:r>
        <w:rPr>
          <w:rFonts w:ascii="Times New Roman" w:hAnsi="Times New Roman" w:cs="Times New Roman"/>
          <w:sz w:val="24"/>
          <w:szCs w:val="24"/>
        </w:rPr>
        <w:t xml:space="preserve"> uz 1 m</w:t>
      </w:r>
      <w:r>
        <w:rPr>
          <w:rFonts w:ascii="Times New Roman" w:hAnsi="Times New Roman" w:cs="Times New Roman"/>
          <w:sz w:val="32"/>
          <w:szCs w:val="32"/>
          <w:vertAlign w:val="superscript"/>
        </w:rPr>
        <w:t>2</w:t>
      </w:r>
      <w:r>
        <w:rPr>
          <w:rFonts w:ascii="Times New Roman" w:hAnsi="Times New Roman" w:cs="Times New Roman"/>
          <w:sz w:val="24"/>
          <w:szCs w:val="24"/>
        </w:rPr>
        <w:t xml:space="preserve">. </w:t>
      </w:r>
    </w:p>
    <w:p w:rsidR="00F23E2E" w:rsidRDefault="00E713C9" w:rsidP="00376F40">
      <w:pPr>
        <w:widowControl w:val="0"/>
        <w:numPr>
          <w:ilvl w:val="0"/>
          <w:numId w:val="245"/>
        </w:numPr>
        <w:tabs>
          <w:tab w:val="clear" w:pos="720"/>
          <w:tab w:val="num" w:pos="860"/>
        </w:tabs>
        <w:overflowPunct w:val="0"/>
        <w:autoSpaceDE w:val="0"/>
        <w:autoSpaceDN w:val="0"/>
        <w:adjustRightInd w:val="0"/>
        <w:spacing w:after="0" w:line="207" w:lineRule="auto"/>
        <w:ind w:left="860" w:hanging="292"/>
        <w:jc w:val="both"/>
        <w:rPr>
          <w:rFonts w:ascii="Symbol" w:hAnsi="Symbol" w:cs="Symbol"/>
          <w:sz w:val="24"/>
          <w:szCs w:val="24"/>
        </w:rPr>
      </w:pPr>
      <w:r>
        <w:rPr>
          <w:rFonts w:ascii="Times New Roman" w:hAnsi="Times New Roman" w:cs="Times New Roman"/>
          <w:sz w:val="24"/>
          <w:szCs w:val="24"/>
        </w:rPr>
        <w:t xml:space="preserve">Pārkaisāmajam materiālam jābūt sausam. </w:t>
      </w:r>
    </w:p>
    <w:p w:rsidR="00F23E2E" w:rsidRDefault="00F23E2E">
      <w:pPr>
        <w:widowControl w:val="0"/>
        <w:autoSpaceDE w:val="0"/>
        <w:autoSpaceDN w:val="0"/>
        <w:adjustRightInd w:val="0"/>
        <w:spacing w:after="0" w:line="279"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F23E2E" w:rsidRDefault="001635DD">
      <w:pPr>
        <w:widowControl w:val="0"/>
        <w:autoSpaceDE w:val="0"/>
        <w:autoSpaceDN w:val="0"/>
        <w:adjustRightInd w:val="0"/>
        <w:spacing w:after="0" w:line="276" w:lineRule="exact"/>
        <w:rPr>
          <w:rFonts w:ascii="Times New Roman" w:hAnsi="Times New Roman" w:cs="Times New Roman"/>
          <w:sz w:val="24"/>
          <w:szCs w:val="24"/>
        </w:rPr>
      </w:pPr>
      <w:r>
        <w:rPr>
          <w:rFonts w:ascii="Times New Roman" w:hAnsi="Times New Roman" w:cs="Times New Roman"/>
          <w:sz w:val="24"/>
          <w:szCs w:val="24"/>
        </w:rPr>
        <w:t>-</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54"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3" w:lineRule="auto"/>
        <w:ind w:firstLine="708"/>
        <w:jc w:val="both"/>
        <w:rPr>
          <w:rFonts w:ascii="Times New Roman" w:hAnsi="Times New Roman" w:cs="Times New Roman"/>
          <w:sz w:val="24"/>
          <w:szCs w:val="24"/>
        </w:rPr>
      </w:pPr>
      <w:r>
        <w:rPr>
          <w:rFonts w:ascii="Times New Roman" w:hAnsi="Times New Roman" w:cs="Times New Roman"/>
          <w:sz w:val="24"/>
          <w:szCs w:val="24"/>
        </w:rPr>
        <w:t>Pielieto ielās, autoceļos, ietvēs un laukumos ar melno segumu atsevišķu svīduma vietu novēršanai. Darbu izpilda sausā un karstā laikā. Svīduma vieta vienmērīgi jānokaisa ar minerālo materiālu vienā kārtā.</w:t>
      </w:r>
    </w:p>
    <w:p w:rsidR="00F23E2E" w:rsidRDefault="00F23E2E">
      <w:pPr>
        <w:widowControl w:val="0"/>
        <w:autoSpaceDE w:val="0"/>
        <w:autoSpaceDN w:val="0"/>
        <w:adjustRightInd w:val="0"/>
        <w:spacing w:after="0" w:line="280"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E713C9">
      <w:pPr>
        <w:widowControl w:val="0"/>
        <w:autoSpaceDE w:val="0"/>
        <w:autoSpaceDN w:val="0"/>
        <w:adjustRightInd w:val="0"/>
        <w:spacing w:after="0" w:line="237" w:lineRule="auto"/>
        <w:ind w:left="560"/>
        <w:rPr>
          <w:rFonts w:ascii="Times New Roman" w:hAnsi="Times New Roman" w:cs="Times New Roman"/>
          <w:sz w:val="24"/>
          <w:szCs w:val="24"/>
        </w:rPr>
      </w:pPr>
      <w:r>
        <w:rPr>
          <w:rFonts w:ascii="Symbol" w:hAnsi="Symbol" w:cs="Symbol"/>
          <w:sz w:val="24"/>
          <w:szCs w:val="24"/>
        </w:rPr>
        <w:t></w:t>
      </w:r>
      <w:r w:rsidR="001635DD">
        <w:rPr>
          <w:rFonts w:ascii="Times New Roman" w:hAnsi="Times New Roman" w:cs="Times New Roman"/>
          <w:sz w:val="24"/>
          <w:szCs w:val="24"/>
        </w:rPr>
        <w:t xml:space="preserve"> Darbu beidzot nedrīkst </w:t>
      </w:r>
      <w:r>
        <w:rPr>
          <w:rFonts w:ascii="Times New Roman" w:hAnsi="Times New Roman" w:cs="Times New Roman"/>
          <w:sz w:val="24"/>
          <w:szCs w:val="24"/>
        </w:rPr>
        <w:t>palikt brīva ar minerālo materiālu neapbērta saistviela.</w:t>
      </w:r>
    </w:p>
    <w:p w:rsidR="00F23E2E" w:rsidRDefault="00F23E2E">
      <w:pPr>
        <w:widowControl w:val="0"/>
        <w:autoSpaceDE w:val="0"/>
        <w:autoSpaceDN w:val="0"/>
        <w:adjustRightInd w:val="0"/>
        <w:spacing w:after="0" w:line="76" w:lineRule="exact"/>
        <w:rPr>
          <w:rFonts w:ascii="Times New Roman" w:hAnsi="Times New Roman" w:cs="Times New Roman"/>
          <w:sz w:val="24"/>
          <w:szCs w:val="24"/>
        </w:rPr>
      </w:pPr>
    </w:p>
    <w:p w:rsidR="00F23E2E" w:rsidRDefault="00E713C9" w:rsidP="00376F40">
      <w:pPr>
        <w:widowControl w:val="0"/>
        <w:numPr>
          <w:ilvl w:val="0"/>
          <w:numId w:val="246"/>
        </w:numPr>
        <w:tabs>
          <w:tab w:val="clear" w:pos="720"/>
          <w:tab w:val="num" w:pos="846"/>
        </w:tabs>
        <w:overflowPunct w:val="0"/>
        <w:autoSpaceDE w:val="0"/>
        <w:autoSpaceDN w:val="0"/>
        <w:adjustRightInd w:val="0"/>
        <w:spacing w:after="0" w:line="206" w:lineRule="auto"/>
        <w:ind w:left="560" w:firstLine="8"/>
        <w:jc w:val="both"/>
        <w:rPr>
          <w:rFonts w:ascii="Symbol" w:hAnsi="Symbol" w:cs="Symbol"/>
          <w:sz w:val="24"/>
          <w:szCs w:val="24"/>
        </w:rPr>
      </w:pPr>
      <w:r>
        <w:rPr>
          <w:rFonts w:ascii="Times New Roman" w:hAnsi="Times New Roman" w:cs="Times New Roman"/>
          <w:sz w:val="24"/>
          <w:szCs w:val="24"/>
        </w:rPr>
        <w:t xml:space="preserve">Novērstā svīduma vietā seguma augstums nedrīkst atšķirties no pārējā seguma līmeņa vairāk kā par 6 mm. </w:t>
      </w:r>
    </w:p>
    <w:p w:rsidR="00F23E2E" w:rsidRDefault="00F23E2E">
      <w:pPr>
        <w:widowControl w:val="0"/>
        <w:autoSpaceDE w:val="0"/>
        <w:autoSpaceDN w:val="0"/>
        <w:adjustRightInd w:val="0"/>
        <w:spacing w:after="0" w:line="79" w:lineRule="exact"/>
        <w:rPr>
          <w:rFonts w:ascii="Symbol" w:hAnsi="Symbol" w:cs="Symbol"/>
          <w:sz w:val="24"/>
          <w:szCs w:val="24"/>
        </w:rPr>
      </w:pPr>
    </w:p>
    <w:p w:rsidR="00F23E2E" w:rsidRDefault="00E713C9" w:rsidP="00376F40">
      <w:pPr>
        <w:widowControl w:val="0"/>
        <w:numPr>
          <w:ilvl w:val="0"/>
          <w:numId w:val="246"/>
        </w:numPr>
        <w:tabs>
          <w:tab w:val="clear" w:pos="720"/>
          <w:tab w:val="num" w:pos="846"/>
        </w:tabs>
        <w:overflowPunct w:val="0"/>
        <w:autoSpaceDE w:val="0"/>
        <w:autoSpaceDN w:val="0"/>
        <w:adjustRightInd w:val="0"/>
        <w:spacing w:after="0" w:line="206" w:lineRule="auto"/>
        <w:ind w:left="560" w:firstLine="8"/>
        <w:jc w:val="both"/>
        <w:rPr>
          <w:rFonts w:ascii="Symbol" w:hAnsi="Symbol" w:cs="Symbol"/>
          <w:sz w:val="24"/>
          <w:szCs w:val="24"/>
        </w:rPr>
      </w:pPr>
      <w:r>
        <w:rPr>
          <w:rFonts w:ascii="Times New Roman" w:hAnsi="Times New Roman" w:cs="Times New Roman"/>
          <w:sz w:val="24"/>
          <w:szCs w:val="24"/>
        </w:rPr>
        <w:t>Ja uz brauktuves atrodas vaļējs minerālais materiāls, tad posmam jābūt apzīmētam ar ceļa zīmi nr. 116</w:t>
      </w:r>
      <w:r w:rsidR="001635DD">
        <w:rPr>
          <w:rFonts w:ascii="Times New Roman" w:hAnsi="Times New Roman" w:cs="Times New Roman"/>
          <w:sz w:val="24"/>
          <w:szCs w:val="24"/>
        </w:rPr>
        <w:t xml:space="preserve"> „Uzbērta grants vai šķembas”.</w:t>
      </w:r>
    </w:p>
    <w:p w:rsidR="00F23E2E" w:rsidRDefault="00F23E2E">
      <w:pPr>
        <w:widowControl w:val="0"/>
        <w:autoSpaceDE w:val="0"/>
        <w:autoSpaceDN w:val="0"/>
        <w:adjustRightInd w:val="0"/>
        <w:spacing w:after="0" w:line="283"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Jāuzmēra nosegto svīduma vietu laukums visā apgabalā.</w:t>
      </w:r>
    </w:p>
    <w:p w:rsidR="00F23E2E" w:rsidRDefault="00F23E2E">
      <w:pPr>
        <w:widowControl w:val="0"/>
        <w:autoSpaceDE w:val="0"/>
        <w:autoSpaceDN w:val="0"/>
        <w:adjustRightInd w:val="0"/>
        <w:spacing w:after="0" w:line="322" w:lineRule="exact"/>
        <w:rPr>
          <w:rFonts w:ascii="Times New Roman" w:hAnsi="Times New Roman" w:cs="Times New Roman"/>
          <w:sz w:val="24"/>
          <w:szCs w:val="24"/>
        </w:rPr>
      </w:pPr>
    </w:p>
    <w:p w:rsidR="00F23E2E" w:rsidRDefault="00E713C9" w:rsidP="005519C1">
      <w:pPr>
        <w:pStyle w:val="Virsraksts3"/>
      </w:pPr>
      <w:bookmarkStart w:id="261" w:name="_Toc443484930"/>
      <w:r>
        <w:t>4.6.2. Vienlaidus svīduma vietu likvidēšana</w:t>
      </w:r>
      <w:bookmarkEnd w:id="261"/>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Uzlabot autotransporta riteņu un asfalta seguma virsmas saķeri.</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 xml:space="preserve">Jāuzmēra nokaisītās brauktuves kilometri </w:t>
      </w:r>
      <w:r>
        <w:rPr>
          <w:rFonts w:ascii="Times New Roman" w:hAnsi="Times New Roman" w:cs="Times New Roman"/>
          <w:b/>
          <w:bCs/>
          <w:sz w:val="24"/>
          <w:szCs w:val="24"/>
        </w:rPr>
        <w:t>(km</w:t>
      </w:r>
      <w:r>
        <w:rPr>
          <w:rFonts w:ascii="Times New Roman" w:hAnsi="Times New Roman" w:cs="Times New Roman"/>
          <w:sz w:val="24"/>
          <w:szCs w:val="24"/>
        </w:rPr>
        <w:t>).</w:t>
      </w:r>
    </w:p>
    <w:p w:rsidR="00F23E2E" w:rsidRDefault="00F23E2E">
      <w:pPr>
        <w:widowControl w:val="0"/>
        <w:autoSpaceDE w:val="0"/>
        <w:autoSpaceDN w:val="0"/>
        <w:adjustRightInd w:val="0"/>
        <w:spacing w:after="0" w:line="28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Default="00E713C9" w:rsidP="00376F40">
      <w:pPr>
        <w:widowControl w:val="0"/>
        <w:numPr>
          <w:ilvl w:val="0"/>
          <w:numId w:val="247"/>
        </w:numPr>
        <w:tabs>
          <w:tab w:val="clear" w:pos="720"/>
          <w:tab w:val="num" w:pos="860"/>
        </w:tabs>
        <w:overflowPunct w:val="0"/>
        <w:autoSpaceDE w:val="0"/>
        <w:autoSpaceDN w:val="0"/>
        <w:adjustRightInd w:val="0"/>
        <w:spacing w:after="0" w:line="237" w:lineRule="auto"/>
        <w:ind w:left="860" w:hanging="292"/>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E713C9" w:rsidP="00376F40">
      <w:pPr>
        <w:widowControl w:val="0"/>
        <w:numPr>
          <w:ilvl w:val="0"/>
          <w:numId w:val="247"/>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Satiksmes organizācijas līdzekļu uzstādīšana. </w:t>
      </w:r>
    </w:p>
    <w:p w:rsidR="00F23E2E" w:rsidRDefault="00E713C9" w:rsidP="00376F40">
      <w:pPr>
        <w:widowControl w:val="0"/>
        <w:numPr>
          <w:ilvl w:val="0"/>
          <w:numId w:val="247"/>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Minerālā materiāla pievešana un izkaisīšana.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376F40">
      <w:pPr>
        <w:widowControl w:val="0"/>
        <w:numPr>
          <w:ilvl w:val="0"/>
          <w:numId w:val="247"/>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Satiksmes organizācijas līdzekļu noņemšana. </w:t>
      </w:r>
    </w:p>
    <w:p w:rsidR="00F23E2E" w:rsidRDefault="00E713C9" w:rsidP="00376F40">
      <w:pPr>
        <w:widowControl w:val="0"/>
        <w:numPr>
          <w:ilvl w:val="0"/>
          <w:numId w:val="247"/>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F23E2E" w:rsidRDefault="00F23E2E">
      <w:pPr>
        <w:widowControl w:val="0"/>
        <w:autoSpaceDE w:val="0"/>
        <w:autoSpaceDN w:val="0"/>
        <w:adjustRightInd w:val="0"/>
        <w:spacing w:after="0" w:line="27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F23E2E" w:rsidRDefault="00E713C9" w:rsidP="00376F40">
      <w:pPr>
        <w:widowControl w:val="0"/>
        <w:numPr>
          <w:ilvl w:val="0"/>
          <w:numId w:val="248"/>
        </w:numPr>
        <w:tabs>
          <w:tab w:val="clear" w:pos="720"/>
          <w:tab w:val="num" w:pos="860"/>
        </w:tabs>
        <w:overflowPunct w:val="0"/>
        <w:autoSpaceDE w:val="0"/>
        <w:autoSpaceDN w:val="0"/>
        <w:adjustRightInd w:val="0"/>
        <w:spacing w:after="0" w:line="237" w:lineRule="auto"/>
        <w:ind w:left="860" w:hanging="292"/>
        <w:jc w:val="both"/>
        <w:rPr>
          <w:rFonts w:ascii="Symbol" w:hAnsi="Symbol" w:cs="Symbol"/>
          <w:sz w:val="24"/>
          <w:szCs w:val="24"/>
        </w:rPr>
      </w:pPr>
      <w:r>
        <w:rPr>
          <w:rFonts w:ascii="Times New Roman" w:hAnsi="Times New Roman" w:cs="Times New Roman"/>
          <w:sz w:val="24"/>
          <w:szCs w:val="24"/>
        </w:rPr>
        <w:t xml:space="preserve">Pielietojams minerālmateriāls, kura īpašības atbilst šādām prasībām: </w:t>
      </w:r>
    </w:p>
    <w:p w:rsidR="00F23E2E" w:rsidRDefault="00E713C9" w:rsidP="00376F40">
      <w:pPr>
        <w:widowControl w:val="0"/>
        <w:numPr>
          <w:ilvl w:val="0"/>
          <w:numId w:val="248"/>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Materiāla lielākās daļiņas izmērs D ≤ 6,3 mm, </w:t>
      </w:r>
    </w:p>
    <w:p w:rsidR="00F23E2E" w:rsidRDefault="00E713C9" w:rsidP="00376F40">
      <w:pPr>
        <w:widowControl w:val="0"/>
        <w:numPr>
          <w:ilvl w:val="0"/>
          <w:numId w:val="248"/>
        </w:numPr>
        <w:tabs>
          <w:tab w:val="clear" w:pos="720"/>
          <w:tab w:val="num" w:pos="860"/>
        </w:tabs>
        <w:overflowPunct w:val="0"/>
        <w:autoSpaceDE w:val="0"/>
        <w:autoSpaceDN w:val="0"/>
        <w:adjustRightInd w:val="0"/>
        <w:spacing w:after="0" w:line="238" w:lineRule="auto"/>
        <w:ind w:left="860" w:hanging="292"/>
        <w:jc w:val="both"/>
        <w:rPr>
          <w:rFonts w:ascii="Symbol" w:hAnsi="Symbol" w:cs="Symbol"/>
          <w:sz w:val="24"/>
          <w:szCs w:val="24"/>
        </w:rPr>
      </w:pPr>
      <w:r>
        <w:rPr>
          <w:rFonts w:ascii="Times New Roman" w:hAnsi="Times New Roman" w:cs="Times New Roman"/>
          <w:sz w:val="24"/>
          <w:szCs w:val="24"/>
        </w:rPr>
        <w:t xml:space="preserve">Cauri 0,063 mm sietam izsijātā materiāla daudzums ≤ 7%.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6511D2" w:rsidP="00376F40">
      <w:pPr>
        <w:widowControl w:val="0"/>
        <w:numPr>
          <w:ilvl w:val="0"/>
          <w:numId w:val="248"/>
        </w:numPr>
        <w:tabs>
          <w:tab w:val="clear" w:pos="720"/>
          <w:tab w:val="num" w:pos="860"/>
        </w:tabs>
        <w:overflowPunct w:val="0"/>
        <w:autoSpaceDE w:val="0"/>
        <w:autoSpaceDN w:val="0"/>
        <w:adjustRightInd w:val="0"/>
        <w:spacing w:after="0" w:line="218" w:lineRule="auto"/>
        <w:ind w:left="860" w:hanging="292"/>
        <w:jc w:val="both"/>
        <w:rPr>
          <w:rFonts w:ascii="Symbol" w:hAnsi="Symbol" w:cs="Symbol"/>
          <w:sz w:val="24"/>
          <w:szCs w:val="24"/>
        </w:rPr>
      </w:pPr>
      <w:r>
        <w:rPr>
          <w:rFonts w:ascii="Times New Roman" w:hAnsi="Times New Roman" w:cs="Times New Roman"/>
          <w:sz w:val="24"/>
          <w:szCs w:val="24"/>
        </w:rPr>
        <w:t xml:space="preserve">Materiāla izlietojums </w:t>
      </w:r>
      <w:r w:rsidR="00E713C9">
        <w:rPr>
          <w:rFonts w:ascii="Times New Roman" w:hAnsi="Times New Roman" w:cs="Times New Roman"/>
          <w:sz w:val="24"/>
          <w:szCs w:val="24"/>
        </w:rPr>
        <w:t>1,5 m</w:t>
      </w:r>
      <w:r w:rsidR="00E713C9">
        <w:rPr>
          <w:rFonts w:ascii="Times New Roman" w:hAnsi="Times New Roman" w:cs="Times New Roman"/>
          <w:sz w:val="32"/>
          <w:szCs w:val="32"/>
          <w:vertAlign w:val="superscript"/>
        </w:rPr>
        <w:t>3</w:t>
      </w:r>
      <w:r w:rsidR="00E713C9">
        <w:rPr>
          <w:rFonts w:ascii="Times New Roman" w:hAnsi="Times New Roman" w:cs="Times New Roman"/>
          <w:sz w:val="24"/>
          <w:szCs w:val="24"/>
        </w:rPr>
        <w:t xml:space="preserve"> uz 1 .km. </w:t>
      </w:r>
    </w:p>
    <w:p w:rsidR="00F23E2E" w:rsidRDefault="00E713C9" w:rsidP="00376F40">
      <w:pPr>
        <w:widowControl w:val="0"/>
        <w:numPr>
          <w:ilvl w:val="0"/>
          <w:numId w:val="248"/>
        </w:numPr>
        <w:tabs>
          <w:tab w:val="clear" w:pos="720"/>
          <w:tab w:val="num" w:pos="860"/>
        </w:tabs>
        <w:overflowPunct w:val="0"/>
        <w:autoSpaceDE w:val="0"/>
        <w:autoSpaceDN w:val="0"/>
        <w:adjustRightInd w:val="0"/>
        <w:spacing w:after="0" w:line="207" w:lineRule="auto"/>
        <w:ind w:left="860" w:hanging="292"/>
        <w:jc w:val="both"/>
        <w:rPr>
          <w:rFonts w:ascii="Symbol" w:hAnsi="Symbol" w:cs="Symbol"/>
          <w:sz w:val="24"/>
          <w:szCs w:val="24"/>
        </w:rPr>
      </w:pPr>
      <w:r>
        <w:rPr>
          <w:rFonts w:ascii="Times New Roman" w:hAnsi="Times New Roman" w:cs="Times New Roman"/>
          <w:sz w:val="24"/>
          <w:szCs w:val="24"/>
        </w:rPr>
        <w:t xml:space="preserve">Minerālmateriālam jābūt sausam. </w:t>
      </w:r>
    </w:p>
    <w:p w:rsidR="00F23E2E" w:rsidRDefault="00F23E2E">
      <w:pPr>
        <w:widowControl w:val="0"/>
        <w:autoSpaceDE w:val="0"/>
        <w:autoSpaceDN w:val="0"/>
        <w:adjustRightInd w:val="0"/>
        <w:spacing w:after="0" w:line="233"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bookmarkStart w:id="262" w:name="page209"/>
      <w:bookmarkEnd w:id="262"/>
      <w:r>
        <w:rPr>
          <w:rFonts w:ascii="Times New Roman" w:hAnsi="Times New Roman" w:cs="Times New Roman"/>
          <w:b/>
          <w:bCs/>
          <w:sz w:val="24"/>
          <w:szCs w:val="24"/>
          <w:u w:val="single"/>
        </w:rPr>
        <w:t>E. Iekārtas:</w:t>
      </w:r>
    </w:p>
    <w:p w:rsidR="00F23E2E" w:rsidRDefault="00F23E2E">
      <w:pPr>
        <w:widowControl w:val="0"/>
        <w:autoSpaceDE w:val="0"/>
        <w:autoSpaceDN w:val="0"/>
        <w:adjustRightInd w:val="0"/>
        <w:spacing w:after="0" w:line="54"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3" w:lineRule="auto"/>
        <w:ind w:firstLine="708"/>
        <w:jc w:val="both"/>
        <w:rPr>
          <w:rFonts w:ascii="Times New Roman" w:hAnsi="Times New Roman" w:cs="Times New Roman"/>
          <w:sz w:val="24"/>
          <w:szCs w:val="24"/>
        </w:rPr>
      </w:pPr>
      <w:r>
        <w:rPr>
          <w:rFonts w:ascii="Times New Roman" w:hAnsi="Times New Roman" w:cs="Times New Roman"/>
          <w:sz w:val="24"/>
          <w:szCs w:val="24"/>
        </w:rPr>
        <w:t>Kaisīšanai izmanto uz kravas automobiļa uzmontētu kaisāmo iekārtu. Iekārtai jānodrošina iespēja automātiski kontrolēt izkaisītā materiāla daudzumu un izmainīt kaisāmās joslas platumu neatkarīgi no automobiļa ātruma.</w:t>
      </w:r>
    </w:p>
    <w:p w:rsidR="00F23E2E" w:rsidRDefault="00F23E2E">
      <w:pPr>
        <w:widowControl w:val="0"/>
        <w:autoSpaceDE w:val="0"/>
        <w:autoSpaceDN w:val="0"/>
        <w:adjustRightInd w:val="0"/>
        <w:spacing w:after="0" w:line="280"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rsidP="00376F40">
      <w:pPr>
        <w:widowControl w:val="0"/>
        <w:numPr>
          <w:ilvl w:val="0"/>
          <w:numId w:val="249"/>
        </w:numPr>
        <w:tabs>
          <w:tab w:val="clear" w:pos="720"/>
          <w:tab w:val="num" w:pos="846"/>
        </w:tabs>
        <w:overflowPunct w:val="0"/>
        <w:autoSpaceDE w:val="0"/>
        <w:autoSpaceDN w:val="0"/>
        <w:adjustRightInd w:val="0"/>
        <w:spacing w:after="0" w:line="218" w:lineRule="auto"/>
        <w:ind w:left="560" w:firstLine="8"/>
        <w:jc w:val="both"/>
        <w:rPr>
          <w:rFonts w:ascii="Symbol" w:hAnsi="Symbol" w:cs="Symbol"/>
          <w:sz w:val="24"/>
          <w:szCs w:val="24"/>
        </w:rPr>
      </w:pPr>
      <w:r>
        <w:rPr>
          <w:rFonts w:ascii="Times New Roman" w:hAnsi="Times New Roman" w:cs="Times New Roman"/>
          <w:sz w:val="24"/>
          <w:szCs w:val="24"/>
        </w:rPr>
        <w:t xml:space="preserve">Pielieto autoceļos melno segumu, kur uz seguma virsmas vienlaidus visā braukšanas joslas platumā vai vismaz 70% no joslas platuma parādās organiskās saistvielas izsvīdumi. Darbu izpilda sausā un karstā laikā. </w:t>
      </w:r>
    </w:p>
    <w:p w:rsidR="00F23E2E" w:rsidRDefault="00F23E2E">
      <w:pPr>
        <w:widowControl w:val="0"/>
        <w:autoSpaceDE w:val="0"/>
        <w:autoSpaceDN w:val="0"/>
        <w:adjustRightInd w:val="0"/>
        <w:spacing w:after="0" w:line="78" w:lineRule="exact"/>
        <w:rPr>
          <w:rFonts w:ascii="Symbol" w:hAnsi="Symbol" w:cs="Symbol"/>
          <w:sz w:val="24"/>
          <w:szCs w:val="24"/>
        </w:rPr>
      </w:pPr>
    </w:p>
    <w:p w:rsidR="00F23E2E" w:rsidRDefault="00E713C9" w:rsidP="00376F40">
      <w:pPr>
        <w:widowControl w:val="0"/>
        <w:numPr>
          <w:ilvl w:val="0"/>
          <w:numId w:val="249"/>
        </w:numPr>
        <w:tabs>
          <w:tab w:val="clear" w:pos="720"/>
          <w:tab w:val="num" w:pos="846"/>
        </w:tabs>
        <w:overflowPunct w:val="0"/>
        <w:autoSpaceDE w:val="0"/>
        <w:autoSpaceDN w:val="0"/>
        <w:adjustRightInd w:val="0"/>
        <w:spacing w:after="0" w:line="206" w:lineRule="auto"/>
        <w:ind w:left="560" w:firstLine="8"/>
        <w:jc w:val="both"/>
        <w:rPr>
          <w:rFonts w:ascii="Symbol" w:hAnsi="Symbol" w:cs="Symbol"/>
          <w:sz w:val="24"/>
          <w:szCs w:val="24"/>
        </w:rPr>
      </w:pPr>
      <w:r>
        <w:rPr>
          <w:rFonts w:ascii="Times New Roman" w:hAnsi="Times New Roman" w:cs="Times New Roman"/>
          <w:sz w:val="24"/>
          <w:szCs w:val="24"/>
        </w:rPr>
        <w:t xml:space="preserve">Svīdums visā braukšanas joslas platumā vienmērīgi jānokaisa ar minerālo materiālu vienā kārtā. </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rsidP="00376F40">
      <w:pPr>
        <w:widowControl w:val="0"/>
        <w:numPr>
          <w:ilvl w:val="0"/>
          <w:numId w:val="250"/>
        </w:numPr>
        <w:tabs>
          <w:tab w:val="clear" w:pos="720"/>
          <w:tab w:val="num" w:pos="846"/>
        </w:tabs>
        <w:overflowPunct w:val="0"/>
        <w:autoSpaceDE w:val="0"/>
        <w:autoSpaceDN w:val="0"/>
        <w:adjustRightInd w:val="0"/>
        <w:spacing w:after="0" w:line="207" w:lineRule="auto"/>
        <w:ind w:left="560" w:firstLine="8"/>
        <w:jc w:val="both"/>
        <w:rPr>
          <w:rFonts w:ascii="Symbol" w:hAnsi="Symbol" w:cs="Symbol"/>
          <w:sz w:val="24"/>
          <w:szCs w:val="24"/>
        </w:rPr>
      </w:pPr>
      <w:r>
        <w:rPr>
          <w:rFonts w:ascii="Times New Roman" w:hAnsi="Times New Roman" w:cs="Times New Roman"/>
          <w:sz w:val="24"/>
          <w:szCs w:val="24"/>
        </w:rPr>
        <w:t xml:space="preserve">Minerālam materiālam jābūt vienmērīgi izkaisītam visā brauktuves platumā. Uz seguma braukšanas joslā nedrīkst atrasties ar minerālo materiālu nepārkaisīta saistviela. </w:t>
      </w:r>
    </w:p>
    <w:p w:rsidR="00F23E2E" w:rsidRDefault="00F23E2E">
      <w:pPr>
        <w:widowControl w:val="0"/>
        <w:autoSpaceDE w:val="0"/>
        <w:autoSpaceDN w:val="0"/>
        <w:adjustRightInd w:val="0"/>
        <w:spacing w:after="0" w:line="77" w:lineRule="exact"/>
        <w:rPr>
          <w:rFonts w:ascii="Symbol" w:hAnsi="Symbol" w:cs="Symbol"/>
          <w:sz w:val="24"/>
          <w:szCs w:val="24"/>
        </w:rPr>
      </w:pPr>
    </w:p>
    <w:p w:rsidR="00F23E2E" w:rsidRDefault="00E713C9" w:rsidP="00376F40">
      <w:pPr>
        <w:widowControl w:val="0"/>
        <w:numPr>
          <w:ilvl w:val="0"/>
          <w:numId w:val="250"/>
        </w:numPr>
        <w:tabs>
          <w:tab w:val="clear" w:pos="720"/>
          <w:tab w:val="num" w:pos="846"/>
        </w:tabs>
        <w:overflowPunct w:val="0"/>
        <w:autoSpaceDE w:val="0"/>
        <w:autoSpaceDN w:val="0"/>
        <w:adjustRightInd w:val="0"/>
        <w:spacing w:after="0" w:line="206" w:lineRule="auto"/>
        <w:ind w:left="560" w:firstLine="8"/>
        <w:jc w:val="both"/>
        <w:rPr>
          <w:rFonts w:ascii="Symbol" w:hAnsi="Symbol" w:cs="Symbol"/>
          <w:sz w:val="24"/>
          <w:szCs w:val="24"/>
        </w:rPr>
      </w:pPr>
      <w:r>
        <w:rPr>
          <w:rFonts w:ascii="Times New Roman" w:hAnsi="Times New Roman" w:cs="Times New Roman"/>
          <w:sz w:val="24"/>
          <w:szCs w:val="24"/>
        </w:rPr>
        <w:t xml:space="preserve">Ja uz brauktuves atrodas vaļējs minerālais materiāls, tad posmam jābūt apzīmētam ar ceļa zīmi nr. 116 „Uzbērta grants vai šķembas”. </w:t>
      </w:r>
    </w:p>
    <w:p w:rsidR="00F23E2E" w:rsidRDefault="00F23E2E">
      <w:pPr>
        <w:widowControl w:val="0"/>
        <w:autoSpaceDE w:val="0"/>
        <w:autoSpaceDN w:val="0"/>
        <w:adjustRightInd w:val="0"/>
        <w:spacing w:after="0" w:line="283"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Izpildītais darbs kontrolējams visā apgabalā.</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rsidP="005519C1">
      <w:pPr>
        <w:pStyle w:val="Virsraksts2"/>
      </w:pPr>
      <w:bookmarkStart w:id="263" w:name="_Toc443484931"/>
      <w:r>
        <w:t>4.7. Kūkumojošo vietu aizsargāšana</w:t>
      </w:r>
      <w:bookmarkEnd w:id="263"/>
    </w:p>
    <w:p w:rsidR="00F23E2E" w:rsidRDefault="00F23E2E">
      <w:pPr>
        <w:widowControl w:val="0"/>
        <w:autoSpaceDE w:val="0"/>
        <w:autoSpaceDN w:val="0"/>
        <w:adjustRightInd w:val="0"/>
        <w:spacing w:after="0" w:line="33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Aizsargāt asfalta segumu no sagraušanas kūkumošanas periodā.</w:t>
      </w:r>
    </w:p>
    <w:p w:rsidR="00F23E2E" w:rsidRDefault="00F23E2E">
      <w:pPr>
        <w:widowControl w:val="0"/>
        <w:autoSpaceDE w:val="0"/>
        <w:autoSpaceDN w:val="0"/>
        <w:adjustRightInd w:val="0"/>
        <w:spacing w:after="0" w:line="25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F23E2E">
      <w:pPr>
        <w:widowControl w:val="0"/>
        <w:autoSpaceDE w:val="0"/>
        <w:autoSpaceDN w:val="0"/>
        <w:adjustRightInd w:val="0"/>
        <w:spacing w:after="0" w:line="7"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Izpildītais darbs uzmērāms kā uzvestās smilts apjoms (</w:t>
      </w:r>
      <w:r>
        <w:rPr>
          <w:rFonts w:ascii="Times New Roman" w:hAnsi="Times New Roman" w:cs="Times New Roman"/>
          <w:b/>
          <w:bCs/>
          <w:sz w:val="24"/>
          <w:szCs w:val="24"/>
        </w:rPr>
        <w:t>m</w:t>
      </w:r>
      <w:r>
        <w:rPr>
          <w:rFonts w:ascii="Times New Roman" w:hAnsi="Times New Roman" w:cs="Times New Roman"/>
          <w:b/>
          <w:bCs/>
          <w:sz w:val="32"/>
          <w:szCs w:val="32"/>
          <w:vertAlign w:val="superscript"/>
        </w:rPr>
        <w:t>3</w:t>
      </w:r>
      <w:r>
        <w:rPr>
          <w:rFonts w:ascii="Times New Roman" w:hAnsi="Times New Roman" w:cs="Times New Roman"/>
          <w:sz w:val="24"/>
          <w:szCs w:val="24"/>
        </w:rPr>
        <w:t>).</w:t>
      </w:r>
    </w:p>
    <w:p w:rsidR="00F23E2E" w:rsidRDefault="00F23E2E">
      <w:pPr>
        <w:widowControl w:val="0"/>
        <w:autoSpaceDE w:val="0"/>
        <w:autoSpaceDN w:val="0"/>
        <w:adjustRightInd w:val="0"/>
        <w:spacing w:after="0" w:line="20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Default="00E713C9" w:rsidP="00376F40">
      <w:pPr>
        <w:widowControl w:val="0"/>
        <w:numPr>
          <w:ilvl w:val="0"/>
          <w:numId w:val="251"/>
        </w:numPr>
        <w:tabs>
          <w:tab w:val="clear" w:pos="720"/>
          <w:tab w:val="num" w:pos="860"/>
        </w:tabs>
        <w:overflowPunct w:val="0"/>
        <w:autoSpaceDE w:val="0"/>
        <w:autoSpaceDN w:val="0"/>
        <w:adjustRightInd w:val="0"/>
        <w:spacing w:after="0" w:line="237" w:lineRule="auto"/>
        <w:ind w:left="860" w:hanging="292"/>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E713C9" w:rsidP="00376F40">
      <w:pPr>
        <w:widowControl w:val="0"/>
        <w:numPr>
          <w:ilvl w:val="0"/>
          <w:numId w:val="251"/>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Satiksmes organizācijas līdzekļu uzstādīšana; </w:t>
      </w:r>
    </w:p>
    <w:p w:rsidR="00F23E2E" w:rsidRDefault="00E713C9" w:rsidP="00376F40">
      <w:pPr>
        <w:widowControl w:val="0"/>
        <w:numPr>
          <w:ilvl w:val="0"/>
          <w:numId w:val="251"/>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Minerālā materiāla pievešana un uzklāšana; </w:t>
      </w:r>
    </w:p>
    <w:p w:rsidR="00F23E2E" w:rsidRDefault="00E713C9" w:rsidP="00376F40">
      <w:pPr>
        <w:widowControl w:val="0"/>
        <w:numPr>
          <w:ilvl w:val="0"/>
          <w:numId w:val="251"/>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Periodiska uzbērtās kārtas atjaunošana;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376F40">
      <w:pPr>
        <w:widowControl w:val="0"/>
        <w:numPr>
          <w:ilvl w:val="0"/>
          <w:numId w:val="251"/>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Satiksmes organizācijas līdzekļu noņemšana; </w:t>
      </w:r>
    </w:p>
    <w:p w:rsidR="00F23E2E" w:rsidRDefault="00E713C9" w:rsidP="00376F40">
      <w:pPr>
        <w:widowControl w:val="0"/>
        <w:numPr>
          <w:ilvl w:val="0"/>
          <w:numId w:val="251"/>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Pārbrauciens līdz nākošai darba vietai vai atgriešanās ražošanas bāzē</w:t>
      </w:r>
      <w:r>
        <w:rPr>
          <w:rFonts w:ascii="Times New Roman" w:hAnsi="Times New Roman" w:cs="Times New Roman"/>
          <w:i/>
          <w:iCs/>
          <w:sz w:val="24"/>
          <w:szCs w:val="24"/>
        </w:rPr>
        <w:t>.</w:t>
      </w:r>
      <w:r>
        <w:rPr>
          <w:rFonts w:ascii="Times New Roman" w:hAnsi="Times New Roman" w:cs="Times New Roman"/>
          <w:sz w:val="24"/>
          <w:szCs w:val="24"/>
        </w:rPr>
        <w:t xml:space="preserve"> </w:t>
      </w:r>
    </w:p>
    <w:p w:rsidR="00F23E2E" w:rsidRDefault="00F23E2E">
      <w:pPr>
        <w:widowControl w:val="0"/>
        <w:autoSpaceDE w:val="0"/>
        <w:autoSpaceDN w:val="0"/>
        <w:adjustRightInd w:val="0"/>
        <w:spacing w:after="0" w:line="27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F23E2E" w:rsidRDefault="00E713C9">
      <w:pPr>
        <w:widowControl w:val="0"/>
        <w:autoSpaceDE w:val="0"/>
        <w:autoSpaceDN w:val="0"/>
        <w:adjustRightInd w:val="0"/>
        <w:spacing w:after="0" w:line="236" w:lineRule="auto"/>
        <w:ind w:left="560"/>
        <w:rPr>
          <w:rFonts w:ascii="Times New Roman" w:hAnsi="Times New Roman" w:cs="Times New Roman"/>
          <w:sz w:val="24"/>
          <w:szCs w:val="24"/>
        </w:rPr>
      </w:pPr>
      <w:r>
        <w:rPr>
          <w:rFonts w:ascii="Times New Roman" w:hAnsi="Times New Roman" w:cs="Times New Roman"/>
          <w:sz w:val="24"/>
          <w:szCs w:val="24"/>
        </w:rPr>
        <w:t>Pielietojama sausa, nesasalusi smilts.</w:t>
      </w:r>
    </w:p>
    <w:p w:rsidR="00F23E2E" w:rsidRDefault="00F23E2E">
      <w:pPr>
        <w:widowControl w:val="0"/>
        <w:autoSpaceDE w:val="0"/>
        <w:autoSpaceDN w:val="0"/>
        <w:adjustRightInd w:val="0"/>
        <w:spacing w:after="0" w:line="28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F23E2E" w:rsidRDefault="00F23E2E">
      <w:pPr>
        <w:widowControl w:val="0"/>
        <w:autoSpaceDE w:val="0"/>
        <w:autoSpaceDN w:val="0"/>
        <w:adjustRightInd w:val="0"/>
        <w:spacing w:after="0" w:line="27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32" w:lineRule="auto"/>
        <w:ind w:firstLine="708"/>
        <w:jc w:val="both"/>
        <w:rPr>
          <w:rFonts w:ascii="Times New Roman" w:hAnsi="Times New Roman" w:cs="Times New Roman"/>
          <w:sz w:val="24"/>
          <w:szCs w:val="24"/>
        </w:rPr>
      </w:pPr>
      <w:r>
        <w:rPr>
          <w:rFonts w:ascii="Times New Roman" w:hAnsi="Times New Roman" w:cs="Times New Roman"/>
          <w:sz w:val="24"/>
          <w:szCs w:val="24"/>
        </w:rPr>
        <w:t>Pielieto, ja uz ielas vai autoceļa ar asfalta segumu parādās kūkumošanas pazīmes, tas ir brauktuvē parādās lokāli iesēdumi pacēlumi un plaisas. Kūkumošanas vietu visā tās platībā vienmērīgi noklāj ar smilti, pārsedzot nomales par 0,5m, vienā kārtā 10 – 15 cm biezumā, tādejādi pasargājot kūkumojošās vietas no transporta iedarbības.Uzstāda nepieciešamos satiksmes organizācijas tehniskos līdzekļus drošas satiksmes nodrošināšanai. Veic periodisku smilts materiāla atjaunošanu kūkumojošos posmos. Segas aizsardzības pasākumi pārtraucami, kad zemes klātne pilnībā atkususi un izžuvusi.</w:t>
      </w:r>
    </w:p>
    <w:p w:rsidR="00F23E2E" w:rsidRDefault="00F23E2E">
      <w:pPr>
        <w:widowControl w:val="0"/>
        <w:autoSpaceDE w:val="0"/>
        <w:autoSpaceDN w:val="0"/>
        <w:adjustRightInd w:val="0"/>
        <w:spacing w:after="0" w:line="180"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bookmarkStart w:id="264" w:name="page211"/>
      <w:bookmarkEnd w:id="264"/>
      <w:r>
        <w:rPr>
          <w:rFonts w:ascii="Times New Roman" w:hAnsi="Times New Roman" w:cs="Times New Roman"/>
          <w:b/>
          <w:bCs/>
          <w:sz w:val="24"/>
          <w:szCs w:val="24"/>
          <w:u w:val="single"/>
        </w:rPr>
        <w:t>G. Prasības izpildītam darbam:</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rsidP="00376F40">
      <w:pPr>
        <w:widowControl w:val="0"/>
        <w:numPr>
          <w:ilvl w:val="0"/>
          <w:numId w:val="252"/>
        </w:numPr>
        <w:tabs>
          <w:tab w:val="clear" w:pos="720"/>
          <w:tab w:val="num" w:pos="846"/>
        </w:tabs>
        <w:overflowPunct w:val="0"/>
        <w:autoSpaceDE w:val="0"/>
        <w:autoSpaceDN w:val="0"/>
        <w:adjustRightInd w:val="0"/>
        <w:spacing w:after="0" w:line="207" w:lineRule="auto"/>
        <w:ind w:left="560" w:firstLine="8"/>
        <w:jc w:val="both"/>
        <w:rPr>
          <w:rFonts w:ascii="Symbol" w:hAnsi="Symbol" w:cs="Symbol"/>
          <w:sz w:val="24"/>
          <w:szCs w:val="24"/>
        </w:rPr>
      </w:pPr>
      <w:r>
        <w:rPr>
          <w:rFonts w:ascii="Times New Roman" w:hAnsi="Times New Roman" w:cs="Times New Roman"/>
          <w:sz w:val="24"/>
          <w:szCs w:val="24"/>
        </w:rPr>
        <w:t xml:space="preserve">Uzbērtās smilts kārtai pastāvīgi jābūt noteiktajā biezumā un jānosedz viss kūkumojošā seguma posms. </w:t>
      </w:r>
    </w:p>
    <w:p w:rsidR="00F23E2E" w:rsidRDefault="00F23E2E">
      <w:pPr>
        <w:widowControl w:val="0"/>
        <w:autoSpaceDE w:val="0"/>
        <w:autoSpaceDN w:val="0"/>
        <w:adjustRightInd w:val="0"/>
        <w:spacing w:after="0" w:line="79" w:lineRule="exact"/>
        <w:rPr>
          <w:rFonts w:ascii="Symbol" w:hAnsi="Symbol" w:cs="Symbol"/>
          <w:sz w:val="24"/>
          <w:szCs w:val="24"/>
        </w:rPr>
      </w:pPr>
    </w:p>
    <w:p w:rsidR="00F23E2E" w:rsidRDefault="00E713C9" w:rsidP="00376F40">
      <w:pPr>
        <w:widowControl w:val="0"/>
        <w:numPr>
          <w:ilvl w:val="0"/>
          <w:numId w:val="252"/>
        </w:numPr>
        <w:tabs>
          <w:tab w:val="clear" w:pos="720"/>
          <w:tab w:val="num" w:pos="846"/>
        </w:tabs>
        <w:overflowPunct w:val="0"/>
        <w:autoSpaceDE w:val="0"/>
        <w:autoSpaceDN w:val="0"/>
        <w:adjustRightInd w:val="0"/>
        <w:spacing w:after="0" w:line="206" w:lineRule="auto"/>
        <w:ind w:left="560" w:firstLine="8"/>
        <w:jc w:val="both"/>
        <w:rPr>
          <w:rFonts w:ascii="Symbol" w:hAnsi="Symbol" w:cs="Symbol"/>
          <w:sz w:val="24"/>
          <w:szCs w:val="24"/>
        </w:rPr>
      </w:pPr>
      <w:r>
        <w:rPr>
          <w:rFonts w:ascii="Times New Roman" w:hAnsi="Times New Roman" w:cs="Times New Roman"/>
          <w:sz w:val="24"/>
          <w:szCs w:val="24"/>
        </w:rPr>
        <w:t xml:space="preserve">Posmam jābūt apzīmētam ar ceļa zīmi nr. 116 „Uzbērta grants vai šķembas” un ieviestam ātruma ierobežojumam, kas nodrošina drošu satiksmi. </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E713C9" w:rsidP="00376F40">
      <w:pPr>
        <w:widowControl w:val="0"/>
        <w:numPr>
          <w:ilvl w:val="1"/>
          <w:numId w:val="253"/>
        </w:numPr>
        <w:tabs>
          <w:tab w:val="clear" w:pos="1440"/>
          <w:tab w:val="num" w:pos="860"/>
        </w:tabs>
        <w:overflowPunct w:val="0"/>
        <w:autoSpaceDE w:val="0"/>
        <w:autoSpaceDN w:val="0"/>
        <w:adjustRightInd w:val="0"/>
        <w:spacing w:after="0" w:line="237" w:lineRule="auto"/>
        <w:ind w:left="860" w:hanging="292"/>
        <w:jc w:val="both"/>
        <w:rPr>
          <w:rFonts w:ascii="Symbol" w:hAnsi="Symbol" w:cs="Symbol"/>
          <w:sz w:val="24"/>
          <w:szCs w:val="24"/>
        </w:rPr>
      </w:pPr>
      <w:r>
        <w:rPr>
          <w:rFonts w:ascii="Times New Roman" w:hAnsi="Times New Roman" w:cs="Times New Roman"/>
          <w:sz w:val="24"/>
          <w:szCs w:val="24"/>
        </w:rPr>
        <w:t xml:space="preserve">Jākontrolē objektā pievestās un iestrādātās smilts apjoms katrā automašīnā. </w:t>
      </w:r>
    </w:p>
    <w:p w:rsidR="00F23E2E" w:rsidRDefault="00F23E2E">
      <w:pPr>
        <w:widowControl w:val="0"/>
        <w:autoSpaceDE w:val="0"/>
        <w:autoSpaceDN w:val="0"/>
        <w:adjustRightInd w:val="0"/>
        <w:spacing w:after="0" w:line="75" w:lineRule="exact"/>
        <w:rPr>
          <w:rFonts w:ascii="Symbol" w:hAnsi="Symbol" w:cs="Symbol"/>
          <w:sz w:val="24"/>
          <w:szCs w:val="24"/>
        </w:rPr>
      </w:pPr>
    </w:p>
    <w:p w:rsidR="00F23E2E" w:rsidRDefault="00E713C9" w:rsidP="00376F40">
      <w:pPr>
        <w:widowControl w:val="0"/>
        <w:numPr>
          <w:ilvl w:val="1"/>
          <w:numId w:val="253"/>
        </w:numPr>
        <w:tabs>
          <w:tab w:val="clear" w:pos="1440"/>
          <w:tab w:val="num" w:pos="846"/>
        </w:tabs>
        <w:overflowPunct w:val="0"/>
        <w:autoSpaceDE w:val="0"/>
        <w:autoSpaceDN w:val="0"/>
        <w:adjustRightInd w:val="0"/>
        <w:spacing w:after="0" w:line="206" w:lineRule="auto"/>
        <w:ind w:left="560" w:firstLine="8"/>
        <w:jc w:val="both"/>
        <w:rPr>
          <w:rFonts w:ascii="Symbol" w:hAnsi="Symbol" w:cs="Symbol"/>
          <w:sz w:val="24"/>
          <w:szCs w:val="24"/>
        </w:rPr>
      </w:pPr>
      <w:r>
        <w:rPr>
          <w:rFonts w:ascii="Times New Roman" w:hAnsi="Times New Roman" w:cs="Times New Roman"/>
          <w:sz w:val="24"/>
          <w:szCs w:val="24"/>
        </w:rPr>
        <w:t xml:space="preserve">Uzbērtās smilts kārtas biezums un novietojums jākontrolē visā apgabalā un neatbilstību gadījumā jāveic pasākumi prasību nodrošināšanai. </w:t>
      </w:r>
    </w:p>
    <w:p w:rsidR="00F23E2E" w:rsidRDefault="00F23E2E">
      <w:pPr>
        <w:widowControl w:val="0"/>
        <w:autoSpaceDE w:val="0"/>
        <w:autoSpaceDN w:val="0"/>
        <w:adjustRightInd w:val="0"/>
        <w:spacing w:after="0" w:line="79" w:lineRule="exact"/>
        <w:rPr>
          <w:rFonts w:ascii="Symbol" w:hAnsi="Symbol" w:cs="Symbol"/>
          <w:sz w:val="24"/>
          <w:szCs w:val="24"/>
        </w:rPr>
      </w:pPr>
    </w:p>
    <w:p w:rsidR="00F23E2E" w:rsidRDefault="00E713C9" w:rsidP="00376F40">
      <w:pPr>
        <w:widowControl w:val="0"/>
        <w:numPr>
          <w:ilvl w:val="1"/>
          <w:numId w:val="253"/>
        </w:numPr>
        <w:tabs>
          <w:tab w:val="clear" w:pos="1440"/>
          <w:tab w:val="num" w:pos="846"/>
        </w:tabs>
        <w:overflowPunct w:val="0"/>
        <w:autoSpaceDE w:val="0"/>
        <w:autoSpaceDN w:val="0"/>
        <w:adjustRightInd w:val="0"/>
        <w:spacing w:after="0" w:line="206" w:lineRule="auto"/>
        <w:ind w:left="560" w:firstLine="8"/>
        <w:jc w:val="both"/>
        <w:rPr>
          <w:rFonts w:ascii="Symbol" w:hAnsi="Symbol" w:cs="Symbol"/>
          <w:sz w:val="24"/>
          <w:szCs w:val="24"/>
        </w:rPr>
      </w:pPr>
      <w:r>
        <w:rPr>
          <w:rFonts w:ascii="Times New Roman" w:hAnsi="Times New Roman" w:cs="Times New Roman"/>
          <w:sz w:val="24"/>
          <w:szCs w:val="24"/>
        </w:rPr>
        <w:t xml:space="preserve">Uzbērtās smilts kārtas biezuma atkārtota mērīšana jāveic, vizuāli konstatējot uzbērtās smilts kārtas biezuma neatbilstību. </w:t>
      </w:r>
    </w:p>
    <w:p w:rsidR="00F23E2E" w:rsidRDefault="00F23E2E">
      <w:pPr>
        <w:widowControl w:val="0"/>
        <w:autoSpaceDE w:val="0"/>
        <w:autoSpaceDN w:val="0"/>
        <w:adjustRightInd w:val="0"/>
        <w:spacing w:after="0" w:line="200" w:lineRule="exact"/>
        <w:rPr>
          <w:rFonts w:ascii="Symbol" w:hAnsi="Symbol" w:cs="Symbol"/>
          <w:sz w:val="24"/>
          <w:szCs w:val="24"/>
        </w:rPr>
      </w:pPr>
    </w:p>
    <w:p w:rsidR="00F23E2E" w:rsidRDefault="005519C1" w:rsidP="005519C1">
      <w:pPr>
        <w:pStyle w:val="Virsraksts3"/>
      </w:pPr>
      <w:bookmarkStart w:id="265" w:name="_Toc443484932"/>
      <w:r>
        <w:t xml:space="preserve">4.7.1. </w:t>
      </w:r>
      <w:r w:rsidR="00E713C9">
        <w:t>Smilts novākšana no kūkumojošām vietām</w:t>
      </w:r>
      <w:bookmarkEnd w:id="265"/>
      <w:r w:rsidR="00E713C9">
        <w:t xml:space="preserve"> </w:t>
      </w:r>
    </w:p>
    <w:p w:rsidR="00F23E2E" w:rsidRDefault="00F23E2E">
      <w:pPr>
        <w:widowControl w:val="0"/>
        <w:autoSpaceDE w:val="0"/>
        <w:autoSpaceDN w:val="0"/>
        <w:adjustRightInd w:val="0"/>
        <w:spacing w:after="0" w:line="23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Attīrīt asfalta segumu no uzklātā aizsargmateriāla.</w:t>
      </w:r>
    </w:p>
    <w:p w:rsidR="00F23E2E" w:rsidRDefault="00F23E2E">
      <w:pPr>
        <w:widowControl w:val="0"/>
        <w:autoSpaceDE w:val="0"/>
        <w:autoSpaceDN w:val="0"/>
        <w:adjustRightInd w:val="0"/>
        <w:spacing w:after="0" w:line="25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F23E2E">
      <w:pPr>
        <w:widowControl w:val="0"/>
        <w:autoSpaceDE w:val="0"/>
        <w:autoSpaceDN w:val="0"/>
        <w:adjustRightInd w:val="0"/>
        <w:spacing w:after="0" w:line="7"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Izpildītais darbs uzmērāms kā aizvestās smilts apjoms (</w:t>
      </w:r>
      <w:r>
        <w:rPr>
          <w:rFonts w:ascii="Times New Roman" w:hAnsi="Times New Roman" w:cs="Times New Roman"/>
          <w:b/>
          <w:bCs/>
          <w:sz w:val="24"/>
          <w:szCs w:val="24"/>
        </w:rPr>
        <w:t>m</w:t>
      </w:r>
      <w:r>
        <w:rPr>
          <w:rFonts w:ascii="Times New Roman" w:hAnsi="Times New Roman" w:cs="Times New Roman"/>
          <w:b/>
          <w:bCs/>
          <w:sz w:val="32"/>
          <w:szCs w:val="32"/>
          <w:vertAlign w:val="superscript"/>
        </w:rPr>
        <w:t>3</w:t>
      </w:r>
      <w:r>
        <w:rPr>
          <w:rFonts w:ascii="Times New Roman" w:hAnsi="Times New Roman" w:cs="Times New Roman"/>
          <w:sz w:val="24"/>
          <w:szCs w:val="24"/>
        </w:rPr>
        <w:t>).</w:t>
      </w:r>
    </w:p>
    <w:p w:rsidR="00F23E2E" w:rsidRDefault="00F23E2E">
      <w:pPr>
        <w:widowControl w:val="0"/>
        <w:autoSpaceDE w:val="0"/>
        <w:autoSpaceDN w:val="0"/>
        <w:adjustRightInd w:val="0"/>
        <w:spacing w:after="0" w:line="20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Default="00E713C9" w:rsidP="00376F40">
      <w:pPr>
        <w:widowControl w:val="0"/>
        <w:numPr>
          <w:ilvl w:val="0"/>
          <w:numId w:val="254"/>
        </w:numPr>
        <w:tabs>
          <w:tab w:val="clear" w:pos="720"/>
          <w:tab w:val="num" w:pos="860"/>
        </w:tabs>
        <w:overflowPunct w:val="0"/>
        <w:autoSpaceDE w:val="0"/>
        <w:autoSpaceDN w:val="0"/>
        <w:adjustRightInd w:val="0"/>
        <w:spacing w:after="0" w:line="237" w:lineRule="auto"/>
        <w:ind w:left="860" w:hanging="292"/>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E713C9" w:rsidP="00376F40">
      <w:pPr>
        <w:widowControl w:val="0"/>
        <w:numPr>
          <w:ilvl w:val="0"/>
          <w:numId w:val="254"/>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Satiksmes organizācijas līdzekļu uzstādīšana; </w:t>
      </w:r>
    </w:p>
    <w:p w:rsidR="00F23E2E" w:rsidRDefault="00E713C9" w:rsidP="00376F40">
      <w:pPr>
        <w:widowControl w:val="0"/>
        <w:numPr>
          <w:ilvl w:val="0"/>
          <w:numId w:val="254"/>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Segas aizsargmateriāla novākšana un aizvešana uz atbērtni;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376F40">
      <w:pPr>
        <w:widowControl w:val="0"/>
        <w:numPr>
          <w:ilvl w:val="0"/>
          <w:numId w:val="254"/>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Seguma tīrīšana; </w:t>
      </w:r>
    </w:p>
    <w:p w:rsidR="00F23E2E" w:rsidRDefault="00E713C9" w:rsidP="00376F40">
      <w:pPr>
        <w:widowControl w:val="0"/>
        <w:numPr>
          <w:ilvl w:val="0"/>
          <w:numId w:val="254"/>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Satiksmes organizācijas līdzekļu noņemšana; </w:t>
      </w:r>
    </w:p>
    <w:p w:rsidR="00F23E2E" w:rsidRDefault="00E713C9" w:rsidP="00376F40">
      <w:pPr>
        <w:widowControl w:val="0"/>
        <w:numPr>
          <w:ilvl w:val="0"/>
          <w:numId w:val="254"/>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F23E2E" w:rsidRDefault="00F23E2E">
      <w:pPr>
        <w:widowControl w:val="0"/>
        <w:autoSpaceDE w:val="0"/>
        <w:autoSpaceDN w:val="0"/>
        <w:adjustRightInd w:val="0"/>
        <w:spacing w:after="0" w:line="27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F23E2E" w:rsidRDefault="00F23E2E">
      <w:pPr>
        <w:widowControl w:val="0"/>
        <w:autoSpaceDE w:val="0"/>
        <w:autoSpaceDN w:val="0"/>
        <w:adjustRightInd w:val="0"/>
        <w:spacing w:after="0" w:line="27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F23E2E" w:rsidRDefault="00F23E2E">
      <w:pPr>
        <w:widowControl w:val="0"/>
        <w:autoSpaceDE w:val="0"/>
        <w:autoSpaceDN w:val="0"/>
        <w:adjustRightInd w:val="0"/>
        <w:spacing w:after="0" w:line="27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32" w:lineRule="auto"/>
        <w:ind w:firstLine="708"/>
        <w:jc w:val="both"/>
        <w:rPr>
          <w:rFonts w:ascii="Times New Roman" w:hAnsi="Times New Roman" w:cs="Times New Roman"/>
          <w:sz w:val="24"/>
          <w:szCs w:val="24"/>
        </w:rPr>
      </w:pPr>
      <w:r>
        <w:rPr>
          <w:rFonts w:ascii="Times New Roman" w:hAnsi="Times New Roman" w:cs="Times New Roman"/>
          <w:sz w:val="24"/>
          <w:szCs w:val="24"/>
        </w:rPr>
        <w:t>Smilts novākšana jāuzsāk pēc zemes klātnes pilnīgas atkušanas. Smilts novākšana no ceļa seguma jāveic, nepārtraucot satiksmi, darbus veicot uz brauktuves vienas puses. Pie sarežģītiem kustības apstākļiem jānodrošina satiksmes regulēšanas pasākumi. Pēc smilts aizvešanas segums jānotīra. Seguma tīrīšanu sāk virzienā no brauktuves ass uz nomali. Darba gājienu skaits atkarīgs no brauktuves platuma. Katram nākošam gājienam jāpārsedz iepriekšējais par 0,30 – 0,50m. Ja ir liela netīrumu koncentrācija, jāpielieto kombinēta attīrīšanas metode, gan ar ūdeni, gan mehānisko slotu.</w:t>
      </w:r>
    </w:p>
    <w:p w:rsidR="00F23E2E" w:rsidRDefault="00F23E2E">
      <w:pPr>
        <w:widowControl w:val="0"/>
        <w:autoSpaceDE w:val="0"/>
        <w:autoSpaceDN w:val="0"/>
        <w:adjustRightInd w:val="0"/>
        <w:spacing w:after="0" w:line="28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Segumam jābūt tīram, bet, ja pēc tīrīšanas uz nomales izveidojas valnis, tad tas jānovāc.</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5519C1" w:rsidRDefault="005519C1">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right="20" w:firstLine="708"/>
        <w:jc w:val="both"/>
        <w:rPr>
          <w:rFonts w:ascii="Times New Roman" w:hAnsi="Times New Roman" w:cs="Times New Roman"/>
          <w:sz w:val="24"/>
          <w:szCs w:val="24"/>
        </w:rPr>
      </w:pPr>
      <w:r>
        <w:rPr>
          <w:rFonts w:ascii="Times New Roman" w:hAnsi="Times New Roman" w:cs="Times New Roman"/>
          <w:sz w:val="24"/>
          <w:szCs w:val="24"/>
        </w:rPr>
        <w:t>Izpildītais darbs kontrolējams visā apgabalā, neatbilstības gadījumā veicot nepieciešamos pasākumus prasību nodrošināšanai.</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1635DD" w:rsidRDefault="001635DD">
      <w:pPr>
        <w:widowControl w:val="0"/>
        <w:autoSpaceDE w:val="0"/>
        <w:autoSpaceDN w:val="0"/>
        <w:adjustRightInd w:val="0"/>
        <w:spacing w:after="0" w:line="200" w:lineRule="exact"/>
        <w:rPr>
          <w:rFonts w:ascii="Times New Roman" w:hAnsi="Times New Roman" w:cs="Times New Roman"/>
          <w:sz w:val="24"/>
          <w:szCs w:val="24"/>
        </w:rPr>
      </w:pPr>
    </w:p>
    <w:p w:rsidR="001635DD" w:rsidRDefault="001635DD">
      <w:pPr>
        <w:widowControl w:val="0"/>
        <w:autoSpaceDE w:val="0"/>
        <w:autoSpaceDN w:val="0"/>
        <w:adjustRightInd w:val="0"/>
        <w:spacing w:after="0" w:line="200" w:lineRule="exact"/>
        <w:rPr>
          <w:rFonts w:ascii="Times New Roman" w:hAnsi="Times New Roman" w:cs="Times New Roman"/>
          <w:sz w:val="24"/>
          <w:szCs w:val="24"/>
        </w:rPr>
      </w:pPr>
    </w:p>
    <w:p w:rsidR="001635DD" w:rsidRDefault="001635DD">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rsidP="005519C1">
      <w:pPr>
        <w:pStyle w:val="Virsraksts2"/>
      </w:pPr>
      <w:bookmarkStart w:id="266" w:name="page213"/>
      <w:bookmarkStart w:id="267" w:name="_Toc443484933"/>
      <w:bookmarkEnd w:id="266"/>
      <w:r>
        <w:t>4.8. Asfaltbetona seguma virsmas raupjuma atjaunošana</w:t>
      </w:r>
      <w:bookmarkEnd w:id="267"/>
    </w:p>
    <w:p w:rsidR="00F23E2E" w:rsidRDefault="00F23E2E">
      <w:pPr>
        <w:widowControl w:val="0"/>
        <w:autoSpaceDE w:val="0"/>
        <w:autoSpaceDN w:val="0"/>
        <w:adjustRightInd w:val="0"/>
        <w:spacing w:after="0" w:line="33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Uzlabot autotransporta riteņu un asfalta seguma virsmas saķeri un to saglabāt.</w:t>
      </w:r>
    </w:p>
    <w:p w:rsidR="00F23E2E" w:rsidRDefault="00F23E2E">
      <w:pPr>
        <w:widowControl w:val="0"/>
        <w:autoSpaceDE w:val="0"/>
        <w:autoSpaceDN w:val="0"/>
        <w:adjustRightInd w:val="0"/>
        <w:spacing w:after="0" w:line="25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F23E2E">
      <w:pPr>
        <w:widowControl w:val="0"/>
        <w:autoSpaceDE w:val="0"/>
        <w:autoSpaceDN w:val="0"/>
        <w:adjustRightInd w:val="0"/>
        <w:spacing w:after="0" w:line="7"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Jāuzmēra atjaunotās virsmas laukums kvadrātmetros (</w:t>
      </w:r>
      <w:r>
        <w:rPr>
          <w:rFonts w:ascii="Times New Roman" w:hAnsi="Times New Roman" w:cs="Times New Roman"/>
          <w:b/>
          <w:bCs/>
          <w:sz w:val="24"/>
          <w:szCs w:val="24"/>
        </w:rPr>
        <w:t>m</w:t>
      </w:r>
      <w:r>
        <w:rPr>
          <w:rFonts w:ascii="Times New Roman" w:hAnsi="Times New Roman" w:cs="Times New Roman"/>
          <w:b/>
          <w:bCs/>
          <w:sz w:val="32"/>
          <w:szCs w:val="32"/>
          <w:vertAlign w:val="superscript"/>
        </w:rPr>
        <w:t>2</w:t>
      </w:r>
      <w:r>
        <w:rPr>
          <w:rFonts w:ascii="Times New Roman" w:hAnsi="Times New Roman" w:cs="Times New Roman"/>
          <w:sz w:val="24"/>
          <w:szCs w:val="24"/>
        </w:rPr>
        <w:t>).</w:t>
      </w:r>
    </w:p>
    <w:p w:rsidR="00F23E2E" w:rsidRDefault="00F23E2E">
      <w:pPr>
        <w:widowControl w:val="0"/>
        <w:autoSpaceDE w:val="0"/>
        <w:autoSpaceDN w:val="0"/>
        <w:adjustRightInd w:val="0"/>
        <w:spacing w:after="0" w:line="20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Default="00E713C9" w:rsidP="00376F40">
      <w:pPr>
        <w:widowControl w:val="0"/>
        <w:numPr>
          <w:ilvl w:val="0"/>
          <w:numId w:val="255"/>
        </w:numPr>
        <w:tabs>
          <w:tab w:val="clear" w:pos="720"/>
          <w:tab w:val="num" w:pos="860"/>
        </w:tabs>
        <w:overflowPunct w:val="0"/>
        <w:autoSpaceDE w:val="0"/>
        <w:autoSpaceDN w:val="0"/>
        <w:adjustRightInd w:val="0"/>
        <w:spacing w:after="0" w:line="237" w:lineRule="auto"/>
        <w:ind w:left="860" w:hanging="292"/>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F23E2E">
      <w:pPr>
        <w:widowControl w:val="0"/>
        <w:autoSpaceDE w:val="0"/>
        <w:autoSpaceDN w:val="0"/>
        <w:adjustRightInd w:val="0"/>
        <w:spacing w:after="0" w:line="2" w:lineRule="exact"/>
        <w:rPr>
          <w:rFonts w:ascii="Symbol" w:hAnsi="Symbol" w:cs="Symbol"/>
          <w:sz w:val="24"/>
          <w:szCs w:val="24"/>
        </w:rPr>
      </w:pPr>
    </w:p>
    <w:p w:rsidR="00F23E2E" w:rsidRDefault="00E713C9" w:rsidP="00376F40">
      <w:pPr>
        <w:widowControl w:val="0"/>
        <w:numPr>
          <w:ilvl w:val="0"/>
          <w:numId w:val="255"/>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Satiksmes organizācijas līdzekļu uzstādīšana; </w:t>
      </w:r>
    </w:p>
    <w:p w:rsidR="00F23E2E" w:rsidRDefault="00E713C9" w:rsidP="00376F40">
      <w:pPr>
        <w:widowControl w:val="0"/>
        <w:numPr>
          <w:ilvl w:val="0"/>
          <w:numId w:val="255"/>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Ceļa seguma notīrīšana; </w:t>
      </w:r>
    </w:p>
    <w:p w:rsidR="00F23E2E" w:rsidRDefault="00E713C9" w:rsidP="00376F40">
      <w:pPr>
        <w:widowControl w:val="0"/>
        <w:numPr>
          <w:ilvl w:val="0"/>
          <w:numId w:val="255"/>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Saistvielas izliešana uz ceļa segas; </w:t>
      </w:r>
    </w:p>
    <w:p w:rsidR="00F23E2E" w:rsidRDefault="00E713C9" w:rsidP="00376F40">
      <w:pPr>
        <w:widowControl w:val="0"/>
        <w:numPr>
          <w:ilvl w:val="0"/>
          <w:numId w:val="255"/>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Šķembu izkliedēšana un veltņošana; </w:t>
      </w:r>
    </w:p>
    <w:p w:rsidR="00F23E2E" w:rsidRDefault="00E713C9" w:rsidP="00376F40">
      <w:pPr>
        <w:widowControl w:val="0"/>
        <w:numPr>
          <w:ilvl w:val="0"/>
          <w:numId w:val="255"/>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Virsmas pēcapstrāde; </w:t>
      </w:r>
    </w:p>
    <w:p w:rsidR="00F23E2E" w:rsidRDefault="00E713C9" w:rsidP="00376F40">
      <w:pPr>
        <w:widowControl w:val="0"/>
        <w:numPr>
          <w:ilvl w:val="0"/>
          <w:numId w:val="255"/>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Liekā materiāla savākšana;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376F40">
      <w:pPr>
        <w:widowControl w:val="0"/>
        <w:numPr>
          <w:ilvl w:val="0"/>
          <w:numId w:val="255"/>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Darba veikšanai nepieciešamo satiksmes organizācijas līdzekļu novākšana; </w:t>
      </w:r>
    </w:p>
    <w:p w:rsidR="00F23E2E" w:rsidRDefault="00E713C9" w:rsidP="00376F40">
      <w:pPr>
        <w:widowControl w:val="0"/>
        <w:numPr>
          <w:ilvl w:val="0"/>
          <w:numId w:val="255"/>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F23E2E" w:rsidRDefault="00F23E2E">
      <w:pPr>
        <w:widowControl w:val="0"/>
        <w:autoSpaceDE w:val="0"/>
        <w:autoSpaceDN w:val="0"/>
        <w:adjustRightInd w:val="0"/>
        <w:spacing w:after="0" w:line="27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F23E2E" w:rsidRDefault="00F23E2E">
      <w:pPr>
        <w:widowControl w:val="0"/>
        <w:autoSpaceDE w:val="0"/>
        <w:autoSpaceDN w:val="0"/>
        <w:adjustRightInd w:val="0"/>
        <w:spacing w:after="0" w:line="54"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rPr>
          <w:rFonts w:ascii="Times New Roman" w:hAnsi="Times New Roman" w:cs="Times New Roman"/>
          <w:sz w:val="24"/>
          <w:szCs w:val="24"/>
        </w:rPr>
      </w:pPr>
      <w:r>
        <w:rPr>
          <w:rFonts w:ascii="Times New Roman" w:hAnsi="Times New Roman" w:cs="Times New Roman"/>
          <w:sz w:val="24"/>
          <w:szCs w:val="24"/>
        </w:rPr>
        <w:t>Materiāli atbilstoši dokumenta „Ceļu specifikācijas 2015”, kas paredzēti vienkārtas virsmas apstrādei tips Y1B 8/11 vai Y1B 11/16.</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Jāatbilst dokumentā „Ceļu specifikācijas 2015”.</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7" w:lineRule="auto"/>
        <w:ind w:left="560"/>
        <w:jc w:val="both"/>
        <w:rPr>
          <w:rFonts w:ascii="Times New Roman" w:hAnsi="Times New Roman" w:cs="Times New Roman"/>
          <w:sz w:val="24"/>
          <w:szCs w:val="24"/>
        </w:rPr>
      </w:pPr>
      <w:r>
        <w:rPr>
          <w:rFonts w:ascii="Symbol" w:hAnsi="Symbol" w:cs="Symbol"/>
          <w:sz w:val="24"/>
          <w:szCs w:val="24"/>
        </w:rPr>
        <w:t></w:t>
      </w:r>
      <w:r>
        <w:rPr>
          <w:rFonts w:ascii="Times New Roman" w:hAnsi="Times New Roman" w:cs="Times New Roman"/>
          <w:sz w:val="24"/>
          <w:szCs w:val="24"/>
        </w:rPr>
        <w:t xml:space="preserve"> Darbu izpilde atbilstoši dokumenta „Ceļu specifikācijas 2015”. Pirms virsmas apstrādes segumā nedrīkst būt vaļējas bedrītes, ja tādas ir tās iepriekš jāsalabo, izmantojot piemērotu tehnoloģiju.</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E713C9" w:rsidP="00376F40">
      <w:pPr>
        <w:widowControl w:val="0"/>
        <w:numPr>
          <w:ilvl w:val="0"/>
          <w:numId w:val="256"/>
        </w:numPr>
        <w:tabs>
          <w:tab w:val="clear" w:pos="720"/>
          <w:tab w:val="num" w:pos="860"/>
        </w:tabs>
        <w:overflowPunct w:val="0"/>
        <w:autoSpaceDE w:val="0"/>
        <w:autoSpaceDN w:val="0"/>
        <w:adjustRightInd w:val="0"/>
        <w:spacing w:after="0" w:line="237" w:lineRule="auto"/>
        <w:ind w:left="860" w:hanging="292"/>
        <w:jc w:val="both"/>
        <w:rPr>
          <w:rFonts w:ascii="Symbol" w:hAnsi="Symbol" w:cs="Symbol"/>
          <w:sz w:val="24"/>
          <w:szCs w:val="24"/>
        </w:rPr>
      </w:pPr>
      <w:r>
        <w:rPr>
          <w:rFonts w:ascii="Times New Roman" w:hAnsi="Times New Roman" w:cs="Times New Roman"/>
          <w:sz w:val="24"/>
          <w:szCs w:val="24"/>
        </w:rPr>
        <w:t xml:space="preserve">Kvalitātes novērtējums atbilstoši dokumenta „Ceļu specifikācijas 2015”. </w:t>
      </w:r>
    </w:p>
    <w:p w:rsidR="00F23E2E" w:rsidRDefault="00F23E2E">
      <w:pPr>
        <w:widowControl w:val="0"/>
        <w:autoSpaceDE w:val="0"/>
        <w:autoSpaceDN w:val="0"/>
        <w:adjustRightInd w:val="0"/>
        <w:spacing w:after="0" w:line="76" w:lineRule="exact"/>
        <w:rPr>
          <w:rFonts w:ascii="Symbol" w:hAnsi="Symbol" w:cs="Symbol"/>
          <w:sz w:val="24"/>
          <w:szCs w:val="24"/>
        </w:rPr>
      </w:pPr>
    </w:p>
    <w:p w:rsidR="00F23E2E" w:rsidRDefault="00E713C9" w:rsidP="00376F40">
      <w:pPr>
        <w:widowControl w:val="0"/>
        <w:numPr>
          <w:ilvl w:val="0"/>
          <w:numId w:val="256"/>
        </w:numPr>
        <w:tabs>
          <w:tab w:val="clear" w:pos="720"/>
          <w:tab w:val="num" w:pos="846"/>
        </w:tabs>
        <w:overflowPunct w:val="0"/>
        <w:autoSpaceDE w:val="0"/>
        <w:autoSpaceDN w:val="0"/>
        <w:adjustRightInd w:val="0"/>
        <w:spacing w:after="0" w:line="223" w:lineRule="auto"/>
        <w:ind w:left="560" w:firstLine="8"/>
        <w:jc w:val="both"/>
        <w:rPr>
          <w:rFonts w:ascii="Symbol" w:hAnsi="Symbol" w:cs="Symbol"/>
          <w:sz w:val="24"/>
          <w:szCs w:val="24"/>
        </w:rPr>
      </w:pPr>
      <w:r>
        <w:rPr>
          <w:rFonts w:ascii="Times New Roman" w:hAnsi="Times New Roman" w:cs="Times New Roman"/>
          <w:sz w:val="24"/>
          <w:szCs w:val="24"/>
        </w:rPr>
        <w:t xml:space="preserve">Darba garantija 3gadi, ja tehnoloģija pielietota uz avārijas stāvoklī esoša seguma, tad 1 gads. Šajā laikā konstatēto defektu zonas uzņēmējam jāapzīmē ar nepieciešamajām ceļa zīmēm, iestājoties atbilstošiem laika apstākļiem tie jānovērš ceļa uzturēšanas klašu bedrīšu remontam noteiktajos termiņos (A- 1.jūnijs, B-15. jūnijs, C un D 1.jūlijs). </w:t>
      </w:r>
    </w:p>
    <w:p w:rsidR="00F23E2E" w:rsidRDefault="00F23E2E">
      <w:pPr>
        <w:widowControl w:val="0"/>
        <w:autoSpaceDE w:val="0"/>
        <w:autoSpaceDN w:val="0"/>
        <w:adjustRightInd w:val="0"/>
        <w:spacing w:after="0" w:line="78" w:lineRule="exact"/>
        <w:rPr>
          <w:rFonts w:ascii="Symbol" w:hAnsi="Symbol" w:cs="Symbol"/>
          <w:sz w:val="24"/>
          <w:szCs w:val="24"/>
        </w:rPr>
      </w:pPr>
    </w:p>
    <w:p w:rsidR="00F23E2E" w:rsidRDefault="00E713C9" w:rsidP="00376F40">
      <w:pPr>
        <w:widowControl w:val="0"/>
        <w:numPr>
          <w:ilvl w:val="0"/>
          <w:numId w:val="256"/>
        </w:numPr>
        <w:tabs>
          <w:tab w:val="clear" w:pos="720"/>
          <w:tab w:val="num" w:pos="846"/>
        </w:tabs>
        <w:overflowPunct w:val="0"/>
        <w:autoSpaceDE w:val="0"/>
        <w:autoSpaceDN w:val="0"/>
        <w:adjustRightInd w:val="0"/>
        <w:spacing w:after="0" w:line="206" w:lineRule="auto"/>
        <w:ind w:left="560" w:firstLine="8"/>
        <w:jc w:val="both"/>
        <w:rPr>
          <w:rFonts w:ascii="Symbol" w:hAnsi="Symbol" w:cs="Symbol"/>
          <w:sz w:val="24"/>
          <w:szCs w:val="24"/>
        </w:rPr>
      </w:pPr>
      <w:r>
        <w:rPr>
          <w:rFonts w:ascii="Times New Roman" w:hAnsi="Times New Roman" w:cs="Times New Roman"/>
          <w:sz w:val="24"/>
          <w:szCs w:val="24"/>
        </w:rPr>
        <w:t xml:space="preserve">Vēlāk vasaras sezonā defekti jānovērš A klasei-1 diennaktī, B-5 diennaktīs, C un D-1 nedēļas laikā no konstatācijas brīža. </w:t>
      </w:r>
    </w:p>
    <w:p w:rsidR="00F23E2E" w:rsidRDefault="00F23E2E">
      <w:pPr>
        <w:widowControl w:val="0"/>
        <w:autoSpaceDE w:val="0"/>
        <w:autoSpaceDN w:val="0"/>
        <w:adjustRightInd w:val="0"/>
        <w:spacing w:after="0" w:line="283"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rPr>
          <w:rFonts w:ascii="Times New Roman" w:hAnsi="Times New Roman" w:cs="Times New Roman"/>
          <w:sz w:val="24"/>
          <w:szCs w:val="24"/>
        </w:rPr>
      </w:pPr>
      <w:r>
        <w:rPr>
          <w:rFonts w:ascii="Times New Roman" w:hAnsi="Times New Roman" w:cs="Times New Roman"/>
          <w:sz w:val="24"/>
          <w:szCs w:val="24"/>
        </w:rPr>
        <w:t>Jāuzmēra virsmas apstrādes laukums visā apgabalā atbilstoši dokumenta „Ceļu specifikācijas 2015”.</w:t>
      </w:r>
    </w:p>
    <w:p w:rsidR="00F23E2E" w:rsidRDefault="00F23E2E">
      <w:pPr>
        <w:widowControl w:val="0"/>
        <w:autoSpaceDE w:val="0"/>
        <w:autoSpaceDN w:val="0"/>
        <w:adjustRightInd w:val="0"/>
        <w:spacing w:after="0" w:line="356" w:lineRule="exact"/>
        <w:rPr>
          <w:rFonts w:ascii="Times New Roman" w:hAnsi="Times New Roman" w:cs="Times New Roman"/>
          <w:sz w:val="24"/>
          <w:szCs w:val="24"/>
        </w:rPr>
      </w:pPr>
      <w:bookmarkStart w:id="268" w:name="page215"/>
      <w:bookmarkEnd w:id="268"/>
    </w:p>
    <w:p w:rsidR="00F23E2E" w:rsidRDefault="00E713C9" w:rsidP="005519C1">
      <w:pPr>
        <w:pStyle w:val="Virsraksts3"/>
      </w:pPr>
      <w:bookmarkStart w:id="269" w:name="_Toc443484934"/>
      <w:r>
        <w:t>4.8.1. Iesēdumu un avārijas stāvoklī esošu segumu vienlaidus labošana ar asfaltbetonu</w:t>
      </w:r>
      <w:bookmarkEnd w:id="269"/>
    </w:p>
    <w:p w:rsidR="00F23E2E" w:rsidRDefault="00F23E2E">
      <w:pPr>
        <w:widowControl w:val="0"/>
        <w:autoSpaceDE w:val="0"/>
        <w:autoSpaceDN w:val="0"/>
        <w:adjustRightInd w:val="0"/>
        <w:spacing w:after="0" w:line="33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Nodrošināt ceļa līdzenumu un virsmas ūdens atvadi no ceļa seguma.</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 xml:space="preserve">Izpildītais darbs mērāms iestrādātā asfaltbetona apjomā </w:t>
      </w:r>
      <w:r>
        <w:rPr>
          <w:rFonts w:ascii="Times New Roman" w:hAnsi="Times New Roman" w:cs="Times New Roman"/>
          <w:b/>
          <w:bCs/>
          <w:sz w:val="24"/>
          <w:szCs w:val="24"/>
        </w:rPr>
        <w:t>( t )</w:t>
      </w:r>
      <w:r>
        <w:rPr>
          <w:rFonts w:ascii="Times New Roman" w:hAnsi="Times New Roman" w:cs="Times New Roman"/>
          <w:sz w:val="24"/>
          <w:szCs w:val="24"/>
        </w:rPr>
        <w:t>.</w:t>
      </w:r>
    </w:p>
    <w:p w:rsidR="00F23E2E" w:rsidRDefault="00F23E2E">
      <w:pPr>
        <w:widowControl w:val="0"/>
        <w:autoSpaceDE w:val="0"/>
        <w:autoSpaceDN w:val="0"/>
        <w:adjustRightInd w:val="0"/>
        <w:spacing w:after="0" w:line="28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 Darba apraksts:</w:t>
      </w:r>
    </w:p>
    <w:p w:rsidR="00F23E2E" w:rsidRDefault="00E713C9" w:rsidP="00376F40">
      <w:pPr>
        <w:widowControl w:val="0"/>
        <w:numPr>
          <w:ilvl w:val="0"/>
          <w:numId w:val="257"/>
        </w:numPr>
        <w:tabs>
          <w:tab w:val="clear" w:pos="720"/>
          <w:tab w:val="num" w:pos="860"/>
        </w:tabs>
        <w:overflowPunct w:val="0"/>
        <w:autoSpaceDE w:val="0"/>
        <w:autoSpaceDN w:val="0"/>
        <w:adjustRightInd w:val="0"/>
        <w:spacing w:after="0" w:line="237" w:lineRule="auto"/>
        <w:ind w:left="860" w:hanging="292"/>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F23E2E">
      <w:pPr>
        <w:widowControl w:val="0"/>
        <w:autoSpaceDE w:val="0"/>
        <w:autoSpaceDN w:val="0"/>
        <w:adjustRightInd w:val="0"/>
        <w:spacing w:after="0" w:line="2" w:lineRule="exact"/>
        <w:rPr>
          <w:rFonts w:ascii="Symbol" w:hAnsi="Symbol" w:cs="Symbol"/>
          <w:sz w:val="24"/>
          <w:szCs w:val="24"/>
        </w:rPr>
      </w:pPr>
    </w:p>
    <w:p w:rsidR="00F23E2E" w:rsidRDefault="00E713C9" w:rsidP="00376F40">
      <w:pPr>
        <w:widowControl w:val="0"/>
        <w:numPr>
          <w:ilvl w:val="0"/>
          <w:numId w:val="257"/>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Satiksmes organizācijas tehnisko līdzekļu uzstādīšana; </w:t>
      </w:r>
    </w:p>
    <w:p w:rsidR="00F23E2E" w:rsidRDefault="00E713C9" w:rsidP="00376F40">
      <w:pPr>
        <w:widowControl w:val="0"/>
        <w:numPr>
          <w:ilvl w:val="0"/>
          <w:numId w:val="257"/>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Salaiduma vietas ar pastāvošo segu izkalšana (izfrēzēšana); </w:t>
      </w:r>
    </w:p>
    <w:p w:rsidR="00F23E2E" w:rsidRDefault="00E713C9" w:rsidP="00376F40">
      <w:pPr>
        <w:widowControl w:val="0"/>
        <w:numPr>
          <w:ilvl w:val="0"/>
          <w:numId w:val="257"/>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Remontējamā posma gruntēšana; </w:t>
      </w:r>
    </w:p>
    <w:p w:rsidR="00F23E2E" w:rsidRDefault="00E713C9" w:rsidP="00376F40">
      <w:pPr>
        <w:widowControl w:val="0"/>
        <w:numPr>
          <w:ilvl w:val="0"/>
          <w:numId w:val="257"/>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Asfaltbetona ieklāšana; </w:t>
      </w:r>
    </w:p>
    <w:p w:rsidR="00F23E2E" w:rsidRDefault="00E713C9" w:rsidP="00376F40">
      <w:pPr>
        <w:widowControl w:val="0"/>
        <w:numPr>
          <w:ilvl w:val="0"/>
          <w:numId w:val="257"/>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Ieklātā asfaltbetona veltņošana; </w:t>
      </w:r>
    </w:p>
    <w:p w:rsidR="00F23E2E" w:rsidRDefault="00E713C9" w:rsidP="00376F40">
      <w:pPr>
        <w:widowControl w:val="0"/>
        <w:numPr>
          <w:ilvl w:val="0"/>
          <w:numId w:val="257"/>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Satiksmes organizācijas tehnisko līdzekļu noņemšana;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376F40">
      <w:pPr>
        <w:widowControl w:val="0"/>
        <w:numPr>
          <w:ilvl w:val="0"/>
          <w:numId w:val="257"/>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F23E2E" w:rsidRDefault="00F23E2E">
      <w:pPr>
        <w:widowControl w:val="0"/>
        <w:autoSpaceDE w:val="0"/>
        <w:autoSpaceDN w:val="0"/>
        <w:adjustRightInd w:val="0"/>
        <w:spacing w:after="0" w:line="27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rsidP="00376F40">
      <w:pPr>
        <w:widowControl w:val="0"/>
        <w:numPr>
          <w:ilvl w:val="0"/>
          <w:numId w:val="258"/>
        </w:numPr>
        <w:tabs>
          <w:tab w:val="clear" w:pos="720"/>
          <w:tab w:val="num" w:pos="846"/>
        </w:tabs>
        <w:overflowPunct w:val="0"/>
        <w:autoSpaceDE w:val="0"/>
        <w:autoSpaceDN w:val="0"/>
        <w:adjustRightInd w:val="0"/>
        <w:spacing w:after="0" w:line="196" w:lineRule="auto"/>
        <w:ind w:left="560" w:firstLine="8"/>
        <w:jc w:val="both"/>
        <w:rPr>
          <w:rFonts w:ascii="Symbol" w:hAnsi="Symbol" w:cs="Symbol"/>
          <w:sz w:val="24"/>
          <w:szCs w:val="24"/>
        </w:rPr>
      </w:pPr>
      <w:r>
        <w:rPr>
          <w:rFonts w:ascii="Times New Roman" w:hAnsi="Times New Roman" w:cs="Times New Roman"/>
          <w:sz w:val="24"/>
          <w:szCs w:val="24"/>
        </w:rPr>
        <w:t>Asfaltbetonam jāatbilst „Ceļu specifikācijas 2015” „Asfaltbetons (AC)” noteiktajām prasībām virskārtas asfaltbetona tipam AC(surf). Asfaltbetona patēriņš - 0,0974 t/m</w:t>
      </w:r>
      <w:r>
        <w:rPr>
          <w:rFonts w:ascii="Times New Roman" w:hAnsi="Times New Roman" w:cs="Times New Roman"/>
          <w:sz w:val="32"/>
          <w:szCs w:val="32"/>
          <w:vertAlign w:val="superscript"/>
        </w:rPr>
        <w:t>2</w:t>
      </w:r>
      <w:r>
        <w:rPr>
          <w:rFonts w:ascii="Times New Roman" w:hAnsi="Times New Roman" w:cs="Times New Roman"/>
          <w:sz w:val="24"/>
          <w:szCs w:val="24"/>
        </w:rPr>
        <w:t xml:space="preserve"> (kārtas vidējais biezums 4 cm). </w:t>
      </w:r>
    </w:p>
    <w:p w:rsidR="00F23E2E" w:rsidRDefault="00F23E2E">
      <w:pPr>
        <w:widowControl w:val="0"/>
        <w:autoSpaceDE w:val="0"/>
        <w:autoSpaceDN w:val="0"/>
        <w:adjustRightInd w:val="0"/>
        <w:spacing w:after="0" w:line="78" w:lineRule="exact"/>
        <w:rPr>
          <w:rFonts w:ascii="Symbol" w:hAnsi="Symbol" w:cs="Symbol"/>
          <w:sz w:val="24"/>
          <w:szCs w:val="24"/>
        </w:rPr>
      </w:pPr>
    </w:p>
    <w:p w:rsidR="00F23E2E" w:rsidRDefault="00E713C9" w:rsidP="00376F40">
      <w:pPr>
        <w:widowControl w:val="0"/>
        <w:numPr>
          <w:ilvl w:val="0"/>
          <w:numId w:val="258"/>
        </w:numPr>
        <w:tabs>
          <w:tab w:val="clear" w:pos="720"/>
          <w:tab w:val="num" w:pos="846"/>
        </w:tabs>
        <w:overflowPunct w:val="0"/>
        <w:autoSpaceDE w:val="0"/>
        <w:autoSpaceDN w:val="0"/>
        <w:adjustRightInd w:val="0"/>
        <w:spacing w:after="0" w:line="207" w:lineRule="auto"/>
        <w:ind w:left="560" w:firstLine="8"/>
        <w:jc w:val="both"/>
        <w:rPr>
          <w:rFonts w:ascii="Symbol" w:hAnsi="Symbol" w:cs="Symbol"/>
          <w:sz w:val="24"/>
          <w:szCs w:val="24"/>
        </w:rPr>
      </w:pPr>
      <w:r>
        <w:rPr>
          <w:rFonts w:ascii="Times New Roman" w:hAnsi="Times New Roman" w:cs="Times New Roman"/>
          <w:sz w:val="24"/>
          <w:szCs w:val="24"/>
        </w:rPr>
        <w:t xml:space="preserve">Bedrīšu gruntēšanai pielietojama bitumena emulsija C50B3 vai C50B4, kas atbilst dokumenta „Ceļu specifikācijas 2015”. </w:t>
      </w:r>
    </w:p>
    <w:p w:rsidR="00F23E2E" w:rsidRDefault="00F23E2E">
      <w:pPr>
        <w:widowControl w:val="0"/>
        <w:autoSpaceDE w:val="0"/>
        <w:autoSpaceDN w:val="0"/>
        <w:adjustRightInd w:val="0"/>
        <w:spacing w:after="0" w:line="28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Jāatbilst „Ceļu specifikācijas 2015”.</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rPr>
          <w:rFonts w:ascii="Times New Roman" w:hAnsi="Times New Roman" w:cs="Times New Roman"/>
          <w:sz w:val="24"/>
          <w:szCs w:val="24"/>
        </w:rPr>
      </w:pPr>
      <w:r>
        <w:rPr>
          <w:rFonts w:ascii="Times New Roman" w:hAnsi="Times New Roman" w:cs="Times New Roman"/>
          <w:sz w:val="24"/>
          <w:szCs w:val="24"/>
        </w:rPr>
        <w:t>Tehnoloģija pielietojama avārijas stāvoklī esoša segumu posmu remontam un asfalta seguma iesēdumu izlīdzināšanai. Darbi jāizpilda atbilstoši dokumenta „Ceļu specifikācijas</w:t>
      </w:r>
    </w:p>
    <w:p w:rsidR="00F23E2E" w:rsidRDefault="00F23E2E">
      <w:pPr>
        <w:widowControl w:val="0"/>
        <w:autoSpaceDE w:val="0"/>
        <w:autoSpaceDN w:val="0"/>
        <w:adjustRightInd w:val="0"/>
        <w:spacing w:after="0" w:line="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2015”.</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G.Prasības izpildītam darbam:</w:t>
      </w:r>
    </w:p>
    <w:p w:rsidR="00F23E2E" w:rsidRDefault="00E713C9" w:rsidP="00376F40">
      <w:pPr>
        <w:widowControl w:val="0"/>
        <w:numPr>
          <w:ilvl w:val="0"/>
          <w:numId w:val="259"/>
        </w:numPr>
        <w:tabs>
          <w:tab w:val="clear" w:pos="720"/>
          <w:tab w:val="num" w:pos="860"/>
        </w:tabs>
        <w:overflowPunct w:val="0"/>
        <w:autoSpaceDE w:val="0"/>
        <w:autoSpaceDN w:val="0"/>
        <w:adjustRightInd w:val="0"/>
        <w:spacing w:after="0" w:line="237" w:lineRule="auto"/>
        <w:ind w:left="860" w:hanging="292"/>
        <w:jc w:val="both"/>
        <w:rPr>
          <w:rFonts w:ascii="Symbol" w:hAnsi="Symbol" w:cs="Symbol"/>
          <w:sz w:val="24"/>
          <w:szCs w:val="24"/>
        </w:rPr>
      </w:pPr>
      <w:r>
        <w:rPr>
          <w:rFonts w:ascii="Times New Roman" w:hAnsi="Times New Roman" w:cs="Times New Roman"/>
          <w:sz w:val="24"/>
          <w:szCs w:val="24"/>
        </w:rPr>
        <w:t xml:space="preserve">Izbūvētās asfaltbetona kārtas kvalitātei jāatbilst dokumenta „Ceļu specifikācijas 2015”. </w:t>
      </w:r>
    </w:p>
    <w:p w:rsidR="00F23E2E" w:rsidRDefault="00F23E2E">
      <w:pPr>
        <w:widowControl w:val="0"/>
        <w:autoSpaceDE w:val="0"/>
        <w:autoSpaceDN w:val="0"/>
        <w:adjustRightInd w:val="0"/>
        <w:spacing w:after="0" w:line="75" w:lineRule="exact"/>
        <w:rPr>
          <w:rFonts w:ascii="Symbol" w:hAnsi="Symbol" w:cs="Symbol"/>
          <w:sz w:val="24"/>
          <w:szCs w:val="24"/>
        </w:rPr>
      </w:pPr>
    </w:p>
    <w:p w:rsidR="00F23E2E" w:rsidRDefault="00E713C9" w:rsidP="00376F40">
      <w:pPr>
        <w:widowControl w:val="0"/>
        <w:numPr>
          <w:ilvl w:val="0"/>
          <w:numId w:val="259"/>
        </w:numPr>
        <w:tabs>
          <w:tab w:val="clear" w:pos="720"/>
          <w:tab w:val="num" w:pos="846"/>
        </w:tabs>
        <w:overflowPunct w:val="0"/>
        <w:autoSpaceDE w:val="0"/>
        <w:autoSpaceDN w:val="0"/>
        <w:adjustRightInd w:val="0"/>
        <w:spacing w:after="0" w:line="207" w:lineRule="auto"/>
        <w:ind w:left="560" w:firstLine="8"/>
        <w:jc w:val="both"/>
        <w:rPr>
          <w:rFonts w:ascii="Symbol" w:hAnsi="Symbol" w:cs="Symbol"/>
          <w:sz w:val="24"/>
          <w:szCs w:val="24"/>
        </w:rPr>
      </w:pPr>
      <w:r>
        <w:rPr>
          <w:rFonts w:ascii="Times New Roman" w:hAnsi="Times New Roman" w:cs="Times New Roman"/>
          <w:sz w:val="24"/>
          <w:szCs w:val="24"/>
        </w:rPr>
        <w:t xml:space="preserve">Asfaltbetona kārtas garantijas laiks 3 gadi, ja segums izbūvēts uz avārijas stāvoklī esoša seguma, tad 1gads. </w:t>
      </w:r>
    </w:p>
    <w:p w:rsidR="00F23E2E" w:rsidRDefault="00F23E2E">
      <w:pPr>
        <w:widowControl w:val="0"/>
        <w:autoSpaceDE w:val="0"/>
        <w:autoSpaceDN w:val="0"/>
        <w:adjustRightInd w:val="0"/>
        <w:spacing w:after="0" w:line="280"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rsidP="00376F40">
      <w:pPr>
        <w:widowControl w:val="0"/>
        <w:numPr>
          <w:ilvl w:val="0"/>
          <w:numId w:val="260"/>
        </w:numPr>
        <w:tabs>
          <w:tab w:val="clear" w:pos="720"/>
          <w:tab w:val="num" w:pos="846"/>
        </w:tabs>
        <w:overflowPunct w:val="0"/>
        <w:autoSpaceDE w:val="0"/>
        <w:autoSpaceDN w:val="0"/>
        <w:adjustRightInd w:val="0"/>
        <w:spacing w:after="0" w:line="206" w:lineRule="auto"/>
        <w:ind w:left="560" w:firstLine="8"/>
        <w:jc w:val="both"/>
        <w:rPr>
          <w:rFonts w:ascii="Symbol" w:hAnsi="Symbol" w:cs="Symbol"/>
          <w:sz w:val="24"/>
          <w:szCs w:val="24"/>
        </w:rPr>
      </w:pPr>
      <w:r>
        <w:rPr>
          <w:rFonts w:ascii="Times New Roman" w:hAnsi="Times New Roman" w:cs="Times New Roman"/>
          <w:sz w:val="24"/>
          <w:szCs w:val="24"/>
        </w:rPr>
        <w:t xml:space="preserve">Jākontrolē pievestās un iestrādātas asfaltbetona masas daudzums atbilstoši „Ceļu specifikācijas 2015”. </w:t>
      </w:r>
    </w:p>
    <w:p w:rsidR="00F23E2E" w:rsidRDefault="00F23E2E">
      <w:pPr>
        <w:widowControl w:val="0"/>
        <w:autoSpaceDE w:val="0"/>
        <w:autoSpaceDN w:val="0"/>
        <w:adjustRightInd w:val="0"/>
        <w:spacing w:after="0" w:line="79" w:lineRule="exact"/>
        <w:rPr>
          <w:rFonts w:ascii="Symbol" w:hAnsi="Symbol" w:cs="Symbol"/>
          <w:sz w:val="24"/>
          <w:szCs w:val="24"/>
        </w:rPr>
      </w:pPr>
    </w:p>
    <w:p w:rsidR="00F23E2E" w:rsidRDefault="00E713C9" w:rsidP="00376F40">
      <w:pPr>
        <w:widowControl w:val="0"/>
        <w:numPr>
          <w:ilvl w:val="0"/>
          <w:numId w:val="260"/>
        </w:numPr>
        <w:tabs>
          <w:tab w:val="clear" w:pos="720"/>
          <w:tab w:val="num" w:pos="846"/>
        </w:tabs>
        <w:overflowPunct w:val="0"/>
        <w:autoSpaceDE w:val="0"/>
        <w:autoSpaceDN w:val="0"/>
        <w:adjustRightInd w:val="0"/>
        <w:spacing w:after="0" w:line="218" w:lineRule="auto"/>
        <w:ind w:left="560" w:firstLine="8"/>
        <w:jc w:val="both"/>
        <w:rPr>
          <w:rFonts w:ascii="Symbol" w:hAnsi="Symbol" w:cs="Symbol"/>
          <w:sz w:val="24"/>
          <w:szCs w:val="24"/>
        </w:rPr>
      </w:pPr>
      <w:r>
        <w:rPr>
          <w:rFonts w:ascii="Times New Roman" w:hAnsi="Times New Roman" w:cs="Times New Roman"/>
          <w:sz w:val="24"/>
          <w:szCs w:val="24"/>
        </w:rPr>
        <w:t xml:space="preserve">Spraugu zem 3m latas uzmēra jebkurā vietā, ja vizuāli konstatēta neatbilstību iespējamība. Ja konstatēta neatbilstība, tad tā ir uzņēmējam jānovērš – nofrēzējot paaugstinājumu vai aizpildot padziļinājumu. </w:t>
      </w:r>
    </w:p>
    <w:p w:rsidR="00F23E2E" w:rsidRDefault="00F23E2E">
      <w:pPr>
        <w:widowControl w:val="0"/>
        <w:autoSpaceDE w:val="0"/>
        <w:autoSpaceDN w:val="0"/>
        <w:adjustRightInd w:val="0"/>
        <w:spacing w:after="0" w:line="78" w:lineRule="exact"/>
        <w:rPr>
          <w:rFonts w:ascii="Symbol" w:hAnsi="Symbol" w:cs="Symbol"/>
          <w:sz w:val="24"/>
          <w:szCs w:val="24"/>
        </w:rPr>
      </w:pPr>
    </w:p>
    <w:p w:rsidR="00F23E2E" w:rsidRDefault="00E713C9" w:rsidP="00376F40">
      <w:pPr>
        <w:widowControl w:val="0"/>
        <w:numPr>
          <w:ilvl w:val="0"/>
          <w:numId w:val="260"/>
        </w:numPr>
        <w:tabs>
          <w:tab w:val="clear" w:pos="720"/>
          <w:tab w:val="num" w:pos="846"/>
        </w:tabs>
        <w:overflowPunct w:val="0"/>
        <w:autoSpaceDE w:val="0"/>
        <w:autoSpaceDN w:val="0"/>
        <w:adjustRightInd w:val="0"/>
        <w:spacing w:after="0" w:line="206" w:lineRule="auto"/>
        <w:ind w:left="560" w:firstLine="8"/>
        <w:jc w:val="both"/>
        <w:rPr>
          <w:rFonts w:ascii="Symbol" w:hAnsi="Symbol" w:cs="Symbol"/>
          <w:sz w:val="24"/>
          <w:szCs w:val="24"/>
        </w:rPr>
      </w:pPr>
      <w:r>
        <w:rPr>
          <w:rFonts w:ascii="Times New Roman" w:hAnsi="Times New Roman" w:cs="Times New Roman"/>
          <w:sz w:val="24"/>
          <w:szCs w:val="24"/>
        </w:rPr>
        <w:t xml:space="preserve">Vizuāli jānovērtē ieklātais asfaltbetons visā apgabalā, konstatētie defekti uzņēmējam jānovērš. </w:t>
      </w:r>
    </w:p>
    <w:p w:rsidR="00F23E2E" w:rsidRDefault="00F23E2E">
      <w:pPr>
        <w:widowControl w:val="0"/>
        <w:autoSpaceDE w:val="0"/>
        <w:autoSpaceDN w:val="0"/>
        <w:adjustRightInd w:val="0"/>
        <w:spacing w:after="0" w:line="356" w:lineRule="exact"/>
        <w:rPr>
          <w:rFonts w:ascii="Times New Roman" w:hAnsi="Times New Roman" w:cs="Times New Roman"/>
          <w:sz w:val="24"/>
          <w:szCs w:val="24"/>
        </w:rPr>
      </w:pPr>
      <w:bookmarkStart w:id="270" w:name="page217"/>
      <w:bookmarkEnd w:id="270"/>
    </w:p>
    <w:p w:rsidR="0039790A" w:rsidRDefault="0039790A">
      <w:pPr>
        <w:widowControl w:val="0"/>
        <w:autoSpaceDE w:val="0"/>
        <w:autoSpaceDN w:val="0"/>
        <w:adjustRightInd w:val="0"/>
        <w:spacing w:after="0" w:line="356" w:lineRule="exact"/>
        <w:rPr>
          <w:rFonts w:ascii="Times New Roman" w:hAnsi="Times New Roman" w:cs="Times New Roman"/>
          <w:sz w:val="24"/>
          <w:szCs w:val="24"/>
        </w:rPr>
      </w:pPr>
    </w:p>
    <w:p w:rsidR="0039790A" w:rsidRDefault="0039790A">
      <w:pPr>
        <w:widowControl w:val="0"/>
        <w:autoSpaceDE w:val="0"/>
        <w:autoSpaceDN w:val="0"/>
        <w:adjustRightInd w:val="0"/>
        <w:spacing w:after="0" w:line="356" w:lineRule="exact"/>
        <w:rPr>
          <w:rFonts w:ascii="Times New Roman" w:hAnsi="Times New Roman" w:cs="Times New Roman"/>
          <w:sz w:val="24"/>
          <w:szCs w:val="24"/>
        </w:rPr>
      </w:pPr>
    </w:p>
    <w:p w:rsidR="0039790A" w:rsidRDefault="0039790A">
      <w:pPr>
        <w:widowControl w:val="0"/>
        <w:autoSpaceDE w:val="0"/>
        <w:autoSpaceDN w:val="0"/>
        <w:adjustRightInd w:val="0"/>
        <w:spacing w:after="0" w:line="356" w:lineRule="exact"/>
        <w:rPr>
          <w:rFonts w:ascii="Times New Roman" w:hAnsi="Times New Roman" w:cs="Times New Roman"/>
          <w:sz w:val="24"/>
          <w:szCs w:val="24"/>
        </w:rPr>
      </w:pPr>
    </w:p>
    <w:p w:rsidR="0039790A" w:rsidRDefault="0039790A">
      <w:pPr>
        <w:widowControl w:val="0"/>
        <w:autoSpaceDE w:val="0"/>
        <w:autoSpaceDN w:val="0"/>
        <w:adjustRightInd w:val="0"/>
        <w:spacing w:after="0" w:line="356" w:lineRule="exact"/>
        <w:rPr>
          <w:rFonts w:ascii="Times New Roman" w:hAnsi="Times New Roman" w:cs="Times New Roman"/>
          <w:sz w:val="24"/>
          <w:szCs w:val="24"/>
        </w:rPr>
      </w:pPr>
    </w:p>
    <w:p w:rsidR="0039790A" w:rsidRDefault="0039790A">
      <w:pPr>
        <w:widowControl w:val="0"/>
        <w:autoSpaceDE w:val="0"/>
        <w:autoSpaceDN w:val="0"/>
        <w:adjustRightInd w:val="0"/>
        <w:spacing w:after="0" w:line="356" w:lineRule="exact"/>
        <w:rPr>
          <w:rFonts w:ascii="Times New Roman" w:hAnsi="Times New Roman" w:cs="Times New Roman"/>
          <w:sz w:val="24"/>
          <w:szCs w:val="24"/>
        </w:rPr>
      </w:pPr>
    </w:p>
    <w:p w:rsidR="001635DD" w:rsidRDefault="001635DD">
      <w:pPr>
        <w:widowControl w:val="0"/>
        <w:autoSpaceDE w:val="0"/>
        <w:autoSpaceDN w:val="0"/>
        <w:adjustRightInd w:val="0"/>
        <w:spacing w:after="0" w:line="356" w:lineRule="exact"/>
        <w:rPr>
          <w:rFonts w:ascii="Times New Roman" w:hAnsi="Times New Roman" w:cs="Times New Roman"/>
          <w:sz w:val="24"/>
          <w:szCs w:val="24"/>
        </w:rPr>
      </w:pPr>
    </w:p>
    <w:p w:rsidR="001635DD" w:rsidRDefault="001635DD">
      <w:pPr>
        <w:widowControl w:val="0"/>
        <w:autoSpaceDE w:val="0"/>
        <w:autoSpaceDN w:val="0"/>
        <w:adjustRightInd w:val="0"/>
        <w:spacing w:after="0" w:line="356" w:lineRule="exact"/>
        <w:rPr>
          <w:rFonts w:ascii="Times New Roman" w:hAnsi="Times New Roman" w:cs="Times New Roman"/>
          <w:sz w:val="24"/>
          <w:szCs w:val="24"/>
        </w:rPr>
      </w:pPr>
    </w:p>
    <w:p w:rsidR="001635DD" w:rsidRDefault="001635DD">
      <w:pPr>
        <w:widowControl w:val="0"/>
        <w:autoSpaceDE w:val="0"/>
        <w:autoSpaceDN w:val="0"/>
        <w:adjustRightInd w:val="0"/>
        <w:spacing w:after="0" w:line="356" w:lineRule="exact"/>
        <w:rPr>
          <w:rFonts w:ascii="Times New Roman" w:hAnsi="Times New Roman" w:cs="Times New Roman"/>
          <w:sz w:val="24"/>
          <w:szCs w:val="24"/>
        </w:rPr>
      </w:pPr>
    </w:p>
    <w:p w:rsidR="0039790A" w:rsidRDefault="0039790A">
      <w:pPr>
        <w:widowControl w:val="0"/>
        <w:autoSpaceDE w:val="0"/>
        <w:autoSpaceDN w:val="0"/>
        <w:adjustRightInd w:val="0"/>
        <w:spacing w:after="0" w:line="356" w:lineRule="exact"/>
        <w:rPr>
          <w:rFonts w:ascii="Times New Roman" w:hAnsi="Times New Roman" w:cs="Times New Roman"/>
          <w:sz w:val="24"/>
          <w:szCs w:val="24"/>
        </w:rPr>
      </w:pPr>
    </w:p>
    <w:p w:rsidR="00F23E2E" w:rsidRDefault="00E713C9" w:rsidP="005519C1">
      <w:pPr>
        <w:pStyle w:val="Virsraksts2"/>
      </w:pPr>
      <w:bookmarkStart w:id="271" w:name="_Toc443484935"/>
      <w:r>
        <w:t>4.9. Izlīdzinošā frēzēšana</w:t>
      </w:r>
      <w:bookmarkEnd w:id="271"/>
    </w:p>
    <w:p w:rsidR="00F23E2E" w:rsidRDefault="00F23E2E">
      <w:pPr>
        <w:widowControl w:val="0"/>
        <w:autoSpaceDE w:val="0"/>
        <w:autoSpaceDN w:val="0"/>
        <w:adjustRightInd w:val="0"/>
        <w:spacing w:after="0" w:line="33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Uzlabot ceļa seguma līdzenumu.</w:t>
      </w:r>
    </w:p>
    <w:p w:rsidR="00F23E2E" w:rsidRDefault="00F23E2E">
      <w:pPr>
        <w:widowControl w:val="0"/>
        <w:autoSpaceDE w:val="0"/>
        <w:autoSpaceDN w:val="0"/>
        <w:adjustRightInd w:val="0"/>
        <w:spacing w:after="0" w:line="25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F23E2E">
      <w:pPr>
        <w:widowControl w:val="0"/>
        <w:autoSpaceDE w:val="0"/>
        <w:autoSpaceDN w:val="0"/>
        <w:adjustRightInd w:val="0"/>
        <w:spacing w:after="0" w:line="7"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Jāuzmēra nofrēzētais laukums (</w:t>
      </w:r>
      <w:r>
        <w:rPr>
          <w:rFonts w:ascii="Times New Roman" w:hAnsi="Times New Roman" w:cs="Times New Roman"/>
          <w:b/>
          <w:bCs/>
          <w:sz w:val="24"/>
          <w:szCs w:val="24"/>
        </w:rPr>
        <w:t>m</w:t>
      </w:r>
      <w:r>
        <w:rPr>
          <w:rFonts w:ascii="Times New Roman" w:hAnsi="Times New Roman" w:cs="Times New Roman"/>
          <w:b/>
          <w:bCs/>
          <w:sz w:val="32"/>
          <w:szCs w:val="32"/>
          <w:vertAlign w:val="superscript"/>
        </w:rPr>
        <w:t>2</w:t>
      </w:r>
      <w:r>
        <w:rPr>
          <w:rFonts w:ascii="Times New Roman" w:hAnsi="Times New Roman" w:cs="Times New Roman"/>
          <w:sz w:val="24"/>
          <w:szCs w:val="24"/>
        </w:rPr>
        <w:t>).</w:t>
      </w:r>
    </w:p>
    <w:p w:rsidR="00F23E2E" w:rsidRDefault="00F23E2E">
      <w:pPr>
        <w:widowControl w:val="0"/>
        <w:autoSpaceDE w:val="0"/>
        <w:autoSpaceDN w:val="0"/>
        <w:adjustRightInd w:val="0"/>
        <w:spacing w:after="0" w:line="20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Default="00E713C9" w:rsidP="00376F40">
      <w:pPr>
        <w:widowControl w:val="0"/>
        <w:numPr>
          <w:ilvl w:val="0"/>
          <w:numId w:val="261"/>
        </w:numPr>
        <w:tabs>
          <w:tab w:val="clear" w:pos="720"/>
          <w:tab w:val="num" w:pos="860"/>
        </w:tabs>
        <w:overflowPunct w:val="0"/>
        <w:autoSpaceDE w:val="0"/>
        <w:autoSpaceDN w:val="0"/>
        <w:adjustRightInd w:val="0"/>
        <w:spacing w:after="0" w:line="237" w:lineRule="auto"/>
        <w:ind w:left="860" w:hanging="292"/>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F23E2E">
      <w:pPr>
        <w:widowControl w:val="0"/>
        <w:autoSpaceDE w:val="0"/>
        <w:autoSpaceDN w:val="0"/>
        <w:adjustRightInd w:val="0"/>
        <w:spacing w:after="0" w:line="2" w:lineRule="exact"/>
        <w:rPr>
          <w:rFonts w:ascii="Symbol" w:hAnsi="Symbol" w:cs="Symbol"/>
          <w:sz w:val="24"/>
          <w:szCs w:val="24"/>
        </w:rPr>
      </w:pPr>
    </w:p>
    <w:p w:rsidR="00F23E2E" w:rsidRDefault="00E713C9" w:rsidP="00376F40">
      <w:pPr>
        <w:widowControl w:val="0"/>
        <w:numPr>
          <w:ilvl w:val="0"/>
          <w:numId w:val="261"/>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Satiksmes organizācijas tehniskos līdzekļu uzstādīšana; </w:t>
      </w:r>
    </w:p>
    <w:p w:rsidR="00F23E2E" w:rsidRDefault="00E713C9" w:rsidP="00376F40">
      <w:pPr>
        <w:widowControl w:val="0"/>
        <w:numPr>
          <w:ilvl w:val="0"/>
          <w:numId w:val="261"/>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Seguma frēzēšana; </w:t>
      </w:r>
    </w:p>
    <w:p w:rsidR="00F23E2E" w:rsidRDefault="00E713C9" w:rsidP="00376F40">
      <w:pPr>
        <w:widowControl w:val="0"/>
        <w:numPr>
          <w:ilvl w:val="0"/>
          <w:numId w:val="261"/>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Izfrēzētā materiāla savākšana un transportēšana uz uzņēmēja atbērtni; </w:t>
      </w:r>
    </w:p>
    <w:p w:rsidR="00F23E2E" w:rsidRDefault="00E713C9" w:rsidP="00376F40">
      <w:pPr>
        <w:widowControl w:val="0"/>
        <w:numPr>
          <w:ilvl w:val="0"/>
          <w:numId w:val="261"/>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Satiksmes organizācijas tehnisko līdzekļu noņemšana; </w:t>
      </w:r>
    </w:p>
    <w:p w:rsidR="00F23E2E" w:rsidRDefault="00E713C9" w:rsidP="00376F40">
      <w:pPr>
        <w:widowControl w:val="0"/>
        <w:numPr>
          <w:ilvl w:val="0"/>
          <w:numId w:val="261"/>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F23E2E" w:rsidRDefault="00F23E2E">
      <w:pPr>
        <w:widowControl w:val="0"/>
        <w:autoSpaceDE w:val="0"/>
        <w:autoSpaceDN w:val="0"/>
        <w:adjustRightInd w:val="0"/>
        <w:spacing w:after="0" w:line="27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F23E2E" w:rsidRDefault="001635DD">
      <w:pPr>
        <w:widowControl w:val="0"/>
        <w:autoSpaceDE w:val="0"/>
        <w:autoSpaceDN w:val="0"/>
        <w:adjustRightInd w:val="0"/>
        <w:spacing w:after="0" w:line="276" w:lineRule="exact"/>
        <w:rPr>
          <w:rFonts w:ascii="Times New Roman" w:hAnsi="Times New Roman" w:cs="Times New Roman"/>
          <w:sz w:val="24"/>
          <w:szCs w:val="24"/>
        </w:rPr>
      </w:pPr>
      <w:r>
        <w:rPr>
          <w:rFonts w:ascii="Times New Roman" w:hAnsi="Times New Roman" w:cs="Times New Roman"/>
          <w:sz w:val="24"/>
          <w:szCs w:val="24"/>
        </w:rPr>
        <w:t>-</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Frēze atbilstoša rūpnīcas izgatavotājas specifikācijām.</w:t>
      </w:r>
    </w:p>
    <w:p w:rsidR="00495589" w:rsidRDefault="00495589">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9" w:lineRule="auto"/>
        <w:ind w:firstLine="708"/>
        <w:jc w:val="both"/>
        <w:rPr>
          <w:rFonts w:ascii="Times New Roman" w:hAnsi="Times New Roman" w:cs="Times New Roman"/>
          <w:sz w:val="24"/>
          <w:szCs w:val="24"/>
        </w:rPr>
      </w:pPr>
      <w:r>
        <w:rPr>
          <w:rFonts w:ascii="Times New Roman" w:hAnsi="Times New Roman" w:cs="Times New Roman"/>
          <w:sz w:val="24"/>
          <w:szCs w:val="24"/>
        </w:rPr>
        <w:t>Izlīdzinošā frēzēšana izpildāma tādā apjomā, kas nepieciešams prasītā seguma līdzenuma uzlabošanai. Ja frēzējuma pakāpes augstums ar esošo segumu ceļa garenvirzienā ir no 20 – 50 mm, tad uzņēmējam jāierobežo kustības ātrums šādā posmā līdz 70 km/st., ja virs 50 mm tad šāda pakāpe jānorobežo no satiksmes. Ja nav paredzēts frēzējumā iestrādāt asfalta materiālu, tad jānodrošina frēzējuma un apkārtējā seguma līdzena salaiduma vieta.</w:t>
      </w:r>
    </w:p>
    <w:p w:rsidR="00F23E2E" w:rsidRDefault="00F23E2E">
      <w:pPr>
        <w:widowControl w:val="0"/>
        <w:autoSpaceDE w:val="0"/>
        <w:autoSpaceDN w:val="0"/>
        <w:adjustRightInd w:val="0"/>
        <w:spacing w:after="0" w:line="28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rsidP="00376F40">
      <w:pPr>
        <w:widowControl w:val="0"/>
        <w:numPr>
          <w:ilvl w:val="0"/>
          <w:numId w:val="262"/>
        </w:numPr>
        <w:tabs>
          <w:tab w:val="clear" w:pos="720"/>
          <w:tab w:val="num" w:pos="846"/>
        </w:tabs>
        <w:overflowPunct w:val="0"/>
        <w:autoSpaceDE w:val="0"/>
        <w:autoSpaceDN w:val="0"/>
        <w:adjustRightInd w:val="0"/>
        <w:spacing w:after="0" w:line="206" w:lineRule="auto"/>
        <w:ind w:left="560" w:firstLine="8"/>
        <w:jc w:val="both"/>
        <w:rPr>
          <w:rFonts w:ascii="Symbol" w:hAnsi="Symbol" w:cs="Symbol"/>
          <w:sz w:val="24"/>
          <w:szCs w:val="24"/>
        </w:rPr>
      </w:pPr>
      <w:r>
        <w:rPr>
          <w:rFonts w:ascii="Times New Roman" w:hAnsi="Times New Roman" w:cs="Times New Roman"/>
          <w:sz w:val="24"/>
          <w:szCs w:val="24"/>
        </w:rPr>
        <w:t xml:space="preserve">Nofrēzētās virsmas un apkārtējā seguma salaiduma vieta, ja nav paredzēta asfalta iestrāde, nedrīkst atšķirties vairāk par 10 mm. </w:t>
      </w:r>
    </w:p>
    <w:p w:rsidR="00F23E2E" w:rsidRDefault="00F23E2E">
      <w:pPr>
        <w:widowControl w:val="0"/>
        <w:autoSpaceDE w:val="0"/>
        <w:autoSpaceDN w:val="0"/>
        <w:adjustRightInd w:val="0"/>
        <w:spacing w:after="0" w:line="79" w:lineRule="exact"/>
        <w:rPr>
          <w:rFonts w:ascii="Symbol" w:hAnsi="Symbol" w:cs="Symbol"/>
          <w:sz w:val="24"/>
          <w:szCs w:val="24"/>
        </w:rPr>
      </w:pPr>
    </w:p>
    <w:p w:rsidR="00F23E2E" w:rsidRDefault="00E713C9" w:rsidP="00376F40">
      <w:pPr>
        <w:widowControl w:val="0"/>
        <w:numPr>
          <w:ilvl w:val="0"/>
          <w:numId w:val="262"/>
        </w:numPr>
        <w:tabs>
          <w:tab w:val="clear" w:pos="720"/>
          <w:tab w:val="num" w:pos="846"/>
        </w:tabs>
        <w:overflowPunct w:val="0"/>
        <w:autoSpaceDE w:val="0"/>
        <w:autoSpaceDN w:val="0"/>
        <w:adjustRightInd w:val="0"/>
        <w:spacing w:after="0" w:line="218" w:lineRule="auto"/>
        <w:ind w:left="560" w:firstLine="8"/>
        <w:jc w:val="both"/>
        <w:rPr>
          <w:rFonts w:ascii="Symbol" w:hAnsi="Symbol" w:cs="Symbol"/>
          <w:sz w:val="24"/>
          <w:szCs w:val="24"/>
        </w:rPr>
      </w:pPr>
      <w:r>
        <w:rPr>
          <w:rFonts w:ascii="Times New Roman" w:hAnsi="Times New Roman" w:cs="Times New Roman"/>
          <w:sz w:val="24"/>
          <w:szCs w:val="24"/>
        </w:rPr>
        <w:t xml:space="preserve">Šķērsprofilam jābūt pareizi vērstam un tas nedrīkst būt sliktāks par profilu pirms frēzēšanas. Ja nav paredzēta asfalta iestrāde, jābūt pilnībā nodrošinātai ūdens atvadei no seguma virsmas. </w:t>
      </w:r>
    </w:p>
    <w:p w:rsidR="00F23E2E" w:rsidRDefault="00F23E2E">
      <w:pPr>
        <w:widowControl w:val="0"/>
        <w:autoSpaceDE w:val="0"/>
        <w:autoSpaceDN w:val="0"/>
        <w:adjustRightInd w:val="0"/>
        <w:spacing w:after="0" w:line="2" w:lineRule="exact"/>
        <w:rPr>
          <w:rFonts w:ascii="Symbol" w:hAnsi="Symbol" w:cs="Symbol"/>
          <w:sz w:val="24"/>
          <w:szCs w:val="24"/>
        </w:rPr>
      </w:pPr>
    </w:p>
    <w:p w:rsidR="00F23E2E" w:rsidRDefault="00E713C9" w:rsidP="00376F40">
      <w:pPr>
        <w:widowControl w:val="0"/>
        <w:numPr>
          <w:ilvl w:val="0"/>
          <w:numId w:val="262"/>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Darbu beidzot, remontējamam posmam un nomalēm jābūt tīrām. </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E713C9" w:rsidP="00376F40">
      <w:pPr>
        <w:widowControl w:val="0"/>
        <w:numPr>
          <w:ilvl w:val="0"/>
          <w:numId w:val="263"/>
        </w:numPr>
        <w:overflowPunct w:val="0"/>
        <w:autoSpaceDE w:val="0"/>
        <w:autoSpaceDN w:val="0"/>
        <w:adjustRightInd w:val="0"/>
        <w:spacing w:after="0" w:line="237" w:lineRule="auto"/>
        <w:ind w:hanging="358"/>
        <w:jc w:val="both"/>
        <w:rPr>
          <w:rFonts w:ascii="Symbol" w:hAnsi="Symbol" w:cs="Symbol"/>
          <w:sz w:val="24"/>
          <w:szCs w:val="24"/>
        </w:rPr>
      </w:pPr>
      <w:r>
        <w:rPr>
          <w:rFonts w:ascii="Times New Roman" w:hAnsi="Times New Roman" w:cs="Times New Roman"/>
          <w:sz w:val="24"/>
          <w:szCs w:val="24"/>
        </w:rPr>
        <w:t xml:space="preserve">Jāuzmēra nofrēzētais laukums visā apgabalā. </w:t>
      </w:r>
    </w:p>
    <w:p w:rsidR="00F23E2E" w:rsidRDefault="00E713C9" w:rsidP="00376F40">
      <w:pPr>
        <w:widowControl w:val="0"/>
        <w:numPr>
          <w:ilvl w:val="0"/>
          <w:numId w:val="263"/>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cs="Times New Roman"/>
          <w:sz w:val="24"/>
          <w:szCs w:val="24"/>
        </w:rPr>
        <w:t xml:space="preserve">Vizuāli jānovērtē frēzējums visā apgabalā, konstatētie defekti uzņēmējam jānovērš. </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39790A" w:rsidRDefault="0039790A">
      <w:pPr>
        <w:widowControl w:val="0"/>
        <w:autoSpaceDE w:val="0"/>
        <w:autoSpaceDN w:val="0"/>
        <w:adjustRightInd w:val="0"/>
        <w:spacing w:after="0" w:line="200" w:lineRule="exact"/>
        <w:rPr>
          <w:rFonts w:ascii="Times New Roman" w:hAnsi="Times New Roman" w:cs="Times New Roman"/>
          <w:sz w:val="24"/>
          <w:szCs w:val="24"/>
        </w:rPr>
      </w:pPr>
    </w:p>
    <w:p w:rsidR="0039790A" w:rsidRDefault="0039790A">
      <w:pPr>
        <w:widowControl w:val="0"/>
        <w:autoSpaceDE w:val="0"/>
        <w:autoSpaceDN w:val="0"/>
        <w:adjustRightInd w:val="0"/>
        <w:spacing w:after="0" w:line="200" w:lineRule="exact"/>
        <w:rPr>
          <w:rFonts w:ascii="Times New Roman" w:hAnsi="Times New Roman" w:cs="Times New Roman"/>
          <w:sz w:val="24"/>
          <w:szCs w:val="24"/>
        </w:rPr>
      </w:pPr>
    </w:p>
    <w:p w:rsidR="0039790A" w:rsidRDefault="0039790A">
      <w:pPr>
        <w:widowControl w:val="0"/>
        <w:autoSpaceDE w:val="0"/>
        <w:autoSpaceDN w:val="0"/>
        <w:adjustRightInd w:val="0"/>
        <w:spacing w:after="0" w:line="200" w:lineRule="exact"/>
        <w:rPr>
          <w:rFonts w:ascii="Times New Roman" w:hAnsi="Times New Roman" w:cs="Times New Roman"/>
          <w:sz w:val="24"/>
          <w:szCs w:val="24"/>
        </w:rPr>
      </w:pPr>
    </w:p>
    <w:p w:rsidR="0039790A" w:rsidRDefault="0039790A">
      <w:pPr>
        <w:widowControl w:val="0"/>
        <w:autoSpaceDE w:val="0"/>
        <w:autoSpaceDN w:val="0"/>
        <w:adjustRightInd w:val="0"/>
        <w:spacing w:after="0" w:line="200" w:lineRule="exact"/>
        <w:rPr>
          <w:rFonts w:ascii="Times New Roman" w:hAnsi="Times New Roman" w:cs="Times New Roman"/>
          <w:sz w:val="24"/>
          <w:szCs w:val="24"/>
        </w:rPr>
      </w:pPr>
    </w:p>
    <w:p w:rsidR="0039790A" w:rsidRDefault="0039790A">
      <w:pPr>
        <w:widowControl w:val="0"/>
        <w:autoSpaceDE w:val="0"/>
        <w:autoSpaceDN w:val="0"/>
        <w:adjustRightInd w:val="0"/>
        <w:spacing w:after="0" w:line="200" w:lineRule="exact"/>
        <w:rPr>
          <w:rFonts w:ascii="Times New Roman" w:hAnsi="Times New Roman" w:cs="Times New Roman"/>
          <w:sz w:val="24"/>
          <w:szCs w:val="24"/>
        </w:rPr>
      </w:pPr>
    </w:p>
    <w:p w:rsidR="0039790A" w:rsidRDefault="0039790A">
      <w:pPr>
        <w:widowControl w:val="0"/>
        <w:autoSpaceDE w:val="0"/>
        <w:autoSpaceDN w:val="0"/>
        <w:adjustRightInd w:val="0"/>
        <w:spacing w:after="0" w:line="200" w:lineRule="exact"/>
        <w:rPr>
          <w:rFonts w:ascii="Times New Roman" w:hAnsi="Times New Roman" w:cs="Times New Roman"/>
          <w:sz w:val="24"/>
          <w:szCs w:val="24"/>
        </w:rPr>
      </w:pPr>
    </w:p>
    <w:p w:rsidR="0039790A" w:rsidRDefault="0039790A">
      <w:pPr>
        <w:widowControl w:val="0"/>
        <w:autoSpaceDE w:val="0"/>
        <w:autoSpaceDN w:val="0"/>
        <w:adjustRightInd w:val="0"/>
        <w:spacing w:after="0" w:line="200" w:lineRule="exact"/>
        <w:rPr>
          <w:rFonts w:ascii="Times New Roman" w:hAnsi="Times New Roman" w:cs="Times New Roman"/>
          <w:sz w:val="24"/>
          <w:szCs w:val="24"/>
        </w:rPr>
      </w:pPr>
    </w:p>
    <w:p w:rsidR="0039790A" w:rsidRDefault="0039790A">
      <w:pPr>
        <w:widowControl w:val="0"/>
        <w:autoSpaceDE w:val="0"/>
        <w:autoSpaceDN w:val="0"/>
        <w:adjustRightInd w:val="0"/>
        <w:spacing w:after="0" w:line="200" w:lineRule="exact"/>
        <w:rPr>
          <w:rFonts w:ascii="Times New Roman" w:hAnsi="Times New Roman" w:cs="Times New Roman"/>
          <w:sz w:val="24"/>
          <w:szCs w:val="24"/>
        </w:rPr>
      </w:pPr>
    </w:p>
    <w:p w:rsidR="001635DD" w:rsidRDefault="001635DD">
      <w:pPr>
        <w:widowControl w:val="0"/>
        <w:autoSpaceDE w:val="0"/>
        <w:autoSpaceDN w:val="0"/>
        <w:adjustRightInd w:val="0"/>
        <w:spacing w:after="0" w:line="200" w:lineRule="exact"/>
        <w:rPr>
          <w:rFonts w:ascii="Times New Roman" w:hAnsi="Times New Roman" w:cs="Times New Roman"/>
          <w:sz w:val="24"/>
          <w:szCs w:val="24"/>
        </w:rPr>
      </w:pPr>
    </w:p>
    <w:p w:rsidR="001635DD" w:rsidRDefault="001635DD">
      <w:pPr>
        <w:widowControl w:val="0"/>
        <w:autoSpaceDE w:val="0"/>
        <w:autoSpaceDN w:val="0"/>
        <w:adjustRightInd w:val="0"/>
        <w:spacing w:after="0" w:line="200" w:lineRule="exact"/>
        <w:rPr>
          <w:rFonts w:ascii="Times New Roman" w:hAnsi="Times New Roman" w:cs="Times New Roman"/>
          <w:sz w:val="24"/>
          <w:szCs w:val="24"/>
        </w:rPr>
      </w:pPr>
    </w:p>
    <w:p w:rsidR="001635DD" w:rsidRDefault="001635DD">
      <w:pPr>
        <w:widowControl w:val="0"/>
        <w:autoSpaceDE w:val="0"/>
        <w:autoSpaceDN w:val="0"/>
        <w:adjustRightInd w:val="0"/>
        <w:spacing w:after="0" w:line="200" w:lineRule="exact"/>
        <w:rPr>
          <w:rFonts w:ascii="Times New Roman" w:hAnsi="Times New Roman" w:cs="Times New Roman"/>
          <w:sz w:val="24"/>
          <w:szCs w:val="24"/>
        </w:rPr>
      </w:pPr>
    </w:p>
    <w:p w:rsidR="0039790A" w:rsidRDefault="0039790A">
      <w:pPr>
        <w:widowControl w:val="0"/>
        <w:autoSpaceDE w:val="0"/>
        <w:autoSpaceDN w:val="0"/>
        <w:adjustRightInd w:val="0"/>
        <w:spacing w:after="0" w:line="200" w:lineRule="exact"/>
        <w:rPr>
          <w:rFonts w:ascii="Times New Roman" w:hAnsi="Times New Roman" w:cs="Times New Roman"/>
          <w:sz w:val="24"/>
          <w:szCs w:val="24"/>
        </w:rPr>
      </w:pPr>
    </w:p>
    <w:p w:rsidR="0039790A" w:rsidRDefault="0039790A">
      <w:pPr>
        <w:widowControl w:val="0"/>
        <w:autoSpaceDE w:val="0"/>
        <w:autoSpaceDN w:val="0"/>
        <w:adjustRightInd w:val="0"/>
        <w:spacing w:after="0" w:line="200" w:lineRule="exact"/>
        <w:rPr>
          <w:rFonts w:ascii="Times New Roman" w:hAnsi="Times New Roman" w:cs="Times New Roman"/>
          <w:sz w:val="24"/>
          <w:szCs w:val="24"/>
        </w:rPr>
      </w:pPr>
    </w:p>
    <w:p w:rsidR="0039790A" w:rsidRDefault="0039790A">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rsidP="005519C1">
      <w:pPr>
        <w:pStyle w:val="Virsraksts2"/>
      </w:pPr>
      <w:bookmarkStart w:id="272" w:name="page219"/>
      <w:bookmarkStart w:id="273" w:name="_Toc443484936"/>
      <w:bookmarkEnd w:id="272"/>
      <w:r>
        <w:t>4.10. Grants, šķembu un uzlabotas grunts segumu uzturēšana</w:t>
      </w:r>
      <w:bookmarkEnd w:id="273"/>
    </w:p>
    <w:p w:rsidR="00F23E2E" w:rsidRDefault="00F23E2E">
      <w:pPr>
        <w:widowControl w:val="0"/>
        <w:autoSpaceDE w:val="0"/>
        <w:autoSpaceDN w:val="0"/>
        <w:adjustRightInd w:val="0"/>
        <w:spacing w:after="0" w:line="300" w:lineRule="exact"/>
        <w:rPr>
          <w:rFonts w:ascii="Times New Roman" w:hAnsi="Times New Roman" w:cs="Times New Roman"/>
          <w:sz w:val="24"/>
          <w:szCs w:val="24"/>
        </w:rPr>
      </w:pPr>
    </w:p>
    <w:p w:rsidR="00F23E2E" w:rsidRDefault="00E713C9" w:rsidP="005519C1">
      <w:pPr>
        <w:pStyle w:val="Virsraksts3"/>
      </w:pPr>
      <w:bookmarkStart w:id="274" w:name="_Toc443484937"/>
      <w:r>
        <w:t xml:space="preserve">4.10.1. Ceļa </w:t>
      </w:r>
      <w:r w:rsidRPr="001635DD">
        <w:t>klātnes planēšana</w:t>
      </w:r>
      <w:r w:rsidR="008B78E1" w:rsidRPr="001635DD">
        <w:t xml:space="preserve"> līdz 6m platumam</w:t>
      </w:r>
      <w:bookmarkEnd w:id="274"/>
    </w:p>
    <w:p w:rsidR="00F23E2E" w:rsidRDefault="00F23E2E">
      <w:pPr>
        <w:widowControl w:val="0"/>
        <w:autoSpaceDE w:val="0"/>
        <w:autoSpaceDN w:val="0"/>
        <w:adjustRightInd w:val="0"/>
        <w:spacing w:after="0" w:line="300" w:lineRule="exact"/>
        <w:rPr>
          <w:rFonts w:ascii="Times New Roman" w:hAnsi="Times New Roman" w:cs="Times New Roman"/>
          <w:sz w:val="24"/>
          <w:szCs w:val="24"/>
        </w:rPr>
      </w:pPr>
    </w:p>
    <w:p w:rsidR="00F23E2E" w:rsidRDefault="00E713C9" w:rsidP="005519C1">
      <w:pPr>
        <w:pStyle w:val="Virsraksts3"/>
      </w:pPr>
      <w:bookmarkStart w:id="275" w:name="_Toc443484938"/>
      <w:r>
        <w:t>4.10.2. Ceļa klātnes planēšana līdz 8m platumam</w:t>
      </w:r>
      <w:bookmarkEnd w:id="275"/>
    </w:p>
    <w:p w:rsidR="00F23E2E" w:rsidRDefault="00F23E2E">
      <w:pPr>
        <w:widowControl w:val="0"/>
        <w:autoSpaceDE w:val="0"/>
        <w:autoSpaceDN w:val="0"/>
        <w:adjustRightInd w:val="0"/>
        <w:spacing w:after="0" w:line="300" w:lineRule="exact"/>
        <w:rPr>
          <w:rFonts w:ascii="Times New Roman" w:hAnsi="Times New Roman" w:cs="Times New Roman"/>
          <w:sz w:val="24"/>
          <w:szCs w:val="24"/>
        </w:rPr>
      </w:pPr>
    </w:p>
    <w:p w:rsidR="00F23E2E" w:rsidRDefault="005519C1" w:rsidP="005519C1">
      <w:pPr>
        <w:pStyle w:val="Virsraksts3"/>
      </w:pPr>
      <w:bookmarkStart w:id="276" w:name="_Toc443484939"/>
      <w:r>
        <w:t xml:space="preserve">4.10.3. </w:t>
      </w:r>
      <w:r w:rsidR="00E713C9">
        <w:t>Ceļa klātnes planēšana līdz 10m platumam</w:t>
      </w:r>
      <w:bookmarkEnd w:id="276"/>
      <w:r w:rsidR="00E713C9">
        <w:t xml:space="preserve"> </w:t>
      </w:r>
    </w:p>
    <w:p w:rsidR="00F23E2E" w:rsidRDefault="00F23E2E">
      <w:pPr>
        <w:widowControl w:val="0"/>
        <w:autoSpaceDE w:val="0"/>
        <w:autoSpaceDN w:val="0"/>
        <w:adjustRightInd w:val="0"/>
        <w:spacing w:after="0" w:line="300" w:lineRule="exact"/>
        <w:rPr>
          <w:rFonts w:ascii="Times New Roman" w:hAnsi="Times New Roman" w:cs="Times New Roman"/>
          <w:b/>
          <w:bCs/>
          <w:sz w:val="24"/>
          <w:szCs w:val="24"/>
        </w:rPr>
      </w:pPr>
    </w:p>
    <w:p w:rsidR="00F23E2E" w:rsidRDefault="005519C1" w:rsidP="005519C1">
      <w:pPr>
        <w:pStyle w:val="Virsraksts3"/>
      </w:pPr>
      <w:bookmarkStart w:id="277" w:name="_Toc443484940"/>
      <w:r>
        <w:t xml:space="preserve">4.10.4. </w:t>
      </w:r>
      <w:r w:rsidR="00E713C9">
        <w:t>Ceļa klātnes planēšana līdz 12 m platumam</w:t>
      </w:r>
      <w:bookmarkEnd w:id="277"/>
      <w:r w:rsidR="00E713C9">
        <w:t xml:space="preserve"> </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rPr>
          <w:rFonts w:ascii="Times New Roman" w:hAnsi="Times New Roman" w:cs="Times New Roman"/>
          <w:sz w:val="24"/>
          <w:szCs w:val="24"/>
        </w:rPr>
      </w:pPr>
      <w:r>
        <w:rPr>
          <w:rFonts w:ascii="Times New Roman" w:hAnsi="Times New Roman" w:cs="Times New Roman"/>
          <w:sz w:val="24"/>
          <w:szCs w:val="24"/>
        </w:rPr>
        <w:t>Uzlabot satiksmes drošību, nodrošināt ceļa klātnes līdzenumu, ūdens atvadi no tās, uzlabojot vai saglabājot esošo šķērskritumu.</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 xml:space="preserve">Jāuzmēra noplanētā ceļa garums kilometros </w:t>
      </w:r>
      <w:r>
        <w:rPr>
          <w:rFonts w:ascii="Times New Roman" w:hAnsi="Times New Roman" w:cs="Times New Roman"/>
          <w:b/>
          <w:bCs/>
          <w:sz w:val="24"/>
          <w:szCs w:val="24"/>
        </w:rPr>
        <w:t>(km)</w:t>
      </w:r>
      <w:r>
        <w:rPr>
          <w:rFonts w:ascii="Times New Roman" w:hAnsi="Times New Roman" w:cs="Times New Roman"/>
          <w:sz w:val="24"/>
          <w:szCs w:val="24"/>
        </w:rPr>
        <w:t>.</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Default="00E713C9" w:rsidP="00376F40">
      <w:pPr>
        <w:widowControl w:val="0"/>
        <w:numPr>
          <w:ilvl w:val="0"/>
          <w:numId w:val="264"/>
        </w:numPr>
        <w:tabs>
          <w:tab w:val="clear" w:pos="720"/>
          <w:tab w:val="num" w:pos="860"/>
        </w:tabs>
        <w:overflowPunct w:val="0"/>
        <w:autoSpaceDE w:val="0"/>
        <w:autoSpaceDN w:val="0"/>
        <w:adjustRightInd w:val="0"/>
        <w:spacing w:after="0" w:line="237" w:lineRule="auto"/>
        <w:ind w:left="860" w:hanging="292"/>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F23E2E">
      <w:pPr>
        <w:widowControl w:val="0"/>
        <w:autoSpaceDE w:val="0"/>
        <w:autoSpaceDN w:val="0"/>
        <w:adjustRightInd w:val="0"/>
        <w:spacing w:after="0" w:line="2" w:lineRule="exact"/>
        <w:rPr>
          <w:rFonts w:ascii="Symbol" w:hAnsi="Symbol" w:cs="Symbol"/>
          <w:sz w:val="24"/>
          <w:szCs w:val="24"/>
        </w:rPr>
      </w:pPr>
    </w:p>
    <w:p w:rsidR="00F23E2E" w:rsidRDefault="00E713C9" w:rsidP="00376F40">
      <w:pPr>
        <w:widowControl w:val="0"/>
        <w:numPr>
          <w:ilvl w:val="0"/>
          <w:numId w:val="264"/>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Ceļa klātnes planēšana; </w:t>
      </w:r>
    </w:p>
    <w:p w:rsidR="00F23E2E" w:rsidRDefault="00E713C9" w:rsidP="00376F40">
      <w:pPr>
        <w:widowControl w:val="0"/>
        <w:numPr>
          <w:ilvl w:val="0"/>
          <w:numId w:val="264"/>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F23E2E" w:rsidRDefault="00F23E2E">
      <w:pPr>
        <w:widowControl w:val="0"/>
        <w:autoSpaceDE w:val="0"/>
        <w:autoSpaceDN w:val="0"/>
        <w:adjustRightInd w:val="0"/>
        <w:spacing w:after="0" w:line="187"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F23E2E" w:rsidRDefault="002B6A86">
      <w:pPr>
        <w:widowControl w:val="0"/>
        <w:autoSpaceDE w:val="0"/>
        <w:autoSpaceDN w:val="0"/>
        <w:adjustRightInd w:val="0"/>
        <w:spacing w:after="0" w:line="274" w:lineRule="exact"/>
        <w:rPr>
          <w:rFonts w:ascii="Times New Roman" w:hAnsi="Times New Roman" w:cs="Times New Roman"/>
          <w:sz w:val="24"/>
          <w:szCs w:val="24"/>
        </w:rPr>
      </w:pPr>
      <w:r>
        <w:rPr>
          <w:rFonts w:ascii="Times New Roman" w:hAnsi="Times New Roman" w:cs="Times New Roman"/>
          <w:sz w:val="24"/>
          <w:szCs w:val="24"/>
        </w:rPr>
        <w:t>-</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Izmantojami motorgreideri.</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3" w:lineRule="auto"/>
        <w:ind w:firstLine="708"/>
        <w:jc w:val="both"/>
        <w:rPr>
          <w:rFonts w:ascii="Times New Roman" w:hAnsi="Times New Roman" w:cs="Times New Roman"/>
          <w:sz w:val="24"/>
          <w:szCs w:val="24"/>
        </w:rPr>
      </w:pPr>
      <w:r>
        <w:rPr>
          <w:rFonts w:ascii="Times New Roman" w:hAnsi="Times New Roman" w:cs="Times New Roman"/>
          <w:sz w:val="24"/>
          <w:szCs w:val="24"/>
        </w:rPr>
        <w:t>Planējot ceļa klātni nolīdzina šķērsvilnīšus, 3 – 4 cm dziļas bedrītes, nelielus iesēdumus un citas deformācijas. Vajadzības gadījumā attīrot ceļa klātni no svešķermeņiem. Planēšanu veic pie minerālā materiāla optimālā mitruma. Planēšanu veic virzienā no ceļa klātnes šķautnes uz asi.</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rsidP="00376F40">
      <w:pPr>
        <w:widowControl w:val="0"/>
        <w:numPr>
          <w:ilvl w:val="0"/>
          <w:numId w:val="265"/>
        </w:numPr>
        <w:tabs>
          <w:tab w:val="clear" w:pos="720"/>
          <w:tab w:val="num" w:pos="846"/>
        </w:tabs>
        <w:overflowPunct w:val="0"/>
        <w:autoSpaceDE w:val="0"/>
        <w:autoSpaceDN w:val="0"/>
        <w:adjustRightInd w:val="0"/>
        <w:spacing w:after="0" w:line="223" w:lineRule="auto"/>
        <w:ind w:left="560" w:firstLine="8"/>
        <w:jc w:val="both"/>
        <w:rPr>
          <w:rFonts w:ascii="Symbol" w:hAnsi="Symbol" w:cs="Symbol"/>
          <w:sz w:val="24"/>
          <w:szCs w:val="24"/>
        </w:rPr>
      </w:pPr>
      <w:r>
        <w:rPr>
          <w:rFonts w:ascii="Times New Roman" w:hAnsi="Times New Roman" w:cs="Times New Roman"/>
          <w:sz w:val="24"/>
          <w:szCs w:val="24"/>
        </w:rPr>
        <w:t xml:space="preserve">Pēc planēšanas ceļa klātnei jābūt līdzenai visā platumā, bez šķērsviļņiem, valņiem garenvirzienā un bedrēm. Pēc planēšanas uz ceļa klātnes nedrīkst atrasties velēna vai akmeņi, kas lielāki par 50mm tie ir jānovāc un jānogādā uz uzņēmēja atbērtni. Seguma malās nedrīkst palikt planēšanas procesā radušies vaļņi. </w:t>
      </w:r>
    </w:p>
    <w:p w:rsidR="00F23E2E" w:rsidRDefault="00F23E2E">
      <w:pPr>
        <w:widowControl w:val="0"/>
        <w:autoSpaceDE w:val="0"/>
        <w:autoSpaceDN w:val="0"/>
        <w:adjustRightInd w:val="0"/>
        <w:spacing w:after="0" w:line="78" w:lineRule="exact"/>
        <w:rPr>
          <w:rFonts w:ascii="Symbol" w:hAnsi="Symbol" w:cs="Symbol"/>
          <w:sz w:val="24"/>
          <w:szCs w:val="24"/>
        </w:rPr>
      </w:pPr>
    </w:p>
    <w:p w:rsidR="00F23E2E" w:rsidRDefault="00E713C9" w:rsidP="00376F40">
      <w:pPr>
        <w:widowControl w:val="0"/>
        <w:numPr>
          <w:ilvl w:val="0"/>
          <w:numId w:val="265"/>
        </w:numPr>
        <w:tabs>
          <w:tab w:val="clear" w:pos="720"/>
          <w:tab w:val="num" w:pos="846"/>
        </w:tabs>
        <w:overflowPunct w:val="0"/>
        <w:autoSpaceDE w:val="0"/>
        <w:autoSpaceDN w:val="0"/>
        <w:adjustRightInd w:val="0"/>
        <w:spacing w:after="0" w:line="206" w:lineRule="auto"/>
        <w:ind w:left="560" w:firstLine="8"/>
        <w:jc w:val="both"/>
        <w:rPr>
          <w:rFonts w:ascii="Symbol" w:hAnsi="Symbol" w:cs="Symbol"/>
          <w:sz w:val="24"/>
          <w:szCs w:val="24"/>
        </w:rPr>
      </w:pPr>
      <w:r>
        <w:rPr>
          <w:rFonts w:ascii="Times New Roman" w:hAnsi="Times New Roman" w:cs="Times New Roman"/>
          <w:sz w:val="24"/>
          <w:szCs w:val="24"/>
        </w:rPr>
        <w:t xml:space="preserve">Taisnos posmos un liela rādiusa līknēs šķērskritums 3%-5% un pareizā virzienā. Līknēs pareiza virziena virāža līdz 6% (ieskaitot). </w:t>
      </w:r>
    </w:p>
    <w:p w:rsidR="00F23E2E" w:rsidRDefault="00F23E2E">
      <w:pPr>
        <w:widowControl w:val="0"/>
        <w:autoSpaceDE w:val="0"/>
        <w:autoSpaceDN w:val="0"/>
        <w:adjustRightInd w:val="0"/>
        <w:spacing w:after="0" w:line="80" w:lineRule="exact"/>
        <w:rPr>
          <w:rFonts w:ascii="Symbol" w:hAnsi="Symbol" w:cs="Symbol"/>
          <w:sz w:val="24"/>
          <w:szCs w:val="24"/>
        </w:rPr>
      </w:pPr>
    </w:p>
    <w:p w:rsidR="00F23E2E" w:rsidRDefault="00E713C9" w:rsidP="00376F40">
      <w:pPr>
        <w:widowControl w:val="0"/>
        <w:numPr>
          <w:ilvl w:val="0"/>
          <w:numId w:val="265"/>
        </w:numPr>
        <w:tabs>
          <w:tab w:val="clear" w:pos="720"/>
          <w:tab w:val="num" w:pos="846"/>
        </w:tabs>
        <w:overflowPunct w:val="0"/>
        <w:autoSpaceDE w:val="0"/>
        <w:autoSpaceDN w:val="0"/>
        <w:adjustRightInd w:val="0"/>
        <w:spacing w:after="0" w:line="207" w:lineRule="auto"/>
        <w:ind w:left="560" w:firstLine="8"/>
        <w:jc w:val="both"/>
        <w:rPr>
          <w:rFonts w:ascii="Symbol" w:hAnsi="Symbol" w:cs="Symbol"/>
          <w:sz w:val="24"/>
          <w:szCs w:val="24"/>
        </w:rPr>
      </w:pPr>
      <w:r>
        <w:rPr>
          <w:rFonts w:ascii="Times New Roman" w:hAnsi="Times New Roman" w:cs="Times New Roman"/>
          <w:sz w:val="24"/>
          <w:szCs w:val="24"/>
        </w:rPr>
        <w:t xml:space="preserve">Pēc planēšanas grants, šķembu vai grunts seguma sajūguma vietai ar melno segumu, dzelzceļa pārbrauktuves klātni vai tiltu klājumu jābūt līdzenai. </w:t>
      </w:r>
    </w:p>
    <w:p w:rsidR="00F23E2E" w:rsidRDefault="00F23E2E">
      <w:pPr>
        <w:widowControl w:val="0"/>
        <w:autoSpaceDE w:val="0"/>
        <w:autoSpaceDN w:val="0"/>
        <w:adjustRightInd w:val="0"/>
        <w:spacing w:after="0" w:line="79" w:lineRule="exact"/>
        <w:rPr>
          <w:rFonts w:ascii="Symbol" w:hAnsi="Symbol" w:cs="Symbol"/>
          <w:sz w:val="24"/>
          <w:szCs w:val="24"/>
        </w:rPr>
      </w:pPr>
    </w:p>
    <w:p w:rsidR="00F23E2E" w:rsidRDefault="00E713C9" w:rsidP="00376F40">
      <w:pPr>
        <w:widowControl w:val="0"/>
        <w:numPr>
          <w:ilvl w:val="0"/>
          <w:numId w:val="265"/>
        </w:numPr>
        <w:tabs>
          <w:tab w:val="clear" w:pos="720"/>
          <w:tab w:val="num" w:pos="846"/>
        </w:tabs>
        <w:overflowPunct w:val="0"/>
        <w:autoSpaceDE w:val="0"/>
        <w:autoSpaceDN w:val="0"/>
        <w:adjustRightInd w:val="0"/>
        <w:spacing w:after="0" w:line="206" w:lineRule="auto"/>
        <w:ind w:left="560" w:firstLine="8"/>
        <w:jc w:val="both"/>
        <w:rPr>
          <w:rFonts w:ascii="Symbol" w:hAnsi="Symbol" w:cs="Symbol"/>
          <w:sz w:val="24"/>
          <w:szCs w:val="24"/>
        </w:rPr>
      </w:pPr>
      <w:r>
        <w:rPr>
          <w:rFonts w:ascii="Times New Roman" w:hAnsi="Times New Roman" w:cs="Times New Roman"/>
          <w:sz w:val="24"/>
          <w:szCs w:val="24"/>
        </w:rPr>
        <w:t xml:space="preserve">Darba dienas beigās nedrīkst palikt neizlīdzināts valnis. Ja nav iespējams valni izlīdzināt, tad šādā ceļa posmā jāuzstāda nepieciešamie satiksmes organizācijas līdzekļi. </w:t>
      </w:r>
    </w:p>
    <w:p w:rsidR="00F23E2E" w:rsidRDefault="00F23E2E">
      <w:pPr>
        <w:widowControl w:val="0"/>
        <w:autoSpaceDE w:val="0"/>
        <w:autoSpaceDN w:val="0"/>
        <w:adjustRightInd w:val="0"/>
        <w:spacing w:after="0" w:line="189"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rPr>
          <w:rFonts w:ascii="Times New Roman" w:hAnsi="Times New Roman" w:cs="Times New Roman"/>
          <w:sz w:val="24"/>
          <w:szCs w:val="24"/>
        </w:rPr>
      </w:pPr>
      <w:r>
        <w:rPr>
          <w:rFonts w:ascii="Times New Roman" w:hAnsi="Times New Roman" w:cs="Times New Roman"/>
          <w:sz w:val="24"/>
          <w:szCs w:val="24"/>
        </w:rPr>
        <w:t>Izpildītais darbs kontrolējams visā apgabalā neatbilstības gadījumā veicot nepieciešamos pasākumus prasību nodrošināšanai.</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39790A" w:rsidRDefault="0039790A">
      <w:pPr>
        <w:widowControl w:val="0"/>
        <w:autoSpaceDE w:val="0"/>
        <w:autoSpaceDN w:val="0"/>
        <w:adjustRightInd w:val="0"/>
        <w:spacing w:after="0" w:line="200" w:lineRule="exact"/>
        <w:rPr>
          <w:rFonts w:ascii="Times New Roman" w:hAnsi="Times New Roman" w:cs="Times New Roman"/>
          <w:sz w:val="24"/>
          <w:szCs w:val="24"/>
        </w:rPr>
      </w:pPr>
    </w:p>
    <w:p w:rsidR="0039790A" w:rsidRDefault="0039790A">
      <w:pPr>
        <w:widowControl w:val="0"/>
        <w:autoSpaceDE w:val="0"/>
        <w:autoSpaceDN w:val="0"/>
        <w:adjustRightInd w:val="0"/>
        <w:spacing w:after="0" w:line="200" w:lineRule="exact"/>
        <w:rPr>
          <w:rFonts w:ascii="Times New Roman" w:hAnsi="Times New Roman" w:cs="Times New Roman"/>
          <w:sz w:val="24"/>
          <w:szCs w:val="24"/>
        </w:rPr>
      </w:pPr>
    </w:p>
    <w:p w:rsidR="002B6A86" w:rsidRDefault="002B6A86">
      <w:pPr>
        <w:widowControl w:val="0"/>
        <w:autoSpaceDE w:val="0"/>
        <w:autoSpaceDN w:val="0"/>
        <w:adjustRightInd w:val="0"/>
        <w:spacing w:after="0" w:line="200" w:lineRule="exact"/>
        <w:rPr>
          <w:rFonts w:ascii="Times New Roman" w:hAnsi="Times New Roman" w:cs="Times New Roman"/>
          <w:sz w:val="24"/>
          <w:szCs w:val="24"/>
        </w:rPr>
      </w:pPr>
    </w:p>
    <w:p w:rsidR="002B6A86" w:rsidRDefault="002B6A86">
      <w:pPr>
        <w:widowControl w:val="0"/>
        <w:autoSpaceDE w:val="0"/>
        <w:autoSpaceDN w:val="0"/>
        <w:adjustRightInd w:val="0"/>
        <w:spacing w:after="0" w:line="200" w:lineRule="exact"/>
        <w:rPr>
          <w:rFonts w:ascii="Times New Roman" w:hAnsi="Times New Roman" w:cs="Times New Roman"/>
          <w:sz w:val="24"/>
          <w:szCs w:val="24"/>
        </w:rPr>
      </w:pPr>
    </w:p>
    <w:p w:rsidR="002B6A86" w:rsidRDefault="002B6A86">
      <w:pPr>
        <w:widowControl w:val="0"/>
        <w:autoSpaceDE w:val="0"/>
        <w:autoSpaceDN w:val="0"/>
        <w:adjustRightInd w:val="0"/>
        <w:spacing w:after="0" w:line="200" w:lineRule="exact"/>
        <w:rPr>
          <w:rFonts w:ascii="Times New Roman" w:hAnsi="Times New Roman" w:cs="Times New Roman"/>
          <w:sz w:val="24"/>
          <w:szCs w:val="24"/>
        </w:rPr>
      </w:pPr>
    </w:p>
    <w:p w:rsidR="002B6A86" w:rsidRDefault="002B6A86">
      <w:pPr>
        <w:widowControl w:val="0"/>
        <w:autoSpaceDE w:val="0"/>
        <w:autoSpaceDN w:val="0"/>
        <w:adjustRightInd w:val="0"/>
        <w:spacing w:after="0" w:line="200" w:lineRule="exact"/>
        <w:rPr>
          <w:rFonts w:ascii="Times New Roman" w:hAnsi="Times New Roman" w:cs="Times New Roman"/>
          <w:sz w:val="24"/>
          <w:szCs w:val="24"/>
        </w:rPr>
      </w:pPr>
    </w:p>
    <w:p w:rsidR="002B6A86" w:rsidRDefault="002B6A86">
      <w:pPr>
        <w:widowControl w:val="0"/>
        <w:autoSpaceDE w:val="0"/>
        <w:autoSpaceDN w:val="0"/>
        <w:adjustRightInd w:val="0"/>
        <w:spacing w:after="0" w:line="200" w:lineRule="exact"/>
        <w:rPr>
          <w:rFonts w:ascii="Times New Roman" w:hAnsi="Times New Roman" w:cs="Times New Roman"/>
          <w:sz w:val="24"/>
          <w:szCs w:val="24"/>
        </w:rPr>
      </w:pPr>
    </w:p>
    <w:p w:rsidR="0039790A" w:rsidRDefault="0039790A">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rsidP="005519C1">
      <w:pPr>
        <w:pStyle w:val="Virsraksts3"/>
      </w:pPr>
      <w:bookmarkStart w:id="278" w:name="page221"/>
      <w:bookmarkStart w:id="279" w:name="_Toc443484941"/>
      <w:bookmarkEnd w:id="278"/>
      <w:r>
        <w:t>4.10.5. Nesaistīta seguma atjaunošana</w:t>
      </w:r>
      <w:bookmarkEnd w:id="279"/>
    </w:p>
    <w:p w:rsidR="0039790A" w:rsidRDefault="0039790A">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Ceļa seguma nodiluma kārtas atjaunošana.</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F23E2E">
      <w:pPr>
        <w:widowControl w:val="0"/>
        <w:autoSpaceDE w:val="0"/>
        <w:autoSpaceDN w:val="0"/>
        <w:adjustRightInd w:val="0"/>
        <w:spacing w:after="0" w:line="7"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Jāuzmēra iestrādātās grants apjoms irdenā stāvoklī </w:t>
      </w:r>
      <w:r>
        <w:rPr>
          <w:rFonts w:ascii="Times New Roman" w:hAnsi="Times New Roman" w:cs="Times New Roman"/>
          <w:b/>
          <w:bCs/>
          <w:sz w:val="24"/>
          <w:szCs w:val="24"/>
        </w:rPr>
        <w:t>(m</w:t>
      </w:r>
      <w:r>
        <w:rPr>
          <w:rFonts w:ascii="Times New Roman" w:hAnsi="Times New Roman" w:cs="Times New Roman"/>
          <w:b/>
          <w:bCs/>
          <w:sz w:val="32"/>
          <w:szCs w:val="32"/>
          <w:vertAlign w:val="superscript"/>
        </w:rPr>
        <w:t>3</w:t>
      </w:r>
      <w:r>
        <w:rPr>
          <w:rFonts w:ascii="Times New Roman" w:hAnsi="Times New Roman" w:cs="Times New Roman"/>
          <w:b/>
          <w:bCs/>
          <w:sz w:val="24"/>
          <w:szCs w:val="24"/>
        </w:rPr>
        <w:t>)</w:t>
      </w:r>
      <w:r>
        <w:rPr>
          <w:rFonts w:ascii="Times New Roman" w:hAnsi="Times New Roman" w:cs="Times New Roman"/>
          <w:sz w:val="24"/>
          <w:szCs w:val="24"/>
        </w:rPr>
        <w:t>.</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Default="00E713C9" w:rsidP="00376F40">
      <w:pPr>
        <w:widowControl w:val="0"/>
        <w:numPr>
          <w:ilvl w:val="0"/>
          <w:numId w:val="266"/>
        </w:numPr>
        <w:tabs>
          <w:tab w:val="clear" w:pos="720"/>
          <w:tab w:val="num" w:pos="860"/>
        </w:tabs>
        <w:overflowPunct w:val="0"/>
        <w:autoSpaceDE w:val="0"/>
        <w:autoSpaceDN w:val="0"/>
        <w:adjustRightInd w:val="0"/>
        <w:spacing w:after="0" w:line="237" w:lineRule="auto"/>
        <w:ind w:left="860" w:hanging="292"/>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F23E2E">
      <w:pPr>
        <w:widowControl w:val="0"/>
        <w:autoSpaceDE w:val="0"/>
        <w:autoSpaceDN w:val="0"/>
        <w:adjustRightInd w:val="0"/>
        <w:spacing w:after="0" w:line="2" w:lineRule="exact"/>
        <w:rPr>
          <w:rFonts w:ascii="Symbol" w:hAnsi="Symbol" w:cs="Symbol"/>
          <w:sz w:val="24"/>
          <w:szCs w:val="24"/>
        </w:rPr>
      </w:pPr>
    </w:p>
    <w:p w:rsidR="00F23E2E" w:rsidRDefault="00E713C9" w:rsidP="00376F40">
      <w:pPr>
        <w:widowControl w:val="0"/>
        <w:numPr>
          <w:ilvl w:val="0"/>
          <w:numId w:val="266"/>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Satiksmes organizācijas tehnisko līdzekļu uzstādīšana; </w:t>
      </w:r>
    </w:p>
    <w:p w:rsidR="00F23E2E" w:rsidRDefault="00E713C9" w:rsidP="00376F40">
      <w:pPr>
        <w:widowControl w:val="0"/>
        <w:numPr>
          <w:ilvl w:val="0"/>
          <w:numId w:val="266"/>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Ceļa klātnes profilēšana; </w:t>
      </w:r>
    </w:p>
    <w:p w:rsidR="00F23E2E" w:rsidRDefault="00E713C9" w:rsidP="00376F40">
      <w:pPr>
        <w:widowControl w:val="0"/>
        <w:numPr>
          <w:ilvl w:val="0"/>
          <w:numId w:val="266"/>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Remonta kārtas iestrāde ar pievestu sagatavotu materiālu; </w:t>
      </w:r>
    </w:p>
    <w:p w:rsidR="00F23E2E" w:rsidRDefault="00E713C9" w:rsidP="00376F40">
      <w:pPr>
        <w:widowControl w:val="0"/>
        <w:numPr>
          <w:ilvl w:val="0"/>
          <w:numId w:val="266"/>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Seguma profilēšana ar atbilstoši sirpjveida profilam; </w:t>
      </w:r>
    </w:p>
    <w:p w:rsidR="00F23E2E" w:rsidRDefault="00E713C9" w:rsidP="00376F40">
      <w:pPr>
        <w:widowControl w:val="0"/>
        <w:numPr>
          <w:ilvl w:val="0"/>
          <w:numId w:val="266"/>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Iestrādātā materiāla veltņošana un laistīšana; </w:t>
      </w:r>
    </w:p>
    <w:p w:rsidR="00F23E2E" w:rsidRDefault="00E713C9" w:rsidP="00376F40">
      <w:pPr>
        <w:widowControl w:val="0"/>
        <w:numPr>
          <w:ilvl w:val="0"/>
          <w:numId w:val="266"/>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Satiksmes organizācijas tehnisko līdzekļu noņemšana;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376F40">
      <w:pPr>
        <w:widowControl w:val="0"/>
        <w:numPr>
          <w:ilvl w:val="0"/>
          <w:numId w:val="266"/>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rsidP="00376F40">
      <w:pPr>
        <w:widowControl w:val="0"/>
        <w:numPr>
          <w:ilvl w:val="0"/>
          <w:numId w:val="267"/>
        </w:numPr>
        <w:tabs>
          <w:tab w:val="clear" w:pos="720"/>
          <w:tab w:val="num" w:pos="846"/>
        </w:tabs>
        <w:overflowPunct w:val="0"/>
        <w:autoSpaceDE w:val="0"/>
        <w:autoSpaceDN w:val="0"/>
        <w:adjustRightInd w:val="0"/>
        <w:spacing w:after="0" w:line="206" w:lineRule="auto"/>
        <w:ind w:left="560" w:firstLine="8"/>
        <w:jc w:val="both"/>
        <w:rPr>
          <w:rFonts w:ascii="Symbol" w:hAnsi="Symbol" w:cs="Symbol"/>
          <w:sz w:val="24"/>
          <w:szCs w:val="24"/>
        </w:rPr>
      </w:pPr>
      <w:r>
        <w:rPr>
          <w:rFonts w:ascii="Times New Roman" w:hAnsi="Times New Roman" w:cs="Times New Roman"/>
          <w:sz w:val="24"/>
          <w:szCs w:val="24"/>
        </w:rPr>
        <w:t xml:space="preserve">Grants seguma atjaunošanai jāizmanto minerālmateriāls, kas nesatur māla gabalus vai pikas, velēnas, saknes un citas organiskas vielas vai citus nepieņemamus piemaisījumus. </w:t>
      </w:r>
    </w:p>
    <w:p w:rsidR="00F23E2E" w:rsidRDefault="00F23E2E">
      <w:pPr>
        <w:widowControl w:val="0"/>
        <w:autoSpaceDE w:val="0"/>
        <w:autoSpaceDN w:val="0"/>
        <w:adjustRightInd w:val="0"/>
        <w:spacing w:after="0" w:line="79" w:lineRule="exact"/>
        <w:rPr>
          <w:rFonts w:ascii="Symbol" w:hAnsi="Symbol" w:cs="Symbol"/>
          <w:sz w:val="24"/>
          <w:szCs w:val="24"/>
        </w:rPr>
      </w:pPr>
    </w:p>
    <w:p w:rsidR="00902D08" w:rsidRPr="00902D08" w:rsidRDefault="00E713C9" w:rsidP="00902D08">
      <w:pPr>
        <w:widowControl w:val="0"/>
        <w:numPr>
          <w:ilvl w:val="0"/>
          <w:numId w:val="267"/>
        </w:numPr>
        <w:tabs>
          <w:tab w:val="clear" w:pos="720"/>
          <w:tab w:val="num" w:pos="846"/>
        </w:tabs>
        <w:overflowPunct w:val="0"/>
        <w:autoSpaceDE w:val="0"/>
        <w:autoSpaceDN w:val="0"/>
        <w:adjustRightInd w:val="0"/>
        <w:spacing w:after="0" w:line="206" w:lineRule="auto"/>
        <w:ind w:left="560" w:firstLine="8"/>
        <w:jc w:val="both"/>
        <w:rPr>
          <w:rFonts w:ascii="Symbol" w:hAnsi="Symbol" w:cs="Symbol"/>
          <w:sz w:val="24"/>
          <w:szCs w:val="24"/>
        </w:rPr>
      </w:pPr>
      <w:r>
        <w:rPr>
          <w:rFonts w:ascii="Times New Roman" w:hAnsi="Times New Roman" w:cs="Times New Roman"/>
          <w:sz w:val="24"/>
          <w:szCs w:val="24"/>
        </w:rPr>
        <w:t>Minerālmateriāla īpašībām jāatbilst dokumenta „Ceļu specifikācijas 2015”, kas paredzēti nesaistītu minerāl</w:t>
      </w:r>
      <w:r w:rsidR="00902D08">
        <w:rPr>
          <w:rFonts w:ascii="Times New Roman" w:hAnsi="Times New Roman" w:cs="Times New Roman"/>
          <w:sz w:val="24"/>
          <w:szCs w:val="24"/>
        </w:rPr>
        <w:t xml:space="preserve">materiālu segumiem(0/32s </w:t>
      </w:r>
      <w:r>
        <w:rPr>
          <w:rFonts w:ascii="Times New Roman" w:hAnsi="Times New Roman" w:cs="Times New Roman"/>
          <w:sz w:val="24"/>
          <w:szCs w:val="24"/>
        </w:rPr>
        <w:t xml:space="preserve"> prasības N-III klasei). </w:t>
      </w:r>
    </w:p>
    <w:p w:rsidR="00902D08" w:rsidRPr="002B6A86" w:rsidRDefault="006D7F22" w:rsidP="00902D08">
      <w:pPr>
        <w:pStyle w:val="Sarakstarindkopa"/>
        <w:widowControl w:val="0"/>
        <w:numPr>
          <w:ilvl w:val="0"/>
          <w:numId w:val="267"/>
        </w:numPr>
        <w:overflowPunct w:val="0"/>
        <w:autoSpaceDE w:val="0"/>
        <w:autoSpaceDN w:val="0"/>
        <w:adjustRightInd w:val="0"/>
        <w:spacing w:after="0" w:line="223" w:lineRule="auto"/>
        <w:ind w:hanging="153"/>
        <w:jc w:val="both"/>
        <w:rPr>
          <w:rFonts w:ascii="Times New Roman" w:hAnsi="Times New Roman" w:cs="Times New Roman"/>
          <w:sz w:val="24"/>
          <w:szCs w:val="24"/>
        </w:rPr>
      </w:pPr>
      <w:r>
        <w:rPr>
          <w:rFonts w:ascii="Times New Roman" w:hAnsi="Times New Roman" w:cs="Times New Roman"/>
          <w:b/>
          <w:sz w:val="24"/>
          <w:szCs w:val="24"/>
        </w:rPr>
        <w:t>D</w:t>
      </w:r>
      <w:r w:rsidR="00902D08" w:rsidRPr="002B6A86">
        <w:rPr>
          <w:rFonts w:ascii="Times New Roman" w:hAnsi="Times New Roman" w:cs="Times New Roman"/>
          <w:b/>
          <w:sz w:val="24"/>
          <w:szCs w:val="24"/>
        </w:rPr>
        <w:t xml:space="preserve"> klases pagastu autoceļos</w:t>
      </w:r>
      <w:r w:rsidR="00902D08" w:rsidRPr="002B6A86">
        <w:rPr>
          <w:rFonts w:ascii="Times New Roman" w:hAnsi="Times New Roman" w:cs="Times New Roman"/>
          <w:sz w:val="24"/>
          <w:szCs w:val="24"/>
        </w:rPr>
        <w:t xml:space="preserve"> pieļaujama dabīgā grants materiāla izmantošana.</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F23E2E" w:rsidRDefault="00F23E2E">
      <w:pPr>
        <w:widowControl w:val="0"/>
        <w:autoSpaceDE w:val="0"/>
        <w:autoSpaceDN w:val="0"/>
        <w:adjustRightInd w:val="0"/>
        <w:spacing w:after="0" w:line="193" w:lineRule="exact"/>
        <w:rPr>
          <w:rFonts w:ascii="Times New Roman" w:hAnsi="Times New Roman" w:cs="Times New Roman"/>
          <w:sz w:val="24"/>
          <w:szCs w:val="24"/>
        </w:rPr>
      </w:pPr>
    </w:p>
    <w:p w:rsidR="00F23E2E" w:rsidRDefault="00E713C9" w:rsidP="00376F40">
      <w:pPr>
        <w:widowControl w:val="0"/>
        <w:numPr>
          <w:ilvl w:val="0"/>
          <w:numId w:val="268"/>
        </w:numPr>
        <w:tabs>
          <w:tab w:val="clear" w:pos="720"/>
          <w:tab w:val="num" w:pos="846"/>
        </w:tabs>
        <w:overflowPunct w:val="0"/>
        <w:autoSpaceDE w:val="0"/>
        <w:autoSpaceDN w:val="0"/>
        <w:adjustRightInd w:val="0"/>
        <w:spacing w:after="0" w:line="206" w:lineRule="auto"/>
        <w:ind w:left="560" w:firstLine="8"/>
        <w:jc w:val="both"/>
        <w:rPr>
          <w:rFonts w:ascii="Symbol" w:hAnsi="Symbol" w:cs="Symbol"/>
          <w:sz w:val="24"/>
          <w:szCs w:val="24"/>
        </w:rPr>
      </w:pPr>
      <w:r>
        <w:rPr>
          <w:rFonts w:ascii="Times New Roman" w:hAnsi="Times New Roman" w:cs="Times New Roman"/>
          <w:sz w:val="24"/>
          <w:szCs w:val="24"/>
        </w:rPr>
        <w:t xml:space="preserve">Vismaz 12t pneimoveltņi vai kombinētie veltņi, vai vismaz 10t valču veltņi vai vismaz 6t vibroveltņi. </w:t>
      </w:r>
    </w:p>
    <w:p w:rsidR="00F23E2E" w:rsidRDefault="00F23E2E">
      <w:pPr>
        <w:widowControl w:val="0"/>
        <w:autoSpaceDE w:val="0"/>
        <w:autoSpaceDN w:val="0"/>
        <w:adjustRightInd w:val="0"/>
        <w:spacing w:after="0" w:line="79" w:lineRule="exact"/>
        <w:rPr>
          <w:rFonts w:ascii="Symbol" w:hAnsi="Symbol" w:cs="Symbol"/>
          <w:sz w:val="24"/>
          <w:szCs w:val="24"/>
        </w:rPr>
      </w:pPr>
    </w:p>
    <w:p w:rsidR="00F23E2E" w:rsidRDefault="00E713C9" w:rsidP="00376F40">
      <w:pPr>
        <w:widowControl w:val="0"/>
        <w:numPr>
          <w:ilvl w:val="0"/>
          <w:numId w:val="268"/>
        </w:numPr>
        <w:tabs>
          <w:tab w:val="clear" w:pos="720"/>
          <w:tab w:val="num" w:pos="846"/>
        </w:tabs>
        <w:overflowPunct w:val="0"/>
        <w:autoSpaceDE w:val="0"/>
        <w:autoSpaceDN w:val="0"/>
        <w:adjustRightInd w:val="0"/>
        <w:spacing w:after="0" w:line="206" w:lineRule="auto"/>
        <w:ind w:left="560" w:firstLine="8"/>
        <w:jc w:val="both"/>
        <w:rPr>
          <w:rFonts w:ascii="Symbol" w:hAnsi="Symbol" w:cs="Symbol"/>
          <w:sz w:val="24"/>
          <w:szCs w:val="24"/>
        </w:rPr>
      </w:pPr>
      <w:r>
        <w:rPr>
          <w:rFonts w:ascii="Times New Roman" w:hAnsi="Times New Roman" w:cs="Times New Roman"/>
          <w:sz w:val="24"/>
          <w:szCs w:val="24"/>
        </w:rPr>
        <w:t xml:space="preserve">Laistāmajām mašīnām jāspēj operatīvi un efektīvi izliet nepieciešamā apjomā ūdeni neaizkavējot tā sablīvēšanu. </w:t>
      </w:r>
    </w:p>
    <w:p w:rsidR="00F23E2E" w:rsidRDefault="00F23E2E">
      <w:pPr>
        <w:widowControl w:val="0"/>
        <w:autoSpaceDE w:val="0"/>
        <w:autoSpaceDN w:val="0"/>
        <w:adjustRightInd w:val="0"/>
        <w:spacing w:after="0" w:line="16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24"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3" w:lineRule="auto"/>
        <w:ind w:firstLine="708"/>
        <w:jc w:val="both"/>
        <w:rPr>
          <w:rFonts w:ascii="Times New Roman" w:hAnsi="Times New Roman" w:cs="Times New Roman"/>
          <w:sz w:val="24"/>
          <w:szCs w:val="24"/>
        </w:rPr>
      </w:pPr>
      <w:r>
        <w:rPr>
          <w:rFonts w:ascii="Times New Roman" w:hAnsi="Times New Roman" w:cs="Times New Roman"/>
          <w:sz w:val="24"/>
          <w:szCs w:val="24"/>
        </w:rPr>
        <w:t>Grants segumu var atjaunot, ja gaisa temperatūra ir virs 0</w:t>
      </w:r>
      <w:r>
        <w:rPr>
          <w:rFonts w:ascii="Times New Roman" w:hAnsi="Times New Roman" w:cs="Times New Roman"/>
          <w:sz w:val="32"/>
          <w:szCs w:val="32"/>
          <w:vertAlign w:val="superscript"/>
        </w:rPr>
        <w:t>0</w:t>
      </w:r>
      <w:r>
        <w:rPr>
          <w:rFonts w:ascii="Times New Roman" w:hAnsi="Times New Roman" w:cs="Times New Roman"/>
          <w:sz w:val="24"/>
          <w:szCs w:val="24"/>
        </w:rPr>
        <w:t xml:space="preserve"> C un pamatne nav sasalusi. Pirms jauna materiāla pievešanas esošā sega jānoprofilē piedodot tai pareizo šķērskritumu. Esošās segas virskārta jāuzirdina. Ja ceļa klātnes platums ir lielāks par 8 m, ieteicams veidot esošai segai gultnes profilu 7 m platumā, kurā iestrādā no jauna pievesto materiālu. Pēc materiāla izvešanas un izlīdzināšanas veicama segas un nomaļu galīgā profilēšana. Iestrādāto materiālu veltņo. Labākai sablīvēšanai vajadzības gadījumā minerālais materiāls ir jālaista. Veltņo līdz brīdim, kad aiz veltņa vairs nepaliek valču vai pneimoriteņu pēdas.</w:t>
      </w:r>
    </w:p>
    <w:p w:rsidR="00902D08" w:rsidRDefault="00902D08" w:rsidP="006D7F22">
      <w:pPr>
        <w:widowControl w:val="0"/>
        <w:overflowPunct w:val="0"/>
        <w:autoSpaceDE w:val="0"/>
        <w:autoSpaceDN w:val="0"/>
        <w:adjustRightInd w:val="0"/>
        <w:spacing w:after="0" w:line="223" w:lineRule="auto"/>
        <w:jc w:val="both"/>
        <w:rPr>
          <w:rFonts w:ascii="Times New Roman" w:hAnsi="Times New Roman" w:cs="Times New Roman"/>
          <w:sz w:val="24"/>
          <w:szCs w:val="24"/>
        </w:rPr>
      </w:pPr>
      <w:r w:rsidRPr="006D7F22">
        <w:rPr>
          <w:rFonts w:ascii="Times New Roman" w:hAnsi="Times New Roman" w:cs="Times New Roman"/>
          <w:b/>
          <w:sz w:val="24"/>
          <w:szCs w:val="24"/>
        </w:rPr>
        <w:t>D klases pagastu autoceļos</w:t>
      </w:r>
      <w:r w:rsidRPr="006D7F22">
        <w:rPr>
          <w:rFonts w:ascii="Times New Roman" w:hAnsi="Times New Roman" w:cs="Times New Roman"/>
          <w:sz w:val="24"/>
          <w:szCs w:val="24"/>
        </w:rPr>
        <w:t xml:space="preserve"> pieļaujama materiāla izlīdzināšana bez veltņošanas.</w:t>
      </w:r>
    </w:p>
    <w:p w:rsidR="00F23E2E" w:rsidRDefault="00F23E2E">
      <w:pPr>
        <w:widowControl w:val="0"/>
        <w:autoSpaceDE w:val="0"/>
        <w:autoSpaceDN w:val="0"/>
        <w:adjustRightInd w:val="0"/>
        <w:spacing w:after="0" w:line="283"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rsidP="00376F40">
      <w:pPr>
        <w:widowControl w:val="0"/>
        <w:numPr>
          <w:ilvl w:val="0"/>
          <w:numId w:val="269"/>
        </w:numPr>
        <w:tabs>
          <w:tab w:val="clear" w:pos="720"/>
          <w:tab w:val="num" w:pos="846"/>
        </w:tabs>
        <w:overflowPunct w:val="0"/>
        <w:autoSpaceDE w:val="0"/>
        <w:autoSpaceDN w:val="0"/>
        <w:adjustRightInd w:val="0"/>
        <w:spacing w:after="0" w:line="206" w:lineRule="auto"/>
        <w:ind w:left="560" w:firstLine="8"/>
        <w:jc w:val="both"/>
        <w:rPr>
          <w:rFonts w:ascii="Symbol" w:hAnsi="Symbol" w:cs="Symbol"/>
          <w:sz w:val="24"/>
          <w:szCs w:val="24"/>
        </w:rPr>
      </w:pPr>
      <w:r>
        <w:rPr>
          <w:rFonts w:ascii="Times New Roman" w:hAnsi="Times New Roman" w:cs="Times New Roman"/>
          <w:sz w:val="24"/>
          <w:szCs w:val="24"/>
        </w:rPr>
        <w:t xml:space="preserve">Visam iestrādātā minerālmateriāla apjomam jābūt viendabīgam un vienmērīgu prasībām atbilstošu granulometrisko sastāvu. </w:t>
      </w:r>
    </w:p>
    <w:p w:rsidR="00F23E2E" w:rsidRDefault="00F23E2E">
      <w:pPr>
        <w:widowControl w:val="0"/>
        <w:autoSpaceDE w:val="0"/>
        <w:autoSpaceDN w:val="0"/>
        <w:adjustRightInd w:val="0"/>
        <w:spacing w:after="0" w:line="79" w:lineRule="exact"/>
        <w:rPr>
          <w:rFonts w:ascii="Symbol" w:hAnsi="Symbol" w:cs="Symbol"/>
          <w:sz w:val="24"/>
          <w:szCs w:val="24"/>
        </w:rPr>
      </w:pPr>
    </w:p>
    <w:p w:rsidR="00F23E2E" w:rsidRDefault="00E713C9" w:rsidP="00376F40">
      <w:pPr>
        <w:widowControl w:val="0"/>
        <w:numPr>
          <w:ilvl w:val="0"/>
          <w:numId w:val="269"/>
        </w:numPr>
        <w:tabs>
          <w:tab w:val="clear" w:pos="720"/>
          <w:tab w:val="num" w:pos="846"/>
        </w:tabs>
        <w:overflowPunct w:val="0"/>
        <w:autoSpaceDE w:val="0"/>
        <w:autoSpaceDN w:val="0"/>
        <w:adjustRightInd w:val="0"/>
        <w:spacing w:after="0" w:line="206" w:lineRule="auto"/>
        <w:ind w:left="560" w:firstLine="8"/>
        <w:jc w:val="both"/>
        <w:rPr>
          <w:rFonts w:ascii="Symbol" w:hAnsi="Symbol" w:cs="Symbol"/>
          <w:sz w:val="24"/>
          <w:szCs w:val="24"/>
        </w:rPr>
      </w:pPr>
      <w:r>
        <w:rPr>
          <w:rFonts w:ascii="Times New Roman" w:hAnsi="Times New Roman" w:cs="Times New Roman"/>
          <w:sz w:val="24"/>
          <w:szCs w:val="24"/>
        </w:rPr>
        <w:t xml:space="preserve">Ceļa klātnei jābūt līdzenai visā platumā, bez šķērsviļņiem un bedrēm. Uz ceļa klātnes nedrīkst atrasties velēna vai daļiņas lielākas par 50mm. Seguma malās nedrīkst palikt vaļņi. </w:t>
      </w:r>
    </w:p>
    <w:p w:rsidR="00F23E2E" w:rsidRDefault="00F23E2E">
      <w:pPr>
        <w:widowControl w:val="0"/>
        <w:autoSpaceDE w:val="0"/>
        <w:autoSpaceDN w:val="0"/>
        <w:adjustRightInd w:val="0"/>
        <w:spacing w:after="0" w:line="79" w:lineRule="exact"/>
        <w:rPr>
          <w:rFonts w:ascii="Symbol" w:hAnsi="Symbol" w:cs="Symbol"/>
          <w:sz w:val="24"/>
          <w:szCs w:val="24"/>
        </w:rPr>
      </w:pPr>
    </w:p>
    <w:p w:rsidR="00F23E2E" w:rsidRDefault="00E713C9" w:rsidP="00376F40">
      <w:pPr>
        <w:widowControl w:val="0"/>
        <w:numPr>
          <w:ilvl w:val="0"/>
          <w:numId w:val="269"/>
        </w:numPr>
        <w:tabs>
          <w:tab w:val="clear" w:pos="720"/>
          <w:tab w:val="num" w:pos="846"/>
        </w:tabs>
        <w:overflowPunct w:val="0"/>
        <w:autoSpaceDE w:val="0"/>
        <w:autoSpaceDN w:val="0"/>
        <w:adjustRightInd w:val="0"/>
        <w:spacing w:after="0" w:line="206" w:lineRule="auto"/>
        <w:ind w:left="560" w:firstLine="8"/>
        <w:jc w:val="both"/>
        <w:rPr>
          <w:rFonts w:ascii="Symbol" w:hAnsi="Symbol" w:cs="Symbol"/>
          <w:sz w:val="24"/>
          <w:szCs w:val="24"/>
        </w:rPr>
      </w:pPr>
      <w:r>
        <w:rPr>
          <w:rFonts w:ascii="Times New Roman" w:hAnsi="Times New Roman" w:cs="Times New Roman"/>
          <w:sz w:val="24"/>
          <w:szCs w:val="24"/>
        </w:rPr>
        <w:t xml:space="preserve">Taisnos posmos un liela rādiusa līknēs šķērskritums 3%-5% un pareizā virzienā. Līknēs pareiza virziena virāža līdz 6% (ieskaitot). </w:t>
      </w:r>
    </w:p>
    <w:p w:rsidR="0001426A" w:rsidRDefault="0001426A">
      <w:pPr>
        <w:widowControl w:val="0"/>
        <w:autoSpaceDE w:val="0"/>
        <w:autoSpaceDN w:val="0"/>
        <w:adjustRightInd w:val="0"/>
        <w:spacing w:after="0" w:line="239" w:lineRule="auto"/>
        <w:ind w:left="9020"/>
        <w:rPr>
          <w:rFonts w:ascii="Times New Roman" w:hAnsi="Times New Roman" w:cs="Times New Roman"/>
        </w:rPr>
      </w:pPr>
    </w:p>
    <w:p w:rsidR="00F23E2E" w:rsidRDefault="00E713C9">
      <w:pPr>
        <w:widowControl w:val="0"/>
        <w:overflowPunct w:val="0"/>
        <w:autoSpaceDE w:val="0"/>
        <w:autoSpaceDN w:val="0"/>
        <w:adjustRightInd w:val="0"/>
        <w:spacing w:after="0" w:line="207" w:lineRule="auto"/>
        <w:ind w:left="560"/>
        <w:rPr>
          <w:rFonts w:ascii="Times New Roman" w:hAnsi="Times New Roman" w:cs="Times New Roman"/>
          <w:sz w:val="24"/>
          <w:szCs w:val="24"/>
        </w:rPr>
      </w:pPr>
      <w:bookmarkStart w:id="280" w:name="page223"/>
      <w:bookmarkEnd w:id="280"/>
      <w:r>
        <w:rPr>
          <w:rFonts w:ascii="Symbol" w:hAnsi="Symbol" w:cs="Symbol"/>
          <w:sz w:val="24"/>
          <w:szCs w:val="24"/>
        </w:rPr>
        <w:t></w:t>
      </w:r>
      <w:r>
        <w:rPr>
          <w:rFonts w:ascii="Times New Roman" w:hAnsi="Times New Roman" w:cs="Times New Roman"/>
          <w:sz w:val="24"/>
          <w:szCs w:val="24"/>
        </w:rPr>
        <w:t xml:space="preserve"> Seguma atjaunošanas sajūguma vietai ar veco segumu, asfalta segumu, dzelzceļa pārbrauktuves klātni vai tilta klāju jābūt līdzenai.</w:t>
      </w:r>
    </w:p>
    <w:p w:rsidR="00F23E2E" w:rsidRDefault="00F23E2E">
      <w:pPr>
        <w:widowControl w:val="0"/>
        <w:autoSpaceDE w:val="0"/>
        <w:autoSpaceDN w:val="0"/>
        <w:adjustRightInd w:val="0"/>
        <w:spacing w:after="0" w:line="189"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06" w:lineRule="auto"/>
        <w:ind w:left="560"/>
        <w:rPr>
          <w:rFonts w:ascii="Times New Roman" w:hAnsi="Times New Roman" w:cs="Times New Roman"/>
          <w:sz w:val="24"/>
          <w:szCs w:val="24"/>
        </w:rPr>
      </w:pPr>
      <w:r>
        <w:rPr>
          <w:rFonts w:ascii="Symbol" w:hAnsi="Symbol" w:cs="Symbol"/>
          <w:sz w:val="24"/>
          <w:szCs w:val="24"/>
        </w:rPr>
        <w:t></w:t>
      </w:r>
      <w:r>
        <w:rPr>
          <w:rFonts w:ascii="Times New Roman" w:hAnsi="Times New Roman" w:cs="Times New Roman"/>
          <w:sz w:val="24"/>
          <w:szCs w:val="24"/>
        </w:rPr>
        <w:t xml:space="preserve"> Atjaunotajam segumam jānodrošina pilnīga ūdens novade, tam jābūt viendabīgam un l</w:t>
      </w:r>
      <w:r w:rsidR="00030895">
        <w:rPr>
          <w:rFonts w:ascii="Times New Roman" w:hAnsi="Times New Roman" w:cs="Times New Roman"/>
          <w:sz w:val="24"/>
          <w:szCs w:val="24"/>
        </w:rPr>
        <w:t>īdzenam, kvalitātei jāatbilst “</w:t>
      </w:r>
      <w:r>
        <w:rPr>
          <w:rFonts w:ascii="Times New Roman" w:hAnsi="Times New Roman" w:cs="Times New Roman"/>
          <w:sz w:val="24"/>
          <w:szCs w:val="24"/>
        </w:rPr>
        <w:t>Ceļu specifikācijām 2015”prasībam.</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08" w:lineRule="auto"/>
        <w:ind w:left="560"/>
        <w:rPr>
          <w:rFonts w:ascii="Times New Roman" w:hAnsi="Times New Roman" w:cs="Times New Roman"/>
          <w:sz w:val="24"/>
          <w:szCs w:val="24"/>
        </w:rPr>
      </w:pPr>
      <w:bookmarkStart w:id="281" w:name="page225"/>
      <w:bookmarkEnd w:id="281"/>
      <w:r>
        <w:rPr>
          <w:rFonts w:ascii="Symbol" w:hAnsi="Symbol" w:cs="Symbol"/>
          <w:sz w:val="24"/>
          <w:szCs w:val="24"/>
        </w:rPr>
        <w:t></w:t>
      </w:r>
      <w:r>
        <w:rPr>
          <w:rFonts w:ascii="Times New Roman" w:hAnsi="Times New Roman" w:cs="Times New Roman"/>
          <w:sz w:val="24"/>
          <w:szCs w:val="24"/>
        </w:rPr>
        <w:t xml:space="preserve"> Paveikto darbu apjomu nosaka, uzmērot uzvestā minerālmateriāla tilpumu</w:t>
      </w:r>
      <w:r w:rsidR="00030895">
        <w:rPr>
          <w:rFonts w:ascii="Times New Roman" w:hAnsi="Times New Roman" w:cs="Times New Roman"/>
          <w:sz w:val="24"/>
          <w:szCs w:val="24"/>
        </w:rPr>
        <w:t xml:space="preserve"> </w:t>
      </w:r>
      <w:r>
        <w:rPr>
          <w:rFonts w:ascii="Times New Roman" w:hAnsi="Times New Roman" w:cs="Times New Roman"/>
          <w:sz w:val="24"/>
          <w:szCs w:val="24"/>
        </w:rPr>
        <w:t>(irdenā stāvoklī) atbilstoši dokumenta „Ceļu specifikācijas 2015”.</w:t>
      </w:r>
    </w:p>
    <w:p w:rsidR="00F23E2E" w:rsidRDefault="00F23E2E">
      <w:pPr>
        <w:widowControl w:val="0"/>
        <w:autoSpaceDE w:val="0"/>
        <w:autoSpaceDN w:val="0"/>
        <w:adjustRightInd w:val="0"/>
        <w:spacing w:after="0" w:line="305" w:lineRule="exact"/>
        <w:rPr>
          <w:rFonts w:ascii="Times New Roman" w:hAnsi="Times New Roman" w:cs="Times New Roman"/>
          <w:sz w:val="24"/>
          <w:szCs w:val="24"/>
        </w:rPr>
      </w:pPr>
    </w:p>
    <w:p w:rsidR="00F23E2E" w:rsidRDefault="00E713C9" w:rsidP="005519C1">
      <w:pPr>
        <w:pStyle w:val="Virsraksts2"/>
      </w:pPr>
      <w:bookmarkStart w:id="282" w:name="_Toc443484942"/>
      <w:r>
        <w:t>4.11. Ceļa klātnes profilēšana</w:t>
      </w:r>
      <w:bookmarkEnd w:id="282"/>
    </w:p>
    <w:p w:rsidR="00F23E2E" w:rsidRDefault="008B78E1" w:rsidP="008B78E1">
      <w:pPr>
        <w:pStyle w:val="Virsraksts3"/>
      </w:pPr>
      <w:bookmarkStart w:id="283" w:name="_Toc443484943"/>
      <w:r w:rsidRPr="006D7F22">
        <w:t>4.11.1. Ceļa klātnes profilēšana līdz 6m platumam</w:t>
      </w:r>
      <w:bookmarkEnd w:id="283"/>
    </w:p>
    <w:p w:rsidR="00F23E2E" w:rsidRDefault="008B78E1" w:rsidP="005519C1">
      <w:pPr>
        <w:pStyle w:val="Virsraksts3"/>
      </w:pPr>
      <w:bookmarkStart w:id="284" w:name="_Toc443484944"/>
      <w:r>
        <w:t>4.11.2</w:t>
      </w:r>
      <w:r w:rsidR="00E713C9">
        <w:t>. Ceļa klātnes profilēšana līdz 8m platumam</w:t>
      </w:r>
      <w:bookmarkEnd w:id="284"/>
    </w:p>
    <w:p w:rsidR="00F23E2E" w:rsidRDefault="008B78E1" w:rsidP="005519C1">
      <w:pPr>
        <w:pStyle w:val="Virsraksts3"/>
      </w:pPr>
      <w:bookmarkStart w:id="285" w:name="_Toc443484945"/>
      <w:r>
        <w:t>4.11.3</w:t>
      </w:r>
      <w:r w:rsidR="00E713C9">
        <w:t>. Ceļa klātnes profilēšana līdz 10m platumam</w:t>
      </w:r>
      <w:bookmarkEnd w:id="285"/>
    </w:p>
    <w:p w:rsidR="00F23E2E" w:rsidRDefault="008B78E1" w:rsidP="005519C1">
      <w:pPr>
        <w:pStyle w:val="Virsraksts3"/>
      </w:pPr>
      <w:bookmarkStart w:id="286" w:name="_Toc443484946"/>
      <w:r>
        <w:t>4.11.4</w:t>
      </w:r>
      <w:r w:rsidR="00E713C9">
        <w:t>. Ceļa klātnes profilēšana līdz 12 m platumam</w:t>
      </w:r>
      <w:bookmarkEnd w:id="286"/>
    </w:p>
    <w:p w:rsidR="00F23E2E" w:rsidRDefault="00F23E2E">
      <w:pPr>
        <w:widowControl w:val="0"/>
        <w:autoSpaceDE w:val="0"/>
        <w:autoSpaceDN w:val="0"/>
        <w:adjustRightInd w:val="0"/>
        <w:spacing w:after="0" w:line="33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right="20" w:firstLine="708"/>
        <w:rPr>
          <w:rFonts w:ascii="Times New Roman" w:hAnsi="Times New Roman" w:cs="Times New Roman"/>
          <w:sz w:val="24"/>
          <w:szCs w:val="24"/>
        </w:rPr>
      </w:pPr>
      <w:r>
        <w:rPr>
          <w:rFonts w:ascii="Times New Roman" w:hAnsi="Times New Roman" w:cs="Times New Roman"/>
          <w:sz w:val="24"/>
          <w:szCs w:val="24"/>
        </w:rPr>
        <w:t>Uzlabot satiksmes drošību, nodrošināt ceļa klātnes līdzenumu, ūdens atvadi no tās, uzlabojot vai saglabājot esošo šķērskritumu.</w:t>
      </w:r>
    </w:p>
    <w:p w:rsidR="00F23E2E" w:rsidRDefault="006D7F2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w:t>
      </w:r>
      <w:r w:rsidR="00E713C9">
        <w:rPr>
          <w:rFonts w:ascii="Times New Roman" w:hAnsi="Times New Roman" w:cs="Times New Roman"/>
          <w:b/>
          <w:bCs/>
          <w:sz w:val="24"/>
          <w:szCs w:val="24"/>
          <w:u w:val="single"/>
        </w:rPr>
        <w:t xml:space="preserve"> Mērvienība:</w:t>
      </w:r>
    </w:p>
    <w:p w:rsidR="00F23E2E" w:rsidRDefault="00E713C9">
      <w:pPr>
        <w:widowControl w:val="0"/>
        <w:autoSpaceDE w:val="0"/>
        <w:autoSpaceDN w:val="0"/>
        <w:adjustRightInd w:val="0"/>
        <w:spacing w:after="0" w:line="235" w:lineRule="auto"/>
        <w:ind w:left="360"/>
        <w:rPr>
          <w:rFonts w:ascii="Times New Roman" w:hAnsi="Times New Roman" w:cs="Times New Roman"/>
          <w:sz w:val="24"/>
          <w:szCs w:val="24"/>
        </w:rPr>
      </w:pPr>
      <w:r>
        <w:rPr>
          <w:rFonts w:ascii="Times New Roman" w:hAnsi="Times New Roman" w:cs="Times New Roman"/>
          <w:sz w:val="24"/>
          <w:szCs w:val="24"/>
        </w:rPr>
        <w:t xml:space="preserve">Jāuzmēra profilētā ceļa garums kilometros </w:t>
      </w:r>
      <w:r>
        <w:rPr>
          <w:rFonts w:ascii="Times New Roman" w:hAnsi="Times New Roman" w:cs="Times New Roman"/>
          <w:b/>
          <w:bCs/>
          <w:sz w:val="24"/>
          <w:szCs w:val="24"/>
        </w:rPr>
        <w:t>(km)</w:t>
      </w:r>
      <w:r>
        <w:rPr>
          <w:rFonts w:ascii="Times New Roman" w:hAnsi="Times New Roman" w:cs="Times New Roman"/>
          <w:sz w:val="24"/>
          <w:szCs w:val="24"/>
        </w:rPr>
        <w:t>.</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Default="00E713C9" w:rsidP="00376F40">
      <w:pPr>
        <w:widowControl w:val="0"/>
        <w:numPr>
          <w:ilvl w:val="0"/>
          <w:numId w:val="270"/>
        </w:numPr>
        <w:tabs>
          <w:tab w:val="clear" w:pos="720"/>
          <w:tab w:val="num" w:pos="860"/>
        </w:tabs>
        <w:overflowPunct w:val="0"/>
        <w:autoSpaceDE w:val="0"/>
        <w:autoSpaceDN w:val="0"/>
        <w:adjustRightInd w:val="0"/>
        <w:spacing w:after="0" w:line="237" w:lineRule="auto"/>
        <w:ind w:left="860" w:hanging="292"/>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E713C9" w:rsidP="00376F40">
      <w:pPr>
        <w:widowControl w:val="0"/>
        <w:numPr>
          <w:ilvl w:val="0"/>
          <w:numId w:val="270"/>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Ceļa klātnes profilēšana; </w:t>
      </w:r>
    </w:p>
    <w:p w:rsidR="00F23E2E" w:rsidRDefault="00E713C9" w:rsidP="00376F40">
      <w:pPr>
        <w:widowControl w:val="0"/>
        <w:numPr>
          <w:ilvl w:val="0"/>
          <w:numId w:val="270"/>
        </w:numPr>
        <w:tabs>
          <w:tab w:val="clear" w:pos="720"/>
          <w:tab w:val="num" w:pos="860"/>
        </w:tabs>
        <w:overflowPunct w:val="0"/>
        <w:autoSpaceDE w:val="0"/>
        <w:autoSpaceDN w:val="0"/>
        <w:adjustRightInd w:val="0"/>
        <w:spacing w:after="0" w:line="237" w:lineRule="auto"/>
        <w:ind w:left="860" w:hanging="292"/>
        <w:jc w:val="both"/>
        <w:rPr>
          <w:rFonts w:ascii="Symbol" w:hAnsi="Symbol" w:cs="Symbol"/>
          <w:sz w:val="16"/>
          <w:szCs w:val="16"/>
        </w:rPr>
      </w:pPr>
      <w:r>
        <w:rPr>
          <w:rFonts w:ascii="Times New Roman" w:hAnsi="Times New Roman" w:cs="Times New Roman"/>
          <w:sz w:val="24"/>
          <w:szCs w:val="24"/>
        </w:rPr>
        <w:t>Pārbrauciens līdz nākošai darba vietai vai atgriešanās ražošanas bāzē</w:t>
      </w:r>
      <w:r>
        <w:rPr>
          <w:rFonts w:ascii="Times New Roman" w:hAnsi="Times New Roman" w:cs="Times New Roman"/>
          <w:b/>
          <w:bCs/>
          <w:sz w:val="16"/>
          <w:szCs w:val="16"/>
          <w:u w:val="single"/>
        </w:rPr>
        <w:t>.</w:t>
      </w:r>
      <w:r>
        <w:rPr>
          <w:rFonts w:ascii="Times New Roman" w:hAnsi="Times New Roman" w:cs="Times New Roman"/>
          <w:sz w:val="24"/>
          <w:szCs w:val="24"/>
        </w:rPr>
        <w:t xml:space="preserve"> </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F23E2E" w:rsidRDefault="006D7F22">
      <w:pPr>
        <w:widowControl w:val="0"/>
        <w:autoSpaceDE w:val="0"/>
        <w:autoSpaceDN w:val="0"/>
        <w:adjustRightInd w:val="0"/>
        <w:spacing w:after="0" w:line="276" w:lineRule="exact"/>
        <w:rPr>
          <w:rFonts w:ascii="Times New Roman" w:hAnsi="Times New Roman" w:cs="Times New Roman"/>
          <w:sz w:val="24"/>
          <w:szCs w:val="24"/>
        </w:rPr>
      </w:pPr>
      <w:r>
        <w:rPr>
          <w:rFonts w:ascii="Times New Roman" w:hAnsi="Times New Roman" w:cs="Times New Roman"/>
          <w:sz w:val="24"/>
          <w:szCs w:val="24"/>
        </w:rPr>
        <w:t>-</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F23E2E" w:rsidRDefault="00E713C9">
      <w:pPr>
        <w:widowControl w:val="0"/>
        <w:autoSpaceDE w:val="0"/>
        <w:autoSpaceDN w:val="0"/>
        <w:adjustRightInd w:val="0"/>
        <w:spacing w:after="0" w:line="236" w:lineRule="auto"/>
        <w:ind w:left="720"/>
        <w:rPr>
          <w:rFonts w:ascii="Times New Roman" w:hAnsi="Times New Roman" w:cs="Times New Roman"/>
          <w:sz w:val="24"/>
          <w:szCs w:val="24"/>
        </w:rPr>
      </w:pPr>
      <w:r>
        <w:rPr>
          <w:rFonts w:ascii="Times New Roman" w:hAnsi="Times New Roman" w:cs="Times New Roman"/>
          <w:sz w:val="24"/>
          <w:szCs w:val="24"/>
        </w:rPr>
        <w:t>Izmantojami motorgreideri.</w:t>
      </w:r>
    </w:p>
    <w:p w:rsidR="00F23E2E" w:rsidRDefault="00F23E2E">
      <w:pPr>
        <w:widowControl w:val="0"/>
        <w:autoSpaceDE w:val="0"/>
        <w:autoSpaceDN w:val="0"/>
        <w:adjustRightInd w:val="0"/>
        <w:spacing w:after="0" w:line="187"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rsidP="00376F40">
      <w:pPr>
        <w:widowControl w:val="0"/>
        <w:numPr>
          <w:ilvl w:val="0"/>
          <w:numId w:val="271"/>
        </w:numPr>
        <w:tabs>
          <w:tab w:val="clear" w:pos="720"/>
          <w:tab w:val="num" w:pos="846"/>
        </w:tabs>
        <w:overflowPunct w:val="0"/>
        <w:autoSpaceDE w:val="0"/>
        <w:autoSpaceDN w:val="0"/>
        <w:adjustRightInd w:val="0"/>
        <w:spacing w:after="0" w:line="207" w:lineRule="auto"/>
        <w:ind w:left="560" w:firstLine="8"/>
        <w:jc w:val="both"/>
        <w:rPr>
          <w:rFonts w:ascii="Symbol" w:hAnsi="Symbol" w:cs="Symbol"/>
          <w:sz w:val="24"/>
          <w:szCs w:val="24"/>
        </w:rPr>
      </w:pPr>
      <w:r>
        <w:rPr>
          <w:rFonts w:ascii="Times New Roman" w:hAnsi="Times New Roman" w:cs="Times New Roman"/>
          <w:sz w:val="24"/>
          <w:szCs w:val="24"/>
        </w:rPr>
        <w:t xml:space="preserve">Ceļa klātnes profilēšanu veic, kad segumā ir par 4 cm dziļākas deformācijas, vai ar planēšanu nav iespējams nodrošināt vajadzīgo šķērskritumu un līdzenumu. </w:t>
      </w:r>
    </w:p>
    <w:p w:rsidR="00F23E2E" w:rsidRDefault="00F23E2E">
      <w:pPr>
        <w:widowControl w:val="0"/>
        <w:autoSpaceDE w:val="0"/>
        <w:autoSpaceDN w:val="0"/>
        <w:adjustRightInd w:val="0"/>
        <w:spacing w:after="0" w:line="79" w:lineRule="exact"/>
        <w:rPr>
          <w:rFonts w:ascii="Symbol" w:hAnsi="Symbol" w:cs="Symbol"/>
          <w:sz w:val="24"/>
          <w:szCs w:val="24"/>
        </w:rPr>
      </w:pPr>
    </w:p>
    <w:p w:rsidR="00F23E2E" w:rsidRDefault="00E713C9" w:rsidP="00376F40">
      <w:pPr>
        <w:widowControl w:val="0"/>
        <w:numPr>
          <w:ilvl w:val="0"/>
          <w:numId w:val="271"/>
        </w:numPr>
        <w:tabs>
          <w:tab w:val="clear" w:pos="720"/>
          <w:tab w:val="num" w:pos="846"/>
        </w:tabs>
        <w:overflowPunct w:val="0"/>
        <w:autoSpaceDE w:val="0"/>
        <w:autoSpaceDN w:val="0"/>
        <w:adjustRightInd w:val="0"/>
        <w:spacing w:after="0" w:line="206" w:lineRule="auto"/>
        <w:ind w:left="560" w:firstLine="8"/>
        <w:jc w:val="both"/>
        <w:rPr>
          <w:rFonts w:ascii="Symbol" w:hAnsi="Symbol" w:cs="Symbol"/>
          <w:sz w:val="24"/>
          <w:szCs w:val="24"/>
        </w:rPr>
      </w:pPr>
      <w:r>
        <w:rPr>
          <w:rFonts w:ascii="Times New Roman" w:hAnsi="Times New Roman" w:cs="Times New Roman"/>
          <w:sz w:val="24"/>
          <w:szCs w:val="24"/>
        </w:rPr>
        <w:t xml:space="preserve">Profilējot ceļa klātni nolīdzina šķērsvilnīšus, bedres, iesēdumus un citas deformācijas. Vajadzības gadījumā attīrot ceļa klātni no svešķermeņiem. </w:t>
      </w:r>
    </w:p>
    <w:p w:rsidR="00F23E2E" w:rsidRDefault="00F23E2E">
      <w:pPr>
        <w:widowControl w:val="0"/>
        <w:autoSpaceDE w:val="0"/>
        <w:autoSpaceDN w:val="0"/>
        <w:adjustRightInd w:val="0"/>
        <w:spacing w:after="0" w:line="79" w:lineRule="exact"/>
        <w:rPr>
          <w:rFonts w:ascii="Symbol" w:hAnsi="Symbol" w:cs="Symbol"/>
          <w:sz w:val="24"/>
          <w:szCs w:val="24"/>
        </w:rPr>
      </w:pPr>
    </w:p>
    <w:p w:rsidR="00F23E2E" w:rsidRDefault="00E713C9" w:rsidP="00376F40">
      <w:pPr>
        <w:widowControl w:val="0"/>
        <w:numPr>
          <w:ilvl w:val="0"/>
          <w:numId w:val="271"/>
        </w:numPr>
        <w:tabs>
          <w:tab w:val="clear" w:pos="720"/>
          <w:tab w:val="num" w:pos="846"/>
        </w:tabs>
        <w:overflowPunct w:val="0"/>
        <w:autoSpaceDE w:val="0"/>
        <w:autoSpaceDN w:val="0"/>
        <w:adjustRightInd w:val="0"/>
        <w:spacing w:after="0" w:line="206" w:lineRule="auto"/>
        <w:ind w:left="560" w:firstLine="8"/>
        <w:jc w:val="both"/>
        <w:rPr>
          <w:rFonts w:ascii="Symbol" w:hAnsi="Symbol" w:cs="Symbol"/>
          <w:sz w:val="24"/>
          <w:szCs w:val="24"/>
        </w:rPr>
      </w:pPr>
      <w:r>
        <w:rPr>
          <w:rFonts w:ascii="Times New Roman" w:hAnsi="Times New Roman" w:cs="Times New Roman"/>
          <w:sz w:val="24"/>
          <w:szCs w:val="24"/>
        </w:rPr>
        <w:t xml:space="preserve">Profilēšanu veic pie minerālā materiāla optimālā mitruma. Profilēšanu veic virzienā no ceļa klātnes šķautnes uz asi. </w:t>
      </w:r>
    </w:p>
    <w:p w:rsidR="00F23E2E" w:rsidRDefault="00F23E2E">
      <w:pPr>
        <w:widowControl w:val="0"/>
        <w:autoSpaceDE w:val="0"/>
        <w:autoSpaceDN w:val="0"/>
        <w:adjustRightInd w:val="0"/>
        <w:spacing w:after="0" w:line="3" w:lineRule="exact"/>
        <w:rPr>
          <w:rFonts w:ascii="Symbol" w:hAnsi="Symbol" w:cs="Symbol"/>
          <w:sz w:val="24"/>
          <w:szCs w:val="24"/>
        </w:rPr>
      </w:pPr>
    </w:p>
    <w:p w:rsidR="00F23E2E" w:rsidRDefault="00E713C9" w:rsidP="00376F40">
      <w:pPr>
        <w:widowControl w:val="0"/>
        <w:numPr>
          <w:ilvl w:val="0"/>
          <w:numId w:val="271"/>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Vietās, kur tas ir iespējams, jānodrošina ūdens atvade no ceļa klātnes. </w:t>
      </w:r>
    </w:p>
    <w:p w:rsidR="00F23E2E" w:rsidRDefault="00F23E2E">
      <w:pPr>
        <w:widowControl w:val="0"/>
        <w:autoSpaceDE w:val="0"/>
        <w:autoSpaceDN w:val="0"/>
        <w:adjustRightInd w:val="0"/>
        <w:spacing w:after="0" w:line="27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rsidP="00376F40">
      <w:pPr>
        <w:widowControl w:val="0"/>
        <w:numPr>
          <w:ilvl w:val="0"/>
          <w:numId w:val="272"/>
        </w:numPr>
        <w:tabs>
          <w:tab w:val="clear" w:pos="720"/>
          <w:tab w:val="num" w:pos="846"/>
        </w:tabs>
        <w:overflowPunct w:val="0"/>
        <w:autoSpaceDE w:val="0"/>
        <w:autoSpaceDN w:val="0"/>
        <w:adjustRightInd w:val="0"/>
        <w:spacing w:after="0" w:line="217" w:lineRule="auto"/>
        <w:ind w:left="560" w:firstLine="8"/>
        <w:jc w:val="both"/>
        <w:rPr>
          <w:rFonts w:ascii="Symbol" w:hAnsi="Symbol" w:cs="Symbol"/>
          <w:sz w:val="24"/>
          <w:szCs w:val="24"/>
        </w:rPr>
      </w:pPr>
      <w:r>
        <w:rPr>
          <w:rFonts w:ascii="Times New Roman" w:hAnsi="Times New Roman" w:cs="Times New Roman"/>
          <w:sz w:val="24"/>
          <w:szCs w:val="24"/>
        </w:rPr>
        <w:t xml:space="preserve">Pēc profilēšanas ceļa klātnei jābūt līdzenai visā platumā, bez šķērsviļņiem un bedrēm. Uz ceļa klātnes nedrīkst atrasties velēna vai akmeņi lielāki par 50mm. Seguma malās nedrīkst palikt vaļņi. </w:t>
      </w:r>
    </w:p>
    <w:p w:rsidR="00F23E2E" w:rsidRDefault="00F23E2E">
      <w:pPr>
        <w:widowControl w:val="0"/>
        <w:autoSpaceDE w:val="0"/>
        <w:autoSpaceDN w:val="0"/>
        <w:adjustRightInd w:val="0"/>
        <w:spacing w:after="0" w:line="80" w:lineRule="exact"/>
        <w:rPr>
          <w:rFonts w:ascii="Symbol" w:hAnsi="Symbol" w:cs="Symbol"/>
          <w:sz w:val="24"/>
          <w:szCs w:val="24"/>
        </w:rPr>
      </w:pPr>
    </w:p>
    <w:p w:rsidR="00F23E2E" w:rsidRDefault="00E713C9" w:rsidP="00376F40">
      <w:pPr>
        <w:widowControl w:val="0"/>
        <w:numPr>
          <w:ilvl w:val="0"/>
          <w:numId w:val="272"/>
        </w:numPr>
        <w:tabs>
          <w:tab w:val="clear" w:pos="720"/>
          <w:tab w:val="num" w:pos="846"/>
        </w:tabs>
        <w:overflowPunct w:val="0"/>
        <w:autoSpaceDE w:val="0"/>
        <w:autoSpaceDN w:val="0"/>
        <w:adjustRightInd w:val="0"/>
        <w:spacing w:after="0" w:line="206" w:lineRule="auto"/>
        <w:ind w:left="560" w:firstLine="8"/>
        <w:jc w:val="both"/>
        <w:rPr>
          <w:rFonts w:ascii="Symbol" w:hAnsi="Symbol" w:cs="Symbol"/>
          <w:sz w:val="24"/>
          <w:szCs w:val="24"/>
        </w:rPr>
      </w:pPr>
      <w:r>
        <w:rPr>
          <w:rFonts w:ascii="Times New Roman" w:hAnsi="Times New Roman" w:cs="Times New Roman"/>
          <w:sz w:val="24"/>
          <w:szCs w:val="24"/>
        </w:rPr>
        <w:t xml:space="preserve">Taisnos posmos un liela rādiusa līknēs šķērskritums 3%-5% un pareizā virzienā. Līknēs pareiza virziena virāža līdz 6% (ieskaitot). </w:t>
      </w:r>
    </w:p>
    <w:p w:rsidR="00F23E2E" w:rsidRDefault="00F23E2E">
      <w:pPr>
        <w:widowControl w:val="0"/>
        <w:autoSpaceDE w:val="0"/>
        <w:autoSpaceDN w:val="0"/>
        <w:adjustRightInd w:val="0"/>
        <w:spacing w:after="0" w:line="79" w:lineRule="exact"/>
        <w:rPr>
          <w:rFonts w:ascii="Symbol" w:hAnsi="Symbol" w:cs="Symbol"/>
          <w:sz w:val="24"/>
          <w:szCs w:val="24"/>
        </w:rPr>
      </w:pPr>
    </w:p>
    <w:p w:rsidR="00F23E2E" w:rsidRDefault="00E713C9" w:rsidP="00376F40">
      <w:pPr>
        <w:widowControl w:val="0"/>
        <w:numPr>
          <w:ilvl w:val="0"/>
          <w:numId w:val="272"/>
        </w:numPr>
        <w:tabs>
          <w:tab w:val="clear" w:pos="720"/>
          <w:tab w:val="num" w:pos="846"/>
        </w:tabs>
        <w:overflowPunct w:val="0"/>
        <w:autoSpaceDE w:val="0"/>
        <w:autoSpaceDN w:val="0"/>
        <w:adjustRightInd w:val="0"/>
        <w:spacing w:after="0" w:line="207" w:lineRule="auto"/>
        <w:ind w:left="560" w:right="20" w:firstLine="8"/>
        <w:jc w:val="both"/>
        <w:rPr>
          <w:rFonts w:ascii="Symbol" w:hAnsi="Symbol" w:cs="Symbol"/>
          <w:sz w:val="24"/>
          <w:szCs w:val="24"/>
        </w:rPr>
      </w:pPr>
      <w:r>
        <w:rPr>
          <w:rFonts w:ascii="Times New Roman" w:hAnsi="Times New Roman" w:cs="Times New Roman"/>
          <w:sz w:val="24"/>
          <w:szCs w:val="24"/>
        </w:rPr>
        <w:t xml:space="preserve">Pēc planēšanas grants, šķembu vai grunts seguma sajūguma vietai ar asfalta segumu, dzelzceļa pārbrauktuves klātni vai tiltu klājumu jābūt līdzenai, bez trieciena. </w:t>
      </w:r>
    </w:p>
    <w:p w:rsidR="00F23E2E" w:rsidRDefault="00F23E2E">
      <w:pPr>
        <w:widowControl w:val="0"/>
        <w:autoSpaceDE w:val="0"/>
        <w:autoSpaceDN w:val="0"/>
        <w:adjustRightInd w:val="0"/>
        <w:spacing w:after="0" w:line="79" w:lineRule="exact"/>
        <w:rPr>
          <w:rFonts w:ascii="Symbol" w:hAnsi="Symbol" w:cs="Symbol"/>
          <w:sz w:val="24"/>
          <w:szCs w:val="24"/>
        </w:rPr>
      </w:pPr>
    </w:p>
    <w:p w:rsidR="00F23E2E" w:rsidRDefault="00E713C9" w:rsidP="00376F40">
      <w:pPr>
        <w:widowControl w:val="0"/>
        <w:numPr>
          <w:ilvl w:val="0"/>
          <w:numId w:val="272"/>
        </w:numPr>
        <w:tabs>
          <w:tab w:val="clear" w:pos="720"/>
          <w:tab w:val="num" w:pos="846"/>
        </w:tabs>
        <w:overflowPunct w:val="0"/>
        <w:autoSpaceDE w:val="0"/>
        <w:autoSpaceDN w:val="0"/>
        <w:adjustRightInd w:val="0"/>
        <w:spacing w:after="0" w:line="206" w:lineRule="auto"/>
        <w:ind w:left="560" w:firstLine="8"/>
        <w:jc w:val="both"/>
        <w:rPr>
          <w:rFonts w:ascii="Symbol" w:hAnsi="Symbol" w:cs="Symbol"/>
          <w:sz w:val="24"/>
          <w:szCs w:val="24"/>
        </w:rPr>
      </w:pPr>
      <w:r>
        <w:rPr>
          <w:rFonts w:ascii="Times New Roman" w:hAnsi="Times New Roman" w:cs="Times New Roman"/>
          <w:sz w:val="24"/>
          <w:szCs w:val="24"/>
        </w:rPr>
        <w:t xml:space="preserve">Darba dienas beigās nedrīkst palikt neizlīdzināts valnis. Ja nav iespējams valni izlīdzināt, tad šādā ceļa posmā jāuzstāda nepieciešamie satiksmes organizācijas līdzekļi. </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rPr>
          <w:rFonts w:ascii="Times New Roman" w:hAnsi="Times New Roman" w:cs="Times New Roman"/>
          <w:sz w:val="24"/>
          <w:szCs w:val="24"/>
        </w:rPr>
      </w:pPr>
      <w:r>
        <w:rPr>
          <w:rFonts w:ascii="Times New Roman" w:hAnsi="Times New Roman" w:cs="Times New Roman"/>
          <w:sz w:val="24"/>
          <w:szCs w:val="24"/>
        </w:rPr>
        <w:t>Izpildītais darbs kontrolējams visā apgabalā neatbilstības gadījumā veicot nepieciešamos pasākumus prasību nodrošināšanai.</w:t>
      </w:r>
    </w:p>
    <w:p w:rsidR="00F23E2E" w:rsidRDefault="00F23E2E">
      <w:pPr>
        <w:widowControl w:val="0"/>
        <w:autoSpaceDE w:val="0"/>
        <w:autoSpaceDN w:val="0"/>
        <w:adjustRightInd w:val="0"/>
        <w:spacing w:after="0" w:line="247" w:lineRule="exact"/>
        <w:rPr>
          <w:rFonts w:ascii="Times New Roman" w:hAnsi="Times New Roman" w:cs="Times New Roman"/>
          <w:sz w:val="24"/>
          <w:szCs w:val="24"/>
        </w:rPr>
      </w:pPr>
    </w:p>
    <w:p w:rsidR="006D7F22" w:rsidRDefault="006D7F22">
      <w:pPr>
        <w:widowControl w:val="0"/>
        <w:autoSpaceDE w:val="0"/>
        <w:autoSpaceDN w:val="0"/>
        <w:adjustRightInd w:val="0"/>
        <w:spacing w:after="0" w:line="247" w:lineRule="exact"/>
        <w:rPr>
          <w:rFonts w:ascii="Times New Roman" w:hAnsi="Times New Roman" w:cs="Times New Roman"/>
          <w:sz w:val="24"/>
          <w:szCs w:val="24"/>
        </w:rPr>
      </w:pPr>
    </w:p>
    <w:p w:rsidR="00F23E2E" w:rsidRDefault="00E713C9" w:rsidP="005519C1">
      <w:pPr>
        <w:pStyle w:val="Virsraksts2"/>
      </w:pPr>
      <w:bookmarkStart w:id="287" w:name="page227"/>
      <w:bookmarkStart w:id="288" w:name="_Toc443484947"/>
      <w:bookmarkEnd w:id="287"/>
      <w:r>
        <w:t>4.12. Iesēdumu un bedru labošana grants, šķembu segumos un uzlabotas grunts ceļos</w:t>
      </w:r>
      <w:bookmarkEnd w:id="288"/>
    </w:p>
    <w:p w:rsidR="00F23E2E" w:rsidRDefault="00F23E2E">
      <w:pPr>
        <w:widowControl w:val="0"/>
        <w:autoSpaceDE w:val="0"/>
        <w:autoSpaceDN w:val="0"/>
        <w:adjustRightInd w:val="0"/>
        <w:spacing w:after="0" w:line="33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Uzlabot ceļa klātnes līdzenumu.</w:t>
      </w:r>
    </w:p>
    <w:p w:rsidR="00F23E2E" w:rsidRDefault="00F23E2E">
      <w:pPr>
        <w:widowControl w:val="0"/>
        <w:autoSpaceDE w:val="0"/>
        <w:autoSpaceDN w:val="0"/>
        <w:adjustRightInd w:val="0"/>
        <w:spacing w:after="0" w:line="25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F23E2E">
      <w:pPr>
        <w:widowControl w:val="0"/>
        <w:autoSpaceDE w:val="0"/>
        <w:autoSpaceDN w:val="0"/>
        <w:adjustRightInd w:val="0"/>
        <w:spacing w:after="0" w:line="7"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Jāuzmēra iestrādātā minerālā materiāla apjoms irdenā stāvoklī </w:t>
      </w:r>
      <w:r>
        <w:rPr>
          <w:rFonts w:ascii="Times New Roman" w:hAnsi="Times New Roman" w:cs="Times New Roman"/>
          <w:b/>
          <w:bCs/>
          <w:sz w:val="24"/>
          <w:szCs w:val="24"/>
        </w:rPr>
        <w:t>(m</w:t>
      </w:r>
      <w:r>
        <w:rPr>
          <w:rFonts w:ascii="Times New Roman" w:hAnsi="Times New Roman" w:cs="Times New Roman"/>
          <w:b/>
          <w:bCs/>
          <w:sz w:val="32"/>
          <w:szCs w:val="32"/>
          <w:vertAlign w:val="superscript"/>
        </w:rPr>
        <w:t>3</w:t>
      </w:r>
      <w:r>
        <w:rPr>
          <w:rFonts w:ascii="Times New Roman" w:hAnsi="Times New Roman" w:cs="Times New Roman"/>
          <w:b/>
          <w:bCs/>
          <w:sz w:val="24"/>
          <w:szCs w:val="24"/>
        </w:rPr>
        <w:t>)</w:t>
      </w:r>
      <w:r>
        <w:rPr>
          <w:rFonts w:ascii="Times New Roman" w:hAnsi="Times New Roman" w:cs="Times New Roman"/>
          <w:sz w:val="24"/>
          <w:szCs w:val="24"/>
        </w:rPr>
        <w:t>.</w:t>
      </w:r>
    </w:p>
    <w:p w:rsidR="00F23E2E" w:rsidRDefault="00F23E2E">
      <w:pPr>
        <w:widowControl w:val="0"/>
        <w:autoSpaceDE w:val="0"/>
        <w:autoSpaceDN w:val="0"/>
        <w:adjustRightInd w:val="0"/>
        <w:spacing w:after="0" w:line="20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 Darba apraksts:</w:t>
      </w:r>
    </w:p>
    <w:p w:rsidR="00F23E2E" w:rsidRDefault="00E713C9" w:rsidP="00376F40">
      <w:pPr>
        <w:widowControl w:val="0"/>
        <w:numPr>
          <w:ilvl w:val="0"/>
          <w:numId w:val="273"/>
        </w:numPr>
        <w:tabs>
          <w:tab w:val="clear" w:pos="720"/>
          <w:tab w:val="num" w:pos="860"/>
        </w:tabs>
        <w:overflowPunct w:val="0"/>
        <w:autoSpaceDE w:val="0"/>
        <w:autoSpaceDN w:val="0"/>
        <w:adjustRightInd w:val="0"/>
        <w:spacing w:after="0" w:line="237" w:lineRule="auto"/>
        <w:ind w:left="860" w:hanging="292"/>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F23E2E">
      <w:pPr>
        <w:widowControl w:val="0"/>
        <w:autoSpaceDE w:val="0"/>
        <w:autoSpaceDN w:val="0"/>
        <w:adjustRightInd w:val="0"/>
        <w:spacing w:after="0" w:line="2" w:lineRule="exact"/>
        <w:rPr>
          <w:rFonts w:ascii="Symbol" w:hAnsi="Symbol" w:cs="Symbol"/>
          <w:sz w:val="24"/>
          <w:szCs w:val="24"/>
        </w:rPr>
      </w:pPr>
    </w:p>
    <w:p w:rsidR="00F23E2E" w:rsidRDefault="00E713C9" w:rsidP="00376F40">
      <w:pPr>
        <w:widowControl w:val="0"/>
        <w:numPr>
          <w:ilvl w:val="0"/>
          <w:numId w:val="273"/>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Satiksmes organizācijas līdzekļu uzstādīšana; </w:t>
      </w:r>
    </w:p>
    <w:p w:rsidR="00F23E2E" w:rsidRDefault="00E713C9" w:rsidP="00376F40">
      <w:pPr>
        <w:widowControl w:val="0"/>
        <w:numPr>
          <w:ilvl w:val="0"/>
          <w:numId w:val="273"/>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Iesēdumu un bedru piebēršana ar pievestu materiālu; </w:t>
      </w:r>
    </w:p>
    <w:p w:rsidR="00F23E2E" w:rsidRDefault="00E713C9" w:rsidP="00376F40">
      <w:pPr>
        <w:widowControl w:val="0"/>
        <w:numPr>
          <w:ilvl w:val="0"/>
          <w:numId w:val="273"/>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Seguma planēšana ( profilēšana); </w:t>
      </w:r>
    </w:p>
    <w:p w:rsidR="00F23E2E" w:rsidRDefault="00E713C9" w:rsidP="00376F40">
      <w:pPr>
        <w:widowControl w:val="0"/>
        <w:numPr>
          <w:ilvl w:val="0"/>
          <w:numId w:val="273"/>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Satiksmes organizācijas līdzekļu noņemšana; </w:t>
      </w:r>
    </w:p>
    <w:p w:rsidR="00F23E2E" w:rsidRDefault="00E713C9" w:rsidP="00376F40">
      <w:pPr>
        <w:widowControl w:val="0"/>
        <w:numPr>
          <w:ilvl w:val="0"/>
          <w:numId w:val="273"/>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F23E2E" w:rsidRDefault="00E713C9">
      <w:pPr>
        <w:widowControl w:val="0"/>
        <w:autoSpaceDE w:val="0"/>
        <w:autoSpaceDN w:val="0"/>
        <w:adjustRightInd w:val="0"/>
        <w:spacing w:after="0" w:line="240" w:lineRule="auto"/>
        <w:rPr>
          <w:rFonts w:ascii="Times New Roman" w:hAnsi="Times New Roman" w:cs="Times New Roman"/>
          <w:b/>
          <w:bCs/>
          <w:sz w:val="24"/>
          <w:szCs w:val="24"/>
          <w:u w:val="single"/>
        </w:rPr>
      </w:pPr>
      <w:r>
        <w:rPr>
          <w:rFonts w:ascii="Times New Roman" w:hAnsi="Times New Roman" w:cs="Times New Roman"/>
          <w:b/>
          <w:bCs/>
          <w:sz w:val="24"/>
          <w:szCs w:val="24"/>
          <w:u w:val="single"/>
        </w:rPr>
        <w:t>D. Materiāli:</w:t>
      </w:r>
    </w:p>
    <w:p w:rsidR="00902D08" w:rsidRPr="00902D08" w:rsidRDefault="00902D08" w:rsidP="00AC39BE">
      <w:pPr>
        <w:widowControl w:val="0"/>
        <w:numPr>
          <w:ilvl w:val="0"/>
          <w:numId w:val="382"/>
        </w:numPr>
        <w:overflowPunct w:val="0"/>
        <w:autoSpaceDE w:val="0"/>
        <w:autoSpaceDN w:val="0"/>
        <w:adjustRightInd w:val="0"/>
        <w:spacing w:after="0" w:line="240" w:lineRule="auto"/>
        <w:ind w:left="851" w:hanging="284"/>
        <w:jc w:val="both"/>
        <w:rPr>
          <w:rFonts w:ascii="Symbol" w:hAnsi="Symbol" w:cs="Symbol"/>
          <w:sz w:val="24"/>
          <w:szCs w:val="24"/>
        </w:rPr>
      </w:pPr>
      <w:r>
        <w:rPr>
          <w:rFonts w:ascii="Times New Roman" w:hAnsi="Times New Roman" w:cs="Times New Roman"/>
          <w:sz w:val="24"/>
          <w:szCs w:val="24"/>
        </w:rPr>
        <w:t xml:space="preserve">Minerālmateriāla īpašībām jāatbilst dokumenta „Ceļu specifikācijas 2015”, kas paredzēti nesaistītu minerālmateriālu segumiem(0/32s  prasības N-III klasei). </w:t>
      </w:r>
    </w:p>
    <w:p w:rsidR="00F23E2E" w:rsidRDefault="00902D08" w:rsidP="00902D08">
      <w:pPr>
        <w:widowControl w:val="0"/>
        <w:numPr>
          <w:ilvl w:val="0"/>
          <w:numId w:val="274"/>
        </w:numPr>
        <w:tabs>
          <w:tab w:val="clear" w:pos="720"/>
          <w:tab w:val="num" w:pos="846"/>
        </w:tabs>
        <w:overflowPunct w:val="0"/>
        <w:autoSpaceDE w:val="0"/>
        <w:autoSpaceDN w:val="0"/>
        <w:adjustRightInd w:val="0"/>
        <w:spacing w:after="0" w:line="240" w:lineRule="auto"/>
        <w:ind w:left="560" w:firstLine="8"/>
        <w:jc w:val="both"/>
        <w:rPr>
          <w:rFonts w:ascii="Symbol" w:hAnsi="Symbol" w:cs="Symbol"/>
          <w:sz w:val="24"/>
          <w:szCs w:val="24"/>
        </w:rPr>
      </w:pPr>
      <w:r w:rsidRPr="006D7F22">
        <w:rPr>
          <w:rFonts w:ascii="Times New Roman" w:hAnsi="Times New Roman" w:cs="Times New Roman"/>
          <w:b/>
          <w:sz w:val="24"/>
          <w:szCs w:val="24"/>
        </w:rPr>
        <w:t>D klases pagastu autoceļiem</w:t>
      </w:r>
      <w:r w:rsidRPr="006D7F22">
        <w:rPr>
          <w:rFonts w:ascii="Times New Roman" w:hAnsi="Times New Roman" w:cs="Times New Roman"/>
          <w:sz w:val="24"/>
          <w:szCs w:val="24"/>
        </w:rPr>
        <w:t xml:space="preserve"> p</w:t>
      </w:r>
      <w:r w:rsidR="00E713C9" w:rsidRPr="006D7F22">
        <w:rPr>
          <w:rFonts w:ascii="Times New Roman" w:hAnsi="Times New Roman" w:cs="Times New Roman"/>
          <w:sz w:val="24"/>
          <w:szCs w:val="24"/>
        </w:rPr>
        <w:t>ieļaujama dabīga grants materiāla</w:t>
      </w:r>
      <w:r w:rsidR="00E713C9">
        <w:rPr>
          <w:rFonts w:ascii="Times New Roman" w:hAnsi="Times New Roman" w:cs="Times New Roman"/>
          <w:sz w:val="24"/>
          <w:szCs w:val="24"/>
        </w:rPr>
        <w:t xml:space="preserve"> pielietošana, kura fizikāli mehāniskās īpašības ir augstākas vai analogas remontējamā seguma materiāla īpašībām, kas nesatur māla gabalus vai pikas, velēnas, saknes un citas organiskas vielas vai citus nepieņemamus piemaisījumus. </w:t>
      </w:r>
    </w:p>
    <w:p w:rsidR="00F23E2E" w:rsidRDefault="00E713C9" w:rsidP="00902D08">
      <w:pPr>
        <w:widowControl w:val="0"/>
        <w:numPr>
          <w:ilvl w:val="0"/>
          <w:numId w:val="274"/>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Dabīgais grants materiāls nedrīkst saturēt daļiņas, kuru izmērs lielāks par 50 mm. </w:t>
      </w:r>
    </w:p>
    <w:p w:rsidR="00F23E2E" w:rsidRDefault="00E713C9" w:rsidP="00902D08">
      <w:pPr>
        <w:widowControl w:val="0"/>
        <w:numPr>
          <w:ilvl w:val="0"/>
          <w:numId w:val="274"/>
        </w:numPr>
        <w:tabs>
          <w:tab w:val="clear" w:pos="720"/>
          <w:tab w:val="num" w:pos="846"/>
        </w:tabs>
        <w:overflowPunct w:val="0"/>
        <w:autoSpaceDE w:val="0"/>
        <w:autoSpaceDN w:val="0"/>
        <w:adjustRightInd w:val="0"/>
        <w:spacing w:after="0" w:line="240" w:lineRule="auto"/>
        <w:ind w:left="560" w:firstLine="8"/>
        <w:jc w:val="both"/>
        <w:rPr>
          <w:rFonts w:ascii="Symbol" w:hAnsi="Symbol" w:cs="Symbol"/>
          <w:sz w:val="24"/>
          <w:szCs w:val="24"/>
        </w:rPr>
      </w:pPr>
      <w:r>
        <w:rPr>
          <w:rFonts w:ascii="Times New Roman" w:hAnsi="Times New Roman" w:cs="Times New Roman"/>
          <w:sz w:val="24"/>
          <w:szCs w:val="24"/>
        </w:rPr>
        <w:t xml:space="preserve">Smalkās frakcijas (procentuālais daudzums, kas iziet caur 0,063 mm sietu nedrīkst pārsniegt 15%, nosakot pēc standarta LVS EN 933:1. </w:t>
      </w:r>
    </w:p>
    <w:p w:rsidR="00F23E2E" w:rsidRDefault="00F23E2E">
      <w:pPr>
        <w:widowControl w:val="0"/>
        <w:autoSpaceDE w:val="0"/>
        <w:autoSpaceDN w:val="0"/>
        <w:adjustRightInd w:val="0"/>
        <w:spacing w:after="0" w:line="283"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5519C1" w:rsidRPr="006D7F22" w:rsidRDefault="006D7F22">
      <w:pPr>
        <w:widowControl w:val="0"/>
        <w:autoSpaceDE w:val="0"/>
        <w:autoSpaceDN w:val="0"/>
        <w:adjustRightInd w:val="0"/>
        <w:spacing w:after="0" w:line="240" w:lineRule="auto"/>
        <w:rPr>
          <w:rFonts w:ascii="Times New Roman" w:hAnsi="Times New Roman" w:cs="Times New Roman"/>
          <w:b/>
          <w:bCs/>
          <w:sz w:val="24"/>
          <w:szCs w:val="24"/>
        </w:rPr>
      </w:pPr>
      <w:r w:rsidRPr="006D7F22">
        <w:rPr>
          <w:rFonts w:ascii="Times New Roman" w:hAnsi="Times New Roman" w:cs="Times New Roman"/>
          <w:b/>
          <w:bCs/>
          <w:sz w:val="24"/>
          <w:szCs w:val="24"/>
        </w:rPr>
        <w:t>-</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rsidP="00491047">
      <w:pPr>
        <w:widowControl w:val="0"/>
        <w:numPr>
          <w:ilvl w:val="0"/>
          <w:numId w:val="275"/>
        </w:numPr>
        <w:tabs>
          <w:tab w:val="clear" w:pos="720"/>
          <w:tab w:val="num" w:pos="846"/>
        </w:tabs>
        <w:overflowPunct w:val="0"/>
        <w:autoSpaceDE w:val="0"/>
        <w:autoSpaceDN w:val="0"/>
        <w:adjustRightInd w:val="0"/>
        <w:spacing w:after="0" w:line="240" w:lineRule="auto"/>
        <w:ind w:left="560" w:firstLine="8"/>
        <w:jc w:val="both"/>
        <w:rPr>
          <w:rFonts w:ascii="Symbol" w:hAnsi="Symbol" w:cs="Symbol"/>
          <w:sz w:val="24"/>
          <w:szCs w:val="24"/>
        </w:rPr>
      </w:pPr>
      <w:r>
        <w:rPr>
          <w:rFonts w:ascii="Times New Roman" w:hAnsi="Times New Roman" w:cs="Times New Roman"/>
          <w:sz w:val="24"/>
          <w:szCs w:val="24"/>
        </w:rPr>
        <w:t xml:space="preserve">Darbs paredzēts dažādu iemeslu dēļ radušos </w:t>
      </w:r>
      <w:r w:rsidRPr="001E2648">
        <w:rPr>
          <w:rFonts w:ascii="Times New Roman" w:hAnsi="Times New Roman" w:cs="Times New Roman"/>
          <w:b/>
          <w:sz w:val="24"/>
          <w:szCs w:val="24"/>
        </w:rPr>
        <w:t xml:space="preserve">atsevišķu </w:t>
      </w:r>
      <w:r w:rsidRPr="00491047">
        <w:rPr>
          <w:rFonts w:ascii="Times New Roman" w:hAnsi="Times New Roman" w:cs="Times New Roman"/>
          <w:sz w:val="24"/>
          <w:szCs w:val="24"/>
        </w:rPr>
        <w:t>iesēdumu</w:t>
      </w:r>
      <w:r>
        <w:rPr>
          <w:rFonts w:ascii="Times New Roman" w:hAnsi="Times New Roman" w:cs="Times New Roman"/>
          <w:sz w:val="24"/>
          <w:szCs w:val="24"/>
        </w:rPr>
        <w:t xml:space="preserve"> vai bedru likvidēšanai grants, šķembu un uzlabotas grunts segās ar p</w:t>
      </w:r>
      <w:r w:rsidR="00491047">
        <w:rPr>
          <w:rFonts w:ascii="Times New Roman" w:hAnsi="Times New Roman" w:cs="Times New Roman"/>
          <w:sz w:val="24"/>
          <w:szCs w:val="24"/>
        </w:rPr>
        <w:t>ievestu dabīgu grants materiālu.</w:t>
      </w:r>
    </w:p>
    <w:p w:rsidR="00F23E2E" w:rsidRDefault="00E713C9" w:rsidP="00491047">
      <w:pPr>
        <w:widowControl w:val="0"/>
        <w:numPr>
          <w:ilvl w:val="0"/>
          <w:numId w:val="275"/>
        </w:numPr>
        <w:tabs>
          <w:tab w:val="clear" w:pos="720"/>
          <w:tab w:val="num" w:pos="846"/>
        </w:tabs>
        <w:overflowPunct w:val="0"/>
        <w:autoSpaceDE w:val="0"/>
        <w:autoSpaceDN w:val="0"/>
        <w:adjustRightInd w:val="0"/>
        <w:spacing w:after="0" w:line="240" w:lineRule="auto"/>
        <w:ind w:left="560" w:firstLine="8"/>
        <w:jc w:val="both"/>
        <w:rPr>
          <w:rFonts w:ascii="Symbol" w:hAnsi="Symbol" w:cs="Symbol"/>
          <w:sz w:val="24"/>
          <w:szCs w:val="24"/>
        </w:rPr>
      </w:pPr>
      <w:r>
        <w:rPr>
          <w:rFonts w:ascii="Times New Roman" w:hAnsi="Times New Roman" w:cs="Times New Roman"/>
          <w:sz w:val="24"/>
          <w:szCs w:val="24"/>
        </w:rPr>
        <w:t xml:space="preserve">Iesēdumu (bedri) iztīra no netīrumiem, dubļiem, ūdens un aizpilda ar pievestu dabīgu grants materiālu. </w:t>
      </w:r>
    </w:p>
    <w:p w:rsidR="00F23E2E" w:rsidRDefault="00E713C9" w:rsidP="00491047">
      <w:pPr>
        <w:widowControl w:val="0"/>
        <w:numPr>
          <w:ilvl w:val="0"/>
          <w:numId w:val="275"/>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Pēc materiāla izvešanas ceļa sega iesēduma (bedres) vietā jānoplanē vai jānoprofilē. </w:t>
      </w:r>
    </w:p>
    <w:p w:rsidR="00F23E2E" w:rsidRDefault="00F23E2E">
      <w:pPr>
        <w:widowControl w:val="0"/>
        <w:autoSpaceDE w:val="0"/>
        <w:autoSpaceDN w:val="0"/>
        <w:adjustRightInd w:val="0"/>
        <w:spacing w:after="0" w:line="280"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rsidP="00376F40">
      <w:pPr>
        <w:widowControl w:val="0"/>
        <w:numPr>
          <w:ilvl w:val="0"/>
          <w:numId w:val="276"/>
        </w:numPr>
        <w:tabs>
          <w:tab w:val="clear" w:pos="720"/>
          <w:tab w:val="num" w:pos="846"/>
        </w:tabs>
        <w:overflowPunct w:val="0"/>
        <w:autoSpaceDE w:val="0"/>
        <w:autoSpaceDN w:val="0"/>
        <w:adjustRightInd w:val="0"/>
        <w:spacing w:after="0" w:line="217" w:lineRule="auto"/>
        <w:ind w:left="560" w:firstLine="8"/>
        <w:jc w:val="both"/>
        <w:rPr>
          <w:rFonts w:ascii="Symbol" w:hAnsi="Symbol" w:cs="Symbol"/>
          <w:sz w:val="24"/>
          <w:szCs w:val="24"/>
        </w:rPr>
      </w:pPr>
      <w:r>
        <w:rPr>
          <w:rFonts w:ascii="Times New Roman" w:hAnsi="Times New Roman" w:cs="Times New Roman"/>
          <w:sz w:val="24"/>
          <w:szCs w:val="24"/>
        </w:rPr>
        <w:t xml:space="preserve">Ceļa klātnei jābūt līdzenai visā platumā, bez šķērsviļņiem un bedrēm. Uz ceļa klātnes nedrīkst atrasties velēna vai daļiņas, kas lielākas par 50mm. Seguma malās nedrīkst palikt vaļņi. </w:t>
      </w:r>
    </w:p>
    <w:p w:rsidR="00F23E2E" w:rsidRDefault="00F23E2E">
      <w:pPr>
        <w:widowControl w:val="0"/>
        <w:autoSpaceDE w:val="0"/>
        <w:autoSpaceDN w:val="0"/>
        <w:adjustRightInd w:val="0"/>
        <w:spacing w:after="0" w:line="4" w:lineRule="exact"/>
        <w:rPr>
          <w:rFonts w:ascii="Symbol" w:hAnsi="Symbol" w:cs="Symbol"/>
          <w:sz w:val="24"/>
          <w:szCs w:val="24"/>
        </w:rPr>
      </w:pPr>
    </w:p>
    <w:p w:rsidR="00F23E2E" w:rsidRDefault="00E713C9" w:rsidP="00376F40">
      <w:pPr>
        <w:widowControl w:val="0"/>
        <w:numPr>
          <w:ilvl w:val="0"/>
          <w:numId w:val="276"/>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Šķērskritumam ir jābūt pareizā virzienā. </w:t>
      </w:r>
    </w:p>
    <w:p w:rsidR="00F23E2E" w:rsidRDefault="00F23E2E">
      <w:pPr>
        <w:widowControl w:val="0"/>
        <w:autoSpaceDE w:val="0"/>
        <w:autoSpaceDN w:val="0"/>
        <w:adjustRightInd w:val="0"/>
        <w:spacing w:after="0" w:line="75" w:lineRule="exact"/>
        <w:rPr>
          <w:rFonts w:ascii="Symbol" w:hAnsi="Symbol" w:cs="Symbol"/>
          <w:sz w:val="24"/>
          <w:szCs w:val="24"/>
        </w:rPr>
      </w:pPr>
    </w:p>
    <w:p w:rsidR="00F23E2E" w:rsidRDefault="00E713C9" w:rsidP="00376F40">
      <w:pPr>
        <w:widowControl w:val="0"/>
        <w:numPr>
          <w:ilvl w:val="0"/>
          <w:numId w:val="276"/>
        </w:numPr>
        <w:tabs>
          <w:tab w:val="clear" w:pos="720"/>
          <w:tab w:val="num" w:pos="846"/>
        </w:tabs>
        <w:overflowPunct w:val="0"/>
        <w:autoSpaceDE w:val="0"/>
        <w:autoSpaceDN w:val="0"/>
        <w:adjustRightInd w:val="0"/>
        <w:spacing w:after="0" w:line="206" w:lineRule="auto"/>
        <w:ind w:left="560" w:firstLine="8"/>
        <w:jc w:val="both"/>
        <w:rPr>
          <w:rFonts w:ascii="Symbol" w:hAnsi="Symbol" w:cs="Symbol"/>
          <w:sz w:val="24"/>
          <w:szCs w:val="24"/>
        </w:rPr>
      </w:pPr>
      <w:r>
        <w:rPr>
          <w:rFonts w:ascii="Times New Roman" w:hAnsi="Times New Roman" w:cs="Times New Roman"/>
          <w:sz w:val="24"/>
          <w:szCs w:val="24"/>
        </w:rPr>
        <w:t xml:space="preserve">Pēc planēšanas grants, šķembu vai grunts seguma sajūguma vietai ar melno segumu, dzelzceļa klātni vai tiltu klājumu jābūt līdzenai, bez trieciena. </w:t>
      </w:r>
    </w:p>
    <w:p w:rsidR="00F23E2E" w:rsidRDefault="00F23E2E">
      <w:pPr>
        <w:widowControl w:val="0"/>
        <w:autoSpaceDE w:val="0"/>
        <w:autoSpaceDN w:val="0"/>
        <w:adjustRightInd w:val="0"/>
        <w:spacing w:after="0" w:line="79" w:lineRule="exact"/>
        <w:rPr>
          <w:rFonts w:ascii="Symbol" w:hAnsi="Symbol" w:cs="Symbol"/>
          <w:sz w:val="24"/>
          <w:szCs w:val="24"/>
        </w:rPr>
      </w:pPr>
    </w:p>
    <w:p w:rsidR="00F23E2E" w:rsidRPr="0039790A" w:rsidRDefault="00E713C9" w:rsidP="00376F40">
      <w:pPr>
        <w:widowControl w:val="0"/>
        <w:numPr>
          <w:ilvl w:val="0"/>
          <w:numId w:val="276"/>
        </w:numPr>
        <w:tabs>
          <w:tab w:val="clear" w:pos="720"/>
          <w:tab w:val="num" w:pos="846"/>
        </w:tabs>
        <w:overflowPunct w:val="0"/>
        <w:autoSpaceDE w:val="0"/>
        <w:autoSpaceDN w:val="0"/>
        <w:adjustRightInd w:val="0"/>
        <w:spacing w:after="0" w:line="206" w:lineRule="auto"/>
        <w:ind w:left="560" w:firstLine="8"/>
        <w:jc w:val="both"/>
        <w:rPr>
          <w:rFonts w:ascii="Symbol" w:hAnsi="Symbol" w:cs="Symbol"/>
          <w:sz w:val="24"/>
          <w:szCs w:val="24"/>
        </w:rPr>
      </w:pPr>
      <w:r>
        <w:rPr>
          <w:rFonts w:ascii="Times New Roman" w:hAnsi="Times New Roman" w:cs="Times New Roman"/>
          <w:sz w:val="24"/>
          <w:szCs w:val="24"/>
        </w:rPr>
        <w:t xml:space="preserve">Darba dienas beigās nedrīkst palikt neizlīdzināts valnis. Ja nav iespējams valni izlīdzināt, tad šādā ceļa posmā jāuzstāda nepieciešamie satiksmes organizācijas līdzekļi. </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E713C9" w:rsidP="00376F40">
      <w:pPr>
        <w:widowControl w:val="0"/>
        <w:numPr>
          <w:ilvl w:val="0"/>
          <w:numId w:val="277"/>
        </w:numPr>
        <w:tabs>
          <w:tab w:val="clear" w:pos="720"/>
          <w:tab w:val="num" w:pos="860"/>
        </w:tabs>
        <w:overflowPunct w:val="0"/>
        <w:autoSpaceDE w:val="0"/>
        <w:autoSpaceDN w:val="0"/>
        <w:adjustRightInd w:val="0"/>
        <w:spacing w:after="0" w:line="237" w:lineRule="auto"/>
        <w:ind w:left="860" w:hanging="292"/>
        <w:jc w:val="both"/>
        <w:rPr>
          <w:rFonts w:ascii="Symbol" w:hAnsi="Symbol" w:cs="Symbol"/>
          <w:sz w:val="24"/>
          <w:szCs w:val="24"/>
        </w:rPr>
      </w:pPr>
      <w:r>
        <w:rPr>
          <w:rFonts w:ascii="Times New Roman" w:hAnsi="Times New Roman" w:cs="Times New Roman"/>
          <w:sz w:val="24"/>
          <w:szCs w:val="24"/>
        </w:rPr>
        <w:t xml:space="preserve">Jākontrolē objektā pievestā un iestrādātās grants apjoms katrā automašīnā. </w:t>
      </w:r>
    </w:p>
    <w:p w:rsidR="00F23E2E" w:rsidRDefault="00F23E2E">
      <w:pPr>
        <w:widowControl w:val="0"/>
        <w:autoSpaceDE w:val="0"/>
        <w:autoSpaceDN w:val="0"/>
        <w:adjustRightInd w:val="0"/>
        <w:spacing w:after="0" w:line="75" w:lineRule="exact"/>
        <w:rPr>
          <w:rFonts w:ascii="Symbol" w:hAnsi="Symbol" w:cs="Symbol"/>
          <w:sz w:val="24"/>
          <w:szCs w:val="24"/>
        </w:rPr>
      </w:pPr>
    </w:p>
    <w:p w:rsidR="00F23E2E" w:rsidRDefault="00E713C9" w:rsidP="00376F40">
      <w:pPr>
        <w:widowControl w:val="0"/>
        <w:numPr>
          <w:ilvl w:val="0"/>
          <w:numId w:val="277"/>
        </w:numPr>
        <w:tabs>
          <w:tab w:val="clear" w:pos="720"/>
          <w:tab w:val="num" w:pos="846"/>
        </w:tabs>
        <w:overflowPunct w:val="0"/>
        <w:autoSpaceDE w:val="0"/>
        <w:autoSpaceDN w:val="0"/>
        <w:adjustRightInd w:val="0"/>
        <w:spacing w:after="0" w:line="206" w:lineRule="auto"/>
        <w:ind w:left="560" w:right="160" w:firstLine="8"/>
        <w:jc w:val="both"/>
        <w:rPr>
          <w:rFonts w:ascii="Symbol" w:hAnsi="Symbol" w:cs="Symbol"/>
          <w:sz w:val="24"/>
          <w:szCs w:val="24"/>
        </w:rPr>
      </w:pPr>
      <w:r>
        <w:rPr>
          <w:rFonts w:ascii="Times New Roman" w:hAnsi="Times New Roman" w:cs="Times New Roman"/>
          <w:sz w:val="24"/>
          <w:szCs w:val="24"/>
        </w:rPr>
        <w:t xml:space="preserve">Neatbilstību kontrole izpildāma visur, kur vizuāli konstatēta neatbilstības iespējamība. Neatbilstību gadījumā jāveic labojumi. </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rsidP="005519C1">
      <w:pPr>
        <w:pStyle w:val="Virsraksts2"/>
      </w:pPr>
      <w:bookmarkStart w:id="289" w:name="page229"/>
      <w:bookmarkStart w:id="290" w:name="_Toc443484948"/>
      <w:bookmarkEnd w:id="289"/>
      <w:r>
        <w:t>4.13. Grants, šķembu un uzlabotas grunts segumu nošļūkšana</w:t>
      </w:r>
      <w:bookmarkEnd w:id="290"/>
    </w:p>
    <w:p w:rsidR="00F23E2E" w:rsidRDefault="00F23E2E">
      <w:pPr>
        <w:widowControl w:val="0"/>
        <w:autoSpaceDE w:val="0"/>
        <w:autoSpaceDN w:val="0"/>
        <w:adjustRightInd w:val="0"/>
        <w:spacing w:after="0" w:line="33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rPr>
          <w:rFonts w:ascii="Times New Roman" w:hAnsi="Times New Roman" w:cs="Times New Roman"/>
          <w:sz w:val="24"/>
          <w:szCs w:val="24"/>
        </w:rPr>
      </w:pPr>
      <w:r>
        <w:rPr>
          <w:rFonts w:ascii="Times New Roman" w:hAnsi="Times New Roman" w:cs="Times New Roman"/>
          <w:sz w:val="24"/>
          <w:szCs w:val="24"/>
        </w:rPr>
        <w:t>Uzlabot ceļa klātnes līdzenumu, ūdens atvadi no tās, uzlabojot vai saglabājot esošo šķērskritumu.</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Izpildītais darbs mērāms darba pārgājiena kilometros (</w:t>
      </w:r>
      <w:r>
        <w:rPr>
          <w:rFonts w:ascii="Times New Roman" w:hAnsi="Times New Roman" w:cs="Times New Roman"/>
          <w:b/>
          <w:bCs/>
          <w:sz w:val="24"/>
          <w:szCs w:val="24"/>
        </w:rPr>
        <w:t>gāj.km</w:t>
      </w:r>
      <w:r>
        <w:rPr>
          <w:rFonts w:ascii="Times New Roman" w:hAnsi="Times New Roman" w:cs="Times New Roman"/>
          <w:sz w:val="24"/>
          <w:szCs w:val="24"/>
        </w:rPr>
        <w:t>).</w:t>
      </w:r>
    </w:p>
    <w:p w:rsidR="00F23E2E" w:rsidRDefault="00F23E2E">
      <w:pPr>
        <w:widowControl w:val="0"/>
        <w:autoSpaceDE w:val="0"/>
        <w:autoSpaceDN w:val="0"/>
        <w:adjustRightInd w:val="0"/>
        <w:spacing w:after="0" w:line="28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Default="00E713C9" w:rsidP="00376F40">
      <w:pPr>
        <w:widowControl w:val="0"/>
        <w:numPr>
          <w:ilvl w:val="0"/>
          <w:numId w:val="278"/>
        </w:numPr>
        <w:tabs>
          <w:tab w:val="clear" w:pos="720"/>
          <w:tab w:val="num" w:pos="860"/>
        </w:tabs>
        <w:overflowPunct w:val="0"/>
        <w:autoSpaceDE w:val="0"/>
        <w:autoSpaceDN w:val="0"/>
        <w:adjustRightInd w:val="0"/>
        <w:spacing w:after="0" w:line="237" w:lineRule="auto"/>
        <w:ind w:left="860" w:hanging="292"/>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F23E2E">
      <w:pPr>
        <w:widowControl w:val="0"/>
        <w:autoSpaceDE w:val="0"/>
        <w:autoSpaceDN w:val="0"/>
        <w:adjustRightInd w:val="0"/>
        <w:spacing w:after="0" w:line="2" w:lineRule="exact"/>
        <w:rPr>
          <w:rFonts w:ascii="Symbol" w:hAnsi="Symbol" w:cs="Symbol"/>
          <w:sz w:val="24"/>
          <w:szCs w:val="24"/>
        </w:rPr>
      </w:pPr>
    </w:p>
    <w:p w:rsidR="00F23E2E" w:rsidRDefault="00E713C9" w:rsidP="00376F40">
      <w:pPr>
        <w:widowControl w:val="0"/>
        <w:numPr>
          <w:ilvl w:val="0"/>
          <w:numId w:val="278"/>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Seguma pielīdzināšana; </w:t>
      </w:r>
    </w:p>
    <w:p w:rsidR="00F23E2E" w:rsidRDefault="00E713C9" w:rsidP="00376F40">
      <w:pPr>
        <w:widowControl w:val="0"/>
        <w:numPr>
          <w:ilvl w:val="0"/>
          <w:numId w:val="278"/>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F23E2E" w:rsidRDefault="00F23E2E">
      <w:pPr>
        <w:widowControl w:val="0"/>
        <w:autoSpaceDE w:val="0"/>
        <w:autoSpaceDN w:val="0"/>
        <w:adjustRightInd w:val="0"/>
        <w:spacing w:after="0" w:line="18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F23E2E" w:rsidRDefault="006D7F22">
      <w:pPr>
        <w:widowControl w:val="0"/>
        <w:autoSpaceDE w:val="0"/>
        <w:autoSpaceDN w:val="0"/>
        <w:adjustRightInd w:val="0"/>
        <w:spacing w:after="0" w:line="276" w:lineRule="exact"/>
        <w:rPr>
          <w:rFonts w:ascii="Times New Roman" w:hAnsi="Times New Roman" w:cs="Times New Roman"/>
          <w:sz w:val="24"/>
          <w:szCs w:val="24"/>
        </w:rPr>
      </w:pPr>
      <w:r>
        <w:rPr>
          <w:rFonts w:ascii="Times New Roman" w:hAnsi="Times New Roman" w:cs="Times New Roman"/>
          <w:sz w:val="24"/>
          <w:szCs w:val="24"/>
        </w:rPr>
        <w:t>-</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Izmantojami motorgreideri vai piekabināmie greideri.</w:t>
      </w:r>
    </w:p>
    <w:p w:rsidR="00F23E2E" w:rsidRDefault="00F23E2E">
      <w:pPr>
        <w:widowControl w:val="0"/>
        <w:autoSpaceDE w:val="0"/>
        <w:autoSpaceDN w:val="0"/>
        <w:adjustRightInd w:val="0"/>
        <w:spacing w:after="0" w:line="188" w:lineRule="exact"/>
        <w:rPr>
          <w:rFonts w:ascii="Times New Roman" w:hAnsi="Times New Roman" w:cs="Times New Roman"/>
          <w:sz w:val="24"/>
          <w:szCs w:val="24"/>
        </w:rPr>
      </w:pPr>
    </w:p>
    <w:p w:rsidR="00F23E2E" w:rsidRDefault="00E713C9">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55"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31" w:lineRule="auto"/>
        <w:ind w:firstLine="708"/>
        <w:jc w:val="both"/>
        <w:rPr>
          <w:rFonts w:ascii="Times New Roman" w:hAnsi="Times New Roman" w:cs="Times New Roman"/>
          <w:sz w:val="24"/>
          <w:szCs w:val="24"/>
        </w:rPr>
      </w:pPr>
      <w:r>
        <w:rPr>
          <w:rFonts w:ascii="Times New Roman" w:hAnsi="Times New Roman" w:cs="Times New Roman"/>
          <w:sz w:val="24"/>
          <w:szCs w:val="24"/>
        </w:rPr>
        <w:t>Nošļūkšanu pielieto autoceļos ar grunts, uzlabotas grunts, šķembu un grants segumu, ja tajos ir deformēts šķērsprofils un nepietiekoša planējamā kārta. Nošļūcot ceļa klātni nolīdzina bedrītes, šķērsvilnīšus, iesēdumus un citas ceļa klātnes deformācijas. Vajadzības gadījumā attīrot ceļa klātni no svešķermeņiem. Nošļūkšanu veic virzienā no ceļa klātnes šķautnes uz asi, vai arī no vienas ceļa klātnes šķautnes uz otru. Veicot nošļūkšanu no vienas ceļa klātnes šķautnes uz otru, darbs pārmaiņus uzsākams no ceļa labās vai kreisās puses.</w:t>
      </w:r>
    </w:p>
    <w:p w:rsidR="00F23E2E" w:rsidRDefault="00F23E2E">
      <w:pPr>
        <w:widowControl w:val="0"/>
        <w:autoSpaceDE w:val="0"/>
        <w:autoSpaceDN w:val="0"/>
        <w:adjustRightInd w:val="0"/>
        <w:spacing w:after="0" w:line="284"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rsidP="00376F40">
      <w:pPr>
        <w:widowControl w:val="0"/>
        <w:numPr>
          <w:ilvl w:val="0"/>
          <w:numId w:val="279"/>
        </w:numPr>
        <w:tabs>
          <w:tab w:val="clear" w:pos="720"/>
          <w:tab w:val="num" w:pos="846"/>
        </w:tabs>
        <w:overflowPunct w:val="0"/>
        <w:autoSpaceDE w:val="0"/>
        <w:autoSpaceDN w:val="0"/>
        <w:adjustRightInd w:val="0"/>
        <w:spacing w:after="0" w:line="206" w:lineRule="auto"/>
        <w:ind w:left="560" w:firstLine="8"/>
        <w:jc w:val="both"/>
        <w:rPr>
          <w:rFonts w:ascii="Symbol" w:hAnsi="Symbol" w:cs="Symbol"/>
          <w:sz w:val="24"/>
          <w:szCs w:val="24"/>
        </w:rPr>
      </w:pPr>
      <w:r>
        <w:rPr>
          <w:rFonts w:ascii="Times New Roman" w:hAnsi="Times New Roman" w:cs="Times New Roman"/>
          <w:sz w:val="24"/>
          <w:szCs w:val="24"/>
        </w:rPr>
        <w:t xml:space="preserve">Pēc nošļūkšanas ceļa brauktuvei jābūt līdzenai visā platumā, bez šķērsviļņiem un bedrēm. </w:t>
      </w:r>
    </w:p>
    <w:p w:rsidR="00F23E2E" w:rsidRDefault="00F23E2E">
      <w:pPr>
        <w:widowControl w:val="0"/>
        <w:autoSpaceDE w:val="0"/>
        <w:autoSpaceDN w:val="0"/>
        <w:adjustRightInd w:val="0"/>
        <w:spacing w:after="0" w:line="3" w:lineRule="exact"/>
        <w:rPr>
          <w:rFonts w:ascii="Symbol" w:hAnsi="Symbol" w:cs="Symbol"/>
          <w:sz w:val="24"/>
          <w:szCs w:val="24"/>
        </w:rPr>
      </w:pPr>
    </w:p>
    <w:p w:rsidR="00F23E2E" w:rsidRDefault="00E713C9" w:rsidP="00376F40">
      <w:pPr>
        <w:widowControl w:val="0"/>
        <w:numPr>
          <w:ilvl w:val="0"/>
          <w:numId w:val="279"/>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Uz tās nedrīkst atrasties velēna vai akmeņi, lielāki par 50 mm. </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rPr>
          <w:rFonts w:ascii="Times New Roman" w:hAnsi="Times New Roman" w:cs="Times New Roman"/>
          <w:sz w:val="24"/>
          <w:szCs w:val="24"/>
        </w:rPr>
      </w:pPr>
      <w:r>
        <w:rPr>
          <w:rFonts w:ascii="Times New Roman" w:hAnsi="Times New Roman" w:cs="Times New Roman"/>
          <w:sz w:val="24"/>
          <w:szCs w:val="24"/>
        </w:rPr>
        <w:t>Izpildītais darbs kontrolējams visā apgabalā neatbilstības gadījumā veicot nepieciešamos pasākumus prasību nodrošināšanai.</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39790A" w:rsidRDefault="0039790A">
      <w:pPr>
        <w:widowControl w:val="0"/>
        <w:autoSpaceDE w:val="0"/>
        <w:autoSpaceDN w:val="0"/>
        <w:adjustRightInd w:val="0"/>
        <w:spacing w:after="0" w:line="200" w:lineRule="exact"/>
        <w:rPr>
          <w:rFonts w:ascii="Times New Roman" w:hAnsi="Times New Roman" w:cs="Times New Roman"/>
          <w:sz w:val="24"/>
          <w:szCs w:val="24"/>
        </w:rPr>
      </w:pPr>
    </w:p>
    <w:p w:rsidR="0039790A" w:rsidRDefault="0039790A">
      <w:pPr>
        <w:widowControl w:val="0"/>
        <w:autoSpaceDE w:val="0"/>
        <w:autoSpaceDN w:val="0"/>
        <w:adjustRightInd w:val="0"/>
        <w:spacing w:after="0" w:line="200" w:lineRule="exact"/>
        <w:rPr>
          <w:rFonts w:ascii="Times New Roman" w:hAnsi="Times New Roman" w:cs="Times New Roman"/>
          <w:sz w:val="24"/>
          <w:szCs w:val="24"/>
        </w:rPr>
      </w:pPr>
    </w:p>
    <w:p w:rsidR="0039790A" w:rsidRDefault="0039790A">
      <w:pPr>
        <w:widowControl w:val="0"/>
        <w:autoSpaceDE w:val="0"/>
        <w:autoSpaceDN w:val="0"/>
        <w:adjustRightInd w:val="0"/>
        <w:spacing w:after="0" w:line="200" w:lineRule="exact"/>
        <w:rPr>
          <w:rFonts w:ascii="Times New Roman" w:hAnsi="Times New Roman" w:cs="Times New Roman"/>
          <w:sz w:val="24"/>
          <w:szCs w:val="24"/>
        </w:rPr>
      </w:pPr>
    </w:p>
    <w:p w:rsidR="0039790A" w:rsidRDefault="0039790A">
      <w:pPr>
        <w:widowControl w:val="0"/>
        <w:autoSpaceDE w:val="0"/>
        <w:autoSpaceDN w:val="0"/>
        <w:adjustRightInd w:val="0"/>
        <w:spacing w:after="0" w:line="200" w:lineRule="exact"/>
        <w:rPr>
          <w:rFonts w:ascii="Times New Roman" w:hAnsi="Times New Roman" w:cs="Times New Roman"/>
          <w:sz w:val="24"/>
          <w:szCs w:val="24"/>
        </w:rPr>
      </w:pPr>
    </w:p>
    <w:p w:rsidR="0039790A" w:rsidRDefault="0039790A">
      <w:pPr>
        <w:widowControl w:val="0"/>
        <w:autoSpaceDE w:val="0"/>
        <w:autoSpaceDN w:val="0"/>
        <w:adjustRightInd w:val="0"/>
        <w:spacing w:after="0" w:line="200" w:lineRule="exact"/>
        <w:rPr>
          <w:rFonts w:ascii="Times New Roman" w:hAnsi="Times New Roman" w:cs="Times New Roman"/>
          <w:sz w:val="24"/>
          <w:szCs w:val="24"/>
        </w:rPr>
      </w:pPr>
    </w:p>
    <w:p w:rsidR="0039790A" w:rsidRDefault="0039790A">
      <w:pPr>
        <w:widowControl w:val="0"/>
        <w:autoSpaceDE w:val="0"/>
        <w:autoSpaceDN w:val="0"/>
        <w:adjustRightInd w:val="0"/>
        <w:spacing w:after="0" w:line="200" w:lineRule="exact"/>
        <w:rPr>
          <w:rFonts w:ascii="Times New Roman" w:hAnsi="Times New Roman" w:cs="Times New Roman"/>
          <w:sz w:val="24"/>
          <w:szCs w:val="24"/>
        </w:rPr>
      </w:pPr>
    </w:p>
    <w:p w:rsidR="0039790A" w:rsidRDefault="0039790A">
      <w:pPr>
        <w:widowControl w:val="0"/>
        <w:autoSpaceDE w:val="0"/>
        <w:autoSpaceDN w:val="0"/>
        <w:adjustRightInd w:val="0"/>
        <w:spacing w:after="0" w:line="200" w:lineRule="exact"/>
        <w:rPr>
          <w:rFonts w:ascii="Times New Roman" w:hAnsi="Times New Roman" w:cs="Times New Roman"/>
          <w:sz w:val="24"/>
          <w:szCs w:val="24"/>
        </w:rPr>
      </w:pPr>
    </w:p>
    <w:p w:rsidR="0039790A" w:rsidRDefault="0039790A">
      <w:pPr>
        <w:widowControl w:val="0"/>
        <w:autoSpaceDE w:val="0"/>
        <w:autoSpaceDN w:val="0"/>
        <w:adjustRightInd w:val="0"/>
        <w:spacing w:after="0" w:line="200" w:lineRule="exact"/>
        <w:rPr>
          <w:rFonts w:ascii="Times New Roman" w:hAnsi="Times New Roman" w:cs="Times New Roman"/>
          <w:sz w:val="24"/>
          <w:szCs w:val="24"/>
        </w:rPr>
      </w:pPr>
    </w:p>
    <w:p w:rsidR="0039790A" w:rsidRDefault="0039790A">
      <w:pPr>
        <w:widowControl w:val="0"/>
        <w:autoSpaceDE w:val="0"/>
        <w:autoSpaceDN w:val="0"/>
        <w:adjustRightInd w:val="0"/>
        <w:spacing w:after="0" w:line="200" w:lineRule="exact"/>
        <w:rPr>
          <w:rFonts w:ascii="Times New Roman" w:hAnsi="Times New Roman" w:cs="Times New Roman"/>
          <w:sz w:val="24"/>
          <w:szCs w:val="24"/>
        </w:rPr>
      </w:pPr>
    </w:p>
    <w:p w:rsidR="0039790A" w:rsidRDefault="0039790A">
      <w:pPr>
        <w:widowControl w:val="0"/>
        <w:autoSpaceDE w:val="0"/>
        <w:autoSpaceDN w:val="0"/>
        <w:adjustRightInd w:val="0"/>
        <w:spacing w:after="0" w:line="200" w:lineRule="exact"/>
        <w:rPr>
          <w:rFonts w:ascii="Times New Roman" w:hAnsi="Times New Roman" w:cs="Times New Roman"/>
          <w:sz w:val="24"/>
          <w:szCs w:val="24"/>
        </w:rPr>
      </w:pPr>
    </w:p>
    <w:p w:rsidR="0039790A" w:rsidRDefault="0039790A">
      <w:pPr>
        <w:widowControl w:val="0"/>
        <w:autoSpaceDE w:val="0"/>
        <w:autoSpaceDN w:val="0"/>
        <w:adjustRightInd w:val="0"/>
        <w:spacing w:after="0" w:line="200" w:lineRule="exact"/>
        <w:rPr>
          <w:rFonts w:ascii="Times New Roman" w:hAnsi="Times New Roman" w:cs="Times New Roman"/>
          <w:sz w:val="24"/>
          <w:szCs w:val="24"/>
        </w:rPr>
      </w:pPr>
    </w:p>
    <w:p w:rsidR="006D7F22" w:rsidRDefault="006D7F22">
      <w:pPr>
        <w:widowControl w:val="0"/>
        <w:autoSpaceDE w:val="0"/>
        <w:autoSpaceDN w:val="0"/>
        <w:adjustRightInd w:val="0"/>
        <w:spacing w:after="0" w:line="200" w:lineRule="exact"/>
        <w:rPr>
          <w:rFonts w:ascii="Times New Roman" w:hAnsi="Times New Roman" w:cs="Times New Roman"/>
          <w:sz w:val="24"/>
          <w:szCs w:val="24"/>
        </w:rPr>
      </w:pPr>
    </w:p>
    <w:p w:rsidR="006D7F22" w:rsidRDefault="006D7F22">
      <w:pPr>
        <w:widowControl w:val="0"/>
        <w:autoSpaceDE w:val="0"/>
        <w:autoSpaceDN w:val="0"/>
        <w:adjustRightInd w:val="0"/>
        <w:spacing w:after="0" w:line="200" w:lineRule="exact"/>
        <w:rPr>
          <w:rFonts w:ascii="Times New Roman" w:hAnsi="Times New Roman" w:cs="Times New Roman"/>
          <w:sz w:val="24"/>
          <w:szCs w:val="24"/>
        </w:rPr>
      </w:pPr>
    </w:p>
    <w:p w:rsidR="006D7F22" w:rsidRDefault="006D7F22">
      <w:pPr>
        <w:widowControl w:val="0"/>
        <w:autoSpaceDE w:val="0"/>
        <w:autoSpaceDN w:val="0"/>
        <w:adjustRightInd w:val="0"/>
        <w:spacing w:after="0" w:line="200" w:lineRule="exact"/>
        <w:rPr>
          <w:rFonts w:ascii="Times New Roman" w:hAnsi="Times New Roman" w:cs="Times New Roman"/>
          <w:sz w:val="24"/>
          <w:szCs w:val="24"/>
        </w:rPr>
      </w:pPr>
    </w:p>
    <w:p w:rsidR="006D7F22" w:rsidRDefault="006D7F22">
      <w:pPr>
        <w:widowControl w:val="0"/>
        <w:autoSpaceDE w:val="0"/>
        <w:autoSpaceDN w:val="0"/>
        <w:adjustRightInd w:val="0"/>
        <w:spacing w:after="0" w:line="200" w:lineRule="exact"/>
        <w:rPr>
          <w:rFonts w:ascii="Times New Roman" w:hAnsi="Times New Roman" w:cs="Times New Roman"/>
          <w:sz w:val="24"/>
          <w:szCs w:val="24"/>
        </w:rPr>
      </w:pPr>
    </w:p>
    <w:p w:rsidR="006D7F22" w:rsidRDefault="006D7F22">
      <w:pPr>
        <w:widowControl w:val="0"/>
        <w:autoSpaceDE w:val="0"/>
        <w:autoSpaceDN w:val="0"/>
        <w:adjustRightInd w:val="0"/>
        <w:spacing w:after="0" w:line="200" w:lineRule="exact"/>
        <w:rPr>
          <w:rFonts w:ascii="Times New Roman" w:hAnsi="Times New Roman" w:cs="Times New Roman"/>
          <w:sz w:val="24"/>
          <w:szCs w:val="24"/>
        </w:rPr>
      </w:pPr>
    </w:p>
    <w:p w:rsidR="006D7F22" w:rsidRDefault="006D7F22">
      <w:pPr>
        <w:widowControl w:val="0"/>
        <w:autoSpaceDE w:val="0"/>
        <w:autoSpaceDN w:val="0"/>
        <w:adjustRightInd w:val="0"/>
        <w:spacing w:after="0" w:line="200" w:lineRule="exact"/>
        <w:rPr>
          <w:rFonts w:ascii="Times New Roman" w:hAnsi="Times New Roman" w:cs="Times New Roman"/>
          <w:sz w:val="24"/>
          <w:szCs w:val="24"/>
        </w:rPr>
      </w:pPr>
    </w:p>
    <w:p w:rsidR="006D7F22" w:rsidRDefault="006D7F22">
      <w:pPr>
        <w:widowControl w:val="0"/>
        <w:autoSpaceDE w:val="0"/>
        <w:autoSpaceDN w:val="0"/>
        <w:adjustRightInd w:val="0"/>
        <w:spacing w:after="0" w:line="200" w:lineRule="exact"/>
        <w:rPr>
          <w:rFonts w:ascii="Times New Roman" w:hAnsi="Times New Roman" w:cs="Times New Roman"/>
          <w:sz w:val="24"/>
          <w:szCs w:val="24"/>
        </w:rPr>
      </w:pPr>
    </w:p>
    <w:p w:rsidR="006D7F22" w:rsidRDefault="006D7F22">
      <w:pPr>
        <w:widowControl w:val="0"/>
        <w:autoSpaceDE w:val="0"/>
        <w:autoSpaceDN w:val="0"/>
        <w:adjustRightInd w:val="0"/>
        <w:spacing w:after="0" w:line="200" w:lineRule="exact"/>
        <w:rPr>
          <w:rFonts w:ascii="Times New Roman" w:hAnsi="Times New Roman" w:cs="Times New Roman"/>
          <w:sz w:val="24"/>
          <w:szCs w:val="24"/>
        </w:rPr>
      </w:pPr>
    </w:p>
    <w:p w:rsidR="0039790A" w:rsidRDefault="0039790A">
      <w:pPr>
        <w:widowControl w:val="0"/>
        <w:autoSpaceDE w:val="0"/>
        <w:autoSpaceDN w:val="0"/>
        <w:adjustRightInd w:val="0"/>
        <w:spacing w:after="0" w:line="200" w:lineRule="exact"/>
        <w:rPr>
          <w:rFonts w:ascii="Times New Roman" w:hAnsi="Times New Roman" w:cs="Times New Roman"/>
          <w:sz w:val="24"/>
          <w:szCs w:val="24"/>
        </w:rPr>
      </w:pPr>
    </w:p>
    <w:p w:rsidR="00235BD4" w:rsidRDefault="00235BD4">
      <w:pPr>
        <w:widowControl w:val="0"/>
        <w:autoSpaceDE w:val="0"/>
        <w:autoSpaceDN w:val="0"/>
        <w:adjustRightInd w:val="0"/>
        <w:spacing w:after="0" w:line="200" w:lineRule="exact"/>
        <w:rPr>
          <w:rFonts w:ascii="Times New Roman" w:hAnsi="Times New Roman" w:cs="Times New Roman"/>
          <w:sz w:val="24"/>
          <w:szCs w:val="24"/>
        </w:rPr>
      </w:pPr>
    </w:p>
    <w:p w:rsidR="00235BD4" w:rsidRPr="006D7F22" w:rsidRDefault="00235BD4" w:rsidP="00235BD4">
      <w:pPr>
        <w:pStyle w:val="Virsraksts2"/>
      </w:pPr>
      <w:bookmarkStart w:id="291" w:name="_Toc443484949"/>
      <w:r w:rsidRPr="006D7F22">
        <w:t>4.14. Nesaistītu segumu atputekļošana</w:t>
      </w:r>
      <w:bookmarkEnd w:id="291"/>
    </w:p>
    <w:p w:rsidR="00235BD4" w:rsidRPr="006D7F22" w:rsidRDefault="00235BD4" w:rsidP="00235BD4">
      <w:pPr>
        <w:rPr>
          <w:rFonts w:ascii="Times New Roman" w:hAnsi="Times New Roman" w:cs="Times New Roman"/>
          <w:sz w:val="24"/>
          <w:szCs w:val="24"/>
        </w:rPr>
      </w:pPr>
    </w:p>
    <w:p w:rsidR="00235BD4" w:rsidRPr="006D7F22" w:rsidRDefault="00235BD4" w:rsidP="00235BD4">
      <w:pPr>
        <w:rPr>
          <w:rFonts w:ascii="Times New Roman" w:hAnsi="Times New Roman" w:cs="Times New Roman"/>
          <w:sz w:val="24"/>
          <w:szCs w:val="24"/>
        </w:rPr>
      </w:pPr>
      <w:r w:rsidRPr="006D7F22">
        <w:rPr>
          <w:rFonts w:ascii="Times New Roman" w:hAnsi="Times New Roman" w:cs="Times New Roman"/>
          <w:b/>
          <w:bCs/>
          <w:sz w:val="24"/>
          <w:szCs w:val="24"/>
          <w:u w:val="single"/>
        </w:rPr>
        <w:t>A. Mērķis:</w:t>
      </w:r>
    </w:p>
    <w:p w:rsidR="00235BD4" w:rsidRPr="006D7F22" w:rsidRDefault="00235BD4" w:rsidP="004D624A">
      <w:pPr>
        <w:jc w:val="both"/>
        <w:rPr>
          <w:rFonts w:ascii="Times New Roman" w:hAnsi="Times New Roman" w:cs="Times New Roman"/>
          <w:sz w:val="24"/>
          <w:szCs w:val="24"/>
          <w:lang w:val="lv-LV"/>
        </w:rPr>
      </w:pPr>
      <w:r w:rsidRPr="006D7F22">
        <w:rPr>
          <w:rFonts w:ascii="Times New Roman" w:hAnsi="Times New Roman" w:cs="Times New Roman"/>
          <w:sz w:val="24"/>
          <w:szCs w:val="24"/>
          <w:lang w:val="lv-LV"/>
        </w:rPr>
        <w:t>Atputekļošana lietojama ar saistvielām nesaistītu kārtu apstrādei, lai samazinātu putēšanu. Atputekļošana saglabā kārtas planējamību un profilējamību. Atputekļošanu ieteicams paredzēt, ja ir nepieciešams īslaicīgi vai ierobežotu laika periodu samazināt nesaistītu minerālmateriālu seguma vai pamata putēšanu. Atputekļošana nav ieteicama ilglaicīgai vai pastāvīgai lietošanai, labāk paredzēt ar saistvielām saistītu segumu, piemēram, asfaltu vai virsmas apstrādi. Šī specifikācija paredz atputekļošanas reaģenta iestrādi vienā sezonā.</w:t>
      </w:r>
    </w:p>
    <w:p w:rsidR="00235BD4" w:rsidRPr="006D7F22" w:rsidRDefault="00235BD4" w:rsidP="00235BD4">
      <w:pPr>
        <w:rPr>
          <w:rFonts w:ascii="Times New Roman" w:hAnsi="Times New Roman" w:cs="Times New Roman"/>
          <w:sz w:val="24"/>
          <w:szCs w:val="24"/>
          <w:lang w:val="lv-LV"/>
        </w:rPr>
      </w:pPr>
      <w:r w:rsidRPr="006D7F22">
        <w:rPr>
          <w:rFonts w:ascii="Times New Roman" w:hAnsi="Times New Roman" w:cs="Times New Roman"/>
          <w:b/>
          <w:bCs/>
          <w:sz w:val="24"/>
          <w:szCs w:val="24"/>
          <w:u w:val="single"/>
          <w:lang w:val="lv-LV"/>
        </w:rPr>
        <w:t>B. Mērvienība:</w:t>
      </w:r>
    </w:p>
    <w:p w:rsidR="00235BD4" w:rsidRPr="006D7F22" w:rsidRDefault="00235BD4" w:rsidP="00235BD4">
      <w:pPr>
        <w:rPr>
          <w:rFonts w:ascii="Times New Roman" w:hAnsi="Times New Roman" w:cs="Times New Roman"/>
          <w:sz w:val="24"/>
          <w:szCs w:val="24"/>
          <w:lang w:val="lv-LV"/>
        </w:rPr>
      </w:pPr>
      <w:r w:rsidRPr="006D7F22">
        <w:rPr>
          <w:rFonts w:ascii="Times New Roman" w:hAnsi="Times New Roman" w:cs="Times New Roman"/>
          <w:sz w:val="24"/>
          <w:szCs w:val="24"/>
          <w:lang w:val="lv-LV"/>
        </w:rPr>
        <w:t>Jāmēra atputekļošanas reaģenta daudzums, atputekļotās virsmas platība kvadrātmetros – m².</w:t>
      </w:r>
    </w:p>
    <w:p w:rsidR="00235BD4" w:rsidRPr="006D7F22" w:rsidRDefault="00235BD4" w:rsidP="00235BD4">
      <w:pPr>
        <w:rPr>
          <w:rFonts w:ascii="Times New Roman" w:hAnsi="Times New Roman" w:cs="Times New Roman"/>
          <w:sz w:val="24"/>
          <w:szCs w:val="24"/>
          <w:lang w:val="lv-LV"/>
        </w:rPr>
      </w:pPr>
      <w:r w:rsidRPr="006D7F22">
        <w:rPr>
          <w:rFonts w:ascii="Times New Roman" w:hAnsi="Times New Roman" w:cs="Times New Roman"/>
          <w:b/>
          <w:bCs/>
          <w:sz w:val="24"/>
          <w:szCs w:val="24"/>
          <w:u w:val="single"/>
          <w:lang w:val="lv-LV"/>
        </w:rPr>
        <w:t>C. Darba apraksts:</w:t>
      </w:r>
    </w:p>
    <w:p w:rsidR="00235BD4" w:rsidRPr="006D7F22" w:rsidRDefault="00235BD4" w:rsidP="00235BD4">
      <w:pPr>
        <w:rPr>
          <w:rFonts w:ascii="Times New Roman" w:hAnsi="Times New Roman" w:cs="Times New Roman"/>
          <w:sz w:val="24"/>
          <w:szCs w:val="24"/>
          <w:lang w:val="lv-LV"/>
        </w:rPr>
      </w:pPr>
      <w:r w:rsidRPr="006D7F22">
        <w:rPr>
          <w:rFonts w:ascii="Times New Roman" w:hAnsi="Times New Roman" w:cs="Times New Roman"/>
          <w:sz w:val="24"/>
          <w:szCs w:val="24"/>
          <w:lang w:val="lv-LV"/>
        </w:rPr>
        <w:t xml:space="preserve">Atputekļot ieteicams pavasarī pēc ceļa klātnes pilnīgas atkušanas, kamēr segā vēl ir saglabājies mitrums. Atputekļošana veicama uz segumiem ar </w:t>
      </w:r>
      <w:r w:rsidRPr="006D7F22">
        <w:rPr>
          <w:rFonts w:ascii="Times New Roman" w:hAnsi="Times New Roman" w:cs="Times New Roman"/>
          <w:b/>
          <w:sz w:val="24"/>
          <w:szCs w:val="24"/>
          <w:lang w:val="lv-LV"/>
        </w:rPr>
        <w:t>dabīgu grants vai grants-šķembu segumiem,</w:t>
      </w:r>
      <w:r w:rsidRPr="006D7F22">
        <w:rPr>
          <w:rFonts w:ascii="Times New Roman" w:hAnsi="Times New Roman" w:cs="Times New Roman"/>
          <w:sz w:val="24"/>
          <w:szCs w:val="24"/>
          <w:lang w:val="lv-LV"/>
        </w:rPr>
        <w:t xml:space="preserve"> uz </w:t>
      </w:r>
      <w:r w:rsidRPr="006D7F22">
        <w:rPr>
          <w:rFonts w:ascii="Times New Roman" w:hAnsi="Times New Roman" w:cs="Times New Roman"/>
          <w:b/>
          <w:sz w:val="24"/>
          <w:szCs w:val="24"/>
          <w:lang w:val="lv-LV"/>
        </w:rPr>
        <w:t>grunts segumiem</w:t>
      </w:r>
      <w:r w:rsidR="00DE6FA5" w:rsidRPr="006D7F22">
        <w:rPr>
          <w:rFonts w:ascii="Times New Roman" w:hAnsi="Times New Roman" w:cs="Times New Roman"/>
          <w:sz w:val="24"/>
          <w:szCs w:val="24"/>
          <w:lang w:val="lv-LV"/>
        </w:rPr>
        <w:t xml:space="preserve">, </w:t>
      </w:r>
      <w:r w:rsidRPr="006D7F22">
        <w:rPr>
          <w:rFonts w:ascii="Times New Roman" w:hAnsi="Times New Roman" w:cs="Times New Roman"/>
          <w:sz w:val="24"/>
          <w:szCs w:val="24"/>
          <w:lang w:val="lv-LV"/>
        </w:rPr>
        <w:t>ceļiem</w:t>
      </w:r>
      <w:r w:rsidRPr="006D7F22">
        <w:rPr>
          <w:rFonts w:ascii="Times New Roman" w:hAnsi="Times New Roman" w:cs="Times New Roman"/>
          <w:b/>
          <w:sz w:val="24"/>
          <w:szCs w:val="24"/>
          <w:lang w:val="lv-LV"/>
        </w:rPr>
        <w:t xml:space="preserve"> bez seguma atputekļošanu nav rekomendējama.</w:t>
      </w:r>
      <w:r w:rsidRPr="006D7F22">
        <w:rPr>
          <w:rFonts w:ascii="Times New Roman" w:hAnsi="Times New Roman" w:cs="Times New Roman"/>
          <w:sz w:val="24"/>
          <w:szCs w:val="24"/>
          <w:lang w:val="lv-LV"/>
        </w:rPr>
        <w:t xml:space="preserve">  Apkārtējā gaisa temperatūrai darba izpildes laikā jābūt ne zemākai par +5 </w:t>
      </w:r>
      <w:r w:rsidRPr="006D7F22">
        <w:rPr>
          <w:rFonts w:ascii="Times New Roman" w:hAnsi="Times New Roman" w:cs="Times New Roman"/>
          <w:sz w:val="24"/>
          <w:szCs w:val="24"/>
          <w:vertAlign w:val="superscript"/>
          <w:lang w:val="lv-LV"/>
        </w:rPr>
        <w:t>0</w:t>
      </w:r>
      <w:r w:rsidRPr="006D7F22">
        <w:rPr>
          <w:rFonts w:ascii="Times New Roman" w:hAnsi="Times New Roman" w:cs="Times New Roman"/>
          <w:sz w:val="24"/>
          <w:szCs w:val="24"/>
          <w:lang w:val="lv-LV"/>
        </w:rPr>
        <w:t>C. Darba izpilde nav plānojama dienās, kad tiek prognozēts lietus.</w:t>
      </w:r>
    </w:p>
    <w:p w:rsidR="00235BD4" w:rsidRPr="006D7F22" w:rsidRDefault="00235BD4" w:rsidP="00235BD4">
      <w:pPr>
        <w:rPr>
          <w:rFonts w:ascii="Times New Roman" w:hAnsi="Times New Roman" w:cs="Times New Roman"/>
          <w:sz w:val="24"/>
          <w:szCs w:val="24"/>
          <w:lang w:val="lv-LV"/>
        </w:rPr>
      </w:pPr>
      <w:r w:rsidRPr="006D7F22">
        <w:rPr>
          <w:rFonts w:ascii="Times New Roman" w:hAnsi="Times New Roman" w:cs="Times New Roman"/>
          <w:sz w:val="24"/>
          <w:szCs w:val="24"/>
          <w:lang w:val="lv-LV"/>
        </w:rPr>
        <w:t>Grants seguma materiālam darba izpildes laikā jābūt tuvu optimālajam mitrumam, tas nedrīkst būt sauss, kā arī nedrīkst būt pārmitrināts. Pēc profilēšanas un atputekļošanas reaģenta iestrādes, nepieļaujot seguma virsmas izžūšanu, jāveic nekavējoša grants seguma virsmas pieblīvēšana vai nu ar darbu izpildē iesaistīto tehniku vai arī lietojot pneimoriteņu veltni.</w:t>
      </w:r>
    </w:p>
    <w:p w:rsidR="005B0FB3" w:rsidRPr="006D7F22" w:rsidRDefault="005B0FB3" w:rsidP="00235BD4">
      <w:pPr>
        <w:rPr>
          <w:rFonts w:ascii="Times New Roman" w:hAnsi="Times New Roman" w:cs="Times New Roman"/>
          <w:sz w:val="24"/>
          <w:szCs w:val="24"/>
        </w:rPr>
      </w:pPr>
      <w:r w:rsidRPr="006D7F22">
        <w:rPr>
          <w:rFonts w:ascii="Times New Roman" w:hAnsi="Times New Roman" w:cs="Times New Roman"/>
          <w:sz w:val="24"/>
          <w:szCs w:val="24"/>
        </w:rPr>
        <w:t xml:space="preserve">Pēc pretputes materiāla iestrādes </w:t>
      </w:r>
      <w:r w:rsidRPr="006D7F22">
        <w:rPr>
          <w:rFonts w:ascii="Times New Roman" w:hAnsi="Times New Roman" w:cs="Times New Roman"/>
          <w:b/>
          <w:sz w:val="24"/>
          <w:szCs w:val="24"/>
        </w:rPr>
        <w:t>D klases</w:t>
      </w:r>
      <w:r w:rsidRPr="006D7F22">
        <w:rPr>
          <w:rFonts w:ascii="Times New Roman" w:hAnsi="Times New Roman" w:cs="Times New Roman"/>
          <w:sz w:val="24"/>
          <w:szCs w:val="24"/>
        </w:rPr>
        <w:t xml:space="preserve"> </w:t>
      </w:r>
      <w:r w:rsidRPr="006D7F22">
        <w:rPr>
          <w:rFonts w:ascii="Times New Roman" w:hAnsi="Times New Roman" w:cs="Times New Roman"/>
          <w:b/>
          <w:sz w:val="24"/>
          <w:szCs w:val="24"/>
        </w:rPr>
        <w:t>pagastu autoceļiem</w:t>
      </w:r>
      <w:r w:rsidRPr="006D7F22">
        <w:rPr>
          <w:rFonts w:ascii="Times New Roman" w:hAnsi="Times New Roman" w:cs="Times New Roman"/>
          <w:sz w:val="24"/>
          <w:szCs w:val="24"/>
        </w:rPr>
        <w:t xml:space="preserve"> var neparedzēt seguma veltņošanu.</w:t>
      </w:r>
    </w:p>
    <w:p w:rsidR="00235BD4" w:rsidRPr="006D7F22" w:rsidRDefault="00235BD4" w:rsidP="00235BD4">
      <w:pPr>
        <w:rPr>
          <w:rFonts w:ascii="Times New Roman" w:hAnsi="Times New Roman" w:cs="Times New Roman"/>
          <w:b/>
          <w:sz w:val="24"/>
          <w:szCs w:val="24"/>
          <w:lang w:val="lv-LV"/>
        </w:rPr>
      </w:pPr>
      <w:r w:rsidRPr="006D7F22">
        <w:rPr>
          <w:rFonts w:ascii="Times New Roman" w:hAnsi="Times New Roman" w:cs="Times New Roman"/>
          <w:b/>
          <w:sz w:val="24"/>
          <w:szCs w:val="24"/>
          <w:lang w:val="lv-LV"/>
        </w:rPr>
        <w:t>Atputekļotā seguma kopšana</w:t>
      </w:r>
    </w:p>
    <w:p w:rsidR="00235BD4" w:rsidRPr="006D7F22" w:rsidRDefault="00235BD4" w:rsidP="00235BD4">
      <w:pPr>
        <w:rPr>
          <w:rFonts w:ascii="Times New Roman" w:hAnsi="Times New Roman" w:cs="Times New Roman"/>
          <w:sz w:val="24"/>
          <w:szCs w:val="24"/>
          <w:lang w:val="lv-LV"/>
        </w:rPr>
      </w:pPr>
      <w:r w:rsidRPr="006D7F22">
        <w:rPr>
          <w:rFonts w:ascii="Times New Roman" w:hAnsi="Times New Roman" w:cs="Times New Roman"/>
          <w:sz w:val="24"/>
          <w:szCs w:val="24"/>
          <w:lang w:val="lv-LV"/>
        </w:rPr>
        <w:t xml:space="preserve">Ja </w:t>
      </w:r>
      <w:r w:rsidR="00EF45F6" w:rsidRPr="006D7F22">
        <w:rPr>
          <w:rFonts w:ascii="Times New Roman" w:hAnsi="Times New Roman" w:cs="Times New Roman"/>
          <w:sz w:val="24"/>
          <w:szCs w:val="24"/>
          <w:lang w:val="lv-LV"/>
        </w:rPr>
        <w:t xml:space="preserve">ielu un autoceļu uzturēšanas </w:t>
      </w:r>
      <w:r w:rsidRPr="006D7F22">
        <w:rPr>
          <w:rFonts w:ascii="Times New Roman" w:hAnsi="Times New Roman" w:cs="Times New Roman"/>
          <w:sz w:val="24"/>
          <w:szCs w:val="24"/>
          <w:lang w:val="lv-LV"/>
        </w:rPr>
        <w:t>līgumā paredzēts, būvdarbu veicējam jāseko atputekļotā seguma stāvoklim visu vasaras sezonu līdz pastāvīga sasaluma sākumam. Ja bedrīšu vai citu veidojošos defektu apjoms segumā apgrūtina drošu un ērtu satiksmi, jāprofilē, vajadzības gadījumā mitrinot un pieblīvējot. Ja atputekļošanas efekts samazinās tādā mērā, ka putekļi apgrūtina satiksmes dalībniekus vai apkārtējos iedzīvotājus, papildus jāiestrādā atputekļošanas reaģents. Rudenī pirms sala iestāšanās segums jāprofilē, vajadzības gadījumā mitrinot un pieblīvējot.</w:t>
      </w:r>
    </w:p>
    <w:p w:rsidR="00235BD4" w:rsidRPr="006D7F22" w:rsidRDefault="00235BD4" w:rsidP="00235BD4">
      <w:pPr>
        <w:rPr>
          <w:rFonts w:ascii="Times New Roman" w:hAnsi="Times New Roman" w:cs="Times New Roman"/>
          <w:sz w:val="24"/>
          <w:szCs w:val="24"/>
          <w:lang w:val="lv-LV"/>
        </w:rPr>
      </w:pPr>
      <w:r w:rsidRPr="006D7F22">
        <w:rPr>
          <w:rFonts w:ascii="Times New Roman" w:hAnsi="Times New Roman" w:cs="Times New Roman"/>
          <w:b/>
          <w:bCs/>
          <w:sz w:val="24"/>
          <w:szCs w:val="24"/>
          <w:u w:val="single"/>
          <w:lang w:val="lv-LV"/>
        </w:rPr>
        <w:t>D. Materiāli:</w:t>
      </w:r>
    </w:p>
    <w:p w:rsidR="00235BD4" w:rsidRPr="006D7F22" w:rsidRDefault="00235BD4" w:rsidP="00235BD4">
      <w:pPr>
        <w:rPr>
          <w:rFonts w:ascii="Times New Roman" w:hAnsi="Times New Roman" w:cs="Times New Roman"/>
          <w:sz w:val="24"/>
          <w:szCs w:val="24"/>
          <w:lang w:val="lv-LV"/>
        </w:rPr>
      </w:pPr>
      <w:r w:rsidRPr="006D7F22">
        <w:rPr>
          <w:rFonts w:ascii="Times New Roman" w:hAnsi="Times New Roman" w:cs="Times New Roman"/>
          <w:sz w:val="24"/>
          <w:szCs w:val="24"/>
          <w:lang w:val="lv-LV"/>
        </w:rPr>
        <w:t>Atputekļošanas reaģents – kalcija hlorīda šķīdums vai granulas(CaCl2), jāiestrādā grants seguma profilēšanas laikā, paredzēto atputekļošanas reaģenta daudzumu izlejot vai izkaisot vairākos gājienos.</w:t>
      </w:r>
    </w:p>
    <w:p w:rsidR="00235BD4" w:rsidRPr="006D7F22" w:rsidRDefault="00235BD4" w:rsidP="00235BD4">
      <w:pPr>
        <w:rPr>
          <w:rFonts w:ascii="Times New Roman" w:hAnsi="Times New Roman" w:cs="Times New Roman"/>
          <w:sz w:val="24"/>
          <w:szCs w:val="24"/>
          <w:lang w:val="lv-LV"/>
        </w:rPr>
      </w:pPr>
    </w:p>
    <w:p w:rsidR="00EF45F6" w:rsidRPr="006D7F22" w:rsidRDefault="00EF45F6" w:rsidP="00235BD4">
      <w:pPr>
        <w:rPr>
          <w:rFonts w:ascii="Times New Roman" w:hAnsi="Times New Roman" w:cs="Times New Roman"/>
          <w:sz w:val="24"/>
          <w:szCs w:val="24"/>
          <w:lang w:val="lv-LV"/>
        </w:rPr>
      </w:pPr>
    </w:p>
    <w:p w:rsidR="00EF45F6" w:rsidRPr="006D7F22" w:rsidRDefault="00EF45F6" w:rsidP="00235BD4">
      <w:pPr>
        <w:rPr>
          <w:rFonts w:ascii="Times New Roman" w:hAnsi="Times New Roman" w:cs="Times New Roman"/>
          <w:sz w:val="24"/>
          <w:szCs w:val="24"/>
          <w:lang w:val="lv-LV"/>
        </w:rPr>
      </w:pPr>
    </w:p>
    <w:p w:rsidR="00235BD4" w:rsidRPr="006D7F22" w:rsidRDefault="00235BD4" w:rsidP="00235BD4">
      <w:pPr>
        <w:rPr>
          <w:rFonts w:ascii="Times New Roman" w:hAnsi="Times New Roman" w:cs="Times New Roman"/>
          <w:sz w:val="24"/>
          <w:szCs w:val="24"/>
        </w:rPr>
      </w:pPr>
      <w:r w:rsidRPr="006D7F22">
        <w:rPr>
          <w:rFonts w:ascii="Times New Roman" w:hAnsi="Times New Roman" w:cs="Times New Roman"/>
          <w:b/>
          <w:bCs/>
          <w:sz w:val="24"/>
          <w:szCs w:val="24"/>
          <w:u w:val="single"/>
        </w:rPr>
        <w:t>G. Uzmērījumi un kvalitātes novērtējums:</w:t>
      </w:r>
    </w:p>
    <w:tbl>
      <w:tblPr>
        <w:tblW w:w="0" w:type="auto"/>
        <w:tblInd w:w="5" w:type="dxa"/>
        <w:tblLayout w:type="fixed"/>
        <w:tblLook w:val="0000" w:firstRow="0" w:lastRow="0" w:firstColumn="0" w:lastColumn="0" w:noHBand="0" w:noVBand="0"/>
      </w:tblPr>
      <w:tblGrid>
        <w:gridCol w:w="2519"/>
        <w:gridCol w:w="2756"/>
        <w:gridCol w:w="3778"/>
      </w:tblGrid>
      <w:tr w:rsidR="00235BD4" w:rsidRPr="006D7F22" w:rsidTr="001E2648">
        <w:trPr>
          <w:cantSplit/>
          <w:trHeight w:val="71"/>
        </w:trPr>
        <w:tc>
          <w:tcPr>
            <w:tcW w:w="2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235BD4" w:rsidRPr="006D7F22" w:rsidRDefault="00235BD4" w:rsidP="00235BD4">
            <w:pPr>
              <w:rPr>
                <w:rFonts w:ascii="Times New Roman" w:hAnsi="Times New Roman" w:cs="Times New Roman"/>
                <w:b/>
                <w:sz w:val="24"/>
                <w:szCs w:val="24"/>
                <w:lang w:val="lv-LV"/>
              </w:rPr>
            </w:pPr>
            <w:r w:rsidRPr="006D7F22">
              <w:rPr>
                <w:rFonts w:ascii="Times New Roman" w:hAnsi="Times New Roman" w:cs="Times New Roman"/>
                <w:b/>
                <w:sz w:val="24"/>
                <w:szCs w:val="24"/>
                <w:lang w:val="lv-LV"/>
              </w:rPr>
              <w:t>Darba procesa apraksts</w:t>
            </w:r>
          </w:p>
        </w:tc>
        <w:tc>
          <w:tcPr>
            <w:tcW w:w="27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235BD4" w:rsidRPr="006D7F22" w:rsidRDefault="00235BD4" w:rsidP="00235BD4">
            <w:pPr>
              <w:rPr>
                <w:rFonts w:ascii="Times New Roman" w:hAnsi="Times New Roman" w:cs="Times New Roman"/>
                <w:b/>
                <w:sz w:val="24"/>
                <w:szCs w:val="24"/>
                <w:lang w:val="lv-LV"/>
              </w:rPr>
            </w:pPr>
            <w:r w:rsidRPr="006D7F22">
              <w:rPr>
                <w:rFonts w:ascii="Times New Roman" w:hAnsi="Times New Roman" w:cs="Times New Roman"/>
                <w:b/>
                <w:sz w:val="24"/>
                <w:szCs w:val="24"/>
                <w:lang w:val="lv-LV"/>
              </w:rPr>
              <w:t>Pārbaudāmais parametrs</w:t>
            </w:r>
          </w:p>
        </w:tc>
        <w:tc>
          <w:tcPr>
            <w:tcW w:w="37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235BD4" w:rsidRPr="006D7F22" w:rsidRDefault="00235BD4" w:rsidP="00235BD4">
            <w:pPr>
              <w:rPr>
                <w:rFonts w:ascii="Times New Roman" w:hAnsi="Times New Roman" w:cs="Times New Roman"/>
                <w:b/>
                <w:sz w:val="24"/>
                <w:szCs w:val="24"/>
                <w:lang w:val="lv-LV"/>
              </w:rPr>
            </w:pPr>
            <w:r w:rsidRPr="006D7F22">
              <w:rPr>
                <w:rFonts w:ascii="Times New Roman" w:hAnsi="Times New Roman" w:cs="Times New Roman"/>
                <w:b/>
                <w:sz w:val="24"/>
                <w:szCs w:val="24"/>
                <w:lang w:val="lv-LV"/>
              </w:rPr>
              <w:t>Pārbaudes metodes apraksts</w:t>
            </w:r>
          </w:p>
        </w:tc>
      </w:tr>
      <w:tr w:rsidR="00235BD4" w:rsidRPr="00EF09D9" w:rsidTr="001E2648">
        <w:trPr>
          <w:cantSplit/>
          <w:trHeight w:val="920"/>
        </w:trPr>
        <w:tc>
          <w:tcPr>
            <w:tcW w:w="2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35BD4" w:rsidRPr="006D7F22" w:rsidRDefault="00235BD4" w:rsidP="00EF45F6">
            <w:pPr>
              <w:jc w:val="center"/>
              <w:rPr>
                <w:rFonts w:ascii="Times New Roman" w:hAnsi="Times New Roman" w:cs="Times New Roman"/>
                <w:sz w:val="24"/>
                <w:szCs w:val="24"/>
                <w:lang w:val="lv-LV"/>
              </w:rPr>
            </w:pPr>
          </w:p>
          <w:p w:rsidR="00235BD4" w:rsidRPr="006D7F22" w:rsidRDefault="00235BD4" w:rsidP="00EF45F6">
            <w:pPr>
              <w:jc w:val="center"/>
              <w:rPr>
                <w:rFonts w:ascii="Times New Roman" w:hAnsi="Times New Roman" w:cs="Times New Roman"/>
                <w:sz w:val="24"/>
                <w:szCs w:val="24"/>
                <w:lang w:val="lv-LV"/>
              </w:rPr>
            </w:pPr>
            <w:r w:rsidRPr="006D7F22">
              <w:rPr>
                <w:rFonts w:ascii="Times New Roman" w:hAnsi="Times New Roman" w:cs="Times New Roman"/>
                <w:sz w:val="24"/>
                <w:szCs w:val="24"/>
                <w:lang w:val="lv-LV"/>
              </w:rPr>
              <w:t>Segas profilēšana</w:t>
            </w:r>
          </w:p>
        </w:tc>
        <w:tc>
          <w:tcPr>
            <w:tcW w:w="27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35BD4" w:rsidRPr="006D7F22" w:rsidRDefault="00235BD4" w:rsidP="00EF45F6">
            <w:pPr>
              <w:jc w:val="center"/>
              <w:rPr>
                <w:rFonts w:ascii="Times New Roman" w:hAnsi="Times New Roman" w:cs="Times New Roman"/>
                <w:sz w:val="24"/>
                <w:szCs w:val="24"/>
                <w:lang w:val="lv-LV"/>
              </w:rPr>
            </w:pPr>
          </w:p>
          <w:p w:rsidR="00235BD4" w:rsidRPr="006D7F22" w:rsidRDefault="00235BD4" w:rsidP="00EF45F6">
            <w:pPr>
              <w:jc w:val="center"/>
              <w:rPr>
                <w:rFonts w:ascii="Times New Roman" w:hAnsi="Times New Roman" w:cs="Times New Roman"/>
                <w:sz w:val="24"/>
                <w:szCs w:val="24"/>
                <w:lang w:val="lv-LV"/>
              </w:rPr>
            </w:pPr>
            <w:r w:rsidRPr="006D7F22">
              <w:rPr>
                <w:rFonts w:ascii="Times New Roman" w:hAnsi="Times New Roman" w:cs="Times New Roman"/>
                <w:sz w:val="24"/>
                <w:szCs w:val="24"/>
                <w:lang w:val="lv-LV"/>
              </w:rPr>
              <w:t>Šķērskritums</w:t>
            </w:r>
          </w:p>
        </w:tc>
        <w:tc>
          <w:tcPr>
            <w:tcW w:w="37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35BD4" w:rsidRPr="006D7F22" w:rsidRDefault="00235BD4" w:rsidP="00EF45F6">
            <w:pPr>
              <w:jc w:val="center"/>
              <w:rPr>
                <w:rFonts w:ascii="Times New Roman" w:hAnsi="Times New Roman" w:cs="Times New Roman"/>
                <w:sz w:val="24"/>
                <w:szCs w:val="24"/>
                <w:lang w:val="lv-LV"/>
              </w:rPr>
            </w:pPr>
            <w:r w:rsidRPr="006D7F22">
              <w:rPr>
                <w:rFonts w:ascii="Times New Roman" w:hAnsi="Times New Roman" w:cs="Times New Roman"/>
                <w:sz w:val="24"/>
                <w:szCs w:val="24"/>
                <w:lang w:val="lv-LV"/>
              </w:rPr>
              <w:t>Ar 3 m latu un līmeņrādi. Šķērsprofilam jāatbilst</w:t>
            </w:r>
            <w:r w:rsidR="00EF45F6" w:rsidRPr="006D7F22">
              <w:rPr>
                <w:rFonts w:ascii="Times New Roman" w:hAnsi="Times New Roman" w:cs="Times New Roman"/>
                <w:sz w:val="24"/>
                <w:szCs w:val="24"/>
                <w:lang w:val="lv-LV"/>
              </w:rPr>
              <w:t xml:space="preserve"> “Ceļu specifikācijas 2015”</w:t>
            </w:r>
            <w:r w:rsidRPr="006D7F22">
              <w:rPr>
                <w:rFonts w:ascii="Times New Roman" w:hAnsi="Times New Roman" w:cs="Times New Roman"/>
                <w:sz w:val="24"/>
                <w:szCs w:val="24"/>
                <w:lang w:val="lv-LV"/>
              </w:rPr>
              <w:t xml:space="preserve"> izvirzītajām prasībām</w:t>
            </w:r>
          </w:p>
        </w:tc>
      </w:tr>
      <w:tr w:rsidR="00235BD4" w:rsidRPr="006D7F22" w:rsidTr="001E2648">
        <w:trPr>
          <w:cantSplit/>
          <w:trHeight w:val="880"/>
        </w:trPr>
        <w:tc>
          <w:tcPr>
            <w:tcW w:w="2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35BD4" w:rsidRPr="006D7F22" w:rsidRDefault="00235BD4" w:rsidP="00EF45F6">
            <w:pPr>
              <w:jc w:val="center"/>
              <w:rPr>
                <w:rFonts w:ascii="Times New Roman" w:hAnsi="Times New Roman" w:cs="Times New Roman"/>
                <w:sz w:val="24"/>
                <w:szCs w:val="24"/>
                <w:lang w:val="lv-LV"/>
              </w:rPr>
            </w:pPr>
          </w:p>
          <w:p w:rsidR="00235BD4" w:rsidRPr="006D7F22" w:rsidRDefault="00235BD4" w:rsidP="00EF45F6">
            <w:pPr>
              <w:jc w:val="center"/>
              <w:rPr>
                <w:rFonts w:ascii="Times New Roman" w:hAnsi="Times New Roman" w:cs="Times New Roman"/>
                <w:sz w:val="24"/>
                <w:szCs w:val="24"/>
                <w:lang w:val="lv-LV"/>
              </w:rPr>
            </w:pPr>
            <w:r w:rsidRPr="006D7F22">
              <w:rPr>
                <w:rFonts w:ascii="Times New Roman" w:hAnsi="Times New Roman" w:cs="Times New Roman"/>
                <w:sz w:val="24"/>
                <w:szCs w:val="24"/>
                <w:lang w:val="lv-LV"/>
              </w:rPr>
              <w:t>Atputekļošanas reaģenta izkliedēšana</w:t>
            </w:r>
          </w:p>
        </w:tc>
        <w:tc>
          <w:tcPr>
            <w:tcW w:w="27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35BD4" w:rsidRPr="006D7F22" w:rsidRDefault="00235BD4" w:rsidP="00EF45F6">
            <w:pPr>
              <w:jc w:val="center"/>
              <w:rPr>
                <w:rFonts w:ascii="Times New Roman" w:hAnsi="Times New Roman" w:cs="Times New Roman"/>
                <w:sz w:val="24"/>
                <w:szCs w:val="24"/>
                <w:lang w:val="lv-LV"/>
              </w:rPr>
            </w:pPr>
          </w:p>
          <w:p w:rsidR="00235BD4" w:rsidRPr="006D7F22" w:rsidRDefault="00235BD4" w:rsidP="00EF45F6">
            <w:pPr>
              <w:jc w:val="center"/>
              <w:rPr>
                <w:rFonts w:ascii="Times New Roman" w:hAnsi="Times New Roman" w:cs="Times New Roman"/>
                <w:sz w:val="24"/>
                <w:szCs w:val="24"/>
                <w:lang w:val="lv-LV"/>
              </w:rPr>
            </w:pPr>
            <w:r w:rsidRPr="006D7F22">
              <w:rPr>
                <w:rFonts w:ascii="Times New Roman" w:hAnsi="Times New Roman" w:cs="Times New Roman"/>
                <w:sz w:val="24"/>
                <w:szCs w:val="24"/>
                <w:lang w:val="lv-LV"/>
              </w:rPr>
              <w:t>Izkliedētā reaģenta daudzums, katrā reizē un kopējais</w:t>
            </w:r>
          </w:p>
        </w:tc>
        <w:tc>
          <w:tcPr>
            <w:tcW w:w="37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35BD4" w:rsidRPr="006D7F22" w:rsidRDefault="00235BD4" w:rsidP="00EF45F6">
            <w:pPr>
              <w:jc w:val="center"/>
              <w:rPr>
                <w:rFonts w:ascii="Times New Roman" w:hAnsi="Times New Roman" w:cs="Times New Roman"/>
                <w:sz w:val="24"/>
                <w:szCs w:val="24"/>
                <w:lang w:val="lv-LV"/>
              </w:rPr>
            </w:pPr>
            <w:r w:rsidRPr="006D7F22">
              <w:rPr>
                <w:rFonts w:ascii="Times New Roman" w:hAnsi="Times New Roman" w:cs="Times New Roman"/>
                <w:sz w:val="24"/>
                <w:szCs w:val="24"/>
                <w:lang w:val="lv-LV"/>
              </w:rPr>
              <w:t>Aprēķins pēc izlietotā reaģenta daudzuma un apstrādātās virsmas laukuma. Izlietotā reaģenta daudzumam un apstrādātās virsmas laukumam jāatbilst paredzētajam</w:t>
            </w:r>
          </w:p>
        </w:tc>
      </w:tr>
      <w:tr w:rsidR="00235BD4" w:rsidRPr="00EF09D9" w:rsidTr="001E2648">
        <w:trPr>
          <w:cantSplit/>
          <w:trHeight w:val="880"/>
        </w:trPr>
        <w:tc>
          <w:tcPr>
            <w:tcW w:w="2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35BD4" w:rsidRPr="006D7F22" w:rsidRDefault="00235BD4" w:rsidP="00EF45F6">
            <w:pPr>
              <w:jc w:val="center"/>
              <w:rPr>
                <w:rFonts w:ascii="Times New Roman" w:hAnsi="Times New Roman" w:cs="Times New Roman"/>
                <w:sz w:val="24"/>
                <w:szCs w:val="24"/>
                <w:lang w:val="lv-LV"/>
              </w:rPr>
            </w:pPr>
          </w:p>
          <w:p w:rsidR="00235BD4" w:rsidRPr="006D7F22" w:rsidRDefault="00235BD4" w:rsidP="00EF45F6">
            <w:pPr>
              <w:jc w:val="center"/>
              <w:rPr>
                <w:rFonts w:ascii="Times New Roman" w:hAnsi="Times New Roman" w:cs="Times New Roman"/>
                <w:sz w:val="24"/>
                <w:szCs w:val="24"/>
                <w:lang w:val="lv-LV"/>
              </w:rPr>
            </w:pPr>
            <w:r w:rsidRPr="006D7F22">
              <w:rPr>
                <w:rFonts w:ascii="Times New Roman" w:hAnsi="Times New Roman" w:cs="Times New Roman"/>
                <w:sz w:val="24"/>
                <w:szCs w:val="24"/>
                <w:lang w:val="lv-LV"/>
              </w:rPr>
              <w:t>Materiāla samaisīšana</w:t>
            </w:r>
          </w:p>
        </w:tc>
        <w:tc>
          <w:tcPr>
            <w:tcW w:w="27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35BD4" w:rsidRPr="006D7F22" w:rsidRDefault="00235BD4" w:rsidP="00EF45F6">
            <w:pPr>
              <w:jc w:val="center"/>
              <w:rPr>
                <w:rFonts w:ascii="Times New Roman" w:hAnsi="Times New Roman" w:cs="Times New Roman"/>
                <w:sz w:val="24"/>
                <w:szCs w:val="24"/>
                <w:lang w:val="lv-LV"/>
              </w:rPr>
            </w:pPr>
          </w:p>
          <w:p w:rsidR="00235BD4" w:rsidRPr="006D7F22" w:rsidRDefault="00235BD4" w:rsidP="00EF45F6">
            <w:pPr>
              <w:jc w:val="center"/>
              <w:rPr>
                <w:rFonts w:ascii="Times New Roman" w:hAnsi="Times New Roman" w:cs="Times New Roman"/>
                <w:sz w:val="24"/>
                <w:szCs w:val="24"/>
                <w:lang w:val="lv-LV"/>
              </w:rPr>
            </w:pPr>
            <w:r w:rsidRPr="006D7F22">
              <w:rPr>
                <w:rFonts w:ascii="Times New Roman" w:hAnsi="Times New Roman" w:cs="Times New Roman"/>
                <w:sz w:val="24"/>
                <w:szCs w:val="24"/>
                <w:lang w:val="lv-LV"/>
              </w:rPr>
              <w:t>Maisījuma vienmērība</w:t>
            </w:r>
          </w:p>
        </w:tc>
        <w:tc>
          <w:tcPr>
            <w:tcW w:w="37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35BD4" w:rsidRPr="006D7F22" w:rsidRDefault="00235BD4" w:rsidP="00EF45F6">
            <w:pPr>
              <w:jc w:val="center"/>
              <w:rPr>
                <w:rFonts w:ascii="Times New Roman" w:hAnsi="Times New Roman" w:cs="Times New Roman"/>
                <w:sz w:val="24"/>
                <w:szCs w:val="24"/>
                <w:lang w:val="lv-LV"/>
              </w:rPr>
            </w:pPr>
            <w:r w:rsidRPr="006D7F22">
              <w:rPr>
                <w:rFonts w:ascii="Times New Roman" w:hAnsi="Times New Roman" w:cs="Times New Roman"/>
                <w:sz w:val="24"/>
                <w:szCs w:val="24"/>
                <w:lang w:val="lv-LV"/>
              </w:rPr>
              <w:t>Vizuāli. Materiālam visā platībā jābūt samaisītam vienmērīgi, bez pārmērīgām noslāņošanās, neviendabības vai segregācijas pazīmēm</w:t>
            </w:r>
          </w:p>
        </w:tc>
      </w:tr>
      <w:tr w:rsidR="00235BD4" w:rsidRPr="00EF09D9" w:rsidTr="001E2648">
        <w:trPr>
          <w:cantSplit/>
          <w:trHeight w:val="440"/>
        </w:trPr>
        <w:tc>
          <w:tcPr>
            <w:tcW w:w="2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35BD4" w:rsidRPr="006D7F22" w:rsidRDefault="00235BD4" w:rsidP="00EF45F6">
            <w:pPr>
              <w:jc w:val="center"/>
              <w:rPr>
                <w:rFonts w:ascii="Times New Roman" w:hAnsi="Times New Roman" w:cs="Times New Roman"/>
                <w:sz w:val="24"/>
                <w:szCs w:val="24"/>
                <w:lang w:val="lv-LV"/>
              </w:rPr>
            </w:pPr>
            <w:r w:rsidRPr="006D7F22">
              <w:rPr>
                <w:rFonts w:ascii="Times New Roman" w:hAnsi="Times New Roman" w:cs="Times New Roman"/>
                <w:sz w:val="24"/>
                <w:szCs w:val="24"/>
                <w:lang w:val="lv-LV"/>
              </w:rPr>
              <w:t>Virsmas pieveltņošana</w:t>
            </w:r>
          </w:p>
        </w:tc>
        <w:tc>
          <w:tcPr>
            <w:tcW w:w="27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35BD4" w:rsidRPr="006D7F22" w:rsidRDefault="00235BD4" w:rsidP="00EF45F6">
            <w:pPr>
              <w:jc w:val="center"/>
              <w:rPr>
                <w:rFonts w:ascii="Times New Roman" w:hAnsi="Times New Roman" w:cs="Times New Roman"/>
                <w:sz w:val="24"/>
                <w:szCs w:val="24"/>
                <w:lang w:val="lv-LV"/>
              </w:rPr>
            </w:pPr>
            <w:r w:rsidRPr="006D7F22">
              <w:rPr>
                <w:rFonts w:ascii="Times New Roman" w:hAnsi="Times New Roman" w:cs="Times New Roman"/>
                <w:sz w:val="24"/>
                <w:szCs w:val="24"/>
                <w:lang w:val="lv-LV"/>
              </w:rPr>
              <w:t>Sablīvējums</w:t>
            </w:r>
          </w:p>
        </w:tc>
        <w:tc>
          <w:tcPr>
            <w:tcW w:w="37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35BD4" w:rsidRPr="006D7F22" w:rsidRDefault="00235BD4" w:rsidP="00EF45F6">
            <w:pPr>
              <w:jc w:val="center"/>
              <w:rPr>
                <w:rFonts w:ascii="Times New Roman" w:hAnsi="Times New Roman" w:cs="Times New Roman"/>
                <w:sz w:val="24"/>
                <w:szCs w:val="24"/>
                <w:lang w:val="lv-LV"/>
              </w:rPr>
            </w:pPr>
            <w:r w:rsidRPr="006D7F22">
              <w:rPr>
                <w:rFonts w:ascii="Times New Roman" w:hAnsi="Times New Roman" w:cs="Times New Roman"/>
                <w:sz w:val="24"/>
                <w:szCs w:val="24"/>
                <w:lang w:val="lv-LV"/>
              </w:rPr>
              <w:t>Vizuāli. Nedrīkst būt joslas, kurām pāri nav gājis veltnis (ritenis)</w:t>
            </w:r>
          </w:p>
        </w:tc>
      </w:tr>
    </w:tbl>
    <w:p w:rsidR="00235BD4" w:rsidRPr="006D7F22" w:rsidRDefault="00235BD4" w:rsidP="00235BD4">
      <w:pPr>
        <w:rPr>
          <w:rFonts w:ascii="Times New Roman" w:hAnsi="Times New Roman" w:cs="Times New Roman"/>
          <w:sz w:val="24"/>
          <w:szCs w:val="24"/>
          <w:lang w:val="lv-LV"/>
        </w:rPr>
      </w:pPr>
    </w:p>
    <w:p w:rsidR="00235BD4" w:rsidRPr="00235BD4" w:rsidRDefault="00235BD4" w:rsidP="00235BD4">
      <w:pPr>
        <w:rPr>
          <w:rFonts w:ascii="Times New Roman" w:hAnsi="Times New Roman" w:cs="Times New Roman"/>
          <w:sz w:val="24"/>
          <w:szCs w:val="24"/>
          <w:lang w:val="lv-LV"/>
        </w:rPr>
      </w:pPr>
      <w:r w:rsidRPr="006D7F22">
        <w:rPr>
          <w:rFonts w:ascii="Times New Roman" w:hAnsi="Times New Roman" w:cs="Times New Roman"/>
          <w:sz w:val="24"/>
          <w:szCs w:val="24"/>
          <w:lang w:val="lv-LV"/>
        </w:rPr>
        <w:t xml:space="preserve">Pabeigtam darbam jāatbilst prasībām. Atputekļotai nesaistītu minerālmateriālu seguma virsmai jābūt viendabīgai un bez pārmērīgas minerālmateriāla segregācijas. Šķērskritums jāuzmēra šaubu gadījumā un tam jāatbilst “Ceļu specifikācijas 2015” izvirzītajām prasībām. Jābūt pilnībā nodrošinātai ūdens novadei no ceļa klātnes. Vizuāli jākontrolē atputekļošanas rezultāts. </w:t>
      </w:r>
      <w:r w:rsidRPr="006D7F22">
        <w:rPr>
          <w:rFonts w:ascii="Times New Roman" w:hAnsi="Times New Roman" w:cs="Times New Roman"/>
          <w:sz w:val="24"/>
          <w:szCs w:val="24"/>
        </w:rPr>
        <w:t>Jābūt nodrošinātam, ka grants segums, kad pa to brauc transporta līdzekļi, sausā laikā neput.</w:t>
      </w:r>
    </w:p>
    <w:p w:rsidR="00235BD4" w:rsidRPr="00235BD4" w:rsidRDefault="00235BD4" w:rsidP="00235BD4">
      <w:pPr>
        <w:rPr>
          <w:rFonts w:ascii="Times New Roman" w:hAnsi="Times New Roman" w:cs="Times New Roman"/>
          <w:sz w:val="24"/>
          <w:szCs w:val="24"/>
        </w:rPr>
      </w:pPr>
    </w:p>
    <w:p w:rsidR="00235BD4" w:rsidRDefault="00235BD4">
      <w:pPr>
        <w:rPr>
          <w:rFonts w:ascii="Times New Roman" w:hAnsi="Times New Roman" w:cs="Times New Roman"/>
          <w:sz w:val="24"/>
          <w:szCs w:val="24"/>
        </w:rPr>
      </w:pPr>
    </w:p>
    <w:p w:rsidR="00235BD4" w:rsidRDefault="00235BD4">
      <w:pPr>
        <w:rPr>
          <w:rFonts w:ascii="Times New Roman" w:hAnsi="Times New Roman" w:cs="Times New Roman"/>
          <w:sz w:val="24"/>
          <w:szCs w:val="24"/>
        </w:rPr>
      </w:pPr>
      <w:r>
        <w:rPr>
          <w:rFonts w:ascii="Times New Roman" w:hAnsi="Times New Roman" w:cs="Times New Roman"/>
          <w:sz w:val="24"/>
          <w:szCs w:val="24"/>
        </w:rPr>
        <w:br w:type="page"/>
      </w:r>
    </w:p>
    <w:p w:rsidR="0039790A" w:rsidRDefault="0039790A">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rsidP="00B214D4">
      <w:pPr>
        <w:pStyle w:val="Virsraksts1"/>
        <w:rPr>
          <w:sz w:val="24"/>
          <w:szCs w:val="24"/>
        </w:rPr>
      </w:pPr>
      <w:bookmarkStart w:id="292" w:name="_Toc443484950"/>
      <w:r>
        <w:t>5.nodaļa. Ielu un autoceļu kopšana</w:t>
      </w:r>
      <w:bookmarkEnd w:id="292"/>
    </w:p>
    <w:p w:rsidR="00F23E2E" w:rsidRDefault="00F23E2E">
      <w:pPr>
        <w:widowControl w:val="0"/>
        <w:autoSpaceDE w:val="0"/>
        <w:autoSpaceDN w:val="0"/>
        <w:adjustRightInd w:val="0"/>
        <w:spacing w:after="0" w:line="241" w:lineRule="exact"/>
        <w:rPr>
          <w:rFonts w:ascii="Times New Roman" w:hAnsi="Times New Roman" w:cs="Times New Roman"/>
          <w:sz w:val="24"/>
          <w:szCs w:val="24"/>
        </w:rPr>
      </w:pPr>
    </w:p>
    <w:p w:rsidR="00F23E2E" w:rsidRDefault="00E713C9" w:rsidP="005519C1">
      <w:pPr>
        <w:pStyle w:val="Virsraksts2"/>
        <w:rPr>
          <w:sz w:val="24"/>
          <w:szCs w:val="24"/>
        </w:rPr>
      </w:pPr>
      <w:bookmarkStart w:id="293" w:name="_Toc443484951"/>
      <w:r>
        <w:t>5.1. Izskalojumu likvidēšana</w:t>
      </w:r>
      <w:bookmarkEnd w:id="293"/>
    </w:p>
    <w:p w:rsidR="00F23E2E" w:rsidRDefault="00F23E2E">
      <w:pPr>
        <w:widowControl w:val="0"/>
        <w:autoSpaceDE w:val="0"/>
        <w:autoSpaceDN w:val="0"/>
        <w:adjustRightInd w:val="0"/>
        <w:spacing w:after="0" w:line="300" w:lineRule="exact"/>
        <w:rPr>
          <w:rFonts w:ascii="Times New Roman" w:hAnsi="Times New Roman" w:cs="Times New Roman"/>
          <w:sz w:val="24"/>
          <w:szCs w:val="24"/>
        </w:rPr>
      </w:pPr>
    </w:p>
    <w:p w:rsidR="00F23E2E" w:rsidRDefault="00E713C9" w:rsidP="005519C1">
      <w:pPr>
        <w:pStyle w:val="Virsraksts3"/>
      </w:pPr>
      <w:bookmarkStart w:id="294" w:name="_Toc443484952"/>
      <w:r>
        <w:t>5.1.1. Izskalojumu aizbēršana</w:t>
      </w:r>
      <w:bookmarkEnd w:id="294"/>
    </w:p>
    <w:p w:rsidR="00F23E2E" w:rsidRDefault="00F23E2E">
      <w:pPr>
        <w:widowControl w:val="0"/>
        <w:autoSpaceDE w:val="0"/>
        <w:autoSpaceDN w:val="0"/>
        <w:adjustRightInd w:val="0"/>
        <w:spacing w:after="0" w:line="33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Likvidēt izskalojumu radītās deformācijas un novērst to atkārtotu rašanos.</w:t>
      </w:r>
    </w:p>
    <w:p w:rsidR="00F23E2E" w:rsidRDefault="00F23E2E">
      <w:pPr>
        <w:widowControl w:val="0"/>
        <w:autoSpaceDE w:val="0"/>
        <w:autoSpaceDN w:val="0"/>
        <w:adjustRightInd w:val="0"/>
        <w:spacing w:after="0" w:line="25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F23E2E">
      <w:pPr>
        <w:widowControl w:val="0"/>
        <w:autoSpaceDE w:val="0"/>
        <w:autoSpaceDN w:val="0"/>
        <w:adjustRightInd w:val="0"/>
        <w:spacing w:after="0" w:line="7"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Jāuzmēra iestrādātā materiāla apjoms (</w:t>
      </w:r>
      <w:r>
        <w:rPr>
          <w:rFonts w:ascii="Times New Roman" w:hAnsi="Times New Roman" w:cs="Times New Roman"/>
          <w:b/>
          <w:bCs/>
          <w:sz w:val="24"/>
          <w:szCs w:val="24"/>
        </w:rPr>
        <w:t>m</w:t>
      </w:r>
      <w:r>
        <w:rPr>
          <w:rFonts w:ascii="Times New Roman" w:hAnsi="Times New Roman" w:cs="Times New Roman"/>
          <w:b/>
          <w:bCs/>
          <w:sz w:val="32"/>
          <w:szCs w:val="32"/>
          <w:vertAlign w:val="superscript"/>
        </w:rPr>
        <w:t>3</w:t>
      </w:r>
      <w:r>
        <w:rPr>
          <w:rFonts w:ascii="Times New Roman" w:hAnsi="Times New Roman" w:cs="Times New Roman"/>
          <w:sz w:val="24"/>
          <w:szCs w:val="24"/>
        </w:rPr>
        <w:t>) blīvā stāvoklī.</w:t>
      </w:r>
    </w:p>
    <w:p w:rsidR="00F23E2E" w:rsidRDefault="00F23E2E">
      <w:pPr>
        <w:widowControl w:val="0"/>
        <w:autoSpaceDE w:val="0"/>
        <w:autoSpaceDN w:val="0"/>
        <w:adjustRightInd w:val="0"/>
        <w:spacing w:after="0" w:line="19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r>
        <w:rPr>
          <w:rFonts w:ascii="Times New Roman" w:hAnsi="Times New Roman" w:cs="Times New Roman"/>
          <w:sz w:val="24"/>
          <w:szCs w:val="24"/>
        </w:rPr>
        <w:t>.</w:t>
      </w:r>
    </w:p>
    <w:p w:rsidR="00F23E2E" w:rsidRDefault="00F23E2E">
      <w:pPr>
        <w:widowControl w:val="0"/>
        <w:autoSpaceDE w:val="0"/>
        <w:autoSpaceDN w:val="0"/>
        <w:adjustRightInd w:val="0"/>
        <w:spacing w:after="0" w:line="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ind w:left="560"/>
        <w:rPr>
          <w:rFonts w:ascii="Times New Roman" w:hAnsi="Times New Roman" w:cs="Times New Roman"/>
          <w:sz w:val="24"/>
          <w:szCs w:val="24"/>
        </w:rPr>
      </w:pPr>
      <w:r>
        <w:rPr>
          <w:rFonts w:ascii="Symbol" w:hAnsi="Symbol" w:cs="Symbol"/>
          <w:sz w:val="24"/>
          <w:szCs w:val="24"/>
        </w:rPr>
        <w:t></w:t>
      </w:r>
      <w:r>
        <w:rPr>
          <w:rFonts w:ascii="Times New Roman" w:hAnsi="Times New Roman" w:cs="Times New Roman"/>
          <w:sz w:val="24"/>
          <w:szCs w:val="24"/>
        </w:rPr>
        <w:t xml:space="preserve"> Pārbrauciens līdz darba vietai;</w:t>
      </w:r>
    </w:p>
    <w:p w:rsidR="00F23E2E" w:rsidRDefault="00F23E2E">
      <w:pPr>
        <w:widowControl w:val="0"/>
        <w:autoSpaceDE w:val="0"/>
        <w:autoSpaceDN w:val="0"/>
        <w:adjustRightInd w:val="0"/>
        <w:spacing w:after="0" w:line="169" w:lineRule="exact"/>
        <w:rPr>
          <w:rFonts w:ascii="Times New Roman" w:hAnsi="Times New Roman" w:cs="Times New Roman"/>
          <w:sz w:val="24"/>
          <w:szCs w:val="24"/>
        </w:rPr>
      </w:pPr>
    </w:p>
    <w:p w:rsidR="00F23E2E" w:rsidRDefault="00E713C9" w:rsidP="00376F40">
      <w:pPr>
        <w:widowControl w:val="0"/>
        <w:numPr>
          <w:ilvl w:val="0"/>
          <w:numId w:val="280"/>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bookmarkStart w:id="295" w:name="page231"/>
      <w:bookmarkEnd w:id="295"/>
      <w:r>
        <w:rPr>
          <w:rFonts w:ascii="Times New Roman" w:hAnsi="Times New Roman" w:cs="Times New Roman"/>
          <w:sz w:val="24"/>
          <w:szCs w:val="24"/>
        </w:rPr>
        <w:t xml:space="preserve">Darba veikšanai nepieciešamo satiksmes organizācijas līdzekļu uzstādīšana;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376F40">
      <w:pPr>
        <w:widowControl w:val="0"/>
        <w:numPr>
          <w:ilvl w:val="0"/>
          <w:numId w:val="280"/>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Smilts grunts pievešana; </w:t>
      </w:r>
    </w:p>
    <w:p w:rsidR="00F23E2E" w:rsidRDefault="00E713C9" w:rsidP="00376F40">
      <w:pPr>
        <w:widowControl w:val="0"/>
        <w:numPr>
          <w:ilvl w:val="0"/>
          <w:numId w:val="280"/>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Grunts ieklāšana; </w:t>
      </w:r>
    </w:p>
    <w:p w:rsidR="00F23E2E" w:rsidRDefault="00E713C9" w:rsidP="00376F40">
      <w:pPr>
        <w:widowControl w:val="0"/>
        <w:numPr>
          <w:ilvl w:val="0"/>
          <w:numId w:val="280"/>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Nomales un nogāzes planēšana; </w:t>
      </w:r>
    </w:p>
    <w:p w:rsidR="00F23E2E" w:rsidRDefault="00E713C9" w:rsidP="00376F40">
      <w:pPr>
        <w:widowControl w:val="0"/>
        <w:numPr>
          <w:ilvl w:val="0"/>
          <w:numId w:val="280"/>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Darba veikšanai nepieciešamo satiksmes organizācijas līdzekļu noņemšana; </w:t>
      </w:r>
    </w:p>
    <w:p w:rsidR="00F23E2E" w:rsidRDefault="00E713C9" w:rsidP="00376F40">
      <w:pPr>
        <w:widowControl w:val="0"/>
        <w:numPr>
          <w:ilvl w:val="0"/>
          <w:numId w:val="280"/>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F23E2E" w:rsidRDefault="00F23E2E">
      <w:pPr>
        <w:widowControl w:val="0"/>
        <w:autoSpaceDE w:val="0"/>
        <w:autoSpaceDN w:val="0"/>
        <w:adjustRightInd w:val="0"/>
        <w:spacing w:after="0" w:line="27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rsidP="00376F40">
      <w:pPr>
        <w:widowControl w:val="0"/>
        <w:numPr>
          <w:ilvl w:val="0"/>
          <w:numId w:val="281"/>
        </w:numPr>
        <w:tabs>
          <w:tab w:val="clear" w:pos="720"/>
          <w:tab w:val="num" w:pos="846"/>
        </w:tabs>
        <w:overflowPunct w:val="0"/>
        <w:autoSpaceDE w:val="0"/>
        <w:autoSpaceDN w:val="0"/>
        <w:adjustRightInd w:val="0"/>
        <w:spacing w:after="0" w:line="218" w:lineRule="auto"/>
        <w:ind w:left="560" w:firstLine="8"/>
        <w:jc w:val="both"/>
        <w:rPr>
          <w:rFonts w:ascii="Symbol" w:hAnsi="Symbol" w:cs="Symbol"/>
          <w:sz w:val="24"/>
          <w:szCs w:val="24"/>
        </w:rPr>
      </w:pPr>
      <w:r>
        <w:rPr>
          <w:rFonts w:ascii="Times New Roman" w:hAnsi="Times New Roman" w:cs="Times New Roman"/>
          <w:sz w:val="24"/>
          <w:szCs w:val="24"/>
        </w:rPr>
        <w:t xml:space="preserve">Izskalojumu aizbēršanai pielietojami materiāli, kura fizikāli – mehāniskās īpašības ir vienādas vai labākas par remontējamā ceļa konstruktīvā elementa izbūvē lietotajiem materiāliem. </w:t>
      </w:r>
    </w:p>
    <w:p w:rsidR="00F23E2E" w:rsidRDefault="00F23E2E">
      <w:pPr>
        <w:widowControl w:val="0"/>
        <w:autoSpaceDE w:val="0"/>
        <w:autoSpaceDN w:val="0"/>
        <w:adjustRightInd w:val="0"/>
        <w:spacing w:after="0" w:line="78" w:lineRule="exact"/>
        <w:rPr>
          <w:rFonts w:ascii="Symbol" w:hAnsi="Symbol" w:cs="Symbol"/>
          <w:sz w:val="24"/>
          <w:szCs w:val="24"/>
        </w:rPr>
      </w:pPr>
    </w:p>
    <w:p w:rsidR="00F23E2E" w:rsidRDefault="00E713C9" w:rsidP="00376F40">
      <w:pPr>
        <w:widowControl w:val="0"/>
        <w:numPr>
          <w:ilvl w:val="0"/>
          <w:numId w:val="281"/>
        </w:numPr>
        <w:tabs>
          <w:tab w:val="clear" w:pos="720"/>
          <w:tab w:val="num" w:pos="846"/>
        </w:tabs>
        <w:overflowPunct w:val="0"/>
        <w:autoSpaceDE w:val="0"/>
        <w:autoSpaceDN w:val="0"/>
        <w:adjustRightInd w:val="0"/>
        <w:spacing w:after="0" w:line="206" w:lineRule="auto"/>
        <w:ind w:left="560" w:firstLine="8"/>
        <w:jc w:val="both"/>
        <w:rPr>
          <w:rFonts w:ascii="Symbol" w:hAnsi="Symbol" w:cs="Symbol"/>
          <w:sz w:val="24"/>
          <w:szCs w:val="24"/>
        </w:rPr>
      </w:pPr>
      <w:r>
        <w:rPr>
          <w:rFonts w:ascii="Times New Roman" w:hAnsi="Times New Roman" w:cs="Times New Roman"/>
          <w:sz w:val="24"/>
          <w:szCs w:val="24"/>
        </w:rPr>
        <w:t xml:space="preserve">Izskalojumu aizberamā materiāla daudzumu nosaka, ņemot vērā sablīvējuma koeficientu - šķembām – 1,26; grantij – 1,24; smiltij, mālsmiltij – 1,1; smilšmālam, mālam </w:t>
      </w:r>
    </w:p>
    <w:p w:rsidR="00F23E2E" w:rsidRDefault="00F23E2E">
      <w:pPr>
        <w:widowControl w:val="0"/>
        <w:autoSpaceDE w:val="0"/>
        <w:autoSpaceDN w:val="0"/>
        <w:adjustRightInd w:val="0"/>
        <w:spacing w:after="0" w:line="2" w:lineRule="exact"/>
        <w:rPr>
          <w:rFonts w:ascii="Symbol" w:hAnsi="Symbol" w:cs="Symbol"/>
          <w:sz w:val="24"/>
          <w:szCs w:val="24"/>
        </w:rPr>
      </w:pPr>
    </w:p>
    <w:p w:rsidR="00F23E2E" w:rsidRDefault="00E713C9">
      <w:pPr>
        <w:widowControl w:val="0"/>
        <w:overflowPunct w:val="0"/>
        <w:autoSpaceDE w:val="0"/>
        <w:autoSpaceDN w:val="0"/>
        <w:adjustRightInd w:val="0"/>
        <w:spacing w:after="0" w:line="240" w:lineRule="auto"/>
        <w:ind w:left="560"/>
        <w:jc w:val="both"/>
        <w:rPr>
          <w:rFonts w:ascii="Symbol" w:hAnsi="Symbol" w:cs="Symbol"/>
          <w:sz w:val="24"/>
          <w:szCs w:val="24"/>
        </w:rPr>
      </w:pPr>
      <w:r>
        <w:rPr>
          <w:rFonts w:ascii="Times New Roman" w:hAnsi="Times New Roman" w:cs="Times New Roman"/>
          <w:sz w:val="24"/>
          <w:szCs w:val="24"/>
        </w:rPr>
        <w:t xml:space="preserve">– 1,05. </w:t>
      </w:r>
    </w:p>
    <w:p w:rsidR="00F23E2E" w:rsidRDefault="00F23E2E">
      <w:pPr>
        <w:widowControl w:val="0"/>
        <w:autoSpaceDE w:val="0"/>
        <w:autoSpaceDN w:val="0"/>
        <w:adjustRightInd w:val="0"/>
        <w:spacing w:after="0" w:line="28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F23E2E" w:rsidRDefault="00F23E2E">
      <w:pPr>
        <w:widowControl w:val="0"/>
        <w:autoSpaceDE w:val="0"/>
        <w:autoSpaceDN w:val="0"/>
        <w:adjustRightInd w:val="0"/>
        <w:spacing w:after="0" w:line="250"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24"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8" w:lineRule="auto"/>
        <w:ind w:firstLine="708"/>
        <w:jc w:val="both"/>
        <w:rPr>
          <w:rFonts w:ascii="Times New Roman" w:hAnsi="Times New Roman" w:cs="Times New Roman"/>
          <w:sz w:val="24"/>
          <w:szCs w:val="24"/>
        </w:rPr>
      </w:pPr>
      <w:r>
        <w:rPr>
          <w:rFonts w:ascii="Times New Roman" w:hAnsi="Times New Roman" w:cs="Times New Roman"/>
          <w:sz w:val="24"/>
          <w:szCs w:val="24"/>
        </w:rPr>
        <w:t>Specifikācija paredzēta darbu daudzumiem līdz 20 m</w:t>
      </w:r>
      <w:r>
        <w:rPr>
          <w:rFonts w:ascii="Times New Roman" w:hAnsi="Times New Roman" w:cs="Times New Roman"/>
          <w:sz w:val="32"/>
          <w:szCs w:val="32"/>
          <w:vertAlign w:val="superscript"/>
        </w:rPr>
        <w:t>3</w:t>
      </w:r>
      <w:r>
        <w:rPr>
          <w:rFonts w:ascii="Times New Roman" w:hAnsi="Times New Roman" w:cs="Times New Roman"/>
          <w:sz w:val="24"/>
          <w:szCs w:val="24"/>
        </w:rPr>
        <w:t xml:space="preserve"> vienā vietā. Lielākiem darbu daudzumiem vienā vietā vai arī pielietojot specifiskus nogāžu nostiprināšanas paņēmienus uzņemējs izstrādā darba projektu un tāme saskaņojot to ar pasūtītāju. Pirms darbu izpildes jānoskaidro un jānovērš turpmākie izskalojuma rašanās cēloņi. Izskalojumu vietu aizber, iestrādājot minerālo materiālu izskalojuma vietā ar roku darba rīkiem vai mehanizēti, veicot materiāla sablīvēšanu ar rokas blietēm vai vibroblietēm. Sablīvējamā slāņa biezums 20– 30 cm. Pēc izskalojuma aizbēršanas veic atjaunotās zemes klātnes planēšanu.</w:t>
      </w:r>
    </w:p>
    <w:p w:rsidR="00F23E2E" w:rsidRDefault="00F23E2E">
      <w:pPr>
        <w:widowControl w:val="0"/>
        <w:autoSpaceDE w:val="0"/>
        <w:autoSpaceDN w:val="0"/>
        <w:adjustRightInd w:val="0"/>
        <w:spacing w:after="0" w:line="65"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jc w:val="both"/>
        <w:rPr>
          <w:rFonts w:ascii="Times New Roman" w:hAnsi="Times New Roman" w:cs="Times New Roman"/>
          <w:sz w:val="24"/>
          <w:szCs w:val="24"/>
        </w:rPr>
      </w:pPr>
      <w:r>
        <w:rPr>
          <w:rFonts w:ascii="Times New Roman" w:hAnsi="Times New Roman" w:cs="Times New Roman"/>
          <w:sz w:val="24"/>
          <w:szCs w:val="24"/>
        </w:rPr>
        <w:t>Nogāzēs un nomalēs, kur izskalojumu cēloņus nav iespējams operatīvi novērst, pieļaujams izskalojuma vietu aizbērt ar rupjas frakcijas šķembām-20/40mm.</w:t>
      </w:r>
    </w:p>
    <w:p w:rsidR="00F23E2E" w:rsidRDefault="00F23E2E">
      <w:pPr>
        <w:widowControl w:val="0"/>
        <w:autoSpaceDE w:val="0"/>
        <w:autoSpaceDN w:val="0"/>
        <w:adjustRightInd w:val="0"/>
        <w:spacing w:after="0" w:line="283"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3" w:lineRule="auto"/>
        <w:ind w:firstLine="708"/>
        <w:jc w:val="both"/>
        <w:rPr>
          <w:rFonts w:ascii="Times New Roman" w:hAnsi="Times New Roman" w:cs="Times New Roman"/>
          <w:sz w:val="24"/>
          <w:szCs w:val="24"/>
        </w:rPr>
      </w:pPr>
      <w:r>
        <w:rPr>
          <w:rFonts w:ascii="Times New Roman" w:hAnsi="Times New Roman" w:cs="Times New Roman"/>
          <w:sz w:val="24"/>
          <w:szCs w:val="24"/>
        </w:rPr>
        <w:t>Pēc izskalojuma aizbēršanas atremontētajai vietai jābūt vienā līmenī ar esošo ceļa profilu un nomalei jābūt līdzenai ar atbilstošu šķērskritumu. Zemes klātnes nogāzes slīpumam jāsakrīt ar esošo nogāzes slīpumu.</w:t>
      </w:r>
    </w:p>
    <w:p w:rsidR="006511D2" w:rsidRDefault="006511D2">
      <w:pPr>
        <w:widowControl w:val="0"/>
        <w:overflowPunct w:val="0"/>
        <w:autoSpaceDE w:val="0"/>
        <w:autoSpaceDN w:val="0"/>
        <w:adjustRightInd w:val="0"/>
        <w:spacing w:after="0" w:line="223" w:lineRule="auto"/>
        <w:ind w:firstLine="708"/>
        <w:jc w:val="both"/>
        <w:rPr>
          <w:rFonts w:ascii="Times New Roman" w:hAnsi="Times New Roman" w:cs="Times New Roman"/>
          <w:sz w:val="24"/>
          <w:szCs w:val="24"/>
        </w:rPr>
      </w:pPr>
    </w:p>
    <w:p w:rsidR="00F23E2E" w:rsidRDefault="00F23E2E">
      <w:pPr>
        <w:widowControl w:val="0"/>
        <w:autoSpaceDE w:val="0"/>
        <w:autoSpaceDN w:val="0"/>
        <w:adjustRightInd w:val="0"/>
        <w:spacing w:after="0" w:line="28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jc w:val="both"/>
        <w:rPr>
          <w:rFonts w:ascii="Times New Roman" w:hAnsi="Times New Roman" w:cs="Times New Roman"/>
          <w:sz w:val="24"/>
          <w:szCs w:val="24"/>
        </w:rPr>
      </w:pPr>
      <w:r>
        <w:rPr>
          <w:rFonts w:ascii="Times New Roman" w:hAnsi="Times New Roman" w:cs="Times New Roman"/>
          <w:sz w:val="24"/>
          <w:szCs w:val="24"/>
        </w:rPr>
        <w:t>Izpildītais darbs kontrolējams konkrētā izskalojuma vietā, neatbilstības gadījumā jāveic pasākumi prasību nodrošināšanai.</w:t>
      </w:r>
    </w:p>
    <w:p w:rsidR="00F23E2E" w:rsidRDefault="00F23E2E">
      <w:pPr>
        <w:widowControl w:val="0"/>
        <w:autoSpaceDE w:val="0"/>
        <w:autoSpaceDN w:val="0"/>
        <w:adjustRightInd w:val="0"/>
        <w:spacing w:after="0" w:line="246" w:lineRule="exact"/>
        <w:rPr>
          <w:rFonts w:ascii="Times New Roman" w:hAnsi="Times New Roman" w:cs="Times New Roman"/>
          <w:sz w:val="24"/>
          <w:szCs w:val="24"/>
        </w:rPr>
      </w:pPr>
    </w:p>
    <w:p w:rsidR="00F23E2E" w:rsidRDefault="00E713C9" w:rsidP="005519C1">
      <w:pPr>
        <w:pStyle w:val="Virsraksts3"/>
      </w:pPr>
      <w:bookmarkStart w:id="296" w:name="_Toc443484953"/>
      <w:r>
        <w:t>5.1.2. Nogāžu nostiprināšana</w:t>
      </w:r>
      <w:bookmarkEnd w:id="296"/>
    </w:p>
    <w:p w:rsidR="00F23E2E" w:rsidRDefault="00F23E2E">
      <w:pPr>
        <w:widowControl w:val="0"/>
        <w:autoSpaceDE w:val="0"/>
        <w:autoSpaceDN w:val="0"/>
        <w:adjustRightInd w:val="0"/>
        <w:spacing w:after="0" w:line="300" w:lineRule="exact"/>
        <w:rPr>
          <w:rFonts w:ascii="Times New Roman" w:hAnsi="Times New Roman" w:cs="Times New Roman"/>
          <w:sz w:val="24"/>
          <w:szCs w:val="24"/>
        </w:rPr>
      </w:pPr>
    </w:p>
    <w:p w:rsidR="00F23E2E" w:rsidRDefault="005519C1" w:rsidP="005519C1">
      <w:pPr>
        <w:pStyle w:val="Virsraksts3"/>
      </w:pPr>
      <w:bookmarkStart w:id="297" w:name="_Toc443484954"/>
      <w:r>
        <w:t xml:space="preserve">5.1.2.1. </w:t>
      </w:r>
      <w:r w:rsidR="00E713C9">
        <w:t>Nogāžu nostiprināšana ar augu zemi</w:t>
      </w:r>
      <w:bookmarkEnd w:id="297"/>
      <w:r w:rsidR="00E713C9">
        <w:t xml:space="preserve"> </w:t>
      </w:r>
    </w:p>
    <w:p w:rsidR="00F23E2E" w:rsidRDefault="00F23E2E">
      <w:pPr>
        <w:widowControl w:val="0"/>
        <w:autoSpaceDE w:val="0"/>
        <w:autoSpaceDN w:val="0"/>
        <w:adjustRightInd w:val="0"/>
        <w:spacing w:after="0" w:line="300" w:lineRule="exact"/>
        <w:rPr>
          <w:rFonts w:ascii="Times New Roman" w:hAnsi="Times New Roman" w:cs="Times New Roman"/>
          <w:b/>
          <w:bCs/>
          <w:sz w:val="24"/>
          <w:szCs w:val="24"/>
        </w:rPr>
      </w:pPr>
    </w:p>
    <w:p w:rsidR="00F23E2E" w:rsidRDefault="005519C1" w:rsidP="005519C1">
      <w:pPr>
        <w:pStyle w:val="Virsraksts3"/>
      </w:pPr>
      <w:bookmarkStart w:id="298" w:name="_Toc443484955"/>
      <w:r>
        <w:t xml:space="preserve">5.1.2.2. </w:t>
      </w:r>
      <w:r w:rsidR="00E713C9">
        <w:t>Nogāžu nostiprināšana ar ģeosintētisko materiālu</w:t>
      </w:r>
      <w:bookmarkEnd w:id="298"/>
      <w:r w:rsidR="00E713C9">
        <w:t xml:space="preserve"> </w:t>
      </w:r>
    </w:p>
    <w:p w:rsidR="00F23E2E" w:rsidRDefault="00F23E2E" w:rsidP="005519C1">
      <w:pPr>
        <w:pStyle w:val="Virsraksts3"/>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right="20" w:firstLine="708"/>
        <w:rPr>
          <w:rFonts w:ascii="Times New Roman" w:hAnsi="Times New Roman" w:cs="Times New Roman"/>
          <w:sz w:val="24"/>
          <w:szCs w:val="24"/>
        </w:rPr>
      </w:pPr>
      <w:r>
        <w:rPr>
          <w:rFonts w:ascii="Times New Roman" w:hAnsi="Times New Roman" w:cs="Times New Roman"/>
          <w:sz w:val="24"/>
          <w:szCs w:val="24"/>
        </w:rPr>
        <w:t>Likvidēt izskalojumu radītās deformācijas, novērst to atkārtotu rašanos un veikt pret erozijas pasākumus.</w:t>
      </w:r>
    </w:p>
    <w:p w:rsidR="00F23E2E" w:rsidRDefault="00F23E2E">
      <w:pPr>
        <w:widowControl w:val="0"/>
        <w:autoSpaceDE w:val="0"/>
        <w:autoSpaceDN w:val="0"/>
        <w:adjustRightInd w:val="0"/>
        <w:spacing w:after="0" w:line="254"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F23E2E">
      <w:pPr>
        <w:widowControl w:val="0"/>
        <w:autoSpaceDE w:val="0"/>
        <w:autoSpaceDN w:val="0"/>
        <w:adjustRightInd w:val="0"/>
        <w:spacing w:after="0" w:line="7"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Jāuzmēra nostiprinātās nogāzes platība (</w:t>
      </w:r>
      <w:r>
        <w:rPr>
          <w:rFonts w:ascii="Times New Roman" w:hAnsi="Times New Roman" w:cs="Times New Roman"/>
          <w:b/>
          <w:bCs/>
          <w:sz w:val="24"/>
          <w:szCs w:val="24"/>
        </w:rPr>
        <w:t>m</w:t>
      </w:r>
      <w:r>
        <w:rPr>
          <w:rFonts w:ascii="Times New Roman" w:hAnsi="Times New Roman" w:cs="Times New Roman"/>
          <w:b/>
          <w:bCs/>
          <w:sz w:val="32"/>
          <w:szCs w:val="32"/>
          <w:vertAlign w:val="superscript"/>
        </w:rPr>
        <w:t>2</w:t>
      </w:r>
      <w:r>
        <w:rPr>
          <w:rFonts w:ascii="Times New Roman" w:hAnsi="Times New Roman" w:cs="Times New Roman"/>
          <w:sz w:val="24"/>
          <w:szCs w:val="24"/>
        </w:rPr>
        <w:t>)</w:t>
      </w:r>
    </w:p>
    <w:p w:rsidR="00F23E2E" w:rsidRDefault="00F23E2E">
      <w:pPr>
        <w:widowControl w:val="0"/>
        <w:autoSpaceDE w:val="0"/>
        <w:autoSpaceDN w:val="0"/>
        <w:adjustRightInd w:val="0"/>
        <w:spacing w:after="0" w:line="20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rsidP="00376F40">
      <w:pPr>
        <w:widowControl w:val="0"/>
        <w:numPr>
          <w:ilvl w:val="0"/>
          <w:numId w:val="282"/>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bookmarkStart w:id="299" w:name="page233"/>
      <w:bookmarkEnd w:id="299"/>
      <w:r>
        <w:rPr>
          <w:rFonts w:ascii="Times New Roman" w:hAnsi="Times New Roman" w:cs="Times New Roman"/>
          <w:sz w:val="24"/>
          <w:szCs w:val="24"/>
        </w:rPr>
        <w:t xml:space="preserve">Pārbrauciens līdz darba vietai;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376F40">
      <w:pPr>
        <w:widowControl w:val="0"/>
        <w:numPr>
          <w:ilvl w:val="0"/>
          <w:numId w:val="282"/>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Darba veikšanai nepieciešamo satiksmes organizācijas līdzekļu uzstādīšana; </w:t>
      </w:r>
    </w:p>
    <w:p w:rsidR="00F23E2E" w:rsidRDefault="00E713C9" w:rsidP="00376F40">
      <w:pPr>
        <w:widowControl w:val="0"/>
        <w:numPr>
          <w:ilvl w:val="0"/>
          <w:numId w:val="282"/>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Pamata vai virsmas sagatavošana (līdzināšana un planēšana); </w:t>
      </w:r>
    </w:p>
    <w:p w:rsidR="00F23E2E" w:rsidRDefault="00E713C9" w:rsidP="00376F40">
      <w:pPr>
        <w:widowControl w:val="0"/>
        <w:numPr>
          <w:ilvl w:val="0"/>
          <w:numId w:val="282"/>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Nostiprinājuma materiāla iestrādāšana; </w:t>
      </w:r>
    </w:p>
    <w:p w:rsidR="00F23E2E" w:rsidRDefault="00E713C9" w:rsidP="00376F40">
      <w:pPr>
        <w:widowControl w:val="0"/>
        <w:numPr>
          <w:ilvl w:val="0"/>
          <w:numId w:val="282"/>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Akmeņu, krūmu sakņu un citu svešķermeņu savākšana un aizvešana; </w:t>
      </w:r>
    </w:p>
    <w:p w:rsidR="00F23E2E" w:rsidRDefault="00E713C9" w:rsidP="00376F40">
      <w:pPr>
        <w:widowControl w:val="0"/>
        <w:numPr>
          <w:ilvl w:val="0"/>
          <w:numId w:val="282"/>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Darba veikšanai nepieciešamo satiksmes organizācijas līdzekļu novākšana;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376F40">
      <w:pPr>
        <w:widowControl w:val="0"/>
        <w:numPr>
          <w:ilvl w:val="0"/>
          <w:numId w:val="282"/>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F23E2E" w:rsidRDefault="00F23E2E">
      <w:pPr>
        <w:widowControl w:val="0"/>
        <w:autoSpaceDE w:val="0"/>
        <w:autoSpaceDN w:val="0"/>
        <w:adjustRightInd w:val="0"/>
        <w:spacing w:after="0" w:line="27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Materiāliem jāatbilst „Ceļu specifikācijas 2015”.</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F23E2E" w:rsidRDefault="00F23E2E">
      <w:pPr>
        <w:widowControl w:val="0"/>
        <w:autoSpaceDE w:val="0"/>
        <w:autoSpaceDN w:val="0"/>
        <w:adjustRightInd w:val="0"/>
        <w:spacing w:after="0" w:line="276" w:lineRule="exact"/>
        <w:rPr>
          <w:rFonts w:ascii="Times New Roman" w:hAnsi="Times New Roman" w:cs="Times New Roman"/>
          <w:sz w:val="24"/>
          <w:szCs w:val="24"/>
        </w:rPr>
      </w:pPr>
    </w:p>
    <w:p w:rsidR="00D64AA2" w:rsidRDefault="00D64AA2">
      <w:pPr>
        <w:widowControl w:val="0"/>
        <w:autoSpaceDE w:val="0"/>
        <w:autoSpaceDN w:val="0"/>
        <w:adjustRightInd w:val="0"/>
        <w:spacing w:after="0" w:line="27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Darbu izpildei jāatbilst „ Ceļu specifikācijas 2015”.</w:t>
      </w:r>
    </w:p>
    <w:p w:rsidR="00F23E2E" w:rsidRDefault="00F23E2E">
      <w:pPr>
        <w:widowControl w:val="0"/>
        <w:autoSpaceDE w:val="0"/>
        <w:autoSpaceDN w:val="0"/>
        <w:adjustRightInd w:val="0"/>
        <w:spacing w:after="0" w:line="60"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rPr>
          <w:rFonts w:ascii="Times New Roman" w:hAnsi="Times New Roman" w:cs="Times New Roman"/>
          <w:sz w:val="24"/>
          <w:szCs w:val="24"/>
        </w:rPr>
      </w:pPr>
      <w:r>
        <w:rPr>
          <w:rFonts w:ascii="Times New Roman" w:hAnsi="Times New Roman" w:cs="Times New Roman"/>
          <w:sz w:val="24"/>
          <w:szCs w:val="24"/>
        </w:rPr>
        <w:t>Darbu beidzot jāsavāc akmeņi lielāki par 10cm diametrā, krūmu saknes, citi svešķermeņi un jāaizved uz uzņēmēja atbērtni.</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rsidP="00376F40">
      <w:pPr>
        <w:widowControl w:val="0"/>
        <w:numPr>
          <w:ilvl w:val="0"/>
          <w:numId w:val="283"/>
        </w:numPr>
        <w:tabs>
          <w:tab w:val="clear" w:pos="720"/>
          <w:tab w:val="num" w:pos="846"/>
        </w:tabs>
        <w:overflowPunct w:val="0"/>
        <w:autoSpaceDE w:val="0"/>
        <w:autoSpaceDN w:val="0"/>
        <w:adjustRightInd w:val="0"/>
        <w:spacing w:after="0" w:line="206" w:lineRule="auto"/>
        <w:ind w:left="560" w:firstLine="8"/>
        <w:jc w:val="both"/>
        <w:rPr>
          <w:rFonts w:ascii="Symbol" w:hAnsi="Symbol" w:cs="Symbol"/>
          <w:sz w:val="24"/>
          <w:szCs w:val="24"/>
        </w:rPr>
      </w:pPr>
      <w:r>
        <w:rPr>
          <w:rFonts w:ascii="Times New Roman" w:hAnsi="Times New Roman" w:cs="Times New Roman"/>
          <w:sz w:val="24"/>
          <w:szCs w:val="24"/>
        </w:rPr>
        <w:t xml:space="preserve">Pēc nogāzes nostiprināšanas atremontētajai vietai jābūt līdzenai un jāsakrīt ar esošo nogāzes slīpumu. </w:t>
      </w:r>
    </w:p>
    <w:p w:rsidR="00F23E2E" w:rsidRDefault="00F23E2E">
      <w:pPr>
        <w:widowControl w:val="0"/>
        <w:autoSpaceDE w:val="0"/>
        <w:autoSpaceDN w:val="0"/>
        <w:adjustRightInd w:val="0"/>
        <w:spacing w:after="0" w:line="79" w:lineRule="exact"/>
        <w:rPr>
          <w:rFonts w:ascii="Symbol" w:hAnsi="Symbol" w:cs="Symbol"/>
          <w:sz w:val="24"/>
          <w:szCs w:val="24"/>
        </w:rPr>
      </w:pPr>
    </w:p>
    <w:p w:rsidR="00F23E2E" w:rsidRDefault="00E713C9" w:rsidP="00376F40">
      <w:pPr>
        <w:widowControl w:val="0"/>
        <w:numPr>
          <w:ilvl w:val="0"/>
          <w:numId w:val="283"/>
        </w:numPr>
        <w:tabs>
          <w:tab w:val="clear" w:pos="720"/>
          <w:tab w:val="num" w:pos="846"/>
        </w:tabs>
        <w:overflowPunct w:val="0"/>
        <w:autoSpaceDE w:val="0"/>
        <w:autoSpaceDN w:val="0"/>
        <w:adjustRightInd w:val="0"/>
        <w:spacing w:after="0" w:line="206" w:lineRule="auto"/>
        <w:ind w:left="560" w:firstLine="8"/>
        <w:jc w:val="both"/>
        <w:rPr>
          <w:rFonts w:ascii="Symbol" w:hAnsi="Symbol" w:cs="Symbol"/>
          <w:sz w:val="24"/>
          <w:szCs w:val="24"/>
        </w:rPr>
      </w:pPr>
      <w:r>
        <w:rPr>
          <w:rFonts w:ascii="Times New Roman" w:hAnsi="Times New Roman" w:cs="Times New Roman"/>
          <w:sz w:val="24"/>
          <w:szCs w:val="24"/>
        </w:rPr>
        <w:t xml:space="preserve">Uz nostiprinātās nogāzes nedrīkst atrasties koku un krūmu saknes, akmeņi un svešķermeņi. </w:t>
      </w:r>
    </w:p>
    <w:p w:rsidR="00F23E2E" w:rsidRDefault="00F23E2E">
      <w:pPr>
        <w:widowControl w:val="0"/>
        <w:autoSpaceDE w:val="0"/>
        <w:autoSpaceDN w:val="0"/>
        <w:adjustRightInd w:val="0"/>
        <w:spacing w:after="0" w:line="3" w:lineRule="exact"/>
        <w:rPr>
          <w:rFonts w:ascii="Symbol" w:hAnsi="Symbol" w:cs="Symbol"/>
          <w:sz w:val="24"/>
          <w:szCs w:val="24"/>
        </w:rPr>
      </w:pPr>
    </w:p>
    <w:p w:rsidR="00F23E2E" w:rsidRDefault="00E713C9" w:rsidP="00376F40">
      <w:pPr>
        <w:widowControl w:val="0"/>
        <w:numPr>
          <w:ilvl w:val="0"/>
          <w:numId w:val="283"/>
        </w:numPr>
        <w:overflowPunct w:val="0"/>
        <w:autoSpaceDE w:val="0"/>
        <w:autoSpaceDN w:val="0"/>
        <w:adjustRightInd w:val="0"/>
        <w:spacing w:after="0" w:line="240" w:lineRule="auto"/>
        <w:ind w:hanging="152"/>
        <w:jc w:val="both"/>
        <w:rPr>
          <w:rFonts w:ascii="Symbol" w:hAnsi="Symbol" w:cs="Symbol"/>
          <w:sz w:val="24"/>
          <w:szCs w:val="24"/>
        </w:rPr>
      </w:pPr>
      <w:r>
        <w:rPr>
          <w:rFonts w:ascii="Times New Roman" w:hAnsi="Times New Roman" w:cs="Times New Roman"/>
          <w:sz w:val="24"/>
          <w:szCs w:val="24"/>
        </w:rPr>
        <w:t xml:space="preserve">Augu zemes kārtas biezums ne plānāks par 10 cm. </w:t>
      </w:r>
    </w:p>
    <w:p w:rsidR="00F23E2E" w:rsidRDefault="00E713C9" w:rsidP="00376F40">
      <w:pPr>
        <w:widowControl w:val="0"/>
        <w:numPr>
          <w:ilvl w:val="0"/>
          <w:numId w:val="283"/>
        </w:numPr>
        <w:overflowPunct w:val="0"/>
        <w:autoSpaceDE w:val="0"/>
        <w:autoSpaceDN w:val="0"/>
        <w:adjustRightInd w:val="0"/>
        <w:spacing w:after="0" w:line="239" w:lineRule="auto"/>
        <w:ind w:hanging="152"/>
        <w:jc w:val="both"/>
        <w:rPr>
          <w:rFonts w:ascii="Symbol" w:hAnsi="Symbol" w:cs="Symbol"/>
          <w:sz w:val="24"/>
          <w:szCs w:val="24"/>
        </w:rPr>
      </w:pPr>
      <w:r>
        <w:rPr>
          <w:rFonts w:ascii="Times New Roman" w:hAnsi="Times New Roman" w:cs="Times New Roman"/>
          <w:sz w:val="24"/>
          <w:szCs w:val="24"/>
        </w:rPr>
        <w:t xml:space="preserve">Zālājs uzdīdzis vai iesakņojies visā platībā. </w:t>
      </w:r>
    </w:p>
    <w:p w:rsidR="00F23E2E" w:rsidRDefault="00F23E2E">
      <w:pPr>
        <w:widowControl w:val="0"/>
        <w:autoSpaceDE w:val="0"/>
        <w:autoSpaceDN w:val="0"/>
        <w:adjustRightInd w:val="0"/>
        <w:spacing w:after="0" w:line="19" w:lineRule="exact"/>
        <w:rPr>
          <w:rFonts w:ascii="Symbol" w:hAnsi="Symbol" w:cs="Symbol"/>
          <w:sz w:val="24"/>
          <w:szCs w:val="24"/>
        </w:rPr>
      </w:pPr>
    </w:p>
    <w:p w:rsidR="00F23E2E" w:rsidRDefault="00E713C9" w:rsidP="00376F40">
      <w:pPr>
        <w:widowControl w:val="0"/>
        <w:numPr>
          <w:ilvl w:val="0"/>
          <w:numId w:val="283"/>
        </w:numPr>
        <w:overflowPunct w:val="0"/>
        <w:autoSpaceDE w:val="0"/>
        <w:autoSpaceDN w:val="0"/>
        <w:adjustRightInd w:val="0"/>
        <w:spacing w:after="0" w:line="214" w:lineRule="auto"/>
        <w:ind w:left="560" w:firstLine="8"/>
        <w:jc w:val="both"/>
        <w:rPr>
          <w:rFonts w:ascii="Symbol" w:hAnsi="Symbol" w:cs="Symbol"/>
          <w:sz w:val="24"/>
          <w:szCs w:val="24"/>
        </w:rPr>
      </w:pPr>
      <w:r>
        <w:rPr>
          <w:rFonts w:ascii="Times New Roman" w:hAnsi="Times New Roman" w:cs="Times New Roman"/>
          <w:sz w:val="24"/>
          <w:szCs w:val="24"/>
        </w:rPr>
        <w:t>Noteikumi paredzēti darbu daudzumiem līdz 100 m</w:t>
      </w:r>
      <w:r>
        <w:rPr>
          <w:rFonts w:ascii="Times New Roman" w:hAnsi="Times New Roman" w:cs="Times New Roman"/>
          <w:sz w:val="32"/>
          <w:szCs w:val="32"/>
          <w:vertAlign w:val="superscript"/>
        </w:rPr>
        <w:t>2</w:t>
      </w:r>
      <w:r>
        <w:rPr>
          <w:rFonts w:ascii="Times New Roman" w:hAnsi="Times New Roman" w:cs="Times New Roman"/>
          <w:sz w:val="24"/>
          <w:szCs w:val="24"/>
        </w:rPr>
        <w:t xml:space="preserve"> vienā vietā. Lielākiem darbu daudzumiem vienā vietā vai arī pielietojot citus nogāžu nostiprināšanas veidus uzņēmējs izstrādā darba projektu un tāmi saskaņojot tos ar Pasūtītāju. </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rPr>
          <w:rFonts w:ascii="Times New Roman" w:hAnsi="Times New Roman" w:cs="Times New Roman"/>
          <w:sz w:val="24"/>
          <w:szCs w:val="24"/>
        </w:rPr>
      </w:pPr>
      <w:r>
        <w:rPr>
          <w:rFonts w:ascii="Times New Roman" w:hAnsi="Times New Roman" w:cs="Times New Roman"/>
          <w:sz w:val="24"/>
          <w:szCs w:val="24"/>
        </w:rPr>
        <w:t>Izpildītais darbs kontrolējams konkrētā nostiprinājuma vietā 2 vai 3 nedēļu laikā pēc tā izpildes, neatbilstības gadījumā jāveic pasākumi prasību nodrošināšanai.</w:t>
      </w:r>
    </w:p>
    <w:p w:rsidR="00F23E2E" w:rsidRDefault="00F23E2E">
      <w:pPr>
        <w:widowControl w:val="0"/>
        <w:autoSpaceDE w:val="0"/>
        <w:autoSpaceDN w:val="0"/>
        <w:adjustRightInd w:val="0"/>
        <w:spacing w:after="0" w:line="246" w:lineRule="exact"/>
        <w:rPr>
          <w:rFonts w:ascii="Times New Roman" w:hAnsi="Times New Roman" w:cs="Times New Roman"/>
          <w:sz w:val="24"/>
          <w:szCs w:val="24"/>
        </w:rPr>
      </w:pPr>
    </w:p>
    <w:p w:rsidR="00F23E2E" w:rsidRDefault="00E713C9" w:rsidP="005519C1">
      <w:pPr>
        <w:pStyle w:val="Virsraksts2"/>
      </w:pPr>
      <w:bookmarkStart w:id="300" w:name="_Toc443484956"/>
      <w:r>
        <w:t>5.2. Ceļa sāngrāvju tīrīšana, profila atjaunošana un nostiprināšana</w:t>
      </w:r>
      <w:bookmarkEnd w:id="300"/>
    </w:p>
    <w:p w:rsidR="00F23E2E" w:rsidRDefault="00F23E2E">
      <w:pPr>
        <w:widowControl w:val="0"/>
        <w:autoSpaceDE w:val="0"/>
        <w:autoSpaceDN w:val="0"/>
        <w:adjustRightInd w:val="0"/>
        <w:spacing w:after="0" w:line="300" w:lineRule="exact"/>
        <w:rPr>
          <w:rFonts w:ascii="Times New Roman" w:hAnsi="Times New Roman" w:cs="Times New Roman"/>
          <w:sz w:val="24"/>
          <w:szCs w:val="24"/>
        </w:rPr>
      </w:pPr>
    </w:p>
    <w:p w:rsidR="00F23E2E" w:rsidRDefault="00E713C9" w:rsidP="005519C1">
      <w:pPr>
        <w:pStyle w:val="Virsraksts3"/>
      </w:pPr>
      <w:bookmarkStart w:id="301" w:name="_Toc443484957"/>
      <w:r>
        <w:t>5.2.1. Ceļa sāngrāvju tīrīšana un profila atjaunošana ar roku darbu</w:t>
      </w:r>
      <w:bookmarkEnd w:id="301"/>
    </w:p>
    <w:p w:rsidR="00F23E2E" w:rsidRDefault="00F23E2E">
      <w:pPr>
        <w:widowControl w:val="0"/>
        <w:autoSpaceDE w:val="0"/>
        <w:autoSpaceDN w:val="0"/>
        <w:adjustRightInd w:val="0"/>
        <w:spacing w:after="0" w:line="33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right="20" w:firstLine="708"/>
        <w:rPr>
          <w:rFonts w:ascii="Times New Roman" w:hAnsi="Times New Roman" w:cs="Times New Roman"/>
          <w:sz w:val="24"/>
          <w:szCs w:val="24"/>
        </w:rPr>
      </w:pPr>
      <w:r>
        <w:rPr>
          <w:rFonts w:ascii="Times New Roman" w:hAnsi="Times New Roman" w:cs="Times New Roman"/>
          <w:sz w:val="24"/>
          <w:szCs w:val="24"/>
        </w:rPr>
        <w:t>Atjaunot ceļa sāngrāvju profilu un kritumu, lai nodrošinātu netraucētu ūdens atvadi no ceļa zemes klātnes.</w:t>
      </w:r>
    </w:p>
    <w:p w:rsidR="00F23E2E" w:rsidRDefault="00F23E2E">
      <w:pPr>
        <w:widowControl w:val="0"/>
        <w:autoSpaceDE w:val="0"/>
        <w:autoSpaceDN w:val="0"/>
        <w:adjustRightInd w:val="0"/>
        <w:spacing w:after="0" w:line="283"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 xml:space="preserve">Jāuzmēra izraktās grunts apjoms ( </w:t>
      </w:r>
      <w:r>
        <w:rPr>
          <w:rFonts w:ascii="Times New Roman" w:hAnsi="Times New Roman" w:cs="Times New Roman"/>
          <w:b/>
          <w:bCs/>
          <w:sz w:val="24"/>
          <w:szCs w:val="24"/>
        </w:rPr>
        <w:t>m³</w:t>
      </w:r>
      <w:r>
        <w:rPr>
          <w:rFonts w:ascii="Times New Roman" w:hAnsi="Times New Roman" w:cs="Times New Roman"/>
          <w:sz w:val="24"/>
          <w:szCs w:val="24"/>
        </w:rPr>
        <w:t xml:space="preserve"> ).</w:t>
      </w:r>
    </w:p>
    <w:p w:rsidR="00C74A0B" w:rsidRDefault="00C74A0B">
      <w:pPr>
        <w:widowControl w:val="0"/>
        <w:autoSpaceDE w:val="0"/>
        <w:autoSpaceDN w:val="0"/>
        <w:adjustRightInd w:val="0"/>
        <w:spacing w:after="0" w:line="28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Default="00E713C9" w:rsidP="00376F40">
      <w:pPr>
        <w:widowControl w:val="0"/>
        <w:numPr>
          <w:ilvl w:val="0"/>
          <w:numId w:val="284"/>
        </w:numPr>
        <w:tabs>
          <w:tab w:val="clear" w:pos="720"/>
          <w:tab w:val="num" w:pos="860"/>
        </w:tabs>
        <w:overflowPunct w:val="0"/>
        <w:autoSpaceDE w:val="0"/>
        <w:autoSpaceDN w:val="0"/>
        <w:adjustRightInd w:val="0"/>
        <w:spacing w:after="0" w:line="237" w:lineRule="auto"/>
        <w:ind w:left="860" w:hanging="292"/>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E713C9" w:rsidP="00376F40">
      <w:pPr>
        <w:widowControl w:val="0"/>
        <w:numPr>
          <w:ilvl w:val="0"/>
          <w:numId w:val="284"/>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Darba veikšanai nepieciešamo satiksmes organizācijas līdzekļu uzstādīšana;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376F40">
      <w:pPr>
        <w:widowControl w:val="0"/>
        <w:numPr>
          <w:ilvl w:val="0"/>
          <w:numId w:val="284"/>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Ceļa sāngrāvja nospraušana; </w:t>
      </w:r>
    </w:p>
    <w:p w:rsidR="00F23E2E" w:rsidRDefault="00E713C9" w:rsidP="00376F40">
      <w:pPr>
        <w:widowControl w:val="0"/>
        <w:numPr>
          <w:ilvl w:val="0"/>
          <w:numId w:val="284"/>
        </w:numPr>
        <w:tabs>
          <w:tab w:val="clear" w:pos="720"/>
          <w:tab w:val="num" w:pos="860"/>
        </w:tabs>
        <w:overflowPunct w:val="0"/>
        <w:autoSpaceDE w:val="0"/>
        <w:autoSpaceDN w:val="0"/>
        <w:adjustRightInd w:val="0"/>
        <w:spacing w:after="0" w:line="238" w:lineRule="auto"/>
        <w:ind w:left="860" w:hanging="292"/>
        <w:jc w:val="both"/>
        <w:rPr>
          <w:rFonts w:ascii="Symbol" w:hAnsi="Symbol" w:cs="Symbol"/>
          <w:sz w:val="24"/>
          <w:szCs w:val="24"/>
        </w:rPr>
      </w:pPr>
      <w:r>
        <w:rPr>
          <w:rFonts w:ascii="Times New Roman" w:hAnsi="Times New Roman" w:cs="Times New Roman"/>
          <w:sz w:val="24"/>
          <w:szCs w:val="24"/>
        </w:rPr>
        <w:t xml:space="preserve">Grunts irdināšana un izsviešana;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376F40">
      <w:pPr>
        <w:widowControl w:val="0"/>
        <w:numPr>
          <w:ilvl w:val="0"/>
          <w:numId w:val="284"/>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Nogāžu un dibena planēšana, profila un garenkrituma izveidošana un pārbaude; </w:t>
      </w:r>
    </w:p>
    <w:p w:rsidR="00F23E2E" w:rsidRDefault="00E713C9" w:rsidP="00376F40">
      <w:pPr>
        <w:widowControl w:val="0"/>
        <w:numPr>
          <w:ilvl w:val="0"/>
          <w:numId w:val="284"/>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Izraktās grunts izlīdzināšana; </w:t>
      </w:r>
    </w:p>
    <w:p w:rsidR="00F23E2E" w:rsidRDefault="00E713C9" w:rsidP="00376F40">
      <w:pPr>
        <w:widowControl w:val="0"/>
        <w:numPr>
          <w:ilvl w:val="0"/>
          <w:numId w:val="285"/>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bookmarkStart w:id="302" w:name="page235"/>
      <w:bookmarkEnd w:id="302"/>
      <w:r>
        <w:rPr>
          <w:rFonts w:ascii="Times New Roman" w:hAnsi="Times New Roman" w:cs="Times New Roman"/>
          <w:sz w:val="24"/>
          <w:szCs w:val="24"/>
        </w:rPr>
        <w:t xml:space="preserve">Akmeņu, krūmu sakņu un citu svešķermeņu savākšana un aizvešana;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376F40">
      <w:pPr>
        <w:widowControl w:val="0"/>
        <w:numPr>
          <w:ilvl w:val="0"/>
          <w:numId w:val="285"/>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Darba veikšanai nepieciešamo satiksmes organizācijas līdzekļu novākšana </w:t>
      </w:r>
    </w:p>
    <w:p w:rsidR="00F23E2E" w:rsidRDefault="00E713C9" w:rsidP="00376F40">
      <w:pPr>
        <w:widowControl w:val="0"/>
        <w:numPr>
          <w:ilvl w:val="0"/>
          <w:numId w:val="285"/>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B03BF4" w:rsidRDefault="00B03BF4">
      <w:pPr>
        <w:widowControl w:val="0"/>
        <w:autoSpaceDE w:val="0"/>
        <w:autoSpaceDN w:val="0"/>
        <w:adjustRightInd w:val="0"/>
        <w:spacing w:after="0" w:line="240" w:lineRule="auto"/>
        <w:rPr>
          <w:rFonts w:ascii="Times New Roman" w:hAnsi="Times New Roman" w:cs="Times New Roman"/>
          <w:b/>
          <w:bCs/>
          <w:sz w:val="24"/>
          <w:szCs w:val="24"/>
          <w:u w:val="single"/>
        </w:rPr>
      </w:pPr>
    </w:p>
    <w:p w:rsidR="00F23E2E" w:rsidRDefault="00E713C9">
      <w:pPr>
        <w:widowControl w:val="0"/>
        <w:autoSpaceDE w:val="0"/>
        <w:autoSpaceDN w:val="0"/>
        <w:adjustRightInd w:val="0"/>
        <w:spacing w:after="0" w:line="240" w:lineRule="auto"/>
        <w:rPr>
          <w:rFonts w:ascii="Times New Roman" w:hAnsi="Times New Roman" w:cs="Times New Roman"/>
          <w:b/>
          <w:bCs/>
          <w:sz w:val="24"/>
          <w:szCs w:val="24"/>
          <w:u w:val="single"/>
        </w:rPr>
      </w:pPr>
      <w:r>
        <w:rPr>
          <w:rFonts w:ascii="Times New Roman" w:hAnsi="Times New Roman" w:cs="Times New Roman"/>
          <w:b/>
          <w:bCs/>
          <w:sz w:val="24"/>
          <w:szCs w:val="24"/>
          <w:u w:val="single"/>
        </w:rPr>
        <w:t>D. Materiāli:</w:t>
      </w:r>
    </w:p>
    <w:p w:rsidR="00D64AA2" w:rsidRDefault="006D7F2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F23E2E" w:rsidRDefault="00E713C9">
      <w:pPr>
        <w:widowControl w:val="0"/>
        <w:autoSpaceDE w:val="0"/>
        <w:autoSpaceDN w:val="0"/>
        <w:adjustRightInd w:val="0"/>
        <w:spacing w:after="0" w:line="240" w:lineRule="auto"/>
        <w:rPr>
          <w:rFonts w:ascii="Times New Roman" w:hAnsi="Times New Roman" w:cs="Times New Roman"/>
          <w:b/>
          <w:bCs/>
          <w:sz w:val="24"/>
          <w:szCs w:val="24"/>
          <w:u w:val="single"/>
        </w:rPr>
      </w:pPr>
      <w:r>
        <w:rPr>
          <w:rFonts w:ascii="Times New Roman" w:hAnsi="Times New Roman" w:cs="Times New Roman"/>
          <w:b/>
          <w:bCs/>
          <w:sz w:val="24"/>
          <w:szCs w:val="24"/>
          <w:u w:val="single"/>
        </w:rPr>
        <w:t>E. Iekārtas:</w:t>
      </w:r>
    </w:p>
    <w:p w:rsidR="005519C1" w:rsidRDefault="006D7F2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00" w:lineRule="auto"/>
        <w:ind w:firstLine="708"/>
        <w:jc w:val="both"/>
        <w:rPr>
          <w:rFonts w:ascii="Times New Roman" w:hAnsi="Times New Roman" w:cs="Times New Roman"/>
          <w:sz w:val="24"/>
          <w:szCs w:val="24"/>
        </w:rPr>
      </w:pPr>
      <w:r>
        <w:rPr>
          <w:rFonts w:ascii="Times New Roman" w:hAnsi="Times New Roman" w:cs="Times New Roman"/>
          <w:sz w:val="24"/>
          <w:szCs w:val="24"/>
        </w:rPr>
        <w:t>Darba veids paredzēts sāngrāvju tīrīšanai un atjaunošanai pie nelieliem darbu daudzumiem (līdz 5 m</w:t>
      </w:r>
      <w:r>
        <w:rPr>
          <w:rFonts w:ascii="Times New Roman" w:hAnsi="Times New Roman" w:cs="Times New Roman"/>
          <w:sz w:val="32"/>
          <w:szCs w:val="32"/>
          <w:vertAlign w:val="superscript"/>
        </w:rPr>
        <w:t>3</w:t>
      </w:r>
      <w:r>
        <w:rPr>
          <w:rFonts w:ascii="Times New Roman" w:hAnsi="Times New Roman" w:cs="Times New Roman"/>
          <w:sz w:val="24"/>
          <w:szCs w:val="24"/>
        </w:rPr>
        <w:t xml:space="preserve"> vienā vietā), kā arī vietās, kur nav iespējams darbu veikt mehanizēti (traucē kabeļi, gaisa vadu līnijas, stabi u.c. komunikācijas, koki).</w:t>
      </w:r>
    </w:p>
    <w:p w:rsidR="00F23E2E" w:rsidRDefault="00F23E2E">
      <w:pPr>
        <w:widowControl w:val="0"/>
        <w:autoSpaceDE w:val="0"/>
        <w:autoSpaceDN w:val="0"/>
        <w:adjustRightInd w:val="0"/>
        <w:spacing w:after="0" w:line="61" w:lineRule="exact"/>
        <w:rPr>
          <w:rFonts w:ascii="Times New Roman" w:hAnsi="Times New Roman" w:cs="Times New Roman"/>
          <w:sz w:val="24"/>
          <w:szCs w:val="24"/>
        </w:rPr>
      </w:pPr>
    </w:p>
    <w:p w:rsidR="00F23E2E" w:rsidRPr="006511D2" w:rsidRDefault="00E713C9" w:rsidP="00AC39BE">
      <w:pPr>
        <w:pStyle w:val="Sarakstarindkopa"/>
        <w:widowControl w:val="0"/>
        <w:numPr>
          <w:ilvl w:val="0"/>
          <w:numId w:val="382"/>
        </w:numPr>
        <w:overflowPunct w:val="0"/>
        <w:autoSpaceDE w:val="0"/>
        <w:autoSpaceDN w:val="0"/>
        <w:adjustRightInd w:val="0"/>
        <w:spacing w:after="0" w:line="214" w:lineRule="auto"/>
        <w:ind w:right="2400"/>
        <w:rPr>
          <w:rFonts w:ascii="Times New Roman" w:hAnsi="Times New Roman" w:cs="Times New Roman"/>
          <w:sz w:val="24"/>
          <w:szCs w:val="24"/>
        </w:rPr>
      </w:pPr>
      <w:r w:rsidRPr="006511D2">
        <w:rPr>
          <w:rFonts w:ascii="Times New Roman" w:hAnsi="Times New Roman" w:cs="Times New Roman"/>
          <w:sz w:val="24"/>
          <w:szCs w:val="24"/>
        </w:rPr>
        <w:t>Ceļa sāngrāvji jātīra, veidojot paredzēto profilu un garenkritumu. Darbs jāveic pretēji ūdens tecēšanas virzienam.</w:t>
      </w:r>
    </w:p>
    <w:p w:rsidR="00F23E2E" w:rsidRDefault="00F23E2E">
      <w:pPr>
        <w:widowControl w:val="0"/>
        <w:autoSpaceDE w:val="0"/>
        <w:autoSpaceDN w:val="0"/>
        <w:adjustRightInd w:val="0"/>
        <w:spacing w:after="0" w:line="2" w:lineRule="exact"/>
        <w:rPr>
          <w:rFonts w:ascii="Times New Roman" w:hAnsi="Times New Roman" w:cs="Times New Roman"/>
          <w:sz w:val="24"/>
          <w:szCs w:val="24"/>
        </w:rPr>
      </w:pPr>
    </w:p>
    <w:p w:rsidR="00F23E2E" w:rsidRPr="006511D2" w:rsidRDefault="00E713C9" w:rsidP="00AC39BE">
      <w:pPr>
        <w:pStyle w:val="Sarakstarindkopa"/>
        <w:widowControl w:val="0"/>
        <w:numPr>
          <w:ilvl w:val="0"/>
          <w:numId w:val="382"/>
        </w:numPr>
        <w:autoSpaceDE w:val="0"/>
        <w:autoSpaceDN w:val="0"/>
        <w:adjustRightInd w:val="0"/>
        <w:spacing w:after="0" w:line="240" w:lineRule="auto"/>
        <w:rPr>
          <w:rFonts w:ascii="Times New Roman" w:hAnsi="Times New Roman" w:cs="Times New Roman"/>
          <w:sz w:val="24"/>
          <w:szCs w:val="24"/>
        </w:rPr>
      </w:pPr>
      <w:r w:rsidRPr="006511D2">
        <w:rPr>
          <w:rFonts w:ascii="Times New Roman" w:hAnsi="Times New Roman" w:cs="Times New Roman"/>
          <w:sz w:val="24"/>
          <w:szCs w:val="24"/>
        </w:rPr>
        <w:t>No sāngrāvja izraktā grunts jāizlīdzina tā ārējā daļā.</w:t>
      </w:r>
    </w:p>
    <w:p w:rsidR="00F23E2E" w:rsidRDefault="00F23E2E">
      <w:pPr>
        <w:widowControl w:val="0"/>
        <w:autoSpaceDE w:val="0"/>
        <w:autoSpaceDN w:val="0"/>
        <w:adjustRightInd w:val="0"/>
        <w:spacing w:after="0" w:line="59" w:lineRule="exact"/>
        <w:rPr>
          <w:rFonts w:ascii="Times New Roman" w:hAnsi="Times New Roman" w:cs="Times New Roman"/>
          <w:sz w:val="24"/>
          <w:szCs w:val="24"/>
        </w:rPr>
      </w:pPr>
    </w:p>
    <w:p w:rsidR="00F23E2E" w:rsidRPr="006511D2" w:rsidRDefault="00E713C9" w:rsidP="00AC39BE">
      <w:pPr>
        <w:pStyle w:val="Sarakstarindkopa"/>
        <w:widowControl w:val="0"/>
        <w:numPr>
          <w:ilvl w:val="0"/>
          <w:numId w:val="382"/>
        </w:numPr>
        <w:overflowPunct w:val="0"/>
        <w:autoSpaceDE w:val="0"/>
        <w:autoSpaceDN w:val="0"/>
        <w:adjustRightInd w:val="0"/>
        <w:spacing w:after="0" w:line="214" w:lineRule="auto"/>
        <w:rPr>
          <w:rFonts w:ascii="Times New Roman" w:hAnsi="Times New Roman" w:cs="Times New Roman"/>
          <w:sz w:val="24"/>
          <w:szCs w:val="24"/>
        </w:rPr>
      </w:pPr>
      <w:r w:rsidRPr="006511D2">
        <w:rPr>
          <w:rFonts w:ascii="Times New Roman" w:hAnsi="Times New Roman" w:cs="Times New Roman"/>
          <w:sz w:val="24"/>
          <w:szCs w:val="24"/>
        </w:rPr>
        <w:t>Pēc grunts izlīdzināšanas jāsavāc akmeņi lielāki par 10cm diametrā, krūmu saknes, citi svešķermeņi un jāaizved uz uzņēmēja atbērtni.</w:t>
      </w:r>
    </w:p>
    <w:p w:rsidR="00F23E2E" w:rsidRDefault="00F23E2E">
      <w:pPr>
        <w:widowControl w:val="0"/>
        <w:autoSpaceDE w:val="0"/>
        <w:autoSpaceDN w:val="0"/>
        <w:adjustRightInd w:val="0"/>
        <w:spacing w:after="0" w:line="2" w:lineRule="exact"/>
        <w:rPr>
          <w:rFonts w:ascii="Times New Roman" w:hAnsi="Times New Roman" w:cs="Times New Roman"/>
          <w:sz w:val="24"/>
          <w:szCs w:val="24"/>
        </w:rPr>
      </w:pPr>
    </w:p>
    <w:p w:rsidR="00F23E2E" w:rsidRPr="006511D2" w:rsidRDefault="00E713C9" w:rsidP="00AC39BE">
      <w:pPr>
        <w:pStyle w:val="Sarakstarindkopa"/>
        <w:widowControl w:val="0"/>
        <w:numPr>
          <w:ilvl w:val="0"/>
          <w:numId w:val="382"/>
        </w:numPr>
        <w:autoSpaceDE w:val="0"/>
        <w:autoSpaceDN w:val="0"/>
        <w:adjustRightInd w:val="0"/>
        <w:spacing w:after="0" w:line="240" w:lineRule="auto"/>
        <w:rPr>
          <w:rFonts w:ascii="Times New Roman" w:hAnsi="Times New Roman" w:cs="Times New Roman"/>
          <w:sz w:val="24"/>
          <w:szCs w:val="24"/>
        </w:rPr>
      </w:pPr>
      <w:r w:rsidRPr="006511D2">
        <w:rPr>
          <w:rFonts w:ascii="Times New Roman" w:hAnsi="Times New Roman" w:cs="Times New Roman"/>
          <w:sz w:val="24"/>
          <w:szCs w:val="24"/>
        </w:rPr>
        <w:t>Zemes josla, kur tika izlīdzināta grunts, ir jānoplanē.</w:t>
      </w:r>
    </w:p>
    <w:p w:rsidR="00F23E2E" w:rsidRDefault="00F23E2E">
      <w:pPr>
        <w:widowControl w:val="0"/>
        <w:autoSpaceDE w:val="0"/>
        <w:autoSpaceDN w:val="0"/>
        <w:adjustRightInd w:val="0"/>
        <w:spacing w:after="0" w:line="280"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E713C9" w:rsidP="00376F40">
      <w:pPr>
        <w:widowControl w:val="0"/>
        <w:numPr>
          <w:ilvl w:val="0"/>
          <w:numId w:val="286"/>
        </w:numPr>
        <w:tabs>
          <w:tab w:val="clear" w:pos="720"/>
          <w:tab w:val="num" w:pos="860"/>
        </w:tabs>
        <w:overflowPunct w:val="0"/>
        <w:autoSpaceDE w:val="0"/>
        <w:autoSpaceDN w:val="0"/>
        <w:adjustRightInd w:val="0"/>
        <w:spacing w:after="0" w:line="237" w:lineRule="auto"/>
        <w:ind w:left="860" w:hanging="292"/>
        <w:jc w:val="both"/>
        <w:rPr>
          <w:rFonts w:ascii="Symbol" w:hAnsi="Symbol" w:cs="Symbol"/>
          <w:sz w:val="24"/>
          <w:szCs w:val="24"/>
        </w:rPr>
      </w:pPr>
      <w:r>
        <w:rPr>
          <w:rFonts w:ascii="Times New Roman" w:hAnsi="Times New Roman" w:cs="Times New Roman"/>
          <w:sz w:val="24"/>
          <w:szCs w:val="24"/>
        </w:rPr>
        <w:t xml:space="preserve">Ceļa sāngrāvju nogāzes nedrīkst būt stāvākas kā 1:1,5 </w:t>
      </w:r>
    </w:p>
    <w:p w:rsidR="00F23E2E" w:rsidRDefault="00E713C9" w:rsidP="00376F40">
      <w:pPr>
        <w:widowControl w:val="0"/>
        <w:numPr>
          <w:ilvl w:val="0"/>
          <w:numId w:val="286"/>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Sāngrāvja profils jāveido trīsstūrveida vai trapecveida ar dibena platumu 0 - 0,4 m. </w:t>
      </w:r>
    </w:p>
    <w:p w:rsidR="00F23E2E" w:rsidRDefault="00E713C9" w:rsidP="00376F40">
      <w:pPr>
        <w:widowControl w:val="0"/>
        <w:numPr>
          <w:ilvl w:val="0"/>
          <w:numId w:val="286"/>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Sāngrāvja garenkritums nedrīkst būt mazāks par 0,3 %. </w:t>
      </w:r>
    </w:p>
    <w:p w:rsidR="00F23E2E" w:rsidRDefault="00F23E2E">
      <w:pPr>
        <w:widowControl w:val="0"/>
        <w:autoSpaceDE w:val="0"/>
        <w:autoSpaceDN w:val="0"/>
        <w:adjustRightInd w:val="0"/>
        <w:spacing w:after="0" w:line="75" w:lineRule="exact"/>
        <w:rPr>
          <w:rFonts w:ascii="Symbol" w:hAnsi="Symbol" w:cs="Symbol"/>
          <w:sz w:val="24"/>
          <w:szCs w:val="24"/>
        </w:rPr>
      </w:pPr>
    </w:p>
    <w:p w:rsidR="00F23E2E" w:rsidRDefault="00E713C9" w:rsidP="00376F40">
      <w:pPr>
        <w:widowControl w:val="0"/>
        <w:numPr>
          <w:ilvl w:val="0"/>
          <w:numId w:val="286"/>
        </w:numPr>
        <w:tabs>
          <w:tab w:val="clear" w:pos="720"/>
          <w:tab w:val="num" w:pos="846"/>
        </w:tabs>
        <w:overflowPunct w:val="0"/>
        <w:autoSpaceDE w:val="0"/>
        <w:autoSpaceDN w:val="0"/>
        <w:adjustRightInd w:val="0"/>
        <w:spacing w:after="0" w:line="207" w:lineRule="auto"/>
        <w:ind w:left="560" w:firstLine="8"/>
        <w:jc w:val="both"/>
        <w:rPr>
          <w:rFonts w:ascii="Symbol" w:hAnsi="Symbol" w:cs="Symbol"/>
          <w:sz w:val="24"/>
          <w:szCs w:val="24"/>
        </w:rPr>
      </w:pPr>
      <w:r>
        <w:rPr>
          <w:rFonts w:ascii="Times New Roman" w:hAnsi="Times New Roman" w:cs="Times New Roman"/>
          <w:sz w:val="24"/>
          <w:szCs w:val="24"/>
        </w:rPr>
        <w:t xml:space="preserve">Grāvja dziļumam jābūt ne seklākam kā 0,7 m un ne mazāk kā 0,3 m zem salturīgā slāņa pamatnes atzīmes, vietās kur tas ir izbūvēts. </w:t>
      </w:r>
    </w:p>
    <w:p w:rsidR="00F23E2E" w:rsidRDefault="00F23E2E">
      <w:pPr>
        <w:widowControl w:val="0"/>
        <w:autoSpaceDE w:val="0"/>
        <w:autoSpaceDN w:val="0"/>
        <w:adjustRightInd w:val="0"/>
        <w:spacing w:after="0" w:line="2" w:lineRule="exact"/>
        <w:rPr>
          <w:rFonts w:ascii="Symbol" w:hAnsi="Symbol" w:cs="Symbol"/>
          <w:sz w:val="24"/>
          <w:szCs w:val="24"/>
        </w:rPr>
      </w:pPr>
    </w:p>
    <w:p w:rsidR="00F23E2E" w:rsidRDefault="00E713C9" w:rsidP="00376F40">
      <w:pPr>
        <w:widowControl w:val="0"/>
        <w:numPr>
          <w:ilvl w:val="0"/>
          <w:numId w:val="286"/>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Pieļaujamās novirzes no projekta grāvja profila izmēros ± 5 cm. </w:t>
      </w:r>
    </w:p>
    <w:p w:rsidR="00F23E2E" w:rsidRDefault="00F23E2E">
      <w:pPr>
        <w:widowControl w:val="0"/>
        <w:autoSpaceDE w:val="0"/>
        <w:autoSpaceDN w:val="0"/>
        <w:adjustRightInd w:val="0"/>
        <w:spacing w:after="0" w:line="77" w:lineRule="exact"/>
        <w:rPr>
          <w:rFonts w:ascii="Symbol" w:hAnsi="Symbol" w:cs="Symbol"/>
          <w:sz w:val="24"/>
          <w:szCs w:val="24"/>
        </w:rPr>
      </w:pPr>
    </w:p>
    <w:p w:rsidR="00F23E2E" w:rsidRDefault="00E713C9" w:rsidP="00376F40">
      <w:pPr>
        <w:widowControl w:val="0"/>
        <w:numPr>
          <w:ilvl w:val="0"/>
          <w:numId w:val="286"/>
        </w:numPr>
        <w:tabs>
          <w:tab w:val="clear" w:pos="720"/>
          <w:tab w:val="num" w:pos="846"/>
        </w:tabs>
        <w:overflowPunct w:val="0"/>
        <w:autoSpaceDE w:val="0"/>
        <w:autoSpaceDN w:val="0"/>
        <w:adjustRightInd w:val="0"/>
        <w:spacing w:after="0" w:line="207" w:lineRule="auto"/>
        <w:ind w:left="560" w:right="20" w:firstLine="8"/>
        <w:jc w:val="both"/>
        <w:rPr>
          <w:rFonts w:ascii="Symbol" w:hAnsi="Symbol" w:cs="Symbol"/>
          <w:sz w:val="24"/>
          <w:szCs w:val="24"/>
        </w:rPr>
      </w:pPr>
      <w:r>
        <w:rPr>
          <w:rFonts w:ascii="Times New Roman" w:hAnsi="Times New Roman" w:cs="Times New Roman"/>
          <w:sz w:val="24"/>
          <w:szCs w:val="24"/>
        </w:rPr>
        <w:t xml:space="preserve">Ja grāvja garenkritums ir 3% līdz 5 %, nepieciešamības gadījumā tekne un nogāzes ir jānostiprina, atbilstoši specifikācijām 5.2.6. vai 5.2.7..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376F40">
      <w:pPr>
        <w:widowControl w:val="0"/>
        <w:numPr>
          <w:ilvl w:val="0"/>
          <w:numId w:val="286"/>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Ja grāvja garenkritums ir lielāks par 5 % , jāizstrādā individuāls risinājums. </w:t>
      </w:r>
    </w:p>
    <w:p w:rsidR="00F23E2E" w:rsidRDefault="00F23E2E">
      <w:pPr>
        <w:widowControl w:val="0"/>
        <w:autoSpaceDE w:val="0"/>
        <w:autoSpaceDN w:val="0"/>
        <w:adjustRightInd w:val="0"/>
        <w:spacing w:after="0" w:line="75" w:lineRule="exact"/>
        <w:rPr>
          <w:rFonts w:ascii="Symbol" w:hAnsi="Symbol" w:cs="Symbol"/>
          <w:sz w:val="24"/>
          <w:szCs w:val="24"/>
        </w:rPr>
      </w:pPr>
    </w:p>
    <w:p w:rsidR="00F23E2E" w:rsidRDefault="00E713C9" w:rsidP="00376F40">
      <w:pPr>
        <w:widowControl w:val="0"/>
        <w:numPr>
          <w:ilvl w:val="0"/>
          <w:numId w:val="286"/>
        </w:numPr>
        <w:tabs>
          <w:tab w:val="clear" w:pos="720"/>
          <w:tab w:val="num" w:pos="846"/>
        </w:tabs>
        <w:overflowPunct w:val="0"/>
        <w:autoSpaceDE w:val="0"/>
        <w:autoSpaceDN w:val="0"/>
        <w:adjustRightInd w:val="0"/>
        <w:spacing w:after="0" w:line="206" w:lineRule="auto"/>
        <w:ind w:left="560" w:firstLine="8"/>
        <w:jc w:val="both"/>
        <w:rPr>
          <w:rFonts w:ascii="Symbol" w:hAnsi="Symbol" w:cs="Symbol"/>
          <w:sz w:val="24"/>
          <w:szCs w:val="24"/>
        </w:rPr>
      </w:pPr>
      <w:r>
        <w:rPr>
          <w:rFonts w:ascii="Times New Roman" w:hAnsi="Times New Roman" w:cs="Times New Roman"/>
          <w:sz w:val="24"/>
          <w:szCs w:val="24"/>
        </w:rPr>
        <w:t xml:space="preserve">Atjaunotam ceļa sāngrāvim jānodrošina efektīva ūdens novade, nepieļaujot tā uzkrāšanos uz ceļa klātnes, sāngrāvī, pie caurtekām un piegulošajās teritorijās. </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E713C9" w:rsidP="00376F40">
      <w:pPr>
        <w:widowControl w:val="0"/>
        <w:numPr>
          <w:ilvl w:val="1"/>
          <w:numId w:val="287"/>
        </w:numPr>
        <w:tabs>
          <w:tab w:val="clear" w:pos="1440"/>
          <w:tab w:val="num" w:pos="860"/>
        </w:tabs>
        <w:overflowPunct w:val="0"/>
        <w:autoSpaceDE w:val="0"/>
        <w:autoSpaceDN w:val="0"/>
        <w:adjustRightInd w:val="0"/>
        <w:spacing w:after="0" w:line="237" w:lineRule="auto"/>
        <w:ind w:left="860" w:hanging="292"/>
        <w:jc w:val="both"/>
        <w:rPr>
          <w:rFonts w:ascii="Symbol" w:hAnsi="Symbol" w:cs="Symbol"/>
          <w:sz w:val="24"/>
          <w:szCs w:val="24"/>
        </w:rPr>
      </w:pPr>
      <w:r>
        <w:rPr>
          <w:rFonts w:ascii="Times New Roman" w:hAnsi="Times New Roman" w:cs="Times New Roman"/>
          <w:sz w:val="24"/>
          <w:szCs w:val="24"/>
        </w:rPr>
        <w:t xml:space="preserve">Jākontrolē izraktās grunts apjoms saskaņā ar uzmērījumiem </w:t>
      </w:r>
    </w:p>
    <w:p w:rsidR="00F23E2E" w:rsidRDefault="00E713C9" w:rsidP="00376F40">
      <w:pPr>
        <w:widowControl w:val="0"/>
        <w:numPr>
          <w:ilvl w:val="1"/>
          <w:numId w:val="287"/>
        </w:numPr>
        <w:tabs>
          <w:tab w:val="clear" w:pos="144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Izraktā sāngrāvja profils jāpārbauda pēc šablona, vai veicot profila uzmērījumus. </w:t>
      </w:r>
    </w:p>
    <w:p w:rsidR="00F23E2E" w:rsidRDefault="00E713C9" w:rsidP="00376F40">
      <w:pPr>
        <w:widowControl w:val="0"/>
        <w:numPr>
          <w:ilvl w:val="1"/>
          <w:numId w:val="287"/>
        </w:numPr>
        <w:tabs>
          <w:tab w:val="clear" w:pos="144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Izraktā sāngrāvja garenslīpums jāpārbauda veicot uzmērījumus.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376F40">
      <w:pPr>
        <w:widowControl w:val="0"/>
        <w:numPr>
          <w:ilvl w:val="1"/>
          <w:numId w:val="287"/>
        </w:numPr>
        <w:tabs>
          <w:tab w:val="clear" w:pos="144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Neatbilstības gadījumā jāveic pasākumi prasību nodrošināšanai. </w:t>
      </w:r>
    </w:p>
    <w:p w:rsidR="00F23E2E" w:rsidRDefault="00F23E2E">
      <w:pPr>
        <w:widowControl w:val="0"/>
        <w:autoSpaceDE w:val="0"/>
        <w:autoSpaceDN w:val="0"/>
        <w:adjustRightInd w:val="0"/>
        <w:spacing w:after="0" w:line="200" w:lineRule="exact"/>
        <w:rPr>
          <w:rFonts w:ascii="Symbol" w:hAnsi="Symbol" w:cs="Symbol"/>
          <w:sz w:val="24"/>
          <w:szCs w:val="24"/>
        </w:rPr>
      </w:pPr>
    </w:p>
    <w:p w:rsidR="00F23E2E" w:rsidRDefault="005519C1" w:rsidP="005519C1">
      <w:pPr>
        <w:pStyle w:val="Virsraksts3"/>
      </w:pPr>
      <w:bookmarkStart w:id="303" w:name="_Toc443484958"/>
      <w:r>
        <w:t xml:space="preserve">5.2.2. </w:t>
      </w:r>
      <w:r w:rsidR="00E713C9">
        <w:t>Ceļa sāngrāvju mehanizēta tīrīšana un atjaunošana ar motorgreideri.</w:t>
      </w:r>
      <w:bookmarkEnd w:id="303"/>
      <w:r w:rsidR="00E713C9">
        <w:t xml:space="preserve"> </w:t>
      </w:r>
    </w:p>
    <w:p w:rsidR="005519C1" w:rsidRDefault="005519C1">
      <w:pPr>
        <w:widowControl w:val="0"/>
        <w:autoSpaceDE w:val="0"/>
        <w:autoSpaceDN w:val="0"/>
        <w:adjustRightInd w:val="0"/>
        <w:spacing w:after="0" w:line="240" w:lineRule="auto"/>
        <w:rPr>
          <w:rFonts w:ascii="Times New Roman" w:hAnsi="Times New Roman" w:cs="Times New Roman"/>
          <w:b/>
          <w:bCs/>
          <w:sz w:val="24"/>
          <w:szCs w:val="24"/>
          <w:u w:val="single"/>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right="20" w:firstLine="708"/>
        <w:rPr>
          <w:rFonts w:ascii="Times New Roman" w:hAnsi="Times New Roman" w:cs="Times New Roman"/>
          <w:sz w:val="24"/>
          <w:szCs w:val="24"/>
        </w:rPr>
      </w:pPr>
      <w:r>
        <w:rPr>
          <w:rFonts w:ascii="Times New Roman" w:hAnsi="Times New Roman" w:cs="Times New Roman"/>
          <w:sz w:val="24"/>
          <w:szCs w:val="24"/>
        </w:rPr>
        <w:t>Atjaunot ceļa sāngrāvju profilu un kritumu, lai nodrošinātu netraucētu ūdens atvadi no ceļa zemes klātnes.</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 xml:space="preserve">Jāuzmēra izstrādātās grunts apjoms ( </w:t>
      </w:r>
      <w:r>
        <w:rPr>
          <w:rFonts w:ascii="Times New Roman" w:hAnsi="Times New Roman" w:cs="Times New Roman"/>
          <w:b/>
          <w:bCs/>
          <w:sz w:val="24"/>
          <w:szCs w:val="24"/>
        </w:rPr>
        <w:t>m³</w:t>
      </w:r>
      <w:r>
        <w:rPr>
          <w:rFonts w:ascii="Times New Roman" w:hAnsi="Times New Roman" w:cs="Times New Roman"/>
          <w:sz w:val="24"/>
          <w:szCs w:val="24"/>
        </w:rPr>
        <w:t xml:space="preserve"> ).</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Default="00E713C9">
      <w:pPr>
        <w:widowControl w:val="0"/>
        <w:autoSpaceDE w:val="0"/>
        <w:autoSpaceDN w:val="0"/>
        <w:adjustRightInd w:val="0"/>
        <w:spacing w:after="0" w:line="237" w:lineRule="auto"/>
        <w:ind w:left="560"/>
        <w:rPr>
          <w:rFonts w:ascii="Times New Roman" w:hAnsi="Times New Roman" w:cs="Times New Roman"/>
          <w:sz w:val="24"/>
          <w:szCs w:val="24"/>
        </w:rPr>
      </w:pPr>
      <w:r>
        <w:rPr>
          <w:rFonts w:ascii="Symbol" w:hAnsi="Symbol" w:cs="Symbol"/>
          <w:sz w:val="24"/>
          <w:szCs w:val="24"/>
        </w:rPr>
        <w:t></w:t>
      </w:r>
      <w:r>
        <w:rPr>
          <w:rFonts w:ascii="Times New Roman" w:hAnsi="Times New Roman" w:cs="Times New Roman"/>
          <w:sz w:val="24"/>
          <w:szCs w:val="24"/>
        </w:rPr>
        <w:t xml:space="preserve"> Pārbrauciens līdz darba vietai;</w:t>
      </w:r>
    </w:p>
    <w:p w:rsidR="00F23E2E" w:rsidRDefault="00E713C9" w:rsidP="00376F40">
      <w:pPr>
        <w:widowControl w:val="0"/>
        <w:numPr>
          <w:ilvl w:val="0"/>
          <w:numId w:val="288"/>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bookmarkStart w:id="304" w:name="page237"/>
      <w:bookmarkEnd w:id="304"/>
      <w:r>
        <w:rPr>
          <w:rFonts w:ascii="Times New Roman" w:hAnsi="Times New Roman" w:cs="Times New Roman"/>
          <w:sz w:val="24"/>
          <w:szCs w:val="24"/>
        </w:rPr>
        <w:t xml:space="preserve">Darba veikšanai nepieciešamo satiksmes organizācijas līdzekļu uzstādīšana;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376F40">
      <w:pPr>
        <w:widowControl w:val="0"/>
        <w:numPr>
          <w:ilvl w:val="0"/>
          <w:numId w:val="288"/>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Ceļa sāngrāvja nospraušana; </w:t>
      </w:r>
    </w:p>
    <w:p w:rsidR="00F23E2E" w:rsidRDefault="00E713C9" w:rsidP="00376F40">
      <w:pPr>
        <w:widowControl w:val="0"/>
        <w:numPr>
          <w:ilvl w:val="0"/>
          <w:numId w:val="288"/>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Ceļa sāngrāvja tīrīšana, izveidojot profilu un garenslīpumu; </w:t>
      </w:r>
    </w:p>
    <w:p w:rsidR="00F23E2E" w:rsidRDefault="00E713C9" w:rsidP="00376F40">
      <w:pPr>
        <w:widowControl w:val="0"/>
        <w:numPr>
          <w:ilvl w:val="0"/>
          <w:numId w:val="288"/>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Izraktās grunts izlīdzināšana; </w:t>
      </w:r>
    </w:p>
    <w:p w:rsidR="00F23E2E" w:rsidRDefault="00E713C9" w:rsidP="00376F40">
      <w:pPr>
        <w:widowControl w:val="0"/>
        <w:numPr>
          <w:ilvl w:val="0"/>
          <w:numId w:val="288"/>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Akmeņu, krūmu sakņu un citu svešķermeņu savākšana un aizvešana; </w:t>
      </w:r>
    </w:p>
    <w:p w:rsidR="00F23E2E" w:rsidRDefault="00E713C9" w:rsidP="00376F40">
      <w:pPr>
        <w:widowControl w:val="0"/>
        <w:numPr>
          <w:ilvl w:val="0"/>
          <w:numId w:val="288"/>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Ceļa zemes joslas planēšana;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376F40">
      <w:pPr>
        <w:widowControl w:val="0"/>
        <w:numPr>
          <w:ilvl w:val="0"/>
          <w:numId w:val="288"/>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Darba veikšanai nepieciešamo satiksmes organizācijas līdzekļu novākšana; </w:t>
      </w:r>
    </w:p>
    <w:p w:rsidR="00F23E2E" w:rsidRDefault="00E713C9" w:rsidP="00376F40">
      <w:pPr>
        <w:widowControl w:val="0"/>
        <w:numPr>
          <w:ilvl w:val="0"/>
          <w:numId w:val="288"/>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F23E2E" w:rsidRDefault="00F23E2E">
      <w:pPr>
        <w:widowControl w:val="0"/>
        <w:autoSpaceDE w:val="0"/>
        <w:autoSpaceDN w:val="0"/>
        <w:adjustRightInd w:val="0"/>
        <w:spacing w:after="0" w:line="27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B03BF4" w:rsidRDefault="006D7F22">
      <w:pPr>
        <w:widowControl w:val="0"/>
        <w:autoSpaceDE w:val="0"/>
        <w:autoSpaceDN w:val="0"/>
        <w:adjustRightInd w:val="0"/>
        <w:spacing w:after="0" w:line="276" w:lineRule="exact"/>
        <w:rPr>
          <w:rFonts w:ascii="Times New Roman" w:hAnsi="Times New Roman" w:cs="Times New Roman"/>
          <w:sz w:val="24"/>
          <w:szCs w:val="24"/>
        </w:rPr>
      </w:pPr>
      <w:r>
        <w:rPr>
          <w:rFonts w:ascii="Times New Roman" w:hAnsi="Times New Roman" w:cs="Times New Roman"/>
          <w:sz w:val="24"/>
          <w:szCs w:val="24"/>
        </w:rPr>
        <w:t>-</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Darba veikšanai pielietojams motorgreiders</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7" w:lineRule="auto"/>
        <w:ind w:firstLine="708"/>
        <w:jc w:val="both"/>
        <w:rPr>
          <w:rFonts w:ascii="Times New Roman" w:hAnsi="Times New Roman" w:cs="Times New Roman"/>
          <w:sz w:val="24"/>
          <w:szCs w:val="24"/>
        </w:rPr>
      </w:pPr>
      <w:r>
        <w:rPr>
          <w:rFonts w:ascii="Times New Roman" w:hAnsi="Times New Roman" w:cs="Times New Roman"/>
          <w:sz w:val="24"/>
          <w:szCs w:val="24"/>
        </w:rPr>
        <w:t>Ceļa sāngrāvji jātīra, veidojot paredzēto profilu un garenkritumu. Darbs jāveic pretēji ūdens tecēšanas virzienam. No sāngrāvja izraktā grunts jāizlīdzina tā ārējā daļā. Pēc grunts izlīdzināšanas jāsavāc akmeņi lielāki par 10cm diametrā, krūmu saknes, citi svešķermeņi un jāaizved uz uzņēmēja atbērtni. Zemes josla, kur tika izlīdzināta grunts, ir jānoplanē.</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E713C9" w:rsidP="00376F40">
      <w:pPr>
        <w:widowControl w:val="0"/>
        <w:numPr>
          <w:ilvl w:val="0"/>
          <w:numId w:val="289"/>
        </w:numPr>
        <w:tabs>
          <w:tab w:val="clear" w:pos="720"/>
          <w:tab w:val="num" w:pos="860"/>
        </w:tabs>
        <w:overflowPunct w:val="0"/>
        <w:autoSpaceDE w:val="0"/>
        <w:autoSpaceDN w:val="0"/>
        <w:adjustRightInd w:val="0"/>
        <w:spacing w:after="0" w:line="237" w:lineRule="auto"/>
        <w:ind w:left="860" w:hanging="292"/>
        <w:jc w:val="both"/>
        <w:rPr>
          <w:rFonts w:ascii="Symbol" w:hAnsi="Symbol" w:cs="Symbol"/>
          <w:sz w:val="24"/>
          <w:szCs w:val="24"/>
        </w:rPr>
      </w:pPr>
      <w:r>
        <w:rPr>
          <w:rFonts w:ascii="Times New Roman" w:hAnsi="Times New Roman" w:cs="Times New Roman"/>
          <w:sz w:val="24"/>
          <w:szCs w:val="24"/>
        </w:rPr>
        <w:t xml:space="preserve">Ceļa sāngrāvji jātīra, atjaunojot sākotnējo profilu. </w:t>
      </w:r>
    </w:p>
    <w:p w:rsidR="00F23E2E" w:rsidRDefault="00E713C9" w:rsidP="00376F40">
      <w:pPr>
        <w:widowControl w:val="0"/>
        <w:numPr>
          <w:ilvl w:val="0"/>
          <w:numId w:val="289"/>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Ceļa sāngrāvju nogāzes nedrīkst būt stāvākas kā 1:1,5 </w:t>
      </w:r>
    </w:p>
    <w:p w:rsidR="00F23E2E" w:rsidRDefault="00E713C9" w:rsidP="00376F40">
      <w:pPr>
        <w:widowControl w:val="0"/>
        <w:numPr>
          <w:ilvl w:val="0"/>
          <w:numId w:val="289"/>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Sāngrāvja profils jāveido trīsstūrveida vai trapecveida ar dibena platumu 0 - 0,4m. </w:t>
      </w:r>
    </w:p>
    <w:p w:rsidR="00F23E2E" w:rsidRDefault="00E713C9" w:rsidP="00376F40">
      <w:pPr>
        <w:widowControl w:val="0"/>
        <w:numPr>
          <w:ilvl w:val="0"/>
          <w:numId w:val="289"/>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Sāngrāvja garenkritums nedrīkst būt mazāks par 0,3 %. </w:t>
      </w:r>
    </w:p>
    <w:p w:rsidR="00F23E2E" w:rsidRDefault="00E713C9" w:rsidP="00376F40">
      <w:pPr>
        <w:widowControl w:val="0"/>
        <w:numPr>
          <w:ilvl w:val="0"/>
          <w:numId w:val="289"/>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Pieļaujamās novirzes no projekta grāvja profila izmēros ± 5 cm.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376F40">
      <w:pPr>
        <w:widowControl w:val="0"/>
        <w:numPr>
          <w:ilvl w:val="0"/>
          <w:numId w:val="289"/>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Grāvju nogāžu virsmām un darba joslai jābūt noplanētām. </w:t>
      </w:r>
    </w:p>
    <w:p w:rsidR="00F23E2E" w:rsidRDefault="00F23E2E">
      <w:pPr>
        <w:widowControl w:val="0"/>
        <w:autoSpaceDE w:val="0"/>
        <w:autoSpaceDN w:val="0"/>
        <w:adjustRightInd w:val="0"/>
        <w:spacing w:after="0" w:line="75" w:lineRule="exact"/>
        <w:rPr>
          <w:rFonts w:ascii="Symbol" w:hAnsi="Symbol" w:cs="Symbol"/>
          <w:sz w:val="24"/>
          <w:szCs w:val="24"/>
        </w:rPr>
      </w:pPr>
    </w:p>
    <w:p w:rsidR="00F23E2E" w:rsidRDefault="00E713C9" w:rsidP="00376F40">
      <w:pPr>
        <w:widowControl w:val="0"/>
        <w:numPr>
          <w:ilvl w:val="0"/>
          <w:numId w:val="289"/>
        </w:numPr>
        <w:tabs>
          <w:tab w:val="clear" w:pos="720"/>
          <w:tab w:val="num" w:pos="846"/>
        </w:tabs>
        <w:overflowPunct w:val="0"/>
        <w:autoSpaceDE w:val="0"/>
        <w:autoSpaceDN w:val="0"/>
        <w:adjustRightInd w:val="0"/>
        <w:spacing w:after="0" w:line="206" w:lineRule="auto"/>
        <w:ind w:left="560" w:firstLine="8"/>
        <w:jc w:val="both"/>
        <w:rPr>
          <w:rFonts w:ascii="Symbol" w:hAnsi="Symbol" w:cs="Symbol"/>
          <w:sz w:val="24"/>
          <w:szCs w:val="24"/>
        </w:rPr>
      </w:pPr>
      <w:r>
        <w:rPr>
          <w:rFonts w:ascii="Times New Roman" w:hAnsi="Times New Roman" w:cs="Times New Roman"/>
          <w:sz w:val="24"/>
          <w:szCs w:val="24"/>
        </w:rPr>
        <w:t xml:space="preserve">Grāvja dziļumam jābūt ne seklākam kā 0,7 m un ne mazāk kā 0,3 m zem salturīgā slāņa pamatnes atzīmes, vietās kur tas ir izbūvēts. </w:t>
      </w:r>
    </w:p>
    <w:p w:rsidR="00F23E2E" w:rsidRDefault="00F23E2E">
      <w:pPr>
        <w:widowControl w:val="0"/>
        <w:autoSpaceDE w:val="0"/>
        <w:autoSpaceDN w:val="0"/>
        <w:adjustRightInd w:val="0"/>
        <w:spacing w:after="0" w:line="79" w:lineRule="exact"/>
        <w:rPr>
          <w:rFonts w:ascii="Symbol" w:hAnsi="Symbol" w:cs="Symbol"/>
          <w:sz w:val="24"/>
          <w:szCs w:val="24"/>
        </w:rPr>
      </w:pPr>
    </w:p>
    <w:p w:rsidR="00F23E2E" w:rsidRDefault="00E713C9" w:rsidP="00376F40">
      <w:pPr>
        <w:widowControl w:val="0"/>
        <w:numPr>
          <w:ilvl w:val="0"/>
          <w:numId w:val="289"/>
        </w:numPr>
        <w:tabs>
          <w:tab w:val="clear" w:pos="720"/>
          <w:tab w:val="num" w:pos="846"/>
        </w:tabs>
        <w:overflowPunct w:val="0"/>
        <w:autoSpaceDE w:val="0"/>
        <w:autoSpaceDN w:val="0"/>
        <w:adjustRightInd w:val="0"/>
        <w:spacing w:after="0" w:line="206" w:lineRule="auto"/>
        <w:ind w:left="560" w:firstLine="8"/>
        <w:jc w:val="both"/>
        <w:rPr>
          <w:rFonts w:ascii="Symbol" w:hAnsi="Symbol" w:cs="Symbol"/>
          <w:sz w:val="24"/>
          <w:szCs w:val="24"/>
        </w:rPr>
      </w:pPr>
      <w:r>
        <w:rPr>
          <w:rFonts w:ascii="Times New Roman" w:hAnsi="Times New Roman" w:cs="Times New Roman"/>
          <w:sz w:val="24"/>
          <w:szCs w:val="24"/>
        </w:rPr>
        <w:t xml:space="preserve">Ja grāvja garenkritums ir no 3% līdz 5 %, nepieciešamības gadījumā tekne un nogāzes ir jānostiprina, atbilstoši specifikācijām 5.2.6. vai 5.2.7. </w:t>
      </w:r>
    </w:p>
    <w:p w:rsidR="00F23E2E" w:rsidRDefault="00F23E2E">
      <w:pPr>
        <w:widowControl w:val="0"/>
        <w:autoSpaceDE w:val="0"/>
        <w:autoSpaceDN w:val="0"/>
        <w:adjustRightInd w:val="0"/>
        <w:spacing w:after="0" w:line="3" w:lineRule="exact"/>
        <w:rPr>
          <w:rFonts w:ascii="Symbol" w:hAnsi="Symbol" w:cs="Symbol"/>
          <w:sz w:val="24"/>
          <w:szCs w:val="24"/>
        </w:rPr>
      </w:pPr>
    </w:p>
    <w:p w:rsidR="00F23E2E" w:rsidRDefault="00E713C9" w:rsidP="00376F40">
      <w:pPr>
        <w:widowControl w:val="0"/>
        <w:numPr>
          <w:ilvl w:val="0"/>
          <w:numId w:val="289"/>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Ja grāvja garenkritums ir lielāks par 5 % , jāizstrādā individuāls risinājums. </w:t>
      </w:r>
    </w:p>
    <w:p w:rsidR="00F23E2E" w:rsidRDefault="00F23E2E">
      <w:pPr>
        <w:widowControl w:val="0"/>
        <w:autoSpaceDE w:val="0"/>
        <w:autoSpaceDN w:val="0"/>
        <w:adjustRightInd w:val="0"/>
        <w:spacing w:after="0" w:line="75" w:lineRule="exact"/>
        <w:rPr>
          <w:rFonts w:ascii="Symbol" w:hAnsi="Symbol" w:cs="Symbol"/>
          <w:sz w:val="24"/>
          <w:szCs w:val="24"/>
        </w:rPr>
      </w:pPr>
    </w:p>
    <w:p w:rsidR="00F23E2E" w:rsidRDefault="00E713C9" w:rsidP="00376F40">
      <w:pPr>
        <w:widowControl w:val="0"/>
        <w:numPr>
          <w:ilvl w:val="0"/>
          <w:numId w:val="289"/>
        </w:numPr>
        <w:tabs>
          <w:tab w:val="clear" w:pos="720"/>
          <w:tab w:val="num" w:pos="846"/>
        </w:tabs>
        <w:overflowPunct w:val="0"/>
        <w:autoSpaceDE w:val="0"/>
        <w:autoSpaceDN w:val="0"/>
        <w:adjustRightInd w:val="0"/>
        <w:spacing w:after="0" w:line="206" w:lineRule="auto"/>
        <w:ind w:left="560" w:firstLine="8"/>
        <w:jc w:val="both"/>
        <w:rPr>
          <w:rFonts w:ascii="Symbol" w:hAnsi="Symbol" w:cs="Symbol"/>
          <w:sz w:val="24"/>
          <w:szCs w:val="24"/>
        </w:rPr>
      </w:pPr>
      <w:r>
        <w:rPr>
          <w:rFonts w:ascii="Times New Roman" w:hAnsi="Times New Roman" w:cs="Times New Roman"/>
          <w:sz w:val="24"/>
          <w:szCs w:val="24"/>
        </w:rPr>
        <w:t xml:space="preserve">Atjaunotam ceļa sāngrāvim jānodrošina efektīva ūdens novade, nepieļaujot tā uzkrāšanos uz ceļa klātnes, sāngrāvī, pie caurtekām un piegulošajās teritorijās. </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E713C9" w:rsidP="00376F40">
      <w:pPr>
        <w:widowControl w:val="0"/>
        <w:numPr>
          <w:ilvl w:val="1"/>
          <w:numId w:val="290"/>
        </w:numPr>
        <w:tabs>
          <w:tab w:val="clear" w:pos="1440"/>
          <w:tab w:val="num" w:pos="860"/>
        </w:tabs>
        <w:overflowPunct w:val="0"/>
        <w:autoSpaceDE w:val="0"/>
        <w:autoSpaceDN w:val="0"/>
        <w:adjustRightInd w:val="0"/>
        <w:spacing w:after="0" w:line="237" w:lineRule="auto"/>
        <w:ind w:left="860" w:hanging="292"/>
        <w:jc w:val="both"/>
        <w:rPr>
          <w:rFonts w:ascii="Symbol" w:hAnsi="Symbol" w:cs="Symbol"/>
          <w:sz w:val="24"/>
          <w:szCs w:val="24"/>
        </w:rPr>
      </w:pPr>
      <w:r>
        <w:rPr>
          <w:rFonts w:ascii="Times New Roman" w:hAnsi="Times New Roman" w:cs="Times New Roman"/>
          <w:sz w:val="24"/>
          <w:szCs w:val="24"/>
        </w:rPr>
        <w:t xml:space="preserve">Jākontrolē izraktās grunts apjoms saskaņā ar uzmērījumiem </w:t>
      </w:r>
    </w:p>
    <w:p w:rsidR="00F23E2E" w:rsidRDefault="00F23E2E">
      <w:pPr>
        <w:widowControl w:val="0"/>
        <w:autoSpaceDE w:val="0"/>
        <w:autoSpaceDN w:val="0"/>
        <w:adjustRightInd w:val="0"/>
        <w:spacing w:after="0" w:line="2" w:lineRule="exact"/>
        <w:rPr>
          <w:rFonts w:ascii="Symbol" w:hAnsi="Symbol" w:cs="Symbol"/>
          <w:sz w:val="24"/>
          <w:szCs w:val="24"/>
        </w:rPr>
      </w:pPr>
    </w:p>
    <w:p w:rsidR="00F23E2E" w:rsidRDefault="00E713C9" w:rsidP="00376F40">
      <w:pPr>
        <w:widowControl w:val="0"/>
        <w:numPr>
          <w:ilvl w:val="1"/>
          <w:numId w:val="290"/>
        </w:numPr>
        <w:tabs>
          <w:tab w:val="clear" w:pos="144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Izraktā sāngrāvja profils jāpārbauda pēc šablona, vai veicot profila uzmērījumus. </w:t>
      </w:r>
    </w:p>
    <w:p w:rsidR="00F23E2E" w:rsidRDefault="00E713C9" w:rsidP="00376F40">
      <w:pPr>
        <w:widowControl w:val="0"/>
        <w:numPr>
          <w:ilvl w:val="1"/>
          <w:numId w:val="290"/>
        </w:numPr>
        <w:tabs>
          <w:tab w:val="clear" w:pos="144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Izraktā sāngrāvja garenslīpums jāpārbauda veicot uzmērījumus. </w:t>
      </w:r>
    </w:p>
    <w:p w:rsidR="00F23E2E" w:rsidRDefault="00E713C9" w:rsidP="00376F40">
      <w:pPr>
        <w:widowControl w:val="0"/>
        <w:numPr>
          <w:ilvl w:val="1"/>
          <w:numId w:val="290"/>
        </w:numPr>
        <w:tabs>
          <w:tab w:val="clear" w:pos="144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Uzmērījumi jāveic vietās, kur vizuāli konstatēta neatbilstība. </w:t>
      </w:r>
    </w:p>
    <w:p w:rsidR="00F23E2E" w:rsidRDefault="00E713C9" w:rsidP="00376F40">
      <w:pPr>
        <w:widowControl w:val="0"/>
        <w:numPr>
          <w:ilvl w:val="1"/>
          <w:numId w:val="290"/>
        </w:numPr>
        <w:tabs>
          <w:tab w:val="clear" w:pos="144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Neatbilstības gadījumā jāveic pasākumi prasību nodrošināšanai. </w:t>
      </w:r>
    </w:p>
    <w:p w:rsidR="00F23E2E" w:rsidRDefault="00F23E2E">
      <w:pPr>
        <w:widowControl w:val="0"/>
        <w:autoSpaceDE w:val="0"/>
        <w:autoSpaceDN w:val="0"/>
        <w:adjustRightInd w:val="0"/>
        <w:spacing w:after="0" w:line="200" w:lineRule="exact"/>
        <w:rPr>
          <w:rFonts w:ascii="Symbol" w:hAnsi="Symbol" w:cs="Symbol"/>
          <w:sz w:val="24"/>
          <w:szCs w:val="24"/>
        </w:rPr>
      </w:pPr>
    </w:p>
    <w:p w:rsidR="00F23E2E" w:rsidRDefault="005519C1" w:rsidP="005519C1">
      <w:pPr>
        <w:pStyle w:val="Virsraksts3"/>
      </w:pPr>
      <w:bookmarkStart w:id="305" w:name="_Toc443484959"/>
      <w:r>
        <w:t xml:space="preserve">5.2.3. </w:t>
      </w:r>
      <w:r w:rsidR="00E713C9">
        <w:t>Ceļa sāngrāvju tīrīšana ar ekskavatoru, izmetot grunti atbērtnē</w:t>
      </w:r>
      <w:bookmarkEnd w:id="305"/>
      <w:r w:rsidR="00E713C9">
        <w:t xml:space="preserve"> </w:t>
      </w:r>
    </w:p>
    <w:p w:rsidR="00C74A0B" w:rsidRDefault="00C74A0B">
      <w:pPr>
        <w:widowControl w:val="0"/>
        <w:autoSpaceDE w:val="0"/>
        <w:autoSpaceDN w:val="0"/>
        <w:adjustRightInd w:val="0"/>
        <w:spacing w:after="0" w:line="33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right="360" w:firstLine="708"/>
        <w:rPr>
          <w:rFonts w:ascii="Times New Roman" w:hAnsi="Times New Roman" w:cs="Times New Roman"/>
          <w:sz w:val="24"/>
          <w:szCs w:val="24"/>
        </w:rPr>
      </w:pPr>
      <w:r>
        <w:rPr>
          <w:rFonts w:ascii="Times New Roman" w:hAnsi="Times New Roman" w:cs="Times New Roman"/>
          <w:sz w:val="24"/>
          <w:szCs w:val="24"/>
        </w:rPr>
        <w:t>Atjaunot ceļa sāngrāvju profilu un kritumu, lai nodrošinātu netraucētu ūdens atvadi no ceļa zemes klātnes.</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 xml:space="preserve">Jāuzmēra izraktās grunts apjoms ( </w:t>
      </w:r>
      <w:r>
        <w:rPr>
          <w:rFonts w:ascii="Times New Roman" w:hAnsi="Times New Roman" w:cs="Times New Roman"/>
          <w:b/>
          <w:bCs/>
          <w:sz w:val="24"/>
          <w:szCs w:val="24"/>
        </w:rPr>
        <w:t>m³</w:t>
      </w:r>
      <w:r>
        <w:rPr>
          <w:rFonts w:ascii="Times New Roman" w:hAnsi="Times New Roman" w:cs="Times New Roman"/>
          <w:sz w:val="24"/>
          <w:szCs w:val="24"/>
        </w:rPr>
        <w:t xml:space="preserve"> ).</w:t>
      </w:r>
    </w:p>
    <w:p w:rsidR="00F23E2E" w:rsidRDefault="00F23E2E">
      <w:pPr>
        <w:widowControl w:val="0"/>
        <w:autoSpaceDE w:val="0"/>
        <w:autoSpaceDN w:val="0"/>
        <w:adjustRightInd w:val="0"/>
        <w:spacing w:after="0" w:line="227"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bookmarkStart w:id="306" w:name="page239"/>
      <w:bookmarkEnd w:id="306"/>
      <w:r>
        <w:rPr>
          <w:rFonts w:ascii="Times New Roman" w:hAnsi="Times New Roman" w:cs="Times New Roman"/>
          <w:b/>
          <w:bCs/>
          <w:sz w:val="24"/>
          <w:szCs w:val="24"/>
          <w:u w:val="single"/>
        </w:rPr>
        <w:t>C. Darba apraksts:</w:t>
      </w:r>
    </w:p>
    <w:p w:rsidR="00F23E2E" w:rsidRDefault="00E713C9" w:rsidP="00376F40">
      <w:pPr>
        <w:widowControl w:val="0"/>
        <w:numPr>
          <w:ilvl w:val="0"/>
          <w:numId w:val="291"/>
        </w:numPr>
        <w:tabs>
          <w:tab w:val="clear" w:pos="720"/>
          <w:tab w:val="num" w:pos="860"/>
        </w:tabs>
        <w:overflowPunct w:val="0"/>
        <w:autoSpaceDE w:val="0"/>
        <w:autoSpaceDN w:val="0"/>
        <w:adjustRightInd w:val="0"/>
        <w:spacing w:after="0" w:line="237" w:lineRule="auto"/>
        <w:ind w:left="860" w:hanging="301"/>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F23E2E">
      <w:pPr>
        <w:widowControl w:val="0"/>
        <w:autoSpaceDE w:val="0"/>
        <w:autoSpaceDN w:val="0"/>
        <w:adjustRightInd w:val="0"/>
        <w:spacing w:after="0" w:line="2" w:lineRule="exact"/>
        <w:rPr>
          <w:rFonts w:ascii="Symbol" w:hAnsi="Symbol" w:cs="Symbol"/>
          <w:sz w:val="24"/>
          <w:szCs w:val="24"/>
        </w:rPr>
      </w:pPr>
    </w:p>
    <w:p w:rsidR="00F23E2E" w:rsidRDefault="00E713C9" w:rsidP="00376F40">
      <w:pPr>
        <w:widowControl w:val="0"/>
        <w:numPr>
          <w:ilvl w:val="0"/>
          <w:numId w:val="291"/>
        </w:numPr>
        <w:tabs>
          <w:tab w:val="clear" w:pos="720"/>
          <w:tab w:val="num" w:pos="860"/>
        </w:tabs>
        <w:overflowPunct w:val="0"/>
        <w:autoSpaceDE w:val="0"/>
        <w:autoSpaceDN w:val="0"/>
        <w:adjustRightInd w:val="0"/>
        <w:spacing w:after="0" w:line="240" w:lineRule="auto"/>
        <w:ind w:left="860" w:hanging="301"/>
        <w:jc w:val="both"/>
        <w:rPr>
          <w:rFonts w:ascii="Symbol" w:hAnsi="Symbol" w:cs="Symbol"/>
          <w:sz w:val="24"/>
          <w:szCs w:val="24"/>
        </w:rPr>
      </w:pPr>
      <w:r>
        <w:rPr>
          <w:rFonts w:ascii="Times New Roman" w:hAnsi="Times New Roman" w:cs="Times New Roman"/>
          <w:sz w:val="24"/>
          <w:szCs w:val="24"/>
        </w:rPr>
        <w:t xml:space="preserve">Darba veikšanai nepieciešamo satiksmes organizācijas līdzekļu uzstādīšana; </w:t>
      </w:r>
    </w:p>
    <w:p w:rsidR="00F23E2E" w:rsidRDefault="00E713C9" w:rsidP="00376F40">
      <w:pPr>
        <w:widowControl w:val="0"/>
        <w:numPr>
          <w:ilvl w:val="0"/>
          <w:numId w:val="291"/>
        </w:numPr>
        <w:tabs>
          <w:tab w:val="clear" w:pos="720"/>
          <w:tab w:val="num" w:pos="860"/>
        </w:tabs>
        <w:overflowPunct w:val="0"/>
        <w:autoSpaceDE w:val="0"/>
        <w:autoSpaceDN w:val="0"/>
        <w:adjustRightInd w:val="0"/>
        <w:spacing w:after="0" w:line="239" w:lineRule="auto"/>
        <w:ind w:left="860" w:hanging="301"/>
        <w:jc w:val="both"/>
        <w:rPr>
          <w:rFonts w:ascii="Symbol" w:hAnsi="Symbol" w:cs="Symbol"/>
          <w:sz w:val="24"/>
          <w:szCs w:val="24"/>
        </w:rPr>
      </w:pPr>
      <w:r>
        <w:rPr>
          <w:rFonts w:ascii="Times New Roman" w:hAnsi="Times New Roman" w:cs="Times New Roman"/>
          <w:sz w:val="24"/>
          <w:szCs w:val="24"/>
        </w:rPr>
        <w:t xml:space="preserve">Ceļa sāngrāvja nospraušana; </w:t>
      </w:r>
    </w:p>
    <w:p w:rsidR="00F23E2E" w:rsidRDefault="00E713C9" w:rsidP="00376F40">
      <w:pPr>
        <w:widowControl w:val="0"/>
        <w:numPr>
          <w:ilvl w:val="0"/>
          <w:numId w:val="291"/>
        </w:numPr>
        <w:tabs>
          <w:tab w:val="clear" w:pos="720"/>
          <w:tab w:val="num" w:pos="860"/>
        </w:tabs>
        <w:overflowPunct w:val="0"/>
        <w:autoSpaceDE w:val="0"/>
        <w:autoSpaceDN w:val="0"/>
        <w:adjustRightInd w:val="0"/>
        <w:spacing w:after="0" w:line="239" w:lineRule="auto"/>
        <w:ind w:left="860" w:hanging="301"/>
        <w:jc w:val="both"/>
        <w:rPr>
          <w:rFonts w:ascii="Symbol" w:hAnsi="Symbol" w:cs="Symbol"/>
          <w:sz w:val="24"/>
          <w:szCs w:val="24"/>
        </w:rPr>
      </w:pPr>
      <w:r>
        <w:rPr>
          <w:rFonts w:ascii="Times New Roman" w:hAnsi="Times New Roman" w:cs="Times New Roman"/>
          <w:sz w:val="24"/>
          <w:szCs w:val="24"/>
        </w:rPr>
        <w:t xml:space="preserve">Grunts izstrāde sāngrāvī, izveidojot profilu un garenslīpumu; </w:t>
      </w:r>
    </w:p>
    <w:p w:rsidR="00F23E2E" w:rsidRDefault="00E713C9" w:rsidP="00376F40">
      <w:pPr>
        <w:widowControl w:val="0"/>
        <w:numPr>
          <w:ilvl w:val="0"/>
          <w:numId w:val="291"/>
        </w:numPr>
        <w:tabs>
          <w:tab w:val="clear" w:pos="720"/>
          <w:tab w:val="num" w:pos="860"/>
        </w:tabs>
        <w:overflowPunct w:val="0"/>
        <w:autoSpaceDE w:val="0"/>
        <w:autoSpaceDN w:val="0"/>
        <w:adjustRightInd w:val="0"/>
        <w:spacing w:after="0" w:line="239" w:lineRule="auto"/>
        <w:ind w:left="860" w:hanging="301"/>
        <w:jc w:val="both"/>
        <w:rPr>
          <w:rFonts w:ascii="Symbol" w:hAnsi="Symbol" w:cs="Symbol"/>
          <w:sz w:val="24"/>
          <w:szCs w:val="24"/>
        </w:rPr>
      </w:pPr>
      <w:r>
        <w:rPr>
          <w:rFonts w:ascii="Times New Roman" w:hAnsi="Times New Roman" w:cs="Times New Roman"/>
          <w:sz w:val="24"/>
          <w:szCs w:val="24"/>
        </w:rPr>
        <w:t xml:space="preserve">Izraktās grunts izlīdzināšana; </w:t>
      </w:r>
    </w:p>
    <w:p w:rsidR="00F23E2E" w:rsidRDefault="00E713C9" w:rsidP="00376F40">
      <w:pPr>
        <w:widowControl w:val="0"/>
        <w:numPr>
          <w:ilvl w:val="0"/>
          <w:numId w:val="291"/>
        </w:numPr>
        <w:tabs>
          <w:tab w:val="clear" w:pos="720"/>
          <w:tab w:val="num" w:pos="860"/>
        </w:tabs>
        <w:overflowPunct w:val="0"/>
        <w:autoSpaceDE w:val="0"/>
        <w:autoSpaceDN w:val="0"/>
        <w:adjustRightInd w:val="0"/>
        <w:spacing w:after="0" w:line="239" w:lineRule="auto"/>
        <w:ind w:left="860" w:hanging="301"/>
        <w:jc w:val="both"/>
        <w:rPr>
          <w:rFonts w:ascii="Symbol" w:hAnsi="Symbol" w:cs="Symbol"/>
          <w:sz w:val="24"/>
          <w:szCs w:val="24"/>
        </w:rPr>
      </w:pPr>
      <w:r>
        <w:rPr>
          <w:rFonts w:ascii="Times New Roman" w:hAnsi="Times New Roman" w:cs="Times New Roman"/>
          <w:sz w:val="24"/>
          <w:szCs w:val="24"/>
        </w:rPr>
        <w:t xml:space="preserve">Akmeņu, krūmu sakņu un citu svešķermeņu savākšana un aizvešana; </w:t>
      </w:r>
    </w:p>
    <w:p w:rsidR="00F23E2E" w:rsidRDefault="00E713C9" w:rsidP="00376F40">
      <w:pPr>
        <w:widowControl w:val="0"/>
        <w:numPr>
          <w:ilvl w:val="0"/>
          <w:numId w:val="291"/>
        </w:numPr>
        <w:tabs>
          <w:tab w:val="clear" w:pos="720"/>
          <w:tab w:val="num" w:pos="860"/>
        </w:tabs>
        <w:overflowPunct w:val="0"/>
        <w:autoSpaceDE w:val="0"/>
        <w:autoSpaceDN w:val="0"/>
        <w:adjustRightInd w:val="0"/>
        <w:spacing w:after="0" w:line="239" w:lineRule="auto"/>
        <w:ind w:left="860" w:hanging="301"/>
        <w:jc w:val="both"/>
        <w:rPr>
          <w:rFonts w:ascii="Symbol" w:hAnsi="Symbol" w:cs="Symbol"/>
          <w:sz w:val="24"/>
          <w:szCs w:val="24"/>
        </w:rPr>
      </w:pPr>
      <w:r>
        <w:rPr>
          <w:rFonts w:ascii="Times New Roman" w:hAnsi="Times New Roman" w:cs="Times New Roman"/>
          <w:sz w:val="24"/>
          <w:szCs w:val="24"/>
        </w:rPr>
        <w:t xml:space="preserve">Sāngrāvja profila un teknes pielīdzināšana ar roku darba rīkiem;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376F40">
      <w:pPr>
        <w:widowControl w:val="0"/>
        <w:numPr>
          <w:ilvl w:val="0"/>
          <w:numId w:val="291"/>
        </w:numPr>
        <w:tabs>
          <w:tab w:val="clear" w:pos="720"/>
          <w:tab w:val="num" w:pos="860"/>
        </w:tabs>
        <w:overflowPunct w:val="0"/>
        <w:autoSpaceDE w:val="0"/>
        <w:autoSpaceDN w:val="0"/>
        <w:adjustRightInd w:val="0"/>
        <w:spacing w:after="0" w:line="240" w:lineRule="auto"/>
        <w:ind w:left="860" w:hanging="301"/>
        <w:jc w:val="both"/>
        <w:rPr>
          <w:rFonts w:ascii="Symbol" w:hAnsi="Symbol" w:cs="Symbol"/>
          <w:sz w:val="24"/>
          <w:szCs w:val="24"/>
        </w:rPr>
      </w:pPr>
      <w:r>
        <w:rPr>
          <w:rFonts w:ascii="Times New Roman" w:hAnsi="Times New Roman" w:cs="Times New Roman"/>
          <w:sz w:val="24"/>
          <w:szCs w:val="24"/>
        </w:rPr>
        <w:t xml:space="preserve">Ceļa zemes joslas planēšana; </w:t>
      </w:r>
    </w:p>
    <w:p w:rsidR="00F23E2E" w:rsidRDefault="00E713C9" w:rsidP="00376F40">
      <w:pPr>
        <w:widowControl w:val="0"/>
        <w:numPr>
          <w:ilvl w:val="0"/>
          <w:numId w:val="291"/>
        </w:numPr>
        <w:tabs>
          <w:tab w:val="clear" w:pos="720"/>
          <w:tab w:val="num" w:pos="860"/>
        </w:tabs>
        <w:overflowPunct w:val="0"/>
        <w:autoSpaceDE w:val="0"/>
        <w:autoSpaceDN w:val="0"/>
        <w:adjustRightInd w:val="0"/>
        <w:spacing w:after="0" w:line="239" w:lineRule="auto"/>
        <w:ind w:left="860" w:hanging="301"/>
        <w:jc w:val="both"/>
        <w:rPr>
          <w:rFonts w:ascii="Symbol" w:hAnsi="Symbol" w:cs="Symbol"/>
          <w:sz w:val="24"/>
          <w:szCs w:val="24"/>
        </w:rPr>
      </w:pPr>
      <w:r>
        <w:rPr>
          <w:rFonts w:ascii="Times New Roman" w:hAnsi="Times New Roman" w:cs="Times New Roman"/>
          <w:sz w:val="24"/>
          <w:szCs w:val="24"/>
        </w:rPr>
        <w:t xml:space="preserve">Darba veikšanai nepieciešamo satiksmes organizācijas līdzekļu novākšana; </w:t>
      </w:r>
    </w:p>
    <w:p w:rsidR="00F23E2E" w:rsidRDefault="00E713C9" w:rsidP="00376F40">
      <w:pPr>
        <w:widowControl w:val="0"/>
        <w:numPr>
          <w:ilvl w:val="0"/>
          <w:numId w:val="291"/>
        </w:numPr>
        <w:tabs>
          <w:tab w:val="clear" w:pos="720"/>
          <w:tab w:val="num" w:pos="860"/>
        </w:tabs>
        <w:overflowPunct w:val="0"/>
        <w:autoSpaceDE w:val="0"/>
        <w:autoSpaceDN w:val="0"/>
        <w:adjustRightInd w:val="0"/>
        <w:spacing w:after="0" w:line="239" w:lineRule="auto"/>
        <w:ind w:left="860" w:hanging="301"/>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F23E2E" w:rsidRDefault="00F23E2E">
      <w:pPr>
        <w:widowControl w:val="0"/>
        <w:autoSpaceDE w:val="0"/>
        <w:autoSpaceDN w:val="0"/>
        <w:adjustRightInd w:val="0"/>
        <w:spacing w:after="0" w:line="27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F23E2E" w:rsidRDefault="006D7F22">
      <w:pPr>
        <w:widowControl w:val="0"/>
        <w:autoSpaceDE w:val="0"/>
        <w:autoSpaceDN w:val="0"/>
        <w:adjustRightInd w:val="0"/>
        <w:spacing w:after="0" w:line="276" w:lineRule="exact"/>
        <w:rPr>
          <w:rFonts w:ascii="Times New Roman" w:hAnsi="Times New Roman" w:cs="Times New Roman"/>
          <w:sz w:val="24"/>
          <w:szCs w:val="24"/>
        </w:rPr>
      </w:pPr>
      <w:r>
        <w:rPr>
          <w:rFonts w:ascii="Times New Roman" w:hAnsi="Times New Roman" w:cs="Times New Roman"/>
          <w:sz w:val="24"/>
          <w:szCs w:val="24"/>
        </w:rPr>
        <w:t>-</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rsidP="00376F40">
      <w:pPr>
        <w:widowControl w:val="0"/>
        <w:numPr>
          <w:ilvl w:val="0"/>
          <w:numId w:val="292"/>
        </w:numPr>
        <w:tabs>
          <w:tab w:val="clear" w:pos="720"/>
          <w:tab w:val="num" w:pos="846"/>
        </w:tabs>
        <w:overflowPunct w:val="0"/>
        <w:autoSpaceDE w:val="0"/>
        <w:autoSpaceDN w:val="0"/>
        <w:adjustRightInd w:val="0"/>
        <w:spacing w:after="0" w:line="206" w:lineRule="auto"/>
        <w:ind w:left="560" w:firstLine="8"/>
        <w:jc w:val="both"/>
        <w:rPr>
          <w:rFonts w:ascii="Symbol" w:hAnsi="Symbol" w:cs="Symbol"/>
          <w:sz w:val="24"/>
          <w:szCs w:val="24"/>
        </w:rPr>
      </w:pPr>
      <w:r>
        <w:rPr>
          <w:rFonts w:ascii="Times New Roman" w:hAnsi="Times New Roman" w:cs="Times New Roman"/>
          <w:sz w:val="24"/>
          <w:szCs w:val="24"/>
        </w:rPr>
        <w:t xml:space="preserve">Darba veikšanai pielietojams ekskavators, kurš aprīkots ar grāvju rakšanai piemērotu kausu. </w:t>
      </w:r>
    </w:p>
    <w:p w:rsidR="00F23E2E" w:rsidRDefault="00F23E2E">
      <w:pPr>
        <w:widowControl w:val="0"/>
        <w:autoSpaceDE w:val="0"/>
        <w:autoSpaceDN w:val="0"/>
        <w:adjustRightInd w:val="0"/>
        <w:spacing w:after="0" w:line="3" w:lineRule="exact"/>
        <w:rPr>
          <w:rFonts w:ascii="Symbol" w:hAnsi="Symbol" w:cs="Symbol"/>
          <w:sz w:val="24"/>
          <w:szCs w:val="24"/>
        </w:rPr>
      </w:pPr>
    </w:p>
    <w:p w:rsidR="00F23E2E" w:rsidRDefault="00E713C9" w:rsidP="00376F40">
      <w:pPr>
        <w:widowControl w:val="0"/>
        <w:numPr>
          <w:ilvl w:val="0"/>
          <w:numId w:val="292"/>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Var izmantot grāvju tīrīšanai atbilstošu frēzi. </w:t>
      </w:r>
    </w:p>
    <w:p w:rsidR="00F23E2E" w:rsidRDefault="00F23E2E">
      <w:pPr>
        <w:widowControl w:val="0"/>
        <w:autoSpaceDE w:val="0"/>
        <w:autoSpaceDN w:val="0"/>
        <w:adjustRightInd w:val="0"/>
        <w:spacing w:after="0" w:line="75" w:lineRule="exact"/>
        <w:rPr>
          <w:rFonts w:ascii="Symbol" w:hAnsi="Symbol" w:cs="Symbol"/>
          <w:sz w:val="24"/>
          <w:szCs w:val="24"/>
        </w:rPr>
      </w:pPr>
    </w:p>
    <w:p w:rsidR="00F23E2E" w:rsidRDefault="00E713C9" w:rsidP="00376F40">
      <w:pPr>
        <w:widowControl w:val="0"/>
        <w:numPr>
          <w:ilvl w:val="0"/>
          <w:numId w:val="292"/>
        </w:numPr>
        <w:tabs>
          <w:tab w:val="clear" w:pos="720"/>
          <w:tab w:val="num" w:pos="846"/>
        </w:tabs>
        <w:overflowPunct w:val="0"/>
        <w:autoSpaceDE w:val="0"/>
        <w:autoSpaceDN w:val="0"/>
        <w:adjustRightInd w:val="0"/>
        <w:spacing w:after="0" w:line="223" w:lineRule="auto"/>
        <w:ind w:left="560" w:firstLine="8"/>
        <w:jc w:val="both"/>
        <w:rPr>
          <w:rFonts w:ascii="Symbol" w:hAnsi="Symbol" w:cs="Symbol"/>
          <w:sz w:val="24"/>
          <w:szCs w:val="24"/>
        </w:rPr>
      </w:pPr>
      <w:r>
        <w:rPr>
          <w:rFonts w:ascii="Times New Roman" w:hAnsi="Times New Roman" w:cs="Times New Roman"/>
          <w:sz w:val="24"/>
          <w:szCs w:val="24"/>
        </w:rPr>
        <w:t xml:space="preserve">Ja esošajai brauktuvei ir asfalta segums un grāvja tīrīšanas iekārta darba procesā pārvietojas pa šo segumu, tad tai jābūt aprīkotai ar riepām, turklāt mehāniskos papildu atbalstus nedrīkst balstīt tieši uz asfalta, bet jāizmanto koka, vai līdzīga materiāla paliktņi, biezumā ne mazāk kā 10 cm, ar laukumu ne mazāku kā 0,4 m². </w:t>
      </w:r>
    </w:p>
    <w:p w:rsidR="00F23E2E" w:rsidRDefault="00F23E2E">
      <w:pPr>
        <w:widowControl w:val="0"/>
        <w:autoSpaceDE w:val="0"/>
        <w:autoSpaceDN w:val="0"/>
        <w:adjustRightInd w:val="0"/>
        <w:spacing w:after="0" w:line="283"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E713C9" w:rsidP="00376F40">
      <w:pPr>
        <w:widowControl w:val="0"/>
        <w:numPr>
          <w:ilvl w:val="0"/>
          <w:numId w:val="293"/>
        </w:numPr>
        <w:tabs>
          <w:tab w:val="clear" w:pos="720"/>
          <w:tab w:val="num" w:pos="860"/>
        </w:tabs>
        <w:overflowPunct w:val="0"/>
        <w:autoSpaceDE w:val="0"/>
        <w:autoSpaceDN w:val="0"/>
        <w:adjustRightInd w:val="0"/>
        <w:spacing w:after="0" w:line="237" w:lineRule="auto"/>
        <w:ind w:left="860" w:hanging="292"/>
        <w:jc w:val="both"/>
        <w:rPr>
          <w:rFonts w:ascii="Symbol" w:hAnsi="Symbol" w:cs="Symbol"/>
          <w:sz w:val="24"/>
          <w:szCs w:val="24"/>
        </w:rPr>
      </w:pPr>
      <w:r>
        <w:rPr>
          <w:rFonts w:ascii="Times New Roman" w:hAnsi="Times New Roman" w:cs="Times New Roman"/>
          <w:sz w:val="24"/>
          <w:szCs w:val="24"/>
        </w:rPr>
        <w:t xml:space="preserve">Ceļa sāngrāvji jātīra, veidojot paredzēto profilu un garenkritumu. </w:t>
      </w:r>
    </w:p>
    <w:p w:rsidR="00F23E2E" w:rsidRDefault="00E713C9" w:rsidP="00376F40">
      <w:pPr>
        <w:widowControl w:val="0"/>
        <w:numPr>
          <w:ilvl w:val="0"/>
          <w:numId w:val="293"/>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Darbs jāveic pretēji ūdens tecēšanas virzienam. </w:t>
      </w:r>
    </w:p>
    <w:p w:rsidR="00F23E2E" w:rsidRDefault="00E713C9" w:rsidP="00376F40">
      <w:pPr>
        <w:widowControl w:val="0"/>
        <w:numPr>
          <w:ilvl w:val="0"/>
          <w:numId w:val="293"/>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No sāngrāvja izraktā grunts jāizlīdzina tā ārējā daļā. </w:t>
      </w:r>
    </w:p>
    <w:p w:rsidR="00F23E2E" w:rsidRDefault="00F23E2E">
      <w:pPr>
        <w:widowControl w:val="0"/>
        <w:autoSpaceDE w:val="0"/>
        <w:autoSpaceDN w:val="0"/>
        <w:adjustRightInd w:val="0"/>
        <w:spacing w:after="0" w:line="75" w:lineRule="exact"/>
        <w:rPr>
          <w:rFonts w:ascii="Symbol" w:hAnsi="Symbol" w:cs="Symbol"/>
          <w:sz w:val="24"/>
          <w:szCs w:val="24"/>
        </w:rPr>
      </w:pPr>
    </w:p>
    <w:p w:rsidR="00F23E2E" w:rsidRDefault="00E713C9" w:rsidP="00376F40">
      <w:pPr>
        <w:widowControl w:val="0"/>
        <w:numPr>
          <w:ilvl w:val="0"/>
          <w:numId w:val="293"/>
        </w:numPr>
        <w:tabs>
          <w:tab w:val="clear" w:pos="720"/>
          <w:tab w:val="num" w:pos="846"/>
        </w:tabs>
        <w:overflowPunct w:val="0"/>
        <w:autoSpaceDE w:val="0"/>
        <w:autoSpaceDN w:val="0"/>
        <w:adjustRightInd w:val="0"/>
        <w:spacing w:after="0" w:line="206" w:lineRule="auto"/>
        <w:ind w:left="560" w:firstLine="8"/>
        <w:jc w:val="both"/>
        <w:rPr>
          <w:rFonts w:ascii="Symbol" w:hAnsi="Symbol" w:cs="Symbol"/>
          <w:sz w:val="24"/>
          <w:szCs w:val="24"/>
        </w:rPr>
      </w:pPr>
      <w:r>
        <w:rPr>
          <w:rFonts w:ascii="Times New Roman" w:hAnsi="Times New Roman" w:cs="Times New Roman"/>
          <w:sz w:val="24"/>
          <w:szCs w:val="24"/>
        </w:rPr>
        <w:t xml:space="preserve">Pēc grunts izlīdzināšanas jāsavāc akmeņi lielāki par 10cm diametrā, krūmu saknes un citi svešķermeņi un jāaizved uz uzņēmēja atbērtni. </w:t>
      </w:r>
    </w:p>
    <w:p w:rsidR="00F23E2E" w:rsidRDefault="00F23E2E">
      <w:pPr>
        <w:widowControl w:val="0"/>
        <w:autoSpaceDE w:val="0"/>
        <w:autoSpaceDN w:val="0"/>
        <w:adjustRightInd w:val="0"/>
        <w:spacing w:after="0" w:line="3" w:lineRule="exact"/>
        <w:rPr>
          <w:rFonts w:ascii="Symbol" w:hAnsi="Symbol" w:cs="Symbol"/>
          <w:sz w:val="24"/>
          <w:szCs w:val="24"/>
        </w:rPr>
      </w:pPr>
    </w:p>
    <w:p w:rsidR="00F23E2E" w:rsidRDefault="00E713C9" w:rsidP="00376F40">
      <w:pPr>
        <w:widowControl w:val="0"/>
        <w:numPr>
          <w:ilvl w:val="0"/>
          <w:numId w:val="293"/>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Zemes josla, kur tika izlīdzināta grunts, ir jānoplanē. </w:t>
      </w:r>
    </w:p>
    <w:p w:rsidR="00C74A0B" w:rsidRDefault="00C74A0B">
      <w:pPr>
        <w:widowControl w:val="0"/>
        <w:autoSpaceDE w:val="0"/>
        <w:autoSpaceDN w:val="0"/>
        <w:adjustRightInd w:val="0"/>
        <w:spacing w:after="0" w:line="27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E713C9" w:rsidP="00376F40">
      <w:pPr>
        <w:widowControl w:val="0"/>
        <w:numPr>
          <w:ilvl w:val="0"/>
          <w:numId w:val="294"/>
        </w:numPr>
        <w:tabs>
          <w:tab w:val="clear" w:pos="720"/>
          <w:tab w:val="num" w:pos="860"/>
        </w:tabs>
        <w:overflowPunct w:val="0"/>
        <w:autoSpaceDE w:val="0"/>
        <w:autoSpaceDN w:val="0"/>
        <w:adjustRightInd w:val="0"/>
        <w:spacing w:after="0" w:line="237" w:lineRule="auto"/>
        <w:ind w:left="860" w:hanging="292"/>
        <w:jc w:val="both"/>
        <w:rPr>
          <w:rFonts w:ascii="Symbol" w:hAnsi="Symbol" w:cs="Symbol"/>
          <w:sz w:val="24"/>
          <w:szCs w:val="24"/>
        </w:rPr>
      </w:pPr>
      <w:r>
        <w:rPr>
          <w:rFonts w:ascii="Times New Roman" w:hAnsi="Times New Roman" w:cs="Times New Roman"/>
          <w:sz w:val="24"/>
          <w:szCs w:val="24"/>
        </w:rPr>
        <w:t xml:space="preserve">Ceļa sāngrāvji jātīra, atjaunojot sākotnējo profilu. </w:t>
      </w:r>
    </w:p>
    <w:p w:rsidR="00F23E2E" w:rsidRDefault="00F23E2E">
      <w:pPr>
        <w:widowControl w:val="0"/>
        <w:autoSpaceDE w:val="0"/>
        <w:autoSpaceDN w:val="0"/>
        <w:adjustRightInd w:val="0"/>
        <w:spacing w:after="0" w:line="2" w:lineRule="exact"/>
        <w:rPr>
          <w:rFonts w:ascii="Symbol" w:hAnsi="Symbol" w:cs="Symbol"/>
          <w:sz w:val="24"/>
          <w:szCs w:val="24"/>
        </w:rPr>
      </w:pPr>
    </w:p>
    <w:p w:rsidR="00F23E2E" w:rsidRDefault="00E713C9" w:rsidP="00376F40">
      <w:pPr>
        <w:widowControl w:val="0"/>
        <w:numPr>
          <w:ilvl w:val="0"/>
          <w:numId w:val="294"/>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Ceļa sāngrāvju nogāzes nedrīkst būt stāvākas kā 1:1,5. </w:t>
      </w:r>
    </w:p>
    <w:p w:rsidR="00F23E2E" w:rsidRDefault="00E713C9" w:rsidP="00376F40">
      <w:pPr>
        <w:widowControl w:val="0"/>
        <w:numPr>
          <w:ilvl w:val="0"/>
          <w:numId w:val="294"/>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Sāngrāvja profils jāveido trīsstūrveida vai trapecveida ar dibena platumu 0 - 0,4m. </w:t>
      </w:r>
    </w:p>
    <w:p w:rsidR="00F23E2E" w:rsidRDefault="00E713C9" w:rsidP="00376F40">
      <w:pPr>
        <w:widowControl w:val="0"/>
        <w:numPr>
          <w:ilvl w:val="0"/>
          <w:numId w:val="294"/>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Sāngrāvja garenkritums nedrīkst būt mazāks par 0,3 %. </w:t>
      </w:r>
    </w:p>
    <w:p w:rsidR="00F23E2E" w:rsidRDefault="00E713C9" w:rsidP="00376F40">
      <w:pPr>
        <w:widowControl w:val="0"/>
        <w:numPr>
          <w:ilvl w:val="0"/>
          <w:numId w:val="294"/>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Pielaujamās novirzes no projekta grāvja profila izmēros ± 5 cm. </w:t>
      </w:r>
    </w:p>
    <w:p w:rsidR="00F23E2E" w:rsidRDefault="00E713C9" w:rsidP="00376F40">
      <w:pPr>
        <w:widowControl w:val="0"/>
        <w:numPr>
          <w:ilvl w:val="0"/>
          <w:numId w:val="294"/>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Grāvju nogāžu virsmām un darba joslai jābūt noplanētām. </w:t>
      </w:r>
    </w:p>
    <w:p w:rsidR="00F23E2E" w:rsidRDefault="00F23E2E">
      <w:pPr>
        <w:widowControl w:val="0"/>
        <w:autoSpaceDE w:val="0"/>
        <w:autoSpaceDN w:val="0"/>
        <w:adjustRightInd w:val="0"/>
        <w:spacing w:after="0" w:line="75" w:lineRule="exact"/>
        <w:rPr>
          <w:rFonts w:ascii="Symbol" w:hAnsi="Symbol" w:cs="Symbol"/>
          <w:sz w:val="24"/>
          <w:szCs w:val="24"/>
        </w:rPr>
      </w:pPr>
    </w:p>
    <w:p w:rsidR="00F23E2E" w:rsidRDefault="00E713C9" w:rsidP="00376F40">
      <w:pPr>
        <w:widowControl w:val="0"/>
        <w:numPr>
          <w:ilvl w:val="0"/>
          <w:numId w:val="294"/>
        </w:numPr>
        <w:tabs>
          <w:tab w:val="clear" w:pos="720"/>
          <w:tab w:val="num" w:pos="846"/>
        </w:tabs>
        <w:overflowPunct w:val="0"/>
        <w:autoSpaceDE w:val="0"/>
        <w:autoSpaceDN w:val="0"/>
        <w:adjustRightInd w:val="0"/>
        <w:spacing w:after="0" w:line="207" w:lineRule="auto"/>
        <w:ind w:left="560" w:firstLine="8"/>
        <w:jc w:val="both"/>
        <w:rPr>
          <w:rFonts w:ascii="Symbol" w:hAnsi="Symbol" w:cs="Symbol"/>
          <w:sz w:val="24"/>
          <w:szCs w:val="24"/>
        </w:rPr>
      </w:pPr>
      <w:r>
        <w:rPr>
          <w:rFonts w:ascii="Times New Roman" w:hAnsi="Times New Roman" w:cs="Times New Roman"/>
          <w:sz w:val="24"/>
          <w:szCs w:val="24"/>
        </w:rPr>
        <w:t xml:space="preserve">Grāvja dziļumam jābūt ne seklākam kā 0,7 m un ne mazāk kā 0,3 m zem salturīgā slāņa pamatnes atzīmes, vietās kur tas ir izbūvēts. </w:t>
      </w:r>
    </w:p>
    <w:p w:rsidR="00F23E2E" w:rsidRDefault="00F23E2E">
      <w:pPr>
        <w:widowControl w:val="0"/>
        <w:autoSpaceDE w:val="0"/>
        <w:autoSpaceDN w:val="0"/>
        <w:adjustRightInd w:val="0"/>
        <w:spacing w:after="0" w:line="79" w:lineRule="exact"/>
        <w:rPr>
          <w:rFonts w:ascii="Symbol" w:hAnsi="Symbol" w:cs="Symbol"/>
          <w:sz w:val="24"/>
          <w:szCs w:val="24"/>
        </w:rPr>
      </w:pPr>
    </w:p>
    <w:p w:rsidR="00F23E2E" w:rsidRDefault="00E713C9" w:rsidP="00376F40">
      <w:pPr>
        <w:widowControl w:val="0"/>
        <w:numPr>
          <w:ilvl w:val="0"/>
          <w:numId w:val="294"/>
        </w:numPr>
        <w:tabs>
          <w:tab w:val="clear" w:pos="720"/>
          <w:tab w:val="num" w:pos="846"/>
        </w:tabs>
        <w:overflowPunct w:val="0"/>
        <w:autoSpaceDE w:val="0"/>
        <w:autoSpaceDN w:val="0"/>
        <w:adjustRightInd w:val="0"/>
        <w:spacing w:after="0" w:line="206" w:lineRule="auto"/>
        <w:ind w:left="560" w:firstLine="8"/>
        <w:jc w:val="both"/>
        <w:rPr>
          <w:rFonts w:ascii="Symbol" w:hAnsi="Symbol" w:cs="Symbol"/>
          <w:sz w:val="24"/>
          <w:szCs w:val="24"/>
        </w:rPr>
      </w:pPr>
      <w:r>
        <w:rPr>
          <w:rFonts w:ascii="Times New Roman" w:hAnsi="Times New Roman" w:cs="Times New Roman"/>
          <w:sz w:val="24"/>
          <w:szCs w:val="24"/>
        </w:rPr>
        <w:t xml:space="preserve">Ja grāvja garenkritums ir no 3% līdz 5 %, nepieciešamības gadījumā tekne un nogāzes ir jānostiprina, atbilstoši „Autoceļa specifikācijām 2012” 3.3 punkta prasībām. </w:t>
      </w:r>
    </w:p>
    <w:p w:rsidR="00F23E2E" w:rsidRDefault="00F23E2E">
      <w:pPr>
        <w:widowControl w:val="0"/>
        <w:autoSpaceDE w:val="0"/>
        <w:autoSpaceDN w:val="0"/>
        <w:adjustRightInd w:val="0"/>
        <w:spacing w:after="0" w:line="3" w:lineRule="exact"/>
        <w:rPr>
          <w:rFonts w:ascii="Symbol" w:hAnsi="Symbol" w:cs="Symbol"/>
          <w:sz w:val="24"/>
          <w:szCs w:val="24"/>
        </w:rPr>
      </w:pPr>
    </w:p>
    <w:p w:rsidR="00F23E2E" w:rsidRDefault="00E713C9" w:rsidP="00376F40">
      <w:pPr>
        <w:widowControl w:val="0"/>
        <w:numPr>
          <w:ilvl w:val="0"/>
          <w:numId w:val="294"/>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Ja grāvja garenkritums ir lielāks par 5 % , jāizstrādā individuāls risinājums. </w:t>
      </w:r>
    </w:p>
    <w:p w:rsidR="00F23E2E" w:rsidRDefault="00F23E2E">
      <w:pPr>
        <w:widowControl w:val="0"/>
        <w:autoSpaceDE w:val="0"/>
        <w:autoSpaceDN w:val="0"/>
        <w:adjustRightInd w:val="0"/>
        <w:spacing w:after="0" w:line="75" w:lineRule="exact"/>
        <w:rPr>
          <w:rFonts w:ascii="Symbol" w:hAnsi="Symbol" w:cs="Symbol"/>
          <w:sz w:val="24"/>
          <w:szCs w:val="24"/>
        </w:rPr>
      </w:pPr>
    </w:p>
    <w:p w:rsidR="00F23E2E" w:rsidRDefault="00E713C9" w:rsidP="00376F40">
      <w:pPr>
        <w:widowControl w:val="0"/>
        <w:numPr>
          <w:ilvl w:val="0"/>
          <w:numId w:val="294"/>
        </w:numPr>
        <w:tabs>
          <w:tab w:val="clear" w:pos="720"/>
          <w:tab w:val="num" w:pos="846"/>
        </w:tabs>
        <w:overflowPunct w:val="0"/>
        <w:autoSpaceDE w:val="0"/>
        <w:autoSpaceDN w:val="0"/>
        <w:adjustRightInd w:val="0"/>
        <w:spacing w:after="0" w:line="206" w:lineRule="auto"/>
        <w:ind w:left="560" w:firstLine="8"/>
        <w:jc w:val="both"/>
        <w:rPr>
          <w:rFonts w:ascii="Symbol" w:hAnsi="Symbol" w:cs="Symbol"/>
          <w:sz w:val="24"/>
          <w:szCs w:val="24"/>
        </w:rPr>
      </w:pPr>
      <w:r>
        <w:rPr>
          <w:rFonts w:ascii="Times New Roman" w:hAnsi="Times New Roman" w:cs="Times New Roman"/>
          <w:sz w:val="24"/>
          <w:szCs w:val="24"/>
        </w:rPr>
        <w:t xml:space="preserve">Atjaunotam ceļa sāngrāvim jānodrošina efektīva ūdens novade, nepieļaujot tā uzkrāšanos uz ceļa klātnes, sāngrāvī, pie caurtekām un piegulošajās teritorijās. </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E713C9" w:rsidP="00376F40">
      <w:pPr>
        <w:widowControl w:val="0"/>
        <w:numPr>
          <w:ilvl w:val="0"/>
          <w:numId w:val="295"/>
        </w:numPr>
        <w:tabs>
          <w:tab w:val="clear" w:pos="720"/>
          <w:tab w:val="num" w:pos="860"/>
        </w:tabs>
        <w:overflowPunct w:val="0"/>
        <w:autoSpaceDE w:val="0"/>
        <w:autoSpaceDN w:val="0"/>
        <w:adjustRightInd w:val="0"/>
        <w:spacing w:after="0" w:line="237" w:lineRule="auto"/>
        <w:ind w:left="860" w:hanging="292"/>
        <w:jc w:val="both"/>
        <w:rPr>
          <w:rFonts w:ascii="Symbol" w:hAnsi="Symbol" w:cs="Symbol"/>
          <w:sz w:val="24"/>
          <w:szCs w:val="24"/>
        </w:rPr>
      </w:pPr>
      <w:r>
        <w:rPr>
          <w:rFonts w:ascii="Times New Roman" w:hAnsi="Times New Roman" w:cs="Times New Roman"/>
          <w:sz w:val="24"/>
          <w:szCs w:val="24"/>
        </w:rPr>
        <w:t xml:space="preserve">Jākontrolē izraktās grunts apjoms saskaņā ar uzmērījumiem </w:t>
      </w:r>
    </w:p>
    <w:p w:rsidR="00F23E2E" w:rsidRDefault="00E713C9" w:rsidP="00376F40">
      <w:pPr>
        <w:widowControl w:val="0"/>
        <w:numPr>
          <w:ilvl w:val="0"/>
          <w:numId w:val="295"/>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Izraktā sāngrāvja profils jāpārbauda pēc šablona, vai veicot profila uzmērījumus. </w:t>
      </w:r>
    </w:p>
    <w:p w:rsidR="00F23E2E" w:rsidRDefault="00F23E2E">
      <w:pPr>
        <w:widowControl w:val="0"/>
        <w:autoSpaceDE w:val="0"/>
        <w:autoSpaceDN w:val="0"/>
        <w:adjustRightInd w:val="0"/>
        <w:spacing w:after="0" w:line="204" w:lineRule="exact"/>
        <w:rPr>
          <w:rFonts w:ascii="Times New Roman" w:hAnsi="Times New Roman" w:cs="Times New Roman"/>
          <w:sz w:val="24"/>
          <w:szCs w:val="24"/>
        </w:rPr>
      </w:pPr>
    </w:p>
    <w:p w:rsidR="00F23E2E" w:rsidRDefault="00E713C9" w:rsidP="00376F40">
      <w:pPr>
        <w:widowControl w:val="0"/>
        <w:numPr>
          <w:ilvl w:val="1"/>
          <w:numId w:val="296"/>
        </w:numPr>
        <w:tabs>
          <w:tab w:val="clear" w:pos="1440"/>
          <w:tab w:val="num" w:pos="860"/>
        </w:tabs>
        <w:overflowPunct w:val="0"/>
        <w:autoSpaceDE w:val="0"/>
        <w:autoSpaceDN w:val="0"/>
        <w:adjustRightInd w:val="0"/>
        <w:spacing w:after="0" w:line="240" w:lineRule="auto"/>
        <w:ind w:left="860" w:hanging="292"/>
        <w:jc w:val="both"/>
        <w:rPr>
          <w:rFonts w:ascii="Symbol" w:hAnsi="Symbol" w:cs="Symbol"/>
          <w:sz w:val="24"/>
          <w:szCs w:val="24"/>
        </w:rPr>
      </w:pPr>
      <w:bookmarkStart w:id="307" w:name="page241"/>
      <w:bookmarkEnd w:id="307"/>
      <w:r>
        <w:rPr>
          <w:rFonts w:ascii="Times New Roman" w:hAnsi="Times New Roman" w:cs="Times New Roman"/>
          <w:sz w:val="24"/>
          <w:szCs w:val="24"/>
        </w:rPr>
        <w:t xml:space="preserve">Izraktā sāngrāvja garenslīpums jāpārbauda veicot uzmērījumus.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376F40">
      <w:pPr>
        <w:widowControl w:val="0"/>
        <w:numPr>
          <w:ilvl w:val="1"/>
          <w:numId w:val="296"/>
        </w:numPr>
        <w:tabs>
          <w:tab w:val="clear" w:pos="144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Uzmērījumi jāveic vietās, kur vizuāli konstatēta neatbilstība. </w:t>
      </w:r>
    </w:p>
    <w:p w:rsidR="00F23E2E" w:rsidRDefault="00E713C9" w:rsidP="00376F40">
      <w:pPr>
        <w:widowControl w:val="0"/>
        <w:numPr>
          <w:ilvl w:val="1"/>
          <w:numId w:val="296"/>
        </w:numPr>
        <w:tabs>
          <w:tab w:val="clear" w:pos="144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Neatbilstības gadījumā jāveic pasākumi prasību nodrošināšanai </w:t>
      </w:r>
    </w:p>
    <w:p w:rsidR="00F23E2E" w:rsidRDefault="00F23E2E">
      <w:pPr>
        <w:widowControl w:val="0"/>
        <w:autoSpaceDE w:val="0"/>
        <w:autoSpaceDN w:val="0"/>
        <w:adjustRightInd w:val="0"/>
        <w:spacing w:after="0" w:line="305" w:lineRule="exact"/>
        <w:rPr>
          <w:rFonts w:ascii="Symbol" w:hAnsi="Symbol" w:cs="Symbol"/>
          <w:sz w:val="24"/>
          <w:szCs w:val="24"/>
        </w:rPr>
      </w:pPr>
    </w:p>
    <w:p w:rsidR="00F23E2E" w:rsidRDefault="005519C1" w:rsidP="00567FE7">
      <w:pPr>
        <w:pStyle w:val="Virsraksts3"/>
      </w:pPr>
      <w:bookmarkStart w:id="308" w:name="_Toc443484960"/>
      <w:r>
        <w:t xml:space="preserve">5.2.4. </w:t>
      </w:r>
      <w:r w:rsidR="00E713C9">
        <w:t>Ceļa sāngrāvju tīrīšana ar ekskavatoru, iekraujot grunti transportā un aizvedot uz atbērtni.</w:t>
      </w:r>
      <w:bookmarkEnd w:id="308"/>
      <w:r w:rsidR="00E713C9">
        <w:t xml:space="preserve"> </w:t>
      </w:r>
    </w:p>
    <w:p w:rsidR="00F23E2E" w:rsidRDefault="00F23E2E">
      <w:pPr>
        <w:widowControl w:val="0"/>
        <w:autoSpaceDE w:val="0"/>
        <w:autoSpaceDN w:val="0"/>
        <w:adjustRightInd w:val="0"/>
        <w:spacing w:after="0" w:line="33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right="20" w:firstLine="708"/>
        <w:rPr>
          <w:rFonts w:ascii="Times New Roman" w:hAnsi="Times New Roman" w:cs="Times New Roman"/>
          <w:sz w:val="24"/>
          <w:szCs w:val="24"/>
        </w:rPr>
      </w:pPr>
      <w:r>
        <w:rPr>
          <w:rFonts w:ascii="Times New Roman" w:hAnsi="Times New Roman" w:cs="Times New Roman"/>
          <w:sz w:val="24"/>
          <w:szCs w:val="24"/>
        </w:rPr>
        <w:t>Atjaunot ceļa sāngrāvju profilu un kritumu, lai nodrošinātu netraucētu ūdens atvadi no ceļa zemes klātnes.</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Jāuzmēra izraktās un aizvestās grunts apjoms (</w:t>
      </w:r>
      <w:r>
        <w:rPr>
          <w:rFonts w:ascii="Times New Roman" w:hAnsi="Times New Roman" w:cs="Times New Roman"/>
          <w:b/>
          <w:bCs/>
          <w:sz w:val="24"/>
          <w:szCs w:val="24"/>
        </w:rPr>
        <w:t>m³</w:t>
      </w:r>
      <w:r>
        <w:rPr>
          <w:rFonts w:ascii="Times New Roman" w:hAnsi="Times New Roman" w:cs="Times New Roman"/>
          <w:sz w:val="24"/>
          <w:szCs w:val="24"/>
        </w:rPr>
        <w:t>).</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Default="00E713C9" w:rsidP="00376F40">
      <w:pPr>
        <w:widowControl w:val="0"/>
        <w:numPr>
          <w:ilvl w:val="0"/>
          <w:numId w:val="297"/>
        </w:numPr>
        <w:tabs>
          <w:tab w:val="clear" w:pos="720"/>
          <w:tab w:val="num" w:pos="860"/>
        </w:tabs>
        <w:overflowPunct w:val="0"/>
        <w:autoSpaceDE w:val="0"/>
        <w:autoSpaceDN w:val="0"/>
        <w:adjustRightInd w:val="0"/>
        <w:spacing w:after="0" w:line="237" w:lineRule="auto"/>
        <w:ind w:left="860" w:hanging="292"/>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E713C9" w:rsidP="00376F40">
      <w:pPr>
        <w:widowControl w:val="0"/>
        <w:numPr>
          <w:ilvl w:val="0"/>
          <w:numId w:val="297"/>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Darba veikšanai nepieciešamo satiksmes organizācijas līdzekļu uzstādīšana; </w:t>
      </w:r>
    </w:p>
    <w:p w:rsidR="00F23E2E" w:rsidRDefault="00E713C9" w:rsidP="00376F40">
      <w:pPr>
        <w:widowControl w:val="0"/>
        <w:numPr>
          <w:ilvl w:val="0"/>
          <w:numId w:val="297"/>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Ceļa sāngrāvja nospraušana; </w:t>
      </w:r>
    </w:p>
    <w:p w:rsidR="00F23E2E" w:rsidRDefault="00F23E2E">
      <w:pPr>
        <w:widowControl w:val="0"/>
        <w:autoSpaceDE w:val="0"/>
        <w:autoSpaceDN w:val="0"/>
        <w:adjustRightInd w:val="0"/>
        <w:spacing w:after="0" w:line="75" w:lineRule="exact"/>
        <w:rPr>
          <w:rFonts w:ascii="Symbol" w:hAnsi="Symbol" w:cs="Symbol"/>
          <w:sz w:val="24"/>
          <w:szCs w:val="24"/>
        </w:rPr>
      </w:pPr>
    </w:p>
    <w:p w:rsidR="00F23E2E" w:rsidRDefault="00E713C9" w:rsidP="00376F40">
      <w:pPr>
        <w:widowControl w:val="0"/>
        <w:numPr>
          <w:ilvl w:val="0"/>
          <w:numId w:val="297"/>
        </w:numPr>
        <w:tabs>
          <w:tab w:val="clear" w:pos="720"/>
          <w:tab w:val="num" w:pos="846"/>
        </w:tabs>
        <w:overflowPunct w:val="0"/>
        <w:autoSpaceDE w:val="0"/>
        <w:autoSpaceDN w:val="0"/>
        <w:adjustRightInd w:val="0"/>
        <w:spacing w:after="0" w:line="207" w:lineRule="auto"/>
        <w:ind w:left="560" w:firstLine="8"/>
        <w:jc w:val="both"/>
        <w:rPr>
          <w:rFonts w:ascii="Symbol" w:hAnsi="Symbol" w:cs="Symbol"/>
          <w:sz w:val="24"/>
          <w:szCs w:val="24"/>
        </w:rPr>
      </w:pPr>
      <w:r>
        <w:rPr>
          <w:rFonts w:ascii="Times New Roman" w:hAnsi="Times New Roman" w:cs="Times New Roman"/>
          <w:sz w:val="24"/>
          <w:szCs w:val="24"/>
        </w:rPr>
        <w:t xml:space="preserve">Grunts izstrāde sāngrāvī, izveidojot profilu un garenslīpumu un iekraušana transporta līdzekļos; </w:t>
      </w:r>
    </w:p>
    <w:p w:rsidR="00F23E2E" w:rsidRDefault="00F23E2E">
      <w:pPr>
        <w:widowControl w:val="0"/>
        <w:autoSpaceDE w:val="0"/>
        <w:autoSpaceDN w:val="0"/>
        <w:adjustRightInd w:val="0"/>
        <w:spacing w:after="0" w:line="3" w:lineRule="exact"/>
        <w:rPr>
          <w:rFonts w:ascii="Symbol" w:hAnsi="Symbol" w:cs="Symbol"/>
          <w:sz w:val="24"/>
          <w:szCs w:val="24"/>
        </w:rPr>
      </w:pPr>
    </w:p>
    <w:p w:rsidR="00F23E2E" w:rsidRDefault="00E713C9" w:rsidP="00376F40">
      <w:pPr>
        <w:widowControl w:val="0"/>
        <w:numPr>
          <w:ilvl w:val="0"/>
          <w:numId w:val="297"/>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Grunts aizvešana uz atbērtni; </w:t>
      </w:r>
    </w:p>
    <w:p w:rsidR="00F23E2E" w:rsidRDefault="00E713C9" w:rsidP="00376F40">
      <w:pPr>
        <w:widowControl w:val="0"/>
        <w:numPr>
          <w:ilvl w:val="0"/>
          <w:numId w:val="297"/>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Sāngrāvja profila un teknes pielīdzināšana ar roku darba rīkiem; </w:t>
      </w:r>
    </w:p>
    <w:p w:rsidR="00F23E2E" w:rsidRDefault="00E713C9" w:rsidP="00376F40">
      <w:pPr>
        <w:widowControl w:val="0"/>
        <w:numPr>
          <w:ilvl w:val="0"/>
          <w:numId w:val="297"/>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Darba veikšanai nepieciešamo satiksmes organizācijas līdzekļu novākšana; </w:t>
      </w:r>
    </w:p>
    <w:p w:rsidR="00F23E2E" w:rsidRDefault="00E713C9" w:rsidP="00376F40">
      <w:pPr>
        <w:widowControl w:val="0"/>
        <w:numPr>
          <w:ilvl w:val="0"/>
          <w:numId w:val="297"/>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F23E2E" w:rsidRDefault="00F23E2E">
      <w:pPr>
        <w:widowControl w:val="0"/>
        <w:autoSpaceDE w:val="0"/>
        <w:autoSpaceDN w:val="0"/>
        <w:adjustRightInd w:val="0"/>
        <w:spacing w:after="0" w:line="27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F23E2E" w:rsidRDefault="006D7F22">
      <w:pPr>
        <w:widowControl w:val="0"/>
        <w:autoSpaceDE w:val="0"/>
        <w:autoSpaceDN w:val="0"/>
        <w:adjustRightInd w:val="0"/>
        <w:spacing w:after="0" w:line="276" w:lineRule="exact"/>
        <w:rPr>
          <w:rFonts w:ascii="Times New Roman" w:hAnsi="Times New Roman" w:cs="Times New Roman"/>
          <w:sz w:val="24"/>
          <w:szCs w:val="24"/>
        </w:rPr>
      </w:pPr>
      <w:r>
        <w:rPr>
          <w:rFonts w:ascii="Times New Roman" w:hAnsi="Times New Roman" w:cs="Times New Roman"/>
          <w:sz w:val="24"/>
          <w:szCs w:val="24"/>
        </w:rPr>
        <w:t>-</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rsidP="00376F40">
      <w:pPr>
        <w:widowControl w:val="0"/>
        <w:numPr>
          <w:ilvl w:val="0"/>
          <w:numId w:val="298"/>
        </w:numPr>
        <w:tabs>
          <w:tab w:val="clear" w:pos="720"/>
          <w:tab w:val="num" w:pos="846"/>
        </w:tabs>
        <w:overflowPunct w:val="0"/>
        <w:autoSpaceDE w:val="0"/>
        <w:autoSpaceDN w:val="0"/>
        <w:adjustRightInd w:val="0"/>
        <w:spacing w:after="0" w:line="206" w:lineRule="auto"/>
        <w:ind w:left="560" w:firstLine="8"/>
        <w:jc w:val="both"/>
        <w:rPr>
          <w:rFonts w:ascii="Symbol" w:hAnsi="Symbol" w:cs="Symbol"/>
          <w:sz w:val="24"/>
          <w:szCs w:val="24"/>
        </w:rPr>
      </w:pPr>
      <w:r>
        <w:rPr>
          <w:rFonts w:ascii="Times New Roman" w:hAnsi="Times New Roman" w:cs="Times New Roman"/>
          <w:sz w:val="24"/>
          <w:szCs w:val="24"/>
        </w:rPr>
        <w:t xml:space="preserve">Darba veikšanai pielietojams ekskavators, kurš aprīkots ar grāvju rakšanai piemērotu kausu. </w:t>
      </w:r>
    </w:p>
    <w:p w:rsidR="00F23E2E" w:rsidRDefault="00F23E2E">
      <w:pPr>
        <w:widowControl w:val="0"/>
        <w:autoSpaceDE w:val="0"/>
        <w:autoSpaceDN w:val="0"/>
        <w:adjustRightInd w:val="0"/>
        <w:spacing w:after="0" w:line="3" w:lineRule="exact"/>
        <w:rPr>
          <w:rFonts w:ascii="Symbol" w:hAnsi="Symbol" w:cs="Symbol"/>
          <w:sz w:val="24"/>
          <w:szCs w:val="24"/>
        </w:rPr>
      </w:pPr>
    </w:p>
    <w:p w:rsidR="00F23E2E" w:rsidRDefault="00E713C9" w:rsidP="00376F40">
      <w:pPr>
        <w:widowControl w:val="0"/>
        <w:numPr>
          <w:ilvl w:val="0"/>
          <w:numId w:val="298"/>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Var izmantot grāvju tīrīšanai atbilstošu frēzi. </w:t>
      </w:r>
    </w:p>
    <w:p w:rsidR="00F23E2E" w:rsidRDefault="00F23E2E">
      <w:pPr>
        <w:widowControl w:val="0"/>
        <w:autoSpaceDE w:val="0"/>
        <w:autoSpaceDN w:val="0"/>
        <w:adjustRightInd w:val="0"/>
        <w:spacing w:after="0" w:line="77" w:lineRule="exact"/>
        <w:rPr>
          <w:rFonts w:ascii="Symbol" w:hAnsi="Symbol" w:cs="Symbol"/>
          <w:sz w:val="24"/>
          <w:szCs w:val="24"/>
        </w:rPr>
      </w:pPr>
    </w:p>
    <w:p w:rsidR="00F23E2E" w:rsidRDefault="00E713C9" w:rsidP="00376F40">
      <w:pPr>
        <w:widowControl w:val="0"/>
        <w:numPr>
          <w:ilvl w:val="0"/>
          <w:numId w:val="298"/>
        </w:numPr>
        <w:tabs>
          <w:tab w:val="clear" w:pos="720"/>
          <w:tab w:val="num" w:pos="846"/>
        </w:tabs>
        <w:overflowPunct w:val="0"/>
        <w:autoSpaceDE w:val="0"/>
        <w:autoSpaceDN w:val="0"/>
        <w:adjustRightInd w:val="0"/>
        <w:spacing w:after="0" w:line="226" w:lineRule="auto"/>
        <w:ind w:left="560" w:firstLine="8"/>
        <w:jc w:val="both"/>
        <w:rPr>
          <w:rFonts w:ascii="Symbol" w:hAnsi="Symbol" w:cs="Symbol"/>
          <w:sz w:val="24"/>
          <w:szCs w:val="24"/>
        </w:rPr>
      </w:pPr>
      <w:r>
        <w:rPr>
          <w:rFonts w:ascii="Times New Roman" w:hAnsi="Times New Roman" w:cs="Times New Roman"/>
          <w:sz w:val="24"/>
          <w:szCs w:val="24"/>
        </w:rPr>
        <w:t xml:space="preserve">Ja esošajai brauktuvei ir bituminēta seguma virskārta un grāvja tīrīšanas iekārta darba procesā pārvietojas pa šo segumu, tad tai jābūt aprīkotai ar pneimoriepām, turklāt mehāniskos papildu atbalstus nedrīkst balstīt tieši uz bituminētā seguma, bet jāizmanto koka, vai līdzīga materiāla paliktņi, biezumā ne mazāk kā 10 cm, ar laukumu ne mazāku kā 0,4 m². </w:t>
      </w:r>
    </w:p>
    <w:p w:rsidR="00F23E2E" w:rsidRDefault="00F23E2E">
      <w:pPr>
        <w:widowControl w:val="0"/>
        <w:autoSpaceDE w:val="0"/>
        <w:autoSpaceDN w:val="0"/>
        <w:adjustRightInd w:val="0"/>
        <w:spacing w:after="0" w:line="80" w:lineRule="exact"/>
        <w:rPr>
          <w:rFonts w:ascii="Symbol" w:hAnsi="Symbol" w:cs="Symbol"/>
          <w:sz w:val="24"/>
          <w:szCs w:val="24"/>
        </w:rPr>
      </w:pPr>
    </w:p>
    <w:p w:rsidR="00F23E2E" w:rsidRDefault="00E713C9" w:rsidP="00376F40">
      <w:pPr>
        <w:widowControl w:val="0"/>
        <w:numPr>
          <w:ilvl w:val="0"/>
          <w:numId w:val="298"/>
        </w:numPr>
        <w:tabs>
          <w:tab w:val="clear" w:pos="720"/>
          <w:tab w:val="num" w:pos="846"/>
        </w:tabs>
        <w:overflowPunct w:val="0"/>
        <w:autoSpaceDE w:val="0"/>
        <w:autoSpaceDN w:val="0"/>
        <w:adjustRightInd w:val="0"/>
        <w:spacing w:after="0" w:line="206" w:lineRule="auto"/>
        <w:ind w:left="560" w:firstLine="8"/>
        <w:jc w:val="both"/>
        <w:rPr>
          <w:rFonts w:ascii="Symbol" w:hAnsi="Symbol" w:cs="Symbol"/>
          <w:sz w:val="24"/>
          <w:szCs w:val="24"/>
        </w:rPr>
      </w:pPr>
      <w:r>
        <w:rPr>
          <w:rFonts w:ascii="Times New Roman" w:hAnsi="Times New Roman" w:cs="Times New Roman"/>
          <w:sz w:val="24"/>
          <w:szCs w:val="24"/>
        </w:rPr>
        <w:t xml:space="preserve">Grunts transportēšanai pielietojams autotransports, vai transporta līdzekļi, kuri ir paredzēti grunts transportēšanai. </w:t>
      </w:r>
    </w:p>
    <w:p w:rsidR="00567FE7" w:rsidRDefault="00567FE7">
      <w:pPr>
        <w:widowControl w:val="0"/>
        <w:autoSpaceDE w:val="0"/>
        <w:autoSpaceDN w:val="0"/>
        <w:adjustRightInd w:val="0"/>
        <w:spacing w:after="0" w:line="283"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54"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3" w:lineRule="auto"/>
        <w:ind w:firstLine="708"/>
        <w:jc w:val="both"/>
        <w:rPr>
          <w:rFonts w:ascii="Times New Roman" w:hAnsi="Times New Roman" w:cs="Times New Roman"/>
          <w:sz w:val="24"/>
          <w:szCs w:val="24"/>
        </w:rPr>
      </w:pPr>
      <w:r>
        <w:rPr>
          <w:rFonts w:ascii="Times New Roman" w:hAnsi="Times New Roman" w:cs="Times New Roman"/>
          <w:sz w:val="24"/>
          <w:szCs w:val="24"/>
        </w:rPr>
        <w:t>Ceļa sāngrāvji jātīra, veidojot paredzēto profilu un garenkritumu. Darbs jāveic pretēji ūdens tecēšanas virzienam. No sāngrāvja izraktā grunts jāiekrauj autotransportā un jāaizved uz uzņēmēja atbērtni.</w:t>
      </w:r>
    </w:p>
    <w:p w:rsidR="00F23E2E" w:rsidRDefault="00F23E2E">
      <w:pPr>
        <w:widowControl w:val="0"/>
        <w:autoSpaceDE w:val="0"/>
        <w:autoSpaceDN w:val="0"/>
        <w:adjustRightInd w:val="0"/>
        <w:spacing w:after="0" w:line="280"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E713C9" w:rsidP="00376F40">
      <w:pPr>
        <w:widowControl w:val="0"/>
        <w:numPr>
          <w:ilvl w:val="0"/>
          <w:numId w:val="299"/>
        </w:numPr>
        <w:tabs>
          <w:tab w:val="clear" w:pos="720"/>
          <w:tab w:val="num" w:pos="860"/>
        </w:tabs>
        <w:overflowPunct w:val="0"/>
        <w:autoSpaceDE w:val="0"/>
        <w:autoSpaceDN w:val="0"/>
        <w:adjustRightInd w:val="0"/>
        <w:spacing w:after="0" w:line="237" w:lineRule="auto"/>
        <w:ind w:left="860" w:hanging="292"/>
        <w:jc w:val="both"/>
        <w:rPr>
          <w:rFonts w:ascii="Symbol" w:hAnsi="Symbol" w:cs="Symbol"/>
          <w:sz w:val="24"/>
          <w:szCs w:val="24"/>
        </w:rPr>
      </w:pPr>
      <w:r>
        <w:rPr>
          <w:rFonts w:ascii="Times New Roman" w:hAnsi="Times New Roman" w:cs="Times New Roman"/>
          <w:sz w:val="24"/>
          <w:szCs w:val="24"/>
        </w:rPr>
        <w:t xml:space="preserve">Ceļa sāngrāvji jātīra, atjaunojot sākotnējo profilu. </w:t>
      </w:r>
    </w:p>
    <w:p w:rsidR="00F23E2E" w:rsidRDefault="00E713C9" w:rsidP="00376F40">
      <w:pPr>
        <w:widowControl w:val="0"/>
        <w:numPr>
          <w:ilvl w:val="0"/>
          <w:numId w:val="299"/>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Ceļa sāngrāvju nogāzes nedrīkst būt stāvākas kā 1:1,5 </w:t>
      </w:r>
    </w:p>
    <w:p w:rsidR="00F23E2E" w:rsidRDefault="00E713C9" w:rsidP="00376F40">
      <w:pPr>
        <w:widowControl w:val="0"/>
        <w:numPr>
          <w:ilvl w:val="0"/>
          <w:numId w:val="299"/>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Sāngrāvja profils jāveido trīsstūrveida vai trapecveida ar dibena platumu 0 - 0,4 m. </w:t>
      </w:r>
    </w:p>
    <w:p w:rsidR="00F23E2E" w:rsidRDefault="00E713C9" w:rsidP="00376F40">
      <w:pPr>
        <w:widowControl w:val="0"/>
        <w:numPr>
          <w:ilvl w:val="0"/>
          <w:numId w:val="299"/>
        </w:numPr>
        <w:tabs>
          <w:tab w:val="clear" w:pos="720"/>
          <w:tab w:val="num" w:pos="860"/>
        </w:tabs>
        <w:overflowPunct w:val="0"/>
        <w:autoSpaceDE w:val="0"/>
        <w:autoSpaceDN w:val="0"/>
        <w:adjustRightInd w:val="0"/>
        <w:spacing w:after="0" w:line="238" w:lineRule="auto"/>
        <w:ind w:left="860" w:hanging="292"/>
        <w:jc w:val="both"/>
        <w:rPr>
          <w:rFonts w:ascii="Symbol" w:hAnsi="Symbol" w:cs="Symbol"/>
          <w:sz w:val="24"/>
          <w:szCs w:val="24"/>
        </w:rPr>
      </w:pPr>
      <w:r>
        <w:rPr>
          <w:rFonts w:ascii="Times New Roman" w:hAnsi="Times New Roman" w:cs="Times New Roman"/>
          <w:sz w:val="24"/>
          <w:szCs w:val="24"/>
        </w:rPr>
        <w:t xml:space="preserve">Sāngrāvja garenkritums nedrīkst būt mazāks par 0,3 %.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376F40">
      <w:pPr>
        <w:widowControl w:val="0"/>
        <w:numPr>
          <w:ilvl w:val="0"/>
          <w:numId w:val="299"/>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Pieļaujamās novirzes no projekta grāvja profila izmēros ± 5 cm.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376F40">
      <w:pPr>
        <w:widowControl w:val="0"/>
        <w:numPr>
          <w:ilvl w:val="0"/>
          <w:numId w:val="299"/>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Grāvju nogāžu virsmām un darba joslai jābūt noplanētām. </w:t>
      </w:r>
    </w:p>
    <w:p w:rsidR="00F23E2E" w:rsidRDefault="00F23E2E">
      <w:pPr>
        <w:widowControl w:val="0"/>
        <w:autoSpaceDE w:val="0"/>
        <w:autoSpaceDN w:val="0"/>
        <w:adjustRightInd w:val="0"/>
        <w:spacing w:after="0" w:line="257" w:lineRule="exact"/>
        <w:rPr>
          <w:rFonts w:ascii="Times New Roman" w:hAnsi="Times New Roman" w:cs="Times New Roman"/>
          <w:sz w:val="24"/>
          <w:szCs w:val="24"/>
        </w:rPr>
      </w:pPr>
    </w:p>
    <w:p w:rsidR="00F23E2E" w:rsidRDefault="00E713C9" w:rsidP="00376F40">
      <w:pPr>
        <w:widowControl w:val="0"/>
        <w:numPr>
          <w:ilvl w:val="0"/>
          <w:numId w:val="300"/>
        </w:numPr>
        <w:tabs>
          <w:tab w:val="clear" w:pos="720"/>
          <w:tab w:val="num" w:pos="846"/>
        </w:tabs>
        <w:overflowPunct w:val="0"/>
        <w:autoSpaceDE w:val="0"/>
        <w:autoSpaceDN w:val="0"/>
        <w:adjustRightInd w:val="0"/>
        <w:spacing w:after="0" w:line="207" w:lineRule="auto"/>
        <w:ind w:left="560" w:right="20" w:firstLine="8"/>
        <w:jc w:val="both"/>
        <w:rPr>
          <w:rFonts w:ascii="Symbol" w:hAnsi="Symbol" w:cs="Symbol"/>
          <w:sz w:val="24"/>
          <w:szCs w:val="24"/>
        </w:rPr>
      </w:pPr>
      <w:bookmarkStart w:id="309" w:name="page243"/>
      <w:bookmarkEnd w:id="309"/>
      <w:r>
        <w:rPr>
          <w:rFonts w:ascii="Times New Roman" w:hAnsi="Times New Roman" w:cs="Times New Roman"/>
          <w:sz w:val="24"/>
          <w:szCs w:val="24"/>
        </w:rPr>
        <w:t xml:space="preserve">Grāvja dziļumam jābūt ne seklākam kā 0,7 m un ne mazāk kā 0,3 m zem salizturīgā slāņa pamatnes atzīmes, vietās kur tas ir izbūvēts. </w:t>
      </w:r>
    </w:p>
    <w:p w:rsidR="00F23E2E" w:rsidRDefault="00F23E2E">
      <w:pPr>
        <w:widowControl w:val="0"/>
        <w:autoSpaceDE w:val="0"/>
        <w:autoSpaceDN w:val="0"/>
        <w:adjustRightInd w:val="0"/>
        <w:spacing w:after="0" w:line="79" w:lineRule="exact"/>
        <w:rPr>
          <w:rFonts w:ascii="Symbol" w:hAnsi="Symbol" w:cs="Symbol"/>
          <w:sz w:val="24"/>
          <w:szCs w:val="24"/>
        </w:rPr>
      </w:pPr>
    </w:p>
    <w:p w:rsidR="00F23E2E" w:rsidRDefault="00E713C9" w:rsidP="00376F40">
      <w:pPr>
        <w:widowControl w:val="0"/>
        <w:numPr>
          <w:ilvl w:val="0"/>
          <w:numId w:val="300"/>
        </w:numPr>
        <w:tabs>
          <w:tab w:val="clear" w:pos="720"/>
          <w:tab w:val="num" w:pos="846"/>
        </w:tabs>
        <w:overflowPunct w:val="0"/>
        <w:autoSpaceDE w:val="0"/>
        <w:autoSpaceDN w:val="0"/>
        <w:adjustRightInd w:val="0"/>
        <w:spacing w:after="0" w:line="217" w:lineRule="auto"/>
        <w:ind w:left="560" w:firstLine="8"/>
        <w:jc w:val="both"/>
        <w:rPr>
          <w:rFonts w:ascii="Symbol" w:hAnsi="Symbol" w:cs="Symbol"/>
          <w:sz w:val="24"/>
          <w:szCs w:val="24"/>
        </w:rPr>
      </w:pPr>
      <w:r>
        <w:rPr>
          <w:rFonts w:ascii="Times New Roman" w:hAnsi="Times New Roman" w:cs="Times New Roman"/>
          <w:sz w:val="24"/>
          <w:szCs w:val="24"/>
        </w:rPr>
        <w:t xml:space="preserve">Ja grāvja garenkritums ir no 3% līdz 5 %, nepieciešamības gadījumā tekne un nogāzes ir jānostiprina, atbilstoši specifikācijām 5.2.6. vai 5.2.7.. Ja grāvja garenkritums ir lielāks par 5 % , jāizstrādā individuāls risinājums. </w:t>
      </w:r>
    </w:p>
    <w:p w:rsidR="00F23E2E" w:rsidRDefault="00F23E2E">
      <w:pPr>
        <w:widowControl w:val="0"/>
        <w:autoSpaceDE w:val="0"/>
        <w:autoSpaceDN w:val="0"/>
        <w:adjustRightInd w:val="0"/>
        <w:spacing w:after="0" w:line="79" w:lineRule="exact"/>
        <w:rPr>
          <w:rFonts w:ascii="Symbol" w:hAnsi="Symbol" w:cs="Symbol"/>
          <w:sz w:val="24"/>
          <w:szCs w:val="24"/>
        </w:rPr>
      </w:pPr>
    </w:p>
    <w:p w:rsidR="00F23E2E" w:rsidRDefault="00E713C9" w:rsidP="00376F40">
      <w:pPr>
        <w:widowControl w:val="0"/>
        <w:numPr>
          <w:ilvl w:val="0"/>
          <w:numId w:val="300"/>
        </w:numPr>
        <w:tabs>
          <w:tab w:val="clear" w:pos="720"/>
          <w:tab w:val="num" w:pos="846"/>
        </w:tabs>
        <w:overflowPunct w:val="0"/>
        <w:autoSpaceDE w:val="0"/>
        <w:autoSpaceDN w:val="0"/>
        <w:adjustRightInd w:val="0"/>
        <w:spacing w:after="0" w:line="206" w:lineRule="auto"/>
        <w:ind w:left="560" w:firstLine="8"/>
        <w:jc w:val="both"/>
        <w:rPr>
          <w:rFonts w:ascii="Symbol" w:hAnsi="Symbol" w:cs="Symbol"/>
          <w:sz w:val="24"/>
          <w:szCs w:val="24"/>
        </w:rPr>
      </w:pPr>
      <w:r>
        <w:rPr>
          <w:rFonts w:ascii="Times New Roman" w:hAnsi="Times New Roman" w:cs="Times New Roman"/>
          <w:sz w:val="24"/>
          <w:szCs w:val="24"/>
        </w:rPr>
        <w:t xml:space="preserve">Atjaunotam ceļa sāngrāvim jānodrošina efektīva ūdens novade, nepieļaujot tā uzkrāšanos uz ceļa klātnes, sāngrāvī, pie caurtekām un piegulošajās teritorijās. </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E713C9" w:rsidP="00376F40">
      <w:pPr>
        <w:widowControl w:val="0"/>
        <w:numPr>
          <w:ilvl w:val="1"/>
          <w:numId w:val="301"/>
        </w:numPr>
        <w:tabs>
          <w:tab w:val="clear" w:pos="1440"/>
          <w:tab w:val="num" w:pos="860"/>
        </w:tabs>
        <w:overflowPunct w:val="0"/>
        <w:autoSpaceDE w:val="0"/>
        <w:autoSpaceDN w:val="0"/>
        <w:adjustRightInd w:val="0"/>
        <w:spacing w:after="0" w:line="237" w:lineRule="auto"/>
        <w:ind w:left="860" w:hanging="292"/>
        <w:jc w:val="both"/>
        <w:rPr>
          <w:rFonts w:ascii="Symbol" w:hAnsi="Symbol" w:cs="Symbol"/>
          <w:sz w:val="24"/>
          <w:szCs w:val="24"/>
        </w:rPr>
      </w:pPr>
      <w:r>
        <w:rPr>
          <w:rFonts w:ascii="Times New Roman" w:hAnsi="Times New Roman" w:cs="Times New Roman"/>
          <w:sz w:val="24"/>
          <w:szCs w:val="24"/>
        </w:rPr>
        <w:t xml:space="preserve">Jākontrolē izraktās grunts apjoms saskaņā ar uzmērījumiem </w:t>
      </w:r>
    </w:p>
    <w:p w:rsidR="00F23E2E" w:rsidRDefault="00E713C9" w:rsidP="00376F40">
      <w:pPr>
        <w:widowControl w:val="0"/>
        <w:numPr>
          <w:ilvl w:val="1"/>
          <w:numId w:val="301"/>
        </w:numPr>
        <w:tabs>
          <w:tab w:val="clear" w:pos="144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Izraktā sāngrāvja profils jāpārbauda pēc šablona, vai veicot profila uzmērījumus. </w:t>
      </w:r>
    </w:p>
    <w:p w:rsidR="00F23E2E" w:rsidRDefault="00E713C9" w:rsidP="00376F40">
      <w:pPr>
        <w:widowControl w:val="0"/>
        <w:numPr>
          <w:ilvl w:val="1"/>
          <w:numId w:val="301"/>
        </w:numPr>
        <w:tabs>
          <w:tab w:val="clear" w:pos="144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Izraktā sāngrāvja garenslīpums jāpārbauda veicot uzmērījumus. </w:t>
      </w:r>
    </w:p>
    <w:p w:rsidR="00F23E2E" w:rsidRDefault="00E713C9" w:rsidP="00376F40">
      <w:pPr>
        <w:widowControl w:val="0"/>
        <w:numPr>
          <w:ilvl w:val="1"/>
          <w:numId w:val="301"/>
        </w:numPr>
        <w:tabs>
          <w:tab w:val="clear" w:pos="144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Uzmērījumi jāveic vietās, kur vizuāli konstatēta neatbilstība.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376F40">
      <w:pPr>
        <w:widowControl w:val="0"/>
        <w:numPr>
          <w:ilvl w:val="1"/>
          <w:numId w:val="301"/>
        </w:numPr>
        <w:tabs>
          <w:tab w:val="clear" w:pos="144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Neatbilstības gadījumā jāveic pasākumi prasību nodrošināšanai </w:t>
      </w:r>
    </w:p>
    <w:p w:rsidR="00F23E2E" w:rsidRDefault="00F23E2E">
      <w:pPr>
        <w:widowControl w:val="0"/>
        <w:autoSpaceDE w:val="0"/>
        <w:autoSpaceDN w:val="0"/>
        <w:adjustRightInd w:val="0"/>
        <w:spacing w:after="0" w:line="200" w:lineRule="exact"/>
        <w:rPr>
          <w:rFonts w:ascii="Symbol" w:hAnsi="Symbol" w:cs="Symbol"/>
          <w:sz w:val="24"/>
          <w:szCs w:val="24"/>
        </w:rPr>
      </w:pPr>
    </w:p>
    <w:p w:rsidR="0039790A" w:rsidRDefault="0039790A">
      <w:pPr>
        <w:widowControl w:val="0"/>
        <w:autoSpaceDE w:val="0"/>
        <w:autoSpaceDN w:val="0"/>
        <w:adjustRightInd w:val="0"/>
        <w:spacing w:after="0" w:line="200" w:lineRule="exact"/>
        <w:rPr>
          <w:rFonts w:ascii="Symbol" w:hAnsi="Symbol" w:cs="Symbol"/>
          <w:sz w:val="24"/>
          <w:szCs w:val="24"/>
        </w:rPr>
      </w:pPr>
    </w:p>
    <w:p w:rsidR="0039790A" w:rsidRDefault="0039790A">
      <w:pPr>
        <w:widowControl w:val="0"/>
        <w:autoSpaceDE w:val="0"/>
        <w:autoSpaceDN w:val="0"/>
        <w:adjustRightInd w:val="0"/>
        <w:spacing w:after="0" w:line="200" w:lineRule="exact"/>
        <w:rPr>
          <w:rFonts w:ascii="Symbol" w:hAnsi="Symbol" w:cs="Symbol"/>
          <w:sz w:val="24"/>
          <w:szCs w:val="24"/>
        </w:rPr>
      </w:pPr>
    </w:p>
    <w:p w:rsidR="00F23E2E" w:rsidRDefault="00567FE7" w:rsidP="00567FE7">
      <w:pPr>
        <w:pStyle w:val="Virsraksts3"/>
      </w:pPr>
      <w:bookmarkStart w:id="310" w:name="_Toc443484961"/>
      <w:r>
        <w:t xml:space="preserve">5.2.5. </w:t>
      </w:r>
      <w:r w:rsidR="00E713C9">
        <w:t>Ceļa sāngrāvju atjaunošana ar motorgreideri.</w:t>
      </w:r>
      <w:bookmarkEnd w:id="310"/>
      <w:r w:rsidR="00E713C9">
        <w:t xml:space="preserve"> </w:t>
      </w:r>
    </w:p>
    <w:p w:rsidR="00F23E2E" w:rsidRDefault="00F23E2E">
      <w:pPr>
        <w:widowControl w:val="0"/>
        <w:autoSpaceDE w:val="0"/>
        <w:autoSpaceDN w:val="0"/>
        <w:adjustRightInd w:val="0"/>
        <w:spacing w:after="0" w:line="33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right="20" w:firstLine="708"/>
        <w:rPr>
          <w:rFonts w:ascii="Times New Roman" w:hAnsi="Times New Roman" w:cs="Times New Roman"/>
          <w:sz w:val="24"/>
          <w:szCs w:val="24"/>
        </w:rPr>
      </w:pPr>
      <w:r>
        <w:rPr>
          <w:rFonts w:ascii="Times New Roman" w:hAnsi="Times New Roman" w:cs="Times New Roman"/>
          <w:sz w:val="24"/>
          <w:szCs w:val="24"/>
        </w:rPr>
        <w:t>Atjaunot ceļa nogāžu vai sāngrāvju profilu un kritumu, lai nodrošinātu netraucētu ūdens atvadi no ceļa zemes klātnes.</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Darba daudzums uzmērāms darba pārgājiena kilometros (</w:t>
      </w:r>
      <w:r>
        <w:rPr>
          <w:rFonts w:ascii="Times New Roman" w:hAnsi="Times New Roman" w:cs="Times New Roman"/>
          <w:b/>
          <w:bCs/>
          <w:sz w:val="24"/>
          <w:szCs w:val="24"/>
        </w:rPr>
        <w:t>pārgāj.km</w:t>
      </w:r>
      <w:r>
        <w:rPr>
          <w:rFonts w:ascii="Times New Roman" w:hAnsi="Times New Roman" w:cs="Times New Roman"/>
          <w:sz w:val="24"/>
          <w:szCs w:val="24"/>
        </w:rPr>
        <w:t>)</w:t>
      </w:r>
    </w:p>
    <w:p w:rsidR="00F23E2E" w:rsidRDefault="00F23E2E">
      <w:pPr>
        <w:widowControl w:val="0"/>
        <w:autoSpaceDE w:val="0"/>
        <w:autoSpaceDN w:val="0"/>
        <w:adjustRightInd w:val="0"/>
        <w:spacing w:after="0" w:line="28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Default="00E713C9" w:rsidP="00376F40">
      <w:pPr>
        <w:widowControl w:val="0"/>
        <w:numPr>
          <w:ilvl w:val="0"/>
          <w:numId w:val="302"/>
        </w:numPr>
        <w:tabs>
          <w:tab w:val="clear" w:pos="720"/>
          <w:tab w:val="num" w:pos="860"/>
        </w:tabs>
        <w:overflowPunct w:val="0"/>
        <w:autoSpaceDE w:val="0"/>
        <w:autoSpaceDN w:val="0"/>
        <w:adjustRightInd w:val="0"/>
        <w:spacing w:after="0" w:line="237" w:lineRule="auto"/>
        <w:ind w:left="860" w:hanging="292"/>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E713C9" w:rsidP="00376F40">
      <w:pPr>
        <w:widowControl w:val="0"/>
        <w:numPr>
          <w:ilvl w:val="0"/>
          <w:numId w:val="302"/>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Darba veikšanai nepieciešamo satiksmes organizācijas līdzekļu uzstādīšana; </w:t>
      </w:r>
    </w:p>
    <w:p w:rsidR="00F23E2E" w:rsidRDefault="00E713C9" w:rsidP="00376F40">
      <w:pPr>
        <w:widowControl w:val="0"/>
        <w:numPr>
          <w:ilvl w:val="0"/>
          <w:numId w:val="302"/>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Ceļa klātnes vai sāngrāvja nospraušana; </w:t>
      </w:r>
    </w:p>
    <w:p w:rsidR="00F23E2E" w:rsidRDefault="00E713C9" w:rsidP="00376F40">
      <w:pPr>
        <w:widowControl w:val="0"/>
        <w:numPr>
          <w:ilvl w:val="0"/>
          <w:numId w:val="302"/>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Ceļa nogāžu profilēšana vai sāngrāvja tīrīšana, izveidojot profilu un garenslīpumu; </w:t>
      </w:r>
    </w:p>
    <w:p w:rsidR="00F23E2E" w:rsidRDefault="00E713C9" w:rsidP="00376F40">
      <w:pPr>
        <w:widowControl w:val="0"/>
        <w:numPr>
          <w:ilvl w:val="0"/>
          <w:numId w:val="302"/>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Izraktās grunts izlīdzināšana;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376F40">
      <w:pPr>
        <w:widowControl w:val="0"/>
        <w:numPr>
          <w:ilvl w:val="0"/>
          <w:numId w:val="302"/>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Akmeņu, krūmu sakņu un citu svešķermeņu savākšana un aizvešana; </w:t>
      </w:r>
    </w:p>
    <w:p w:rsidR="00F23E2E" w:rsidRDefault="00E713C9" w:rsidP="00376F40">
      <w:pPr>
        <w:widowControl w:val="0"/>
        <w:numPr>
          <w:ilvl w:val="0"/>
          <w:numId w:val="302"/>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Ceļa zemes joslas planēšana; </w:t>
      </w:r>
    </w:p>
    <w:p w:rsidR="00F23E2E" w:rsidRDefault="00E713C9" w:rsidP="00376F40">
      <w:pPr>
        <w:widowControl w:val="0"/>
        <w:numPr>
          <w:ilvl w:val="0"/>
          <w:numId w:val="302"/>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Darba veikšanai nepieciešamo satiksmes organizācijas līdzekļu novākšana; </w:t>
      </w:r>
    </w:p>
    <w:p w:rsidR="00F23E2E" w:rsidRDefault="00E713C9" w:rsidP="00376F40">
      <w:pPr>
        <w:widowControl w:val="0"/>
        <w:numPr>
          <w:ilvl w:val="0"/>
          <w:numId w:val="302"/>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F23E2E" w:rsidRDefault="00F23E2E">
      <w:pPr>
        <w:widowControl w:val="0"/>
        <w:autoSpaceDE w:val="0"/>
        <w:autoSpaceDN w:val="0"/>
        <w:adjustRightInd w:val="0"/>
        <w:spacing w:after="0" w:line="27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F23E2E" w:rsidRDefault="006D7F22">
      <w:pPr>
        <w:widowControl w:val="0"/>
        <w:autoSpaceDE w:val="0"/>
        <w:autoSpaceDN w:val="0"/>
        <w:adjustRightInd w:val="0"/>
        <w:spacing w:after="0" w:line="276" w:lineRule="exact"/>
        <w:rPr>
          <w:rFonts w:ascii="Times New Roman" w:hAnsi="Times New Roman" w:cs="Times New Roman"/>
          <w:sz w:val="24"/>
          <w:szCs w:val="24"/>
        </w:rPr>
      </w:pPr>
      <w:r>
        <w:rPr>
          <w:rFonts w:ascii="Times New Roman" w:hAnsi="Times New Roman" w:cs="Times New Roman"/>
          <w:sz w:val="24"/>
          <w:szCs w:val="24"/>
        </w:rPr>
        <w:t>-</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Darba veikšanai pielietojams motorgreiders.</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left="720"/>
        <w:rPr>
          <w:rFonts w:ascii="Times New Roman" w:hAnsi="Times New Roman" w:cs="Times New Roman"/>
          <w:sz w:val="24"/>
          <w:szCs w:val="24"/>
        </w:rPr>
      </w:pPr>
      <w:r>
        <w:rPr>
          <w:rFonts w:ascii="Times New Roman" w:hAnsi="Times New Roman" w:cs="Times New Roman"/>
          <w:sz w:val="24"/>
          <w:szCs w:val="24"/>
        </w:rPr>
        <w:t>Ceļa nogāzes jāprofilē vai sāngrāvji jātīra, veidojot paredzēto profilu un garenkritumu. Tīrot sāngrāvjus, darbs jāveic pretēji ūdens tecēšanas virzienam. No sāngrāvja izraktā</w:t>
      </w:r>
    </w:p>
    <w:p w:rsidR="00F23E2E" w:rsidRDefault="00F23E2E">
      <w:pPr>
        <w:widowControl w:val="0"/>
        <w:autoSpaceDE w:val="0"/>
        <w:autoSpaceDN w:val="0"/>
        <w:adjustRightInd w:val="0"/>
        <w:spacing w:after="0" w:line="60"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3" w:lineRule="auto"/>
        <w:jc w:val="both"/>
        <w:rPr>
          <w:rFonts w:ascii="Times New Roman" w:hAnsi="Times New Roman" w:cs="Times New Roman"/>
          <w:sz w:val="24"/>
          <w:szCs w:val="24"/>
        </w:rPr>
      </w:pPr>
      <w:r>
        <w:rPr>
          <w:rFonts w:ascii="Times New Roman" w:hAnsi="Times New Roman" w:cs="Times New Roman"/>
          <w:sz w:val="24"/>
          <w:szCs w:val="24"/>
        </w:rPr>
        <w:t>grunts jāizlīdzina tā ārējā daļā. Pēc grunts izlīdzināšanas jāsavāc akmeņi lielāki par 10cm diametrā, krūmu saknes un citi svešķermeņi un jāaizved uz uzņēmēja atbērtni. Zemes josla, kur tika izlīdzināta grunts, ir jānoplanē.</w:t>
      </w:r>
    </w:p>
    <w:p w:rsidR="00F23E2E" w:rsidRDefault="00F23E2E">
      <w:pPr>
        <w:widowControl w:val="0"/>
        <w:autoSpaceDE w:val="0"/>
        <w:autoSpaceDN w:val="0"/>
        <w:adjustRightInd w:val="0"/>
        <w:spacing w:after="0" w:line="280"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E713C9" w:rsidP="00376F40">
      <w:pPr>
        <w:widowControl w:val="0"/>
        <w:numPr>
          <w:ilvl w:val="0"/>
          <w:numId w:val="303"/>
        </w:numPr>
        <w:tabs>
          <w:tab w:val="clear" w:pos="720"/>
          <w:tab w:val="num" w:pos="860"/>
        </w:tabs>
        <w:overflowPunct w:val="0"/>
        <w:autoSpaceDE w:val="0"/>
        <w:autoSpaceDN w:val="0"/>
        <w:adjustRightInd w:val="0"/>
        <w:spacing w:after="0" w:line="237" w:lineRule="auto"/>
        <w:ind w:left="860" w:hanging="292"/>
        <w:jc w:val="both"/>
        <w:rPr>
          <w:rFonts w:ascii="Symbol" w:hAnsi="Symbol" w:cs="Symbol"/>
          <w:sz w:val="24"/>
          <w:szCs w:val="24"/>
        </w:rPr>
      </w:pPr>
      <w:r>
        <w:rPr>
          <w:rFonts w:ascii="Times New Roman" w:hAnsi="Times New Roman" w:cs="Times New Roman"/>
          <w:sz w:val="24"/>
          <w:szCs w:val="24"/>
        </w:rPr>
        <w:t xml:space="preserve">Ceļa sāngrāvji jātīra, atjaunojot sākotnējo profilu. </w:t>
      </w:r>
    </w:p>
    <w:p w:rsidR="00F23E2E" w:rsidRDefault="00E713C9" w:rsidP="00376F40">
      <w:pPr>
        <w:widowControl w:val="0"/>
        <w:numPr>
          <w:ilvl w:val="0"/>
          <w:numId w:val="303"/>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Ceļa nogāzes vai sāngrāvju nogāzes nedrīkst būt stāvākas kā 1:1,5 </w:t>
      </w:r>
    </w:p>
    <w:p w:rsidR="00F23E2E" w:rsidRDefault="00E713C9" w:rsidP="00376F40">
      <w:pPr>
        <w:widowControl w:val="0"/>
        <w:numPr>
          <w:ilvl w:val="0"/>
          <w:numId w:val="304"/>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bookmarkStart w:id="311" w:name="page245"/>
      <w:bookmarkEnd w:id="311"/>
      <w:r>
        <w:rPr>
          <w:rFonts w:ascii="Times New Roman" w:hAnsi="Times New Roman" w:cs="Times New Roman"/>
          <w:sz w:val="24"/>
          <w:szCs w:val="24"/>
        </w:rPr>
        <w:t xml:space="preserve">Sāngrāvja profils jāveido trīsstūrveida vai trapecveida ar dibena platumu 0 - 0,4 m.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376F40">
      <w:pPr>
        <w:widowControl w:val="0"/>
        <w:numPr>
          <w:ilvl w:val="0"/>
          <w:numId w:val="304"/>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Sāngrāvja garenkritums nedrīkst būt mazāks par 0,3 %. </w:t>
      </w:r>
    </w:p>
    <w:p w:rsidR="00F23E2E" w:rsidRDefault="00E713C9" w:rsidP="00376F40">
      <w:pPr>
        <w:widowControl w:val="0"/>
        <w:numPr>
          <w:ilvl w:val="0"/>
          <w:numId w:val="304"/>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Pielaujamās novirzes no projekta grāvja profila izmēros ± 5 cm. </w:t>
      </w:r>
    </w:p>
    <w:p w:rsidR="00F23E2E" w:rsidRDefault="00F23E2E">
      <w:pPr>
        <w:widowControl w:val="0"/>
        <w:autoSpaceDE w:val="0"/>
        <w:autoSpaceDN w:val="0"/>
        <w:adjustRightInd w:val="0"/>
        <w:spacing w:after="0" w:line="75" w:lineRule="exact"/>
        <w:rPr>
          <w:rFonts w:ascii="Symbol" w:hAnsi="Symbol" w:cs="Symbol"/>
          <w:sz w:val="24"/>
          <w:szCs w:val="24"/>
        </w:rPr>
      </w:pPr>
    </w:p>
    <w:p w:rsidR="00F23E2E" w:rsidRDefault="00E713C9" w:rsidP="00376F40">
      <w:pPr>
        <w:widowControl w:val="0"/>
        <w:numPr>
          <w:ilvl w:val="0"/>
          <w:numId w:val="304"/>
        </w:numPr>
        <w:tabs>
          <w:tab w:val="clear" w:pos="720"/>
          <w:tab w:val="num" w:pos="846"/>
        </w:tabs>
        <w:overflowPunct w:val="0"/>
        <w:autoSpaceDE w:val="0"/>
        <w:autoSpaceDN w:val="0"/>
        <w:adjustRightInd w:val="0"/>
        <w:spacing w:after="0" w:line="206" w:lineRule="auto"/>
        <w:ind w:left="560" w:firstLine="8"/>
        <w:jc w:val="both"/>
        <w:rPr>
          <w:rFonts w:ascii="Symbol" w:hAnsi="Symbol" w:cs="Symbol"/>
          <w:sz w:val="24"/>
          <w:szCs w:val="24"/>
        </w:rPr>
      </w:pPr>
      <w:r>
        <w:rPr>
          <w:rFonts w:ascii="Times New Roman" w:hAnsi="Times New Roman" w:cs="Times New Roman"/>
          <w:sz w:val="24"/>
          <w:szCs w:val="24"/>
        </w:rPr>
        <w:t xml:space="preserve">Grāvja dziļumam jābūt ne mazāk kā 0.7 m un ne mazāk kā 0,3 m zem salturīgā slāņa pamatnes atzīmes, vietās kur tas ir izbūvēts. </w:t>
      </w:r>
    </w:p>
    <w:p w:rsidR="00F23E2E" w:rsidRDefault="00F23E2E">
      <w:pPr>
        <w:widowControl w:val="0"/>
        <w:autoSpaceDE w:val="0"/>
        <w:autoSpaceDN w:val="0"/>
        <w:adjustRightInd w:val="0"/>
        <w:spacing w:after="0" w:line="79" w:lineRule="exact"/>
        <w:rPr>
          <w:rFonts w:ascii="Symbol" w:hAnsi="Symbol" w:cs="Symbol"/>
          <w:sz w:val="24"/>
          <w:szCs w:val="24"/>
        </w:rPr>
      </w:pPr>
    </w:p>
    <w:p w:rsidR="00F23E2E" w:rsidRDefault="00E713C9" w:rsidP="00376F40">
      <w:pPr>
        <w:widowControl w:val="0"/>
        <w:numPr>
          <w:ilvl w:val="0"/>
          <w:numId w:val="304"/>
        </w:numPr>
        <w:tabs>
          <w:tab w:val="clear" w:pos="720"/>
          <w:tab w:val="num" w:pos="846"/>
        </w:tabs>
        <w:overflowPunct w:val="0"/>
        <w:autoSpaceDE w:val="0"/>
        <w:autoSpaceDN w:val="0"/>
        <w:adjustRightInd w:val="0"/>
        <w:spacing w:after="0" w:line="217" w:lineRule="auto"/>
        <w:ind w:left="560" w:firstLine="8"/>
        <w:jc w:val="both"/>
        <w:rPr>
          <w:rFonts w:ascii="Symbol" w:hAnsi="Symbol" w:cs="Symbol"/>
          <w:sz w:val="24"/>
          <w:szCs w:val="24"/>
        </w:rPr>
      </w:pPr>
      <w:r>
        <w:rPr>
          <w:rFonts w:ascii="Times New Roman" w:hAnsi="Times New Roman" w:cs="Times New Roman"/>
          <w:sz w:val="24"/>
          <w:szCs w:val="24"/>
        </w:rPr>
        <w:t xml:space="preserve">Ja grāvja garenkritums ir no 3% līdz 5 %, nepieciešamības gadījumā tekne un nogāzes ir jānostiprina, , atbilstoši specifikācijām 5.2.6. vai 5.2.7.. Ja grāvja garenkritums ir lielāks par 5 % , jāizstrādā individuāls risinājums. </w:t>
      </w:r>
    </w:p>
    <w:p w:rsidR="00F23E2E" w:rsidRDefault="00F23E2E">
      <w:pPr>
        <w:widowControl w:val="0"/>
        <w:autoSpaceDE w:val="0"/>
        <w:autoSpaceDN w:val="0"/>
        <w:adjustRightInd w:val="0"/>
        <w:spacing w:after="0" w:line="79" w:lineRule="exact"/>
        <w:rPr>
          <w:rFonts w:ascii="Symbol" w:hAnsi="Symbol" w:cs="Symbol"/>
          <w:sz w:val="24"/>
          <w:szCs w:val="24"/>
        </w:rPr>
      </w:pPr>
    </w:p>
    <w:p w:rsidR="00F23E2E" w:rsidRDefault="00E713C9" w:rsidP="00376F40">
      <w:pPr>
        <w:widowControl w:val="0"/>
        <w:numPr>
          <w:ilvl w:val="0"/>
          <w:numId w:val="304"/>
        </w:numPr>
        <w:tabs>
          <w:tab w:val="clear" w:pos="720"/>
          <w:tab w:val="num" w:pos="846"/>
        </w:tabs>
        <w:overflowPunct w:val="0"/>
        <w:autoSpaceDE w:val="0"/>
        <w:autoSpaceDN w:val="0"/>
        <w:adjustRightInd w:val="0"/>
        <w:spacing w:after="0" w:line="206" w:lineRule="auto"/>
        <w:ind w:left="560" w:firstLine="8"/>
        <w:jc w:val="both"/>
        <w:rPr>
          <w:rFonts w:ascii="Symbol" w:hAnsi="Symbol" w:cs="Symbol"/>
          <w:sz w:val="24"/>
          <w:szCs w:val="24"/>
        </w:rPr>
      </w:pPr>
      <w:r>
        <w:rPr>
          <w:rFonts w:ascii="Times New Roman" w:hAnsi="Times New Roman" w:cs="Times New Roman"/>
          <w:sz w:val="24"/>
          <w:szCs w:val="24"/>
        </w:rPr>
        <w:t xml:space="preserve">Atjaunotam ceļa sāngrāvim jānodrošina efektīva ūdens novade, nepieļaujot tā uzkrāšanos uz ceļa klātnes, sāngrāvī, pie caurtekām un piegulošajās teritorijās. </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E713C9" w:rsidP="00376F40">
      <w:pPr>
        <w:widowControl w:val="0"/>
        <w:numPr>
          <w:ilvl w:val="1"/>
          <w:numId w:val="305"/>
        </w:numPr>
        <w:tabs>
          <w:tab w:val="clear" w:pos="1440"/>
          <w:tab w:val="num" w:pos="860"/>
        </w:tabs>
        <w:overflowPunct w:val="0"/>
        <w:autoSpaceDE w:val="0"/>
        <w:autoSpaceDN w:val="0"/>
        <w:adjustRightInd w:val="0"/>
        <w:spacing w:after="0" w:line="237" w:lineRule="auto"/>
        <w:ind w:left="860" w:hanging="292"/>
        <w:jc w:val="both"/>
        <w:rPr>
          <w:rFonts w:ascii="Symbol" w:hAnsi="Symbol" w:cs="Symbol"/>
          <w:sz w:val="24"/>
          <w:szCs w:val="24"/>
        </w:rPr>
      </w:pPr>
      <w:r>
        <w:rPr>
          <w:rFonts w:ascii="Times New Roman" w:hAnsi="Times New Roman" w:cs="Times New Roman"/>
          <w:sz w:val="24"/>
          <w:szCs w:val="24"/>
        </w:rPr>
        <w:t xml:space="preserve">Jākontrolē veikto darba pārgājienu skaits atjaunojot sāngrāvi. </w:t>
      </w:r>
    </w:p>
    <w:p w:rsidR="00F23E2E" w:rsidRDefault="00F23E2E">
      <w:pPr>
        <w:widowControl w:val="0"/>
        <w:autoSpaceDE w:val="0"/>
        <w:autoSpaceDN w:val="0"/>
        <w:adjustRightInd w:val="0"/>
        <w:spacing w:after="0" w:line="2" w:lineRule="exact"/>
        <w:rPr>
          <w:rFonts w:ascii="Symbol" w:hAnsi="Symbol" w:cs="Symbol"/>
          <w:sz w:val="24"/>
          <w:szCs w:val="24"/>
        </w:rPr>
      </w:pPr>
    </w:p>
    <w:p w:rsidR="00F23E2E" w:rsidRDefault="00E713C9" w:rsidP="00376F40">
      <w:pPr>
        <w:widowControl w:val="0"/>
        <w:numPr>
          <w:ilvl w:val="1"/>
          <w:numId w:val="305"/>
        </w:numPr>
        <w:tabs>
          <w:tab w:val="clear" w:pos="144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Izraktā sāngrāvja profils jāpārbauda pēc šablona, vai veicot profila uzmērījumus. </w:t>
      </w:r>
    </w:p>
    <w:p w:rsidR="00F23E2E" w:rsidRDefault="00E713C9" w:rsidP="00376F40">
      <w:pPr>
        <w:widowControl w:val="0"/>
        <w:numPr>
          <w:ilvl w:val="1"/>
          <w:numId w:val="305"/>
        </w:numPr>
        <w:tabs>
          <w:tab w:val="clear" w:pos="144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Izraktā sāngrāvja garenslīpums jāpārbauda veicot uzmērījumus. </w:t>
      </w:r>
    </w:p>
    <w:p w:rsidR="00F23E2E" w:rsidRDefault="00E713C9" w:rsidP="00376F40">
      <w:pPr>
        <w:widowControl w:val="0"/>
        <w:numPr>
          <w:ilvl w:val="1"/>
          <w:numId w:val="305"/>
        </w:numPr>
        <w:tabs>
          <w:tab w:val="clear" w:pos="144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Uzmērījumi jāveic vietās, kur vizuāli konstatēta neatbilstība. </w:t>
      </w:r>
    </w:p>
    <w:p w:rsidR="00F23E2E" w:rsidRDefault="00E713C9" w:rsidP="00376F40">
      <w:pPr>
        <w:widowControl w:val="0"/>
        <w:numPr>
          <w:ilvl w:val="1"/>
          <w:numId w:val="305"/>
        </w:numPr>
        <w:tabs>
          <w:tab w:val="clear" w:pos="144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Neatbilstības gadījumā jāveic pasākumi prasību nodrošināšanai. </w:t>
      </w:r>
    </w:p>
    <w:p w:rsidR="00F23E2E" w:rsidRDefault="00F23E2E">
      <w:pPr>
        <w:widowControl w:val="0"/>
        <w:autoSpaceDE w:val="0"/>
        <w:autoSpaceDN w:val="0"/>
        <w:adjustRightInd w:val="0"/>
        <w:spacing w:after="0" w:line="200" w:lineRule="exact"/>
        <w:rPr>
          <w:rFonts w:ascii="Symbol" w:hAnsi="Symbol" w:cs="Symbol"/>
          <w:sz w:val="24"/>
          <w:szCs w:val="24"/>
        </w:rPr>
      </w:pPr>
    </w:p>
    <w:p w:rsidR="00F23E2E" w:rsidRDefault="00567FE7" w:rsidP="00567FE7">
      <w:pPr>
        <w:pStyle w:val="Virsraksts3"/>
      </w:pPr>
      <w:bookmarkStart w:id="312" w:name="_Toc443484962"/>
      <w:r>
        <w:t xml:space="preserve">5.2.6. </w:t>
      </w:r>
      <w:r w:rsidR="00E713C9">
        <w:t>Sāngrāvju nogāžu nostiprināšana ar augu zemi.</w:t>
      </w:r>
      <w:bookmarkEnd w:id="312"/>
      <w:r w:rsidR="00E713C9">
        <w:t xml:space="preserve"> </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rPr>
          <w:rFonts w:ascii="Times New Roman" w:hAnsi="Times New Roman" w:cs="Times New Roman"/>
          <w:sz w:val="24"/>
          <w:szCs w:val="24"/>
        </w:rPr>
      </w:pPr>
      <w:r>
        <w:rPr>
          <w:rFonts w:ascii="Times New Roman" w:hAnsi="Times New Roman" w:cs="Times New Roman"/>
          <w:sz w:val="24"/>
          <w:szCs w:val="24"/>
        </w:rPr>
        <w:t>Novērst sāngrāvju aizsērēšanu ar sanesām un ceļa klātnes nogāžu vai sāngrāvju nogāžu izskalošanu.</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E713C9">
      <w:pPr>
        <w:widowControl w:val="0"/>
        <w:autoSpaceDE w:val="0"/>
        <w:autoSpaceDN w:val="0"/>
        <w:adjustRightInd w:val="0"/>
        <w:spacing w:after="0" w:line="236" w:lineRule="auto"/>
        <w:ind w:left="720"/>
        <w:rPr>
          <w:rFonts w:ascii="Times New Roman" w:hAnsi="Times New Roman" w:cs="Times New Roman"/>
          <w:sz w:val="24"/>
          <w:szCs w:val="24"/>
        </w:rPr>
      </w:pPr>
      <w:r>
        <w:rPr>
          <w:rFonts w:ascii="Times New Roman" w:hAnsi="Times New Roman" w:cs="Times New Roman"/>
          <w:sz w:val="24"/>
          <w:szCs w:val="24"/>
        </w:rPr>
        <w:t>Jāuzmēra nostiprināto nogāžu laukums (</w:t>
      </w:r>
      <w:r>
        <w:rPr>
          <w:rFonts w:ascii="Times New Roman" w:hAnsi="Times New Roman" w:cs="Times New Roman"/>
          <w:b/>
          <w:bCs/>
          <w:sz w:val="24"/>
          <w:szCs w:val="24"/>
        </w:rPr>
        <w:t>m²</w:t>
      </w:r>
      <w:r>
        <w:rPr>
          <w:rFonts w:ascii="Times New Roman" w:hAnsi="Times New Roman" w:cs="Times New Roman"/>
          <w:sz w:val="24"/>
          <w:szCs w:val="24"/>
        </w:rPr>
        <w:t>).</w:t>
      </w:r>
    </w:p>
    <w:p w:rsidR="00F23E2E" w:rsidRDefault="00F23E2E">
      <w:pPr>
        <w:widowControl w:val="0"/>
        <w:autoSpaceDE w:val="0"/>
        <w:autoSpaceDN w:val="0"/>
        <w:adjustRightInd w:val="0"/>
        <w:spacing w:after="0" w:line="280"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Default="00E713C9" w:rsidP="00376F40">
      <w:pPr>
        <w:widowControl w:val="0"/>
        <w:numPr>
          <w:ilvl w:val="0"/>
          <w:numId w:val="306"/>
        </w:numPr>
        <w:tabs>
          <w:tab w:val="clear" w:pos="720"/>
          <w:tab w:val="num" w:pos="860"/>
        </w:tabs>
        <w:overflowPunct w:val="0"/>
        <w:autoSpaceDE w:val="0"/>
        <w:autoSpaceDN w:val="0"/>
        <w:adjustRightInd w:val="0"/>
        <w:spacing w:after="0" w:line="237" w:lineRule="auto"/>
        <w:ind w:left="860" w:hanging="292"/>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E713C9" w:rsidP="00376F40">
      <w:pPr>
        <w:widowControl w:val="0"/>
        <w:numPr>
          <w:ilvl w:val="0"/>
          <w:numId w:val="306"/>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Darba veikšanai nepieciešamo satiksmes organizācijas līdzekļu uzstādīšana.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376F40">
      <w:pPr>
        <w:widowControl w:val="0"/>
        <w:numPr>
          <w:ilvl w:val="0"/>
          <w:numId w:val="306"/>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Augu zemes iestrāde uz ceļa klātnes vai sāngrāvju nogāzēm. </w:t>
      </w:r>
    </w:p>
    <w:p w:rsidR="00F23E2E" w:rsidRDefault="00E713C9" w:rsidP="00376F40">
      <w:pPr>
        <w:widowControl w:val="0"/>
        <w:numPr>
          <w:ilvl w:val="0"/>
          <w:numId w:val="306"/>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Iestrādātās augu zemes planēšana un pieblīvēšana. </w:t>
      </w:r>
    </w:p>
    <w:p w:rsidR="00F23E2E" w:rsidRDefault="00E713C9" w:rsidP="00376F40">
      <w:pPr>
        <w:widowControl w:val="0"/>
        <w:numPr>
          <w:ilvl w:val="0"/>
          <w:numId w:val="306"/>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Darba veikšanai nepieciešamo satiksmes organizācijas līdzekļu novākšana. </w:t>
      </w:r>
    </w:p>
    <w:p w:rsidR="00F23E2E" w:rsidRDefault="00E713C9" w:rsidP="00376F40">
      <w:pPr>
        <w:widowControl w:val="0"/>
        <w:numPr>
          <w:ilvl w:val="0"/>
          <w:numId w:val="306"/>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F23E2E" w:rsidRDefault="00F23E2E">
      <w:pPr>
        <w:widowControl w:val="0"/>
        <w:autoSpaceDE w:val="0"/>
        <w:autoSpaceDN w:val="0"/>
        <w:adjustRightInd w:val="0"/>
        <w:spacing w:after="0" w:line="27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Grāvju un ceļa klātnes nogāžu nostiprināšani paredzēta augu zeme.</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F23E2E" w:rsidRDefault="006D7F22">
      <w:pPr>
        <w:widowControl w:val="0"/>
        <w:autoSpaceDE w:val="0"/>
        <w:autoSpaceDN w:val="0"/>
        <w:adjustRightInd w:val="0"/>
        <w:spacing w:after="0" w:line="276" w:lineRule="exact"/>
        <w:rPr>
          <w:rFonts w:ascii="Times New Roman" w:hAnsi="Times New Roman" w:cs="Times New Roman"/>
          <w:sz w:val="24"/>
          <w:szCs w:val="24"/>
        </w:rPr>
      </w:pPr>
      <w:r>
        <w:rPr>
          <w:rFonts w:ascii="Times New Roman" w:hAnsi="Times New Roman" w:cs="Times New Roman"/>
          <w:sz w:val="24"/>
          <w:szCs w:val="24"/>
        </w:rPr>
        <w:t>-</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left="720" w:right="760"/>
        <w:rPr>
          <w:rFonts w:ascii="Times New Roman" w:hAnsi="Times New Roman" w:cs="Times New Roman"/>
          <w:sz w:val="24"/>
          <w:szCs w:val="24"/>
        </w:rPr>
      </w:pPr>
      <w:r>
        <w:rPr>
          <w:rFonts w:ascii="Times New Roman" w:hAnsi="Times New Roman" w:cs="Times New Roman"/>
          <w:sz w:val="24"/>
          <w:szCs w:val="24"/>
        </w:rPr>
        <w:t>Sāngrāvju nogāzes jāsāk nostiprināt virzienā no zemākās vietas uz augstāko vietu. Pēc augu zemes iestrādāšanas jāveic nogāzes pieblīvēšana.</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F23E2E">
      <w:pPr>
        <w:widowControl w:val="0"/>
        <w:autoSpaceDE w:val="0"/>
        <w:autoSpaceDN w:val="0"/>
        <w:adjustRightInd w:val="0"/>
        <w:spacing w:after="0" w:line="75" w:lineRule="exact"/>
        <w:rPr>
          <w:rFonts w:ascii="Times New Roman" w:hAnsi="Times New Roman" w:cs="Times New Roman"/>
          <w:sz w:val="24"/>
          <w:szCs w:val="24"/>
        </w:rPr>
      </w:pPr>
    </w:p>
    <w:p w:rsidR="00F23E2E" w:rsidRDefault="00E713C9" w:rsidP="00376F40">
      <w:pPr>
        <w:widowControl w:val="0"/>
        <w:numPr>
          <w:ilvl w:val="0"/>
          <w:numId w:val="307"/>
        </w:numPr>
        <w:tabs>
          <w:tab w:val="clear" w:pos="720"/>
          <w:tab w:val="num" w:pos="846"/>
        </w:tabs>
        <w:overflowPunct w:val="0"/>
        <w:autoSpaceDE w:val="0"/>
        <w:autoSpaceDN w:val="0"/>
        <w:adjustRightInd w:val="0"/>
        <w:spacing w:after="0" w:line="206" w:lineRule="auto"/>
        <w:ind w:left="560" w:firstLine="8"/>
        <w:jc w:val="both"/>
        <w:rPr>
          <w:rFonts w:ascii="Symbol" w:hAnsi="Symbol" w:cs="Symbol"/>
          <w:sz w:val="24"/>
          <w:szCs w:val="24"/>
        </w:rPr>
      </w:pPr>
      <w:r>
        <w:rPr>
          <w:rFonts w:ascii="Times New Roman" w:hAnsi="Times New Roman" w:cs="Times New Roman"/>
          <w:sz w:val="24"/>
          <w:szCs w:val="24"/>
        </w:rPr>
        <w:t xml:space="preserve">Ceļa sāngrāvji un nogāzes jānostiprina, iestrādājot augu zemi paredzētajā biezumā, bet ne plānākā kārtā kā 10 cm, to noplanējot un pieblīvējot. </w:t>
      </w:r>
    </w:p>
    <w:p w:rsidR="00F23E2E" w:rsidRDefault="00F23E2E">
      <w:pPr>
        <w:widowControl w:val="0"/>
        <w:autoSpaceDE w:val="0"/>
        <w:autoSpaceDN w:val="0"/>
        <w:adjustRightInd w:val="0"/>
        <w:spacing w:after="0" w:line="79" w:lineRule="exact"/>
        <w:rPr>
          <w:rFonts w:ascii="Symbol" w:hAnsi="Symbol" w:cs="Symbol"/>
          <w:sz w:val="24"/>
          <w:szCs w:val="24"/>
        </w:rPr>
      </w:pPr>
    </w:p>
    <w:p w:rsidR="00F23E2E" w:rsidRDefault="00E713C9" w:rsidP="00376F40">
      <w:pPr>
        <w:widowControl w:val="0"/>
        <w:numPr>
          <w:ilvl w:val="0"/>
          <w:numId w:val="307"/>
        </w:numPr>
        <w:tabs>
          <w:tab w:val="clear" w:pos="720"/>
          <w:tab w:val="num" w:pos="846"/>
        </w:tabs>
        <w:overflowPunct w:val="0"/>
        <w:autoSpaceDE w:val="0"/>
        <w:autoSpaceDN w:val="0"/>
        <w:adjustRightInd w:val="0"/>
        <w:spacing w:after="0" w:line="206" w:lineRule="auto"/>
        <w:ind w:left="560" w:firstLine="8"/>
        <w:jc w:val="both"/>
        <w:rPr>
          <w:rFonts w:ascii="Symbol" w:hAnsi="Symbol" w:cs="Symbol"/>
          <w:sz w:val="24"/>
          <w:szCs w:val="24"/>
        </w:rPr>
      </w:pPr>
      <w:r>
        <w:rPr>
          <w:rFonts w:ascii="Times New Roman" w:hAnsi="Times New Roman" w:cs="Times New Roman"/>
          <w:sz w:val="24"/>
          <w:szCs w:val="24"/>
        </w:rPr>
        <w:t xml:space="preserve">Uz nostiprinātās nogāzes nedrīkst atrasties koku un krūmu saknes, akmeņi un citi svešķermeņi. </w:t>
      </w:r>
    </w:p>
    <w:p w:rsidR="00F23E2E" w:rsidRDefault="00F23E2E">
      <w:pPr>
        <w:widowControl w:val="0"/>
        <w:autoSpaceDE w:val="0"/>
        <w:autoSpaceDN w:val="0"/>
        <w:adjustRightInd w:val="0"/>
        <w:spacing w:after="0" w:line="274"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ind w:left="560"/>
        <w:rPr>
          <w:rFonts w:ascii="Times New Roman" w:hAnsi="Times New Roman" w:cs="Times New Roman"/>
          <w:sz w:val="24"/>
          <w:szCs w:val="24"/>
        </w:rPr>
      </w:pPr>
      <w:bookmarkStart w:id="313" w:name="page247"/>
      <w:bookmarkEnd w:id="313"/>
      <w:r>
        <w:rPr>
          <w:rFonts w:ascii="Symbol" w:hAnsi="Symbol" w:cs="Symbol"/>
          <w:sz w:val="24"/>
          <w:szCs w:val="24"/>
        </w:rPr>
        <w:t></w:t>
      </w:r>
      <w:r>
        <w:rPr>
          <w:rFonts w:ascii="Times New Roman" w:hAnsi="Times New Roman" w:cs="Times New Roman"/>
          <w:sz w:val="24"/>
          <w:szCs w:val="24"/>
        </w:rPr>
        <w:t xml:space="preserve"> Ceļa nogāzes vai sāngrāvju nogāzes nedrīkst būt stāvākas kā 1:1,5</w:t>
      </w:r>
      <w:r w:rsidR="006511D2">
        <w:rPr>
          <w:rFonts w:ascii="Times New Roman" w:hAnsi="Times New Roman" w:cs="Times New Roman"/>
          <w:sz w:val="24"/>
          <w:szCs w:val="24"/>
        </w:rPr>
        <w:t>.</w:t>
      </w:r>
    </w:p>
    <w:p w:rsidR="00F23E2E" w:rsidRDefault="00F23E2E">
      <w:pPr>
        <w:widowControl w:val="0"/>
        <w:autoSpaceDE w:val="0"/>
        <w:autoSpaceDN w:val="0"/>
        <w:adjustRightInd w:val="0"/>
        <w:spacing w:after="0" w:line="280"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E713C9" w:rsidP="00376F40">
      <w:pPr>
        <w:widowControl w:val="0"/>
        <w:numPr>
          <w:ilvl w:val="1"/>
          <w:numId w:val="308"/>
        </w:numPr>
        <w:tabs>
          <w:tab w:val="clear" w:pos="1440"/>
          <w:tab w:val="num" w:pos="860"/>
        </w:tabs>
        <w:overflowPunct w:val="0"/>
        <w:autoSpaceDE w:val="0"/>
        <w:autoSpaceDN w:val="0"/>
        <w:adjustRightInd w:val="0"/>
        <w:spacing w:after="0" w:line="237" w:lineRule="auto"/>
        <w:ind w:left="860" w:hanging="292"/>
        <w:jc w:val="both"/>
        <w:rPr>
          <w:rFonts w:ascii="Symbol" w:hAnsi="Symbol" w:cs="Symbol"/>
          <w:sz w:val="24"/>
          <w:szCs w:val="24"/>
        </w:rPr>
      </w:pPr>
      <w:r>
        <w:rPr>
          <w:rFonts w:ascii="Times New Roman" w:hAnsi="Times New Roman" w:cs="Times New Roman"/>
          <w:sz w:val="24"/>
          <w:szCs w:val="24"/>
        </w:rPr>
        <w:t xml:space="preserve">Jāpārbauda objektā veiktā darba </w:t>
      </w:r>
      <w:r w:rsidR="006511D2">
        <w:rPr>
          <w:rFonts w:ascii="Times New Roman" w:hAnsi="Times New Roman" w:cs="Times New Roman"/>
          <w:sz w:val="24"/>
          <w:szCs w:val="24"/>
        </w:rPr>
        <w:t>apjoms.</w:t>
      </w:r>
    </w:p>
    <w:p w:rsidR="00F23E2E" w:rsidRDefault="00E713C9" w:rsidP="00376F40">
      <w:pPr>
        <w:widowControl w:val="0"/>
        <w:numPr>
          <w:ilvl w:val="1"/>
          <w:numId w:val="308"/>
        </w:numPr>
        <w:tabs>
          <w:tab w:val="clear" w:pos="144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Jāpārbauda nostiprinātā slāņa biezums. </w:t>
      </w:r>
    </w:p>
    <w:p w:rsidR="00F23E2E" w:rsidRDefault="00E713C9" w:rsidP="00376F40">
      <w:pPr>
        <w:widowControl w:val="0"/>
        <w:numPr>
          <w:ilvl w:val="1"/>
          <w:numId w:val="308"/>
        </w:numPr>
        <w:tabs>
          <w:tab w:val="clear" w:pos="144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Nostiprinātā sāngrāvja profils jāpārbauda pēc šablona, vai veicot profila uzmērījumus. </w:t>
      </w:r>
    </w:p>
    <w:p w:rsidR="00F23E2E" w:rsidRDefault="00E713C9" w:rsidP="00376F40">
      <w:pPr>
        <w:widowControl w:val="0"/>
        <w:numPr>
          <w:ilvl w:val="1"/>
          <w:numId w:val="308"/>
        </w:numPr>
        <w:tabs>
          <w:tab w:val="clear" w:pos="144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Uzmērījumi jāveic vietās, kur vizuāli konstatēta neatbilstība. </w:t>
      </w:r>
    </w:p>
    <w:p w:rsidR="00F23E2E" w:rsidRDefault="00E713C9" w:rsidP="00376F40">
      <w:pPr>
        <w:widowControl w:val="0"/>
        <w:numPr>
          <w:ilvl w:val="1"/>
          <w:numId w:val="308"/>
        </w:numPr>
        <w:tabs>
          <w:tab w:val="clear" w:pos="144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Neatbilstību gadījumā jāveic labojumi. </w:t>
      </w:r>
    </w:p>
    <w:p w:rsidR="00F23E2E" w:rsidRDefault="00F23E2E">
      <w:pPr>
        <w:widowControl w:val="0"/>
        <w:autoSpaceDE w:val="0"/>
        <w:autoSpaceDN w:val="0"/>
        <w:adjustRightInd w:val="0"/>
        <w:spacing w:after="0" w:line="200" w:lineRule="exact"/>
        <w:rPr>
          <w:rFonts w:ascii="Symbol" w:hAnsi="Symbol" w:cs="Symbol"/>
          <w:sz w:val="24"/>
          <w:szCs w:val="24"/>
        </w:rPr>
      </w:pPr>
    </w:p>
    <w:p w:rsidR="00F23E2E" w:rsidRDefault="00567FE7" w:rsidP="00567FE7">
      <w:pPr>
        <w:pStyle w:val="Virsraksts3"/>
      </w:pPr>
      <w:bookmarkStart w:id="314" w:name="_Toc443484963"/>
      <w:r>
        <w:t xml:space="preserve">5.2.7. </w:t>
      </w:r>
      <w:r w:rsidR="00E713C9">
        <w:t>Sāngrāvju nogāžu un teknes nostiprināšana ar akmens materiāliem.</w:t>
      </w:r>
      <w:bookmarkEnd w:id="314"/>
      <w:r w:rsidR="00E713C9">
        <w:t xml:space="preserve"> </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E713C9">
      <w:pPr>
        <w:widowControl w:val="0"/>
        <w:autoSpaceDE w:val="0"/>
        <w:autoSpaceDN w:val="0"/>
        <w:adjustRightInd w:val="0"/>
        <w:spacing w:after="0" w:line="236" w:lineRule="auto"/>
        <w:ind w:left="720"/>
        <w:rPr>
          <w:rFonts w:ascii="Times New Roman" w:hAnsi="Times New Roman" w:cs="Times New Roman"/>
          <w:sz w:val="24"/>
          <w:szCs w:val="24"/>
        </w:rPr>
      </w:pPr>
      <w:r>
        <w:rPr>
          <w:rFonts w:ascii="Times New Roman" w:hAnsi="Times New Roman" w:cs="Times New Roman"/>
          <w:sz w:val="24"/>
          <w:szCs w:val="24"/>
        </w:rPr>
        <w:t>Novērst sāngrāvju aizsērēšanu ar sanesām un sāngrāvju nogāžu un teknes izskalošanu.</w:t>
      </w:r>
    </w:p>
    <w:p w:rsidR="00F23E2E" w:rsidRDefault="00F23E2E">
      <w:pPr>
        <w:widowControl w:val="0"/>
        <w:autoSpaceDE w:val="0"/>
        <w:autoSpaceDN w:val="0"/>
        <w:adjustRightInd w:val="0"/>
        <w:spacing w:after="0" w:line="28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Jāuzmēra nostiprināto nogāžu laukums (</w:t>
      </w:r>
      <w:r>
        <w:rPr>
          <w:rFonts w:ascii="Times New Roman" w:hAnsi="Times New Roman" w:cs="Times New Roman"/>
          <w:b/>
          <w:bCs/>
          <w:sz w:val="24"/>
          <w:szCs w:val="24"/>
        </w:rPr>
        <w:t>m²</w:t>
      </w:r>
      <w:r>
        <w:rPr>
          <w:rFonts w:ascii="Times New Roman" w:hAnsi="Times New Roman" w:cs="Times New Roman"/>
          <w:sz w:val="24"/>
          <w:szCs w:val="24"/>
        </w:rPr>
        <w:t>)</w:t>
      </w:r>
    </w:p>
    <w:p w:rsidR="00F23E2E" w:rsidRDefault="00F23E2E">
      <w:pPr>
        <w:widowControl w:val="0"/>
        <w:autoSpaceDE w:val="0"/>
        <w:autoSpaceDN w:val="0"/>
        <w:adjustRightInd w:val="0"/>
        <w:spacing w:after="0" w:line="281" w:lineRule="exact"/>
        <w:rPr>
          <w:rFonts w:ascii="Times New Roman" w:hAnsi="Times New Roman" w:cs="Times New Roman"/>
          <w:sz w:val="24"/>
          <w:szCs w:val="24"/>
        </w:rPr>
      </w:pPr>
    </w:p>
    <w:p w:rsidR="00F23E2E" w:rsidRDefault="00E713C9">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Default="00E713C9" w:rsidP="00376F40">
      <w:pPr>
        <w:widowControl w:val="0"/>
        <w:numPr>
          <w:ilvl w:val="0"/>
          <w:numId w:val="309"/>
        </w:numPr>
        <w:tabs>
          <w:tab w:val="clear" w:pos="720"/>
          <w:tab w:val="num" w:pos="860"/>
        </w:tabs>
        <w:overflowPunct w:val="0"/>
        <w:autoSpaceDE w:val="0"/>
        <w:autoSpaceDN w:val="0"/>
        <w:adjustRightInd w:val="0"/>
        <w:spacing w:after="0" w:line="238" w:lineRule="auto"/>
        <w:ind w:left="860" w:hanging="292"/>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376F40">
      <w:pPr>
        <w:widowControl w:val="0"/>
        <w:numPr>
          <w:ilvl w:val="0"/>
          <w:numId w:val="309"/>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Darba veikšanai nepieciešamo satiksmes organizācijas līdzekļu uzstādīšana. </w:t>
      </w:r>
    </w:p>
    <w:p w:rsidR="00F23E2E" w:rsidRDefault="00E713C9" w:rsidP="00376F40">
      <w:pPr>
        <w:widowControl w:val="0"/>
        <w:numPr>
          <w:ilvl w:val="0"/>
          <w:numId w:val="309"/>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Nostiprināšanas materiāla iestrāde sāngrāvja nogāzēs un teknē. </w:t>
      </w:r>
    </w:p>
    <w:p w:rsidR="00F23E2E" w:rsidRDefault="00E713C9" w:rsidP="00376F40">
      <w:pPr>
        <w:widowControl w:val="0"/>
        <w:numPr>
          <w:ilvl w:val="0"/>
          <w:numId w:val="309"/>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Darba veikšanai nepieciešamo satiksmes organizācijas līdzekļu novākšana. </w:t>
      </w:r>
    </w:p>
    <w:p w:rsidR="00F23E2E" w:rsidRDefault="00E713C9" w:rsidP="00376F40">
      <w:pPr>
        <w:widowControl w:val="0"/>
        <w:numPr>
          <w:ilvl w:val="0"/>
          <w:numId w:val="309"/>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F23E2E" w:rsidRDefault="00F23E2E">
      <w:pPr>
        <w:widowControl w:val="0"/>
        <w:autoSpaceDE w:val="0"/>
        <w:autoSpaceDN w:val="0"/>
        <w:adjustRightInd w:val="0"/>
        <w:spacing w:after="0" w:line="54"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rPr>
          <w:rFonts w:ascii="Times New Roman" w:hAnsi="Times New Roman" w:cs="Times New Roman"/>
          <w:sz w:val="24"/>
          <w:szCs w:val="24"/>
        </w:rPr>
      </w:pPr>
      <w:r>
        <w:rPr>
          <w:rFonts w:ascii="Times New Roman" w:hAnsi="Times New Roman" w:cs="Times New Roman"/>
          <w:sz w:val="24"/>
          <w:szCs w:val="24"/>
        </w:rPr>
        <w:t>Sāngrāvju nogāžu un teknes nostiprināšanai paredzēts izmantot dažāda veida dabīgos un mākslīgos akmens materiālus.</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F23E2E" w:rsidRDefault="006D7F22">
      <w:pPr>
        <w:widowControl w:val="0"/>
        <w:autoSpaceDE w:val="0"/>
        <w:autoSpaceDN w:val="0"/>
        <w:adjustRightInd w:val="0"/>
        <w:spacing w:after="0" w:line="276" w:lineRule="exact"/>
        <w:rPr>
          <w:rFonts w:ascii="Times New Roman" w:hAnsi="Times New Roman" w:cs="Times New Roman"/>
          <w:sz w:val="24"/>
          <w:szCs w:val="24"/>
        </w:rPr>
      </w:pPr>
      <w:r>
        <w:rPr>
          <w:rFonts w:ascii="Times New Roman" w:hAnsi="Times New Roman" w:cs="Times New Roman"/>
          <w:sz w:val="24"/>
          <w:szCs w:val="24"/>
        </w:rPr>
        <w:t>-</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Sāngrāvju nogāzes jāsāk nostiprināt virzienā no zemākās vietas uz augstāko vietu.</w:t>
      </w:r>
    </w:p>
    <w:p w:rsidR="00F23E2E" w:rsidRDefault="00F23E2E">
      <w:pPr>
        <w:widowControl w:val="0"/>
        <w:autoSpaceDE w:val="0"/>
        <w:autoSpaceDN w:val="0"/>
        <w:adjustRightInd w:val="0"/>
        <w:spacing w:after="0" w:line="281" w:lineRule="exact"/>
        <w:rPr>
          <w:rFonts w:ascii="Times New Roman" w:hAnsi="Times New Roman" w:cs="Times New Roman"/>
          <w:sz w:val="24"/>
          <w:szCs w:val="24"/>
        </w:rPr>
      </w:pPr>
    </w:p>
    <w:p w:rsidR="006D7F22" w:rsidRDefault="006D7F22">
      <w:pPr>
        <w:widowControl w:val="0"/>
        <w:autoSpaceDE w:val="0"/>
        <w:autoSpaceDN w:val="0"/>
        <w:adjustRightInd w:val="0"/>
        <w:spacing w:after="0" w:line="28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rsidP="00376F40">
      <w:pPr>
        <w:widowControl w:val="0"/>
        <w:numPr>
          <w:ilvl w:val="0"/>
          <w:numId w:val="310"/>
        </w:numPr>
        <w:tabs>
          <w:tab w:val="clear" w:pos="720"/>
          <w:tab w:val="num" w:pos="846"/>
        </w:tabs>
        <w:overflowPunct w:val="0"/>
        <w:autoSpaceDE w:val="0"/>
        <w:autoSpaceDN w:val="0"/>
        <w:adjustRightInd w:val="0"/>
        <w:spacing w:after="0" w:line="217" w:lineRule="auto"/>
        <w:ind w:left="560" w:firstLine="8"/>
        <w:jc w:val="both"/>
        <w:rPr>
          <w:rFonts w:ascii="Symbol" w:hAnsi="Symbol" w:cs="Symbol"/>
          <w:sz w:val="24"/>
          <w:szCs w:val="24"/>
        </w:rPr>
      </w:pPr>
      <w:r>
        <w:rPr>
          <w:rFonts w:ascii="Times New Roman" w:hAnsi="Times New Roman" w:cs="Times New Roman"/>
          <w:sz w:val="24"/>
          <w:szCs w:val="24"/>
        </w:rPr>
        <w:t xml:space="preserve">Ceļa sāngrāvji un teknes jānostiprina, iestrādājot materiālus paredzētajā biezumā: betona plāksnes ne mazāk kā 6 cm, dabīgā akmens bruģis ne mazāk kā 10 cm, šķembas ne mazāk kā 12 cm. </w:t>
      </w:r>
    </w:p>
    <w:p w:rsidR="00F23E2E" w:rsidRDefault="00F23E2E">
      <w:pPr>
        <w:widowControl w:val="0"/>
        <w:autoSpaceDE w:val="0"/>
        <w:autoSpaceDN w:val="0"/>
        <w:adjustRightInd w:val="0"/>
        <w:spacing w:after="0" w:line="79" w:lineRule="exact"/>
        <w:rPr>
          <w:rFonts w:ascii="Symbol" w:hAnsi="Symbol" w:cs="Symbol"/>
          <w:sz w:val="24"/>
          <w:szCs w:val="24"/>
        </w:rPr>
      </w:pPr>
    </w:p>
    <w:p w:rsidR="00F23E2E" w:rsidRDefault="00E713C9" w:rsidP="00376F40">
      <w:pPr>
        <w:widowControl w:val="0"/>
        <w:numPr>
          <w:ilvl w:val="0"/>
          <w:numId w:val="310"/>
        </w:numPr>
        <w:tabs>
          <w:tab w:val="clear" w:pos="720"/>
          <w:tab w:val="num" w:pos="846"/>
        </w:tabs>
        <w:overflowPunct w:val="0"/>
        <w:autoSpaceDE w:val="0"/>
        <w:autoSpaceDN w:val="0"/>
        <w:adjustRightInd w:val="0"/>
        <w:spacing w:after="0" w:line="207" w:lineRule="auto"/>
        <w:ind w:left="560" w:firstLine="8"/>
        <w:jc w:val="both"/>
        <w:rPr>
          <w:rFonts w:ascii="Symbol" w:hAnsi="Symbol" w:cs="Symbol"/>
          <w:sz w:val="24"/>
          <w:szCs w:val="24"/>
        </w:rPr>
      </w:pPr>
      <w:r>
        <w:rPr>
          <w:rFonts w:ascii="Times New Roman" w:hAnsi="Times New Roman" w:cs="Times New Roman"/>
          <w:sz w:val="24"/>
          <w:szCs w:val="24"/>
        </w:rPr>
        <w:t xml:space="preserve">Ceļa sāngrāvju dibens un nogāzes jānostiprina 15 cm virs maksimāli iespējamā ūdens līmeņa, ja tas nav zināms, tad vismaz 0,3 m augstumā no nostiprinātās grāvja gultnes.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376F40">
      <w:pPr>
        <w:widowControl w:val="0"/>
        <w:numPr>
          <w:ilvl w:val="0"/>
          <w:numId w:val="310"/>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Ceļa nogāzes vai sāngrāvju nogāzes nedrīkst būt stāvākas kā 1:1,5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376F40">
      <w:pPr>
        <w:widowControl w:val="0"/>
        <w:numPr>
          <w:ilvl w:val="0"/>
          <w:numId w:val="310"/>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Pielaujamās novirzes no projekta nostiprinājuma slāņa izmēros ± 1 cm. </w:t>
      </w:r>
    </w:p>
    <w:p w:rsidR="00C74A0B" w:rsidRDefault="00C74A0B">
      <w:pPr>
        <w:widowControl w:val="0"/>
        <w:autoSpaceDE w:val="0"/>
        <w:autoSpaceDN w:val="0"/>
        <w:adjustRightInd w:val="0"/>
        <w:spacing w:after="0" w:line="27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E713C9" w:rsidP="00376F40">
      <w:pPr>
        <w:widowControl w:val="0"/>
        <w:numPr>
          <w:ilvl w:val="0"/>
          <w:numId w:val="311"/>
        </w:numPr>
        <w:tabs>
          <w:tab w:val="clear" w:pos="720"/>
          <w:tab w:val="num" w:pos="860"/>
        </w:tabs>
        <w:overflowPunct w:val="0"/>
        <w:autoSpaceDE w:val="0"/>
        <w:autoSpaceDN w:val="0"/>
        <w:adjustRightInd w:val="0"/>
        <w:spacing w:after="0" w:line="237" w:lineRule="auto"/>
        <w:ind w:left="860" w:hanging="292"/>
        <w:jc w:val="both"/>
        <w:rPr>
          <w:rFonts w:ascii="Symbol" w:hAnsi="Symbol" w:cs="Symbol"/>
          <w:sz w:val="24"/>
          <w:szCs w:val="24"/>
        </w:rPr>
      </w:pPr>
      <w:r>
        <w:rPr>
          <w:rFonts w:ascii="Times New Roman" w:hAnsi="Times New Roman" w:cs="Times New Roman"/>
          <w:sz w:val="24"/>
          <w:szCs w:val="24"/>
        </w:rPr>
        <w:t xml:space="preserve">Jāpārbauda objektā veiktā darba apjoms. </w:t>
      </w:r>
    </w:p>
    <w:p w:rsidR="00F23E2E" w:rsidRDefault="00E713C9" w:rsidP="00376F40">
      <w:pPr>
        <w:widowControl w:val="0"/>
        <w:numPr>
          <w:ilvl w:val="0"/>
          <w:numId w:val="311"/>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Jāpārbauda nostiprinātā slāņa biezums. </w:t>
      </w:r>
    </w:p>
    <w:p w:rsidR="00F23E2E" w:rsidRDefault="00E713C9" w:rsidP="00376F40">
      <w:pPr>
        <w:widowControl w:val="0"/>
        <w:numPr>
          <w:ilvl w:val="0"/>
          <w:numId w:val="311"/>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Nostiprinātā sāngrāvja profils jāpārbauda pēc šablona vai veicot profila uzmērījumus. </w:t>
      </w:r>
    </w:p>
    <w:p w:rsidR="00F23E2E" w:rsidRDefault="00E713C9" w:rsidP="00376F40">
      <w:pPr>
        <w:widowControl w:val="0"/>
        <w:numPr>
          <w:ilvl w:val="0"/>
          <w:numId w:val="311"/>
        </w:numPr>
        <w:tabs>
          <w:tab w:val="clear" w:pos="720"/>
          <w:tab w:val="num" w:pos="860"/>
        </w:tabs>
        <w:overflowPunct w:val="0"/>
        <w:autoSpaceDE w:val="0"/>
        <w:autoSpaceDN w:val="0"/>
        <w:adjustRightInd w:val="0"/>
        <w:spacing w:after="0" w:line="238" w:lineRule="auto"/>
        <w:ind w:left="860" w:hanging="292"/>
        <w:jc w:val="both"/>
        <w:rPr>
          <w:rFonts w:ascii="Symbol" w:hAnsi="Symbol" w:cs="Symbol"/>
          <w:sz w:val="24"/>
          <w:szCs w:val="24"/>
        </w:rPr>
      </w:pPr>
      <w:r>
        <w:rPr>
          <w:rFonts w:ascii="Times New Roman" w:hAnsi="Times New Roman" w:cs="Times New Roman"/>
          <w:sz w:val="24"/>
          <w:szCs w:val="24"/>
        </w:rPr>
        <w:t xml:space="preserve">Uzmērījumi jāveic vietās, kur vizuāli konstatēta neatbilstība.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376F40">
      <w:pPr>
        <w:widowControl w:val="0"/>
        <w:numPr>
          <w:ilvl w:val="0"/>
          <w:numId w:val="311"/>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Neatbilstību gadījumā jāveic labojumi. </w:t>
      </w:r>
    </w:p>
    <w:p w:rsidR="00F23E2E" w:rsidRDefault="00E713C9" w:rsidP="00567FE7">
      <w:pPr>
        <w:pStyle w:val="Virsraksts2"/>
      </w:pPr>
      <w:bookmarkStart w:id="315" w:name="page249"/>
      <w:bookmarkStart w:id="316" w:name="_Toc443484964"/>
      <w:bookmarkEnd w:id="315"/>
      <w:r>
        <w:t>5.3. Nomaļu planēšana, profilēšana un remonts.</w:t>
      </w:r>
      <w:bookmarkEnd w:id="316"/>
    </w:p>
    <w:p w:rsidR="00F23E2E" w:rsidRDefault="00F23E2E">
      <w:pPr>
        <w:widowControl w:val="0"/>
        <w:autoSpaceDE w:val="0"/>
        <w:autoSpaceDN w:val="0"/>
        <w:adjustRightInd w:val="0"/>
        <w:spacing w:after="0" w:line="300" w:lineRule="exact"/>
        <w:rPr>
          <w:rFonts w:ascii="Times New Roman" w:hAnsi="Times New Roman" w:cs="Times New Roman"/>
          <w:sz w:val="24"/>
          <w:szCs w:val="24"/>
        </w:rPr>
      </w:pPr>
    </w:p>
    <w:p w:rsidR="00F23E2E" w:rsidRDefault="00E713C9" w:rsidP="00567FE7">
      <w:pPr>
        <w:pStyle w:val="Virsraksts3"/>
      </w:pPr>
      <w:bookmarkStart w:id="317" w:name="_Toc443484965"/>
      <w:r>
        <w:t>5.3.1. Nomaļu mehanizēta profilēšana.</w:t>
      </w:r>
      <w:bookmarkEnd w:id="317"/>
    </w:p>
    <w:p w:rsidR="00F23E2E" w:rsidRDefault="00F23E2E">
      <w:pPr>
        <w:widowControl w:val="0"/>
        <w:autoSpaceDE w:val="0"/>
        <w:autoSpaceDN w:val="0"/>
        <w:adjustRightInd w:val="0"/>
        <w:spacing w:after="0" w:line="300" w:lineRule="exact"/>
        <w:rPr>
          <w:rFonts w:ascii="Times New Roman" w:hAnsi="Times New Roman" w:cs="Times New Roman"/>
          <w:sz w:val="24"/>
          <w:szCs w:val="24"/>
        </w:rPr>
      </w:pPr>
    </w:p>
    <w:p w:rsidR="00F23E2E" w:rsidRDefault="00E713C9" w:rsidP="00567FE7">
      <w:pPr>
        <w:pStyle w:val="Virsraksts3"/>
      </w:pPr>
      <w:bookmarkStart w:id="318" w:name="_Toc443484966"/>
      <w:r>
        <w:t>5.3.1.1. Nomaļu mehanizēta profilēšana līdz 1,5m platumam.</w:t>
      </w:r>
      <w:bookmarkEnd w:id="318"/>
    </w:p>
    <w:p w:rsidR="00F23E2E" w:rsidRDefault="00F23E2E">
      <w:pPr>
        <w:widowControl w:val="0"/>
        <w:autoSpaceDE w:val="0"/>
        <w:autoSpaceDN w:val="0"/>
        <w:adjustRightInd w:val="0"/>
        <w:spacing w:after="0" w:line="300" w:lineRule="exact"/>
        <w:rPr>
          <w:rFonts w:ascii="Times New Roman" w:hAnsi="Times New Roman" w:cs="Times New Roman"/>
          <w:sz w:val="24"/>
          <w:szCs w:val="24"/>
        </w:rPr>
      </w:pPr>
    </w:p>
    <w:p w:rsidR="00F23E2E" w:rsidRDefault="00E713C9" w:rsidP="00567FE7">
      <w:pPr>
        <w:pStyle w:val="Virsraksts3"/>
      </w:pPr>
      <w:bookmarkStart w:id="319" w:name="_Toc443484967"/>
      <w:r>
        <w:t>5.3.1.2. Nomaļu mehanizēta profilēšana līdz 3,0m platumam.</w:t>
      </w:r>
      <w:bookmarkEnd w:id="319"/>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E713C9" w:rsidP="006D7F22">
      <w:pPr>
        <w:widowControl w:val="0"/>
        <w:autoSpaceDE w:val="0"/>
        <w:autoSpaceDN w:val="0"/>
        <w:adjustRightInd w:val="0"/>
        <w:spacing w:after="0" w:line="235" w:lineRule="auto"/>
        <w:rPr>
          <w:rFonts w:ascii="Times New Roman" w:hAnsi="Times New Roman" w:cs="Times New Roman"/>
          <w:sz w:val="24"/>
          <w:szCs w:val="24"/>
        </w:rPr>
      </w:pPr>
      <w:r>
        <w:rPr>
          <w:rFonts w:ascii="Times New Roman" w:hAnsi="Times New Roman" w:cs="Times New Roman"/>
          <w:sz w:val="24"/>
          <w:szCs w:val="24"/>
        </w:rPr>
        <w:t>Nodrošināt ceļa segas un nomales sajūgumu vienā līmenī un uzlabot ūdens atvadi no ceļa</w:t>
      </w:r>
    </w:p>
    <w:p w:rsidR="00F23E2E" w:rsidRDefault="00F23E2E">
      <w:pPr>
        <w:widowControl w:val="0"/>
        <w:autoSpaceDE w:val="0"/>
        <w:autoSpaceDN w:val="0"/>
        <w:adjustRightInd w:val="0"/>
        <w:spacing w:after="0" w:line="1" w:lineRule="exact"/>
        <w:rPr>
          <w:rFonts w:ascii="Times New Roman" w:hAnsi="Times New Roman" w:cs="Times New Roman"/>
          <w:sz w:val="24"/>
          <w:szCs w:val="24"/>
        </w:rPr>
      </w:pPr>
    </w:p>
    <w:p w:rsidR="00F23E2E" w:rsidRDefault="006D7F2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w:t>
      </w:r>
      <w:r w:rsidR="00E713C9">
        <w:rPr>
          <w:rFonts w:ascii="Times New Roman" w:hAnsi="Times New Roman" w:cs="Times New Roman"/>
          <w:sz w:val="24"/>
          <w:szCs w:val="24"/>
        </w:rPr>
        <w:t>lātnes</w:t>
      </w:r>
      <w:r>
        <w:rPr>
          <w:rFonts w:ascii="Times New Roman" w:hAnsi="Times New Roman" w:cs="Times New Roman"/>
          <w:sz w:val="24"/>
          <w:szCs w:val="24"/>
        </w:rPr>
        <w:t>.</w:t>
      </w:r>
    </w:p>
    <w:p w:rsidR="00F23E2E" w:rsidRDefault="00F23E2E">
      <w:pPr>
        <w:widowControl w:val="0"/>
        <w:autoSpaceDE w:val="0"/>
        <w:autoSpaceDN w:val="0"/>
        <w:adjustRightInd w:val="0"/>
        <w:spacing w:after="0" w:line="28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E713C9">
      <w:pPr>
        <w:widowControl w:val="0"/>
        <w:autoSpaceDE w:val="0"/>
        <w:autoSpaceDN w:val="0"/>
        <w:adjustRightInd w:val="0"/>
        <w:spacing w:after="0" w:line="236" w:lineRule="auto"/>
        <w:ind w:left="720"/>
        <w:rPr>
          <w:rFonts w:ascii="Times New Roman" w:hAnsi="Times New Roman" w:cs="Times New Roman"/>
          <w:sz w:val="24"/>
          <w:szCs w:val="24"/>
        </w:rPr>
      </w:pPr>
      <w:r>
        <w:rPr>
          <w:rFonts w:ascii="Times New Roman" w:hAnsi="Times New Roman" w:cs="Times New Roman"/>
          <w:sz w:val="24"/>
          <w:szCs w:val="24"/>
        </w:rPr>
        <w:t>Jāuzmēra noplanētās vienas ielas vai autoceļa nomales garums kilometros (</w:t>
      </w:r>
      <w:r>
        <w:rPr>
          <w:rFonts w:ascii="Times New Roman" w:hAnsi="Times New Roman" w:cs="Times New Roman"/>
          <w:b/>
          <w:bCs/>
          <w:sz w:val="24"/>
          <w:szCs w:val="24"/>
        </w:rPr>
        <w:t>nom.km.)</w:t>
      </w:r>
    </w:p>
    <w:p w:rsidR="00F23E2E" w:rsidRDefault="00F23E2E">
      <w:pPr>
        <w:widowControl w:val="0"/>
        <w:autoSpaceDE w:val="0"/>
        <w:autoSpaceDN w:val="0"/>
        <w:adjustRightInd w:val="0"/>
        <w:spacing w:after="0" w:line="280"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Default="00E713C9" w:rsidP="00376F40">
      <w:pPr>
        <w:widowControl w:val="0"/>
        <w:numPr>
          <w:ilvl w:val="0"/>
          <w:numId w:val="312"/>
        </w:numPr>
        <w:tabs>
          <w:tab w:val="clear" w:pos="720"/>
          <w:tab w:val="num" w:pos="860"/>
        </w:tabs>
        <w:overflowPunct w:val="0"/>
        <w:autoSpaceDE w:val="0"/>
        <w:autoSpaceDN w:val="0"/>
        <w:adjustRightInd w:val="0"/>
        <w:spacing w:after="0" w:line="237" w:lineRule="auto"/>
        <w:ind w:left="860" w:hanging="292"/>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F23E2E">
      <w:pPr>
        <w:widowControl w:val="0"/>
        <w:autoSpaceDE w:val="0"/>
        <w:autoSpaceDN w:val="0"/>
        <w:adjustRightInd w:val="0"/>
        <w:spacing w:after="0" w:line="2" w:lineRule="exact"/>
        <w:rPr>
          <w:rFonts w:ascii="Symbol" w:hAnsi="Symbol" w:cs="Symbol"/>
          <w:sz w:val="24"/>
          <w:szCs w:val="24"/>
        </w:rPr>
      </w:pPr>
    </w:p>
    <w:p w:rsidR="00F23E2E" w:rsidRDefault="00E713C9" w:rsidP="00376F40">
      <w:pPr>
        <w:widowControl w:val="0"/>
        <w:numPr>
          <w:ilvl w:val="0"/>
          <w:numId w:val="312"/>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Darba veikšanai nepieciešamo satiksmes organizācijas līdzekļu uzstādīšana; </w:t>
      </w:r>
    </w:p>
    <w:p w:rsidR="00F23E2E" w:rsidRDefault="00E713C9" w:rsidP="00376F40">
      <w:pPr>
        <w:widowControl w:val="0"/>
        <w:numPr>
          <w:ilvl w:val="0"/>
          <w:numId w:val="312"/>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Nomales profilēšana; </w:t>
      </w:r>
    </w:p>
    <w:p w:rsidR="00F23E2E" w:rsidRDefault="00E713C9" w:rsidP="00376F40">
      <w:pPr>
        <w:widowControl w:val="0"/>
        <w:numPr>
          <w:ilvl w:val="0"/>
          <w:numId w:val="312"/>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Ceļa segas slaucīšana; </w:t>
      </w:r>
    </w:p>
    <w:p w:rsidR="00F23E2E" w:rsidRDefault="00E713C9" w:rsidP="00376F40">
      <w:pPr>
        <w:widowControl w:val="0"/>
        <w:numPr>
          <w:ilvl w:val="0"/>
          <w:numId w:val="312"/>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Darba veikšanai nepieciešamo satiksmes organizācijas līdzekļu noņemšana; </w:t>
      </w:r>
    </w:p>
    <w:p w:rsidR="00F23E2E" w:rsidRDefault="00E713C9" w:rsidP="00376F40">
      <w:pPr>
        <w:widowControl w:val="0"/>
        <w:numPr>
          <w:ilvl w:val="0"/>
          <w:numId w:val="312"/>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F23E2E" w:rsidRDefault="00F23E2E">
      <w:pPr>
        <w:widowControl w:val="0"/>
        <w:autoSpaceDE w:val="0"/>
        <w:autoSpaceDN w:val="0"/>
        <w:adjustRightInd w:val="0"/>
        <w:spacing w:after="0" w:line="27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B03BF4" w:rsidRDefault="006D7F22">
      <w:pPr>
        <w:widowControl w:val="0"/>
        <w:autoSpaceDE w:val="0"/>
        <w:autoSpaceDN w:val="0"/>
        <w:adjustRightInd w:val="0"/>
        <w:spacing w:after="0" w:line="276" w:lineRule="exact"/>
        <w:rPr>
          <w:rFonts w:ascii="Times New Roman" w:hAnsi="Times New Roman" w:cs="Times New Roman"/>
          <w:sz w:val="24"/>
          <w:szCs w:val="24"/>
        </w:rPr>
      </w:pPr>
      <w:r>
        <w:rPr>
          <w:rFonts w:ascii="Times New Roman" w:hAnsi="Times New Roman" w:cs="Times New Roman"/>
          <w:sz w:val="24"/>
          <w:szCs w:val="24"/>
        </w:rPr>
        <w:t>-</w:t>
      </w:r>
    </w:p>
    <w:p w:rsidR="00F23E2E" w:rsidRDefault="00E713C9">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b/>
          <w:bCs/>
          <w:sz w:val="24"/>
          <w:szCs w:val="24"/>
          <w:u w:val="single"/>
        </w:rPr>
        <w:t>E. Iekārtas:</w:t>
      </w:r>
    </w:p>
    <w:p w:rsidR="00F23E2E" w:rsidRDefault="00E713C9" w:rsidP="00376F40">
      <w:pPr>
        <w:widowControl w:val="0"/>
        <w:numPr>
          <w:ilvl w:val="0"/>
          <w:numId w:val="313"/>
        </w:numPr>
        <w:tabs>
          <w:tab w:val="clear" w:pos="720"/>
          <w:tab w:val="num" w:pos="860"/>
        </w:tabs>
        <w:overflowPunct w:val="0"/>
        <w:autoSpaceDE w:val="0"/>
        <w:autoSpaceDN w:val="0"/>
        <w:adjustRightInd w:val="0"/>
        <w:spacing w:after="0" w:line="237" w:lineRule="auto"/>
        <w:ind w:left="860" w:hanging="292"/>
        <w:jc w:val="both"/>
        <w:rPr>
          <w:rFonts w:ascii="Symbol" w:hAnsi="Symbol" w:cs="Symbol"/>
          <w:sz w:val="24"/>
          <w:szCs w:val="24"/>
        </w:rPr>
      </w:pPr>
      <w:r>
        <w:rPr>
          <w:rFonts w:ascii="Times New Roman" w:hAnsi="Times New Roman" w:cs="Times New Roman"/>
          <w:sz w:val="24"/>
          <w:szCs w:val="24"/>
        </w:rPr>
        <w:t xml:space="preserve">Motorgreideris. </w:t>
      </w:r>
    </w:p>
    <w:p w:rsidR="00F23E2E" w:rsidRDefault="00E713C9" w:rsidP="00376F40">
      <w:pPr>
        <w:widowControl w:val="0"/>
        <w:numPr>
          <w:ilvl w:val="0"/>
          <w:numId w:val="313"/>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Mehāniskā slota. </w:t>
      </w:r>
    </w:p>
    <w:p w:rsidR="00F23E2E" w:rsidRDefault="00F23E2E">
      <w:pPr>
        <w:widowControl w:val="0"/>
        <w:autoSpaceDE w:val="0"/>
        <w:autoSpaceDN w:val="0"/>
        <w:adjustRightInd w:val="0"/>
        <w:spacing w:after="0" w:line="28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9" w:lineRule="auto"/>
        <w:ind w:firstLine="708"/>
        <w:jc w:val="both"/>
        <w:rPr>
          <w:rFonts w:ascii="Times New Roman" w:hAnsi="Times New Roman" w:cs="Times New Roman"/>
          <w:sz w:val="24"/>
          <w:szCs w:val="24"/>
        </w:rPr>
      </w:pPr>
      <w:r>
        <w:rPr>
          <w:rFonts w:ascii="Times New Roman" w:hAnsi="Times New Roman" w:cs="Times New Roman"/>
          <w:sz w:val="24"/>
          <w:szCs w:val="24"/>
        </w:rPr>
        <w:t>Nomaļu profilēšanu veic, ja transporta ekspluatācijas rezultātā ir radušies nomales bojājumi vai nomales šķērsprofils nenodrošina efektīgu ūdens novadi. Profilējot nomali motorgreidera profilējošais darba gājiens jāveic virzienā uz ceļa asi. Motorgreidera gājienu skaits atkarīgs no nomales platuma un tehniskā stāvokļa. Pēc nomales noprofilēšanas jānoslauka nomales materiāls no ceļa segas.</w:t>
      </w:r>
    </w:p>
    <w:p w:rsidR="00F23E2E" w:rsidRDefault="00E713C9">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F23E2E">
      <w:pPr>
        <w:widowControl w:val="0"/>
        <w:autoSpaceDE w:val="0"/>
        <w:autoSpaceDN w:val="0"/>
        <w:adjustRightInd w:val="0"/>
        <w:spacing w:after="0" w:line="75" w:lineRule="exact"/>
        <w:rPr>
          <w:rFonts w:ascii="Times New Roman" w:hAnsi="Times New Roman" w:cs="Times New Roman"/>
          <w:sz w:val="24"/>
          <w:szCs w:val="24"/>
        </w:rPr>
      </w:pPr>
    </w:p>
    <w:p w:rsidR="00F23E2E" w:rsidRDefault="00E713C9" w:rsidP="00376F40">
      <w:pPr>
        <w:widowControl w:val="0"/>
        <w:numPr>
          <w:ilvl w:val="0"/>
          <w:numId w:val="314"/>
        </w:numPr>
        <w:tabs>
          <w:tab w:val="clear" w:pos="720"/>
          <w:tab w:val="num" w:pos="846"/>
        </w:tabs>
        <w:overflowPunct w:val="0"/>
        <w:autoSpaceDE w:val="0"/>
        <w:autoSpaceDN w:val="0"/>
        <w:adjustRightInd w:val="0"/>
        <w:spacing w:after="0" w:line="207" w:lineRule="auto"/>
        <w:ind w:left="560" w:firstLine="8"/>
        <w:jc w:val="both"/>
        <w:rPr>
          <w:rFonts w:ascii="Symbol" w:hAnsi="Symbol" w:cs="Symbol"/>
          <w:sz w:val="24"/>
          <w:szCs w:val="24"/>
        </w:rPr>
      </w:pPr>
      <w:r>
        <w:rPr>
          <w:rFonts w:ascii="Times New Roman" w:hAnsi="Times New Roman" w:cs="Times New Roman"/>
          <w:sz w:val="24"/>
          <w:szCs w:val="24"/>
        </w:rPr>
        <w:t xml:space="preserve">Noprofilētai nomalei jābūt līdzenai ar šķērskritumu 3-5% vai 1-2% lielākam par segas šķērskritumu.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376F40">
      <w:pPr>
        <w:widowControl w:val="0"/>
        <w:numPr>
          <w:ilvl w:val="0"/>
          <w:numId w:val="314"/>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Virāžās nomales šķērskritums var būt līdz 6% un tam jābūt vērstam uz līknes iekšpusi. </w:t>
      </w:r>
    </w:p>
    <w:p w:rsidR="00F23E2E" w:rsidRDefault="00E713C9" w:rsidP="00376F40">
      <w:pPr>
        <w:widowControl w:val="0"/>
        <w:numPr>
          <w:ilvl w:val="0"/>
          <w:numId w:val="314"/>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Uz nomales nedrīkst atrasties velēnas, svešķermeņi  un  akmeņi diametrā lielāki par </w:t>
      </w:r>
    </w:p>
    <w:p w:rsidR="00F23E2E" w:rsidRDefault="00E713C9">
      <w:pPr>
        <w:widowControl w:val="0"/>
        <w:overflowPunct w:val="0"/>
        <w:autoSpaceDE w:val="0"/>
        <w:autoSpaceDN w:val="0"/>
        <w:adjustRightInd w:val="0"/>
        <w:spacing w:after="0" w:line="237" w:lineRule="auto"/>
        <w:ind w:left="560"/>
        <w:jc w:val="both"/>
        <w:rPr>
          <w:rFonts w:ascii="Symbol" w:hAnsi="Symbol" w:cs="Symbol"/>
          <w:sz w:val="24"/>
          <w:szCs w:val="24"/>
        </w:rPr>
      </w:pPr>
      <w:r>
        <w:rPr>
          <w:rFonts w:ascii="Times New Roman" w:hAnsi="Times New Roman" w:cs="Times New Roman"/>
          <w:sz w:val="24"/>
          <w:szCs w:val="24"/>
        </w:rPr>
        <w:t xml:space="preserve">70mm. </w:t>
      </w:r>
    </w:p>
    <w:p w:rsidR="00F23E2E" w:rsidRDefault="00F23E2E">
      <w:pPr>
        <w:widowControl w:val="0"/>
        <w:autoSpaceDE w:val="0"/>
        <w:autoSpaceDN w:val="0"/>
        <w:adjustRightInd w:val="0"/>
        <w:spacing w:after="0" w:line="2" w:lineRule="exact"/>
        <w:rPr>
          <w:rFonts w:ascii="Symbol" w:hAnsi="Symbol" w:cs="Symbol"/>
          <w:sz w:val="24"/>
          <w:szCs w:val="24"/>
        </w:rPr>
      </w:pPr>
    </w:p>
    <w:p w:rsidR="00F23E2E" w:rsidRDefault="00E713C9" w:rsidP="00376F40">
      <w:pPr>
        <w:widowControl w:val="0"/>
        <w:numPr>
          <w:ilvl w:val="0"/>
          <w:numId w:val="314"/>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Segas malas un nomales sajūgumam jābūt vienā līmenī vai ne zemāk par 10 mm. </w:t>
      </w:r>
    </w:p>
    <w:p w:rsidR="00F23E2E" w:rsidRDefault="00E713C9" w:rsidP="00376F40">
      <w:pPr>
        <w:widowControl w:val="0"/>
        <w:numPr>
          <w:ilvl w:val="0"/>
          <w:numId w:val="314"/>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Ceļa segai jābūt tīrai no nomales materiāla. </w:t>
      </w:r>
    </w:p>
    <w:p w:rsidR="00C74A0B" w:rsidRDefault="00C74A0B">
      <w:pPr>
        <w:widowControl w:val="0"/>
        <w:autoSpaceDE w:val="0"/>
        <w:autoSpaceDN w:val="0"/>
        <w:adjustRightInd w:val="0"/>
        <w:spacing w:after="0" w:line="27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Uzmērījumi un kvalitātes novērtējums: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rPr>
          <w:rFonts w:ascii="Times New Roman" w:hAnsi="Times New Roman" w:cs="Times New Roman"/>
          <w:sz w:val="24"/>
          <w:szCs w:val="24"/>
        </w:rPr>
      </w:pPr>
      <w:r>
        <w:rPr>
          <w:rFonts w:ascii="Times New Roman" w:hAnsi="Times New Roman" w:cs="Times New Roman"/>
          <w:sz w:val="24"/>
          <w:szCs w:val="24"/>
        </w:rPr>
        <w:t>Izpildītais darbs kontrolējams visā apgabalā, neatbilstības gadījumā veicot nepieciešamos pasākumus prasību nodrošināšanai.</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rsidP="00567FE7">
      <w:pPr>
        <w:pStyle w:val="Virsraksts3"/>
      </w:pPr>
      <w:bookmarkStart w:id="320" w:name="page251"/>
      <w:bookmarkStart w:id="321" w:name="_Toc443484968"/>
      <w:bookmarkEnd w:id="320"/>
      <w:r>
        <w:t>5.3.2. Nomaļu mehanizēts remonts</w:t>
      </w:r>
      <w:bookmarkEnd w:id="321"/>
    </w:p>
    <w:p w:rsidR="00F23E2E" w:rsidRDefault="00F23E2E">
      <w:pPr>
        <w:widowControl w:val="0"/>
        <w:autoSpaceDE w:val="0"/>
        <w:autoSpaceDN w:val="0"/>
        <w:adjustRightInd w:val="0"/>
        <w:spacing w:after="0" w:line="33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Atjaunot nomales līdzenumu.</w:t>
      </w:r>
    </w:p>
    <w:p w:rsidR="00B214D4" w:rsidRDefault="00B214D4">
      <w:pPr>
        <w:widowControl w:val="0"/>
        <w:autoSpaceDE w:val="0"/>
        <w:autoSpaceDN w:val="0"/>
        <w:adjustRightInd w:val="0"/>
        <w:spacing w:after="0" w:line="25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F23E2E">
      <w:pPr>
        <w:widowControl w:val="0"/>
        <w:autoSpaceDE w:val="0"/>
        <w:autoSpaceDN w:val="0"/>
        <w:adjustRightInd w:val="0"/>
        <w:spacing w:after="0" w:line="7"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Jāuzmēra iestrādātā materiāla blīvais apjoms (</w:t>
      </w:r>
      <w:r>
        <w:rPr>
          <w:rFonts w:ascii="Times New Roman" w:hAnsi="Times New Roman" w:cs="Times New Roman"/>
          <w:b/>
          <w:bCs/>
          <w:sz w:val="24"/>
          <w:szCs w:val="24"/>
        </w:rPr>
        <w:t>m</w:t>
      </w:r>
      <w:r>
        <w:rPr>
          <w:rFonts w:ascii="Times New Roman" w:hAnsi="Times New Roman" w:cs="Times New Roman"/>
          <w:b/>
          <w:bCs/>
          <w:sz w:val="32"/>
          <w:szCs w:val="32"/>
          <w:vertAlign w:val="superscript"/>
        </w:rPr>
        <w:t>3</w:t>
      </w:r>
      <w:r>
        <w:rPr>
          <w:rFonts w:ascii="Times New Roman" w:hAnsi="Times New Roman" w:cs="Times New Roman"/>
          <w:sz w:val="24"/>
          <w:szCs w:val="24"/>
        </w:rPr>
        <w:t>).</w:t>
      </w:r>
    </w:p>
    <w:p w:rsidR="00B03BF4" w:rsidRDefault="00B03BF4">
      <w:pPr>
        <w:widowControl w:val="0"/>
        <w:autoSpaceDE w:val="0"/>
        <w:autoSpaceDN w:val="0"/>
        <w:adjustRightInd w:val="0"/>
        <w:spacing w:after="0" w:line="20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Default="00E713C9" w:rsidP="00376F40">
      <w:pPr>
        <w:widowControl w:val="0"/>
        <w:numPr>
          <w:ilvl w:val="0"/>
          <w:numId w:val="315"/>
        </w:numPr>
        <w:tabs>
          <w:tab w:val="clear" w:pos="720"/>
          <w:tab w:val="num" w:pos="860"/>
        </w:tabs>
        <w:overflowPunct w:val="0"/>
        <w:autoSpaceDE w:val="0"/>
        <w:autoSpaceDN w:val="0"/>
        <w:adjustRightInd w:val="0"/>
        <w:spacing w:after="0" w:line="237" w:lineRule="auto"/>
        <w:ind w:left="860" w:hanging="292"/>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F23E2E">
      <w:pPr>
        <w:widowControl w:val="0"/>
        <w:autoSpaceDE w:val="0"/>
        <w:autoSpaceDN w:val="0"/>
        <w:adjustRightInd w:val="0"/>
        <w:spacing w:after="0" w:line="2" w:lineRule="exact"/>
        <w:rPr>
          <w:rFonts w:ascii="Symbol" w:hAnsi="Symbol" w:cs="Symbol"/>
          <w:sz w:val="24"/>
          <w:szCs w:val="24"/>
        </w:rPr>
      </w:pPr>
    </w:p>
    <w:p w:rsidR="00F23E2E" w:rsidRDefault="00E713C9" w:rsidP="00376F40">
      <w:pPr>
        <w:widowControl w:val="0"/>
        <w:numPr>
          <w:ilvl w:val="0"/>
          <w:numId w:val="315"/>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Darba veikšanai nepieciešamo satiksmes organizācijas līdzekļu uzstādīšana. </w:t>
      </w:r>
    </w:p>
    <w:p w:rsidR="00F23E2E" w:rsidRDefault="00E713C9" w:rsidP="00376F40">
      <w:pPr>
        <w:widowControl w:val="0"/>
        <w:numPr>
          <w:ilvl w:val="0"/>
          <w:numId w:val="315"/>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Nomaļu materiāla iestrādāšana. </w:t>
      </w:r>
    </w:p>
    <w:p w:rsidR="00F23E2E" w:rsidRDefault="00E713C9" w:rsidP="00376F40">
      <w:pPr>
        <w:widowControl w:val="0"/>
        <w:numPr>
          <w:ilvl w:val="0"/>
          <w:numId w:val="315"/>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Iestrādātā materiāla blīvēšana ar veltni vai vibroplati. </w:t>
      </w:r>
    </w:p>
    <w:p w:rsidR="00F23E2E" w:rsidRDefault="00E713C9" w:rsidP="00376F40">
      <w:pPr>
        <w:widowControl w:val="0"/>
        <w:numPr>
          <w:ilvl w:val="0"/>
          <w:numId w:val="315"/>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Segas slaucīšana. </w:t>
      </w:r>
    </w:p>
    <w:p w:rsidR="00F23E2E" w:rsidRDefault="00E713C9" w:rsidP="00376F40">
      <w:pPr>
        <w:widowControl w:val="0"/>
        <w:numPr>
          <w:ilvl w:val="0"/>
          <w:numId w:val="315"/>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Darba veikšanai nepieciešamo satiksmes organizācijas līdzekļu novākšana. </w:t>
      </w:r>
    </w:p>
    <w:p w:rsidR="00F23E2E" w:rsidRDefault="00E713C9" w:rsidP="00376F40">
      <w:pPr>
        <w:widowControl w:val="0"/>
        <w:numPr>
          <w:ilvl w:val="0"/>
          <w:numId w:val="315"/>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F23E2E" w:rsidRDefault="00E713C9" w:rsidP="00376F40">
      <w:pPr>
        <w:widowControl w:val="0"/>
        <w:numPr>
          <w:ilvl w:val="0"/>
          <w:numId w:val="316"/>
        </w:numPr>
        <w:tabs>
          <w:tab w:val="clear" w:pos="720"/>
          <w:tab w:val="num" w:pos="860"/>
        </w:tabs>
        <w:overflowPunct w:val="0"/>
        <w:autoSpaceDE w:val="0"/>
        <w:autoSpaceDN w:val="0"/>
        <w:adjustRightInd w:val="0"/>
        <w:spacing w:after="0" w:line="237" w:lineRule="auto"/>
        <w:ind w:left="860" w:hanging="292"/>
        <w:jc w:val="both"/>
        <w:rPr>
          <w:rFonts w:ascii="Symbol" w:hAnsi="Symbol" w:cs="Symbol"/>
          <w:sz w:val="24"/>
          <w:szCs w:val="24"/>
        </w:rPr>
      </w:pPr>
      <w:r>
        <w:rPr>
          <w:rFonts w:ascii="Times New Roman" w:hAnsi="Times New Roman" w:cs="Times New Roman"/>
          <w:sz w:val="24"/>
          <w:szCs w:val="24"/>
        </w:rPr>
        <w:t>Nomaļu uzpildīšanai pielieto minerāl</w:t>
      </w:r>
      <w:r w:rsidR="008357A9">
        <w:rPr>
          <w:rFonts w:ascii="Times New Roman" w:hAnsi="Times New Roman" w:cs="Times New Roman"/>
          <w:sz w:val="24"/>
          <w:szCs w:val="24"/>
        </w:rPr>
        <w:t xml:space="preserve">ā materiāla maisījumu </w:t>
      </w:r>
      <w:r>
        <w:rPr>
          <w:rFonts w:ascii="Times New Roman" w:hAnsi="Times New Roman" w:cs="Times New Roman"/>
          <w:sz w:val="24"/>
          <w:szCs w:val="24"/>
        </w:rPr>
        <w:t xml:space="preserve">0/32. </w:t>
      </w:r>
    </w:p>
    <w:p w:rsidR="00F23E2E" w:rsidRDefault="00E713C9" w:rsidP="00376F40">
      <w:pPr>
        <w:widowControl w:val="0"/>
        <w:numPr>
          <w:ilvl w:val="0"/>
          <w:numId w:val="316"/>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Prasības maisījumu m</w:t>
      </w:r>
      <w:r w:rsidR="008357A9">
        <w:rPr>
          <w:rFonts w:ascii="Times New Roman" w:hAnsi="Times New Roman" w:cs="Times New Roman"/>
          <w:sz w:val="24"/>
          <w:szCs w:val="24"/>
        </w:rPr>
        <w:t>ateriāliem jāatbils “Ceļu specifikācijas 2015”</w:t>
      </w:r>
    </w:p>
    <w:p w:rsidR="00F23E2E" w:rsidRDefault="00E713C9">
      <w:pPr>
        <w:widowControl w:val="0"/>
        <w:overflowPunct w:val="0"/>
        <w:autoSpaceDE w:val="0"/>
        <w:autoSpaceDN w:val="0"/>
        <w:adjustRightInd w:val="0"/>
        <w:spacing w:after="0" w:line="206" w:lineRule="auto"/>
        <w:ind w:left="560"/>
        <w:rPr>
          <w:rFonts w:ascii="Times New Roman" w:hAnsi="Times New Roman" w:cs="Times New Roman"/>
          <w:sz w:val="24"/>
          <w:szCs w:val="24"/>
        </w:rPr>
      </w:pPr>
      <w:r>
        <w:rPr>
          <w:rFonts w:ascii="Symbol" w:hAnsi="Symbol" w:cs="Symbol"/>
          <w:sz w:val="24"/>
          <w:szCs w:val="24"/>
        </w:rPr>
        <w:t></w:t>
      </w:r>
      <w:r>
        <w:rPr>
          <w:rFonts w:ascii="Times New Roman" w:hAnsi="Times New Roman" w:cs="Times New Roman"/>
          <w:sz w:val="24"/>
          <w:szCs w:val="24"/>
        </w:rPr>
        <w:t xml:space="preserve"> Nomaļu remontam izlietotā materiāla daudzumu nosaka ņemot vērā sablīvējuma koeficientu 1.24.</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F23E2E" w:rsidRDefault="00E713C9" w:rsidP="00AC39BE">
      <w:pPr>
        <w:widowControl w:val="0"/>
        <w:numPr>
          <w:ilvl w:val="0"/>
          <w:numId w:val="317"/>
        </w:numPr>
        <w:tabs>
          <w:tab w:val="clear" w:pos="720"/>
          <w:tab w:val="num" w:pos="860"/>
        </w:tabs>
        <w:overflowPunct w:val="0"/>
        <w:autoSpaceDE w:val="0"/>
        <w:autoSpaceDN w:val="0"/>
        <w:adjustRightInd w:val="0"/>
        <w:spacing w:after="0" w:line="237" w:lineRule="auto"/>
        <w:ind w:left="860" w:hanging="292"/>
        <w:jc w:val="both"/>
        <w:rPr>
          <w:rFonts w:ascii="Symbol" w:hAnsi="Symbol" w:cs="Symbol"/>
          <w:sz w:val="24"/>
          <w:szCs w:val="24"/>
        </w:rPr>
      </w:pPr>
      <w:r>
        <w:rPr>
          <w:rFonts w:ascii="Times New Roman" w:hAnsi="Times New Roman" w:cs="Times New Roman"/>
          <w:sz w:val="24"/>
          <w:szCs w:val="24"/>
        </w:rPr>
        <w:t xml:space="preserve">Iekārtas, kas nodrošina pievestā materiāls izbēršanu un izlīdzināšanu uz nomales. </w:t>
      </w:r>
    </w:p>
    <w:p w:rsidR="00F23E2E" w:rsidRDefault="00E713C9" w:rsidP="00AC39BE">
      <w:pPr>
        <w:widowControl w:val="0"/>
        <w:numPr>
          <w:ilvl w:val="0"/>
          <w:numId w:val="317"/>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Pneimoriteņu vai valču veltnis, kura svaram jābūt ne mazākam par 8t vai vibrobliete. </w:t>
      </w:r>
    </w:p>
    <w:p w:rsidR="00F23E2E" w:rsidRDefault="00E713C9" w:rsidP="00AC39BE">
      <w:pPr>
        <w:widowControl w:val="0"/>
        <w:numPr>
          <w:ilvl w:val="0"/>
          <w:numId w:val="317"/>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Laistāmā mašīna. </w:t>
      </w:r>
    </w:p>
    <w:p w:rsidR="00F23E2E" w:rsidRDefault="00E713C9" w:rsidP="00AC39BE">
      <w:pPr>
        <w:widowControl w:val="0"/>
        <w:numPr>
          <w:ilvl w:val="0"/>
          <w:numId w:val="317"/>
        </w:numPr>
        <w:tabs>
          <w:tab w:val="clear" w:pos="720"/>
          <w:tab w:val="num" w:pos="860"/>
        </w:tabs>
        <w:overflowPunct w:val="0"/>
        <w:autoSpaceDE w:val="0"/>
        <w:autoSpaceDN w:val="0"/>
        <w:adjustRightInd w:val="0"/>
        <w:spacing w:after="0" w:line="238" w:lineRule="auto"/>
        <w:ind w:left="860" w:hanging="292"/>
        <w:jc w:val="both"/>
        <w:rPr>
          <w:rFonts w:ascii="Symbol" w:hAnsi="Symbol" w:cs="Symbol"/>
          <w:sz w:val="24"/>
          <w:szCs w:val="24"/>
        </w:rPr>
      </w:pPr>
      <w:r>
        <w:rPr>
          <w:rFonts w:ascii="Times New Roman" w:hAnsi="Times New Roman" w:cs="Times New Roman"/>
          <w:sz w:val="24"/>
          <w:szCs w:val="24"/>
        </w:rPr>
        <w:t xml:space="preserve">Mehāniskā slota. </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E713C9">
      <w:pPr>
        <w:widowControl w:val="0"/>
        <w:overflowPunct w:val="0"/>
        <w:autoSpaceDE w:val="0"/>
        <w:autoSpaceDN w:val="0"/>
        <w:adjustRightInd w:val="0"/>
        <w:spacing w:after="0" w:line="229" w:lineRule="auto"/>
        <w:ind w:firstLine="708"/>
        <w:jc w:val="both"/>
        <w:rPr>
          <w:rFonts w:ascii="Times New Roman" w:hAnsi="Times New Roman" w:cs="Times New Roman"/>
          <w:sz w:val="24"/>
          <w:szCs w:val="24"/>
        </w:rPr>
      </w:pPr>
      <w:bookmarkStart w:id="322" w:name="page253"/>
      <w:bookmarkEnd w:id="322"/>
      <w:r>
        <w:rPr>
          <w:rFonts w:ascii="Times New Roman" w:hAnsi="Times New Roman" w:cs="Times New Roman"/>
          <w:sz w:val="24"/>
          <w:szCs w:val="24"/>
        </w:rPr>
        <w:t>Ceļa nomaļu remonts nepieciešams, ja tā ir zemāka par ceļa segu, tajā radušās bedres vai iesēdumi, kurus nav iespējams likvidēt veicot nomaļu profilēšanas darbus. Iestrādāta materiāla blīvēšana jāveic ar veltņiem līdz sablīvējamā virsmā nepaliek blīvējamās iekārtas pēdas. Maziem darba apjomiem blīvēšanai pielieto vibroblieti. Iestrādājamajam materiālam jābūt optimāli mitram, nepieciešamības gadījumā veic materiāla laistīšanu.</w:t>
      </w:r>
    </w:p>
    <w:p w:rsidR="00F23E2E" w:rsidRDefault="00F23E2E">
      <w:pPr>
        <w:widowControl w:val="0"/>
        <w:autoSpaceDE w:val="0"/>
        <w:autoSpaceDN w:val="0"/>
        <w:adjustRightInd w:val="0"/>
        <w:spacing w:after="0" w:line="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Pēc nomales remonta jāveic segas slaucīšana.</w:t>
      </w:r>
    </w:p>
    <w:p w:rsidR="00F23E2E" w:rsidRDefault="00F23E2E">
      <w:pPr>
        <w:widowControl w:val="0"/>
        <w:autoSpaceDE w:val="0"/>
        <w:autoSpaceDN w:val="0"/>
        <w:adjustRightInd w:val="0"/>
        <w:spacing w:after="0" w:line="280"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rsidP="00AC39BE">
      <w:pPr>
        <w:widowControl w:val="0"/>
        <w:numPr>
          <w:ilvl w:val="0"/>
          <w:numId w:val="318"/>
        </w:numPr>
        <w:tabs>
          <w:tab w:val="clear" w:pos="720"/>
          <w:tab w:val="num" w:pos="846"/>
        </w:tabs>
        <w:overflowPunct w:val="0"/>
        <w:autoSpaceDE w:val="0"/>
        <w:autoSpaceDN w:val="0"/>
        <w:adjustRightInd w:val="0"/>
        <w:spacing w:after="0" w:line="218" w:lineRule="auto"/>
        <w:ind w:left="560" w:firstLine="8"/>
        <w:jc w:val="both"/>
        <w:rPr>
          <w:rFonts w:ascii="Symbol" w:hAnsi="Symbol" w:cs="Symbol"/>
          <w:sz w:val="24"/>
          <w:szCs w:val="24"/>
        </w:rPr>
      </w:pPr>
      <w:r>
        <w:rPr>
          <w:rFonts w:ascii="Times New Roman" w:hAnsi="Times New Roman" w:cs="Times New Roman"/>
          <w:sz w:val="24"/>
          <w:szCs w:val="24"/>
        </w:rPr>
        <w:t>Izremontētajai nomalei jābūt līdzenai ar šķērskritumu 3-5% ceļa klātnes šķautnes virzienā. Virāžās nomales šķērskritums var būt līdz 6% un tam jāb</w:t>
      </w:r>
      <w:r w:rsidR="006D7F22">
        <w:rPr>
          <w:rFonts w:ascii="Times New Roman" w:hAnsi="Times New Roman" w:cs="Times New Roman"/>
          <w:sz w:val="24"/>
          <w:szCs w:val="24"/>
        </w:rPr>
        <w:t>ūt vērstam uz līknes iekšpusi.</w:t>
      </w:r>
    </w:p>
    <w:p w:rsidR="00F23E2E" w:rsidRDefault="00F23E2E">
      <w:pPr>
        <w:widowControl w:val="0"/>
        <w:autoSpaceDE w:val="0"/>
        <w:autoSpaceDN w:val="0"/>
        <w:adjustRightInd w:val="0"/>
        <w:spacing w:after="0" w:line="78" w:lineRule="exact"/>
        <w:rPr>
          <w:rFonts w:ascii="Symbol" w:hAnsi="Symbol" w:cs="Symbol"/>
          <w:sz w:val="24"/>
          <w:szCs w:val="24"/>
        </w:rPr>
      </w:pPr>
    </w:p>
    <w:p w:rsidR="00F23E2E" w:rsidRDefault="00E713C9" w:rsidP="00AC39BE">
      <w:pPr>
        <w:widowControl w:val="0"/>
        <w:numPr>
          <w:ilvl w:val="0"/>
          <w:numId w:val="318"/>
        </w:numPr>
        <w:tabs>
          <w:tab w:val="clear" w:pos="720"/>
          <w:tab w:val="num" w:pos="846"/>
        </w:tabs>
        <w:overflowPunct w:val="0"/>
        <w:autoSpaceDE w:val="0"/>
        <w:autoSpaceDN w:val="0"/>
        <w:adjustRightInd w:val="0"/>
        <w:spacing w:after="0" w:line="206" w:lineRule="auto"/>
        <w:ind w:left="560" w:firstLine="8"/>
        <w:jc w:val="both"/>
        <w:rPr>
          <w:rFonts w:ascii="Symbol" w:hAnsi="Symbol" w:cs="Symbol"/>
          <w:sz w:val="24"/>
          <w:szCs w:val="24"/>
        </w:rPr>
      </w:pPr>
      <w:r>
        <w:rPr>
          <w:rFonts w:ascii="Times New Roman" w:hAnsi="Times New Roman" w:cs="Times New Roman"/>
          <w:sz w:val="24"/>
          <w:szCs w:val="24"/>
        </w:rPr>
        <w:t xml:space="preserve">Segas malas un nomales sajūgumam izremontētajās vietās jābūt vienā līmenī vai ne zemāk par 10 mm. </w:t>
      </w:r>
    </w:p>
    <w:p w:rsidR="00F23E2E" w:rsidRDefault="00F23E2E">
      <w:pPr>
        <w:widowControl w:val="0"/>
        <w:autoSpaceDE w:val="0"/>
        <w:autoSpaceDN w:val="0"/>
        <w:adjustRightInd w:val="0"/>
        <w:spacing w:after="0" w:line="3" w:lineRule="exact"/>
        <w:rPr>
          <w:rFonts w:ascii="Symbol" w:hAnsi="Symbol" w:cs="Symbol"/>
          <w:sz w:val="24"/>
          <w:szCs w:val="24"/>
        </w:rPr>
      </w:pPr>
    </w:p>
    <w:p w:rsidR="00F23E2E" w:rsidRDefault="00E713C9" w:rsidP="00AC39BE">
      <w:pPr>
        <w:widowControl w:val="0"/>
        <w:numPr>
          <w:ilvl w:val="0"/>
          <w:numId w:val="318"/>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Nomalē nedrīkst palikt blīvējamās iekārtas pēdas. </w:t>
      </w:r>
    </w:p>
    <w:p w:rsidR="00F23E2E" w:rsidRDefault="00E713C9" w:rsidP="00AC39BE">
      <w:pPr>
        <w:widowControl w:val="0"/>
        <w:numPr>
          <w:ilvl w:val="0"/>
          <w:numId w:val="318"/>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Ceļa segai pēc nomaļu remonta jābūt tīrai. </w:t>
      </w:r>
    </w:p>
    <w:p w:rsidR="00F23E2E" w:rsidRDefault="00F23E2E">
      <w:pPr>
        <w:widowControl w:val="0"/>
        <w:autoSpaceDE w:val="0"/>
        <w:autoSpaceDN w:val="0"/>
        <w:adjustRightInd w:val="0"/>
        <w:spacing w:after="0" w:line="27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E713C9" w:rsidP="00AC39BE">
      <w:pPr>
        <w:widowControl w:val="0"/>
        <w:numPr>
          <w:ilvl w:val="0"/>
          <w:numId w:val="319"/>
        </w:numPr>
        <w:tabs>
          <w:tab w:val="clear" w:pos="720"/>
          <w:tab w:val="num" w:pos="860"/>
        </w:tabs>
        <w:overflowPunct w:val="0"/>
        <w:autoSpaceDE w:val="0"/>
        <w:autoSpaceDN w:val="0"/>
        <w:adjustRightInd w:val="0"/>
        <w:spacing w:after="0" w:line="237" w:lineRule="auto"/>
        <w:ind w:left="860" w:hanging="292"/>
        <w:jc w:val="both"/>
        <w:rPr>
          <w:rFonts w:ascii="Symbol" w:hAnsi="Symbol" w:cs="Symbol"/>
          <w:sz w:val="24"/>
          <w:szCs w:val="24"/>
        </w:rPr>
      </w:pPr>
      <w:r>
        <w:rPr>
          <w:rFonts w:ascii="Times New Roman" w:hAnsi="Times New Roman" w:cs="Times New Roman"/>
          <w:sz w:val="24"/>
          <w:szCs w:val="24"/>
        </w:rPr>
        <w:t xml:space="preserve">Jākontrolē izpildītajā darbā pielietotā materiāla daudzums. </w:t>
      </w:r>
    </w:p>
    <w:p w:rsidR="00F23E2E" w:rsidRDefault="00F23E2E">
      <w:pPr>
        <w:widowControl w:val="0"/>
        <w:autoSpaceDE w:val="0"/>
        <w:autoSpaceDN w:val="0"/>
        <w:adjustRightInd w:val="0"/>
        <w:spacing w:after="0" w:line="75" w:lineRule="exact"/>
        <w:rPr>
          <w:rFonts w:ascii="Symbol" w:hAnsi="Symbol" w:cs="Symbol"/>
          <w:sz w:val="24"/>
          <w:szCs w:val="24"/>
        </w:rPr>
      </w:pPr>
    </w:p>
    <w:p w:rsidR="00F23E2E" w:rsidRDefault="00E713C9" w:rsidP="00AC39BE">
      <w:pPr>
        <w:widowControl w:val="0"/>
        <w:numPr>
          <w:ilvl w:val="0"/>
          <w:numId w:val="319"/>
        </w:numPr>
        <w:tabs>
          <w:tab w:val="clear" w:pos="720"/>
          <w:tab w:val="num" w:pos="846"/>
        </w:tabs>
        <w:overflowPunct w:val="0"/>
        <w:autoSpaceDE w:val="0"/>
        <w:autoSpaceDN w:val="0"/>
        <w:adjustRightInd w:val="0"/>
        <w:spacing w:after="0" w:line="206" w:lineRule="auto"/>
        <w:ind w:left="560" w:firstLine="8"/>
        <w:jc w:val="both"/>
        <w:rPr>
          <w:rFonts w:ascii="Symbol" w:hAnsi="Symbol" w:cs="Symbol"/>
          <w:sz w:val="24"/>
          <w:szCs w:val="24"/>
        </w:rPr>
      </w:pPr>
      <w:r>
        <w:rPr>
          <w:rFonts w:ascii="Times New Roman" w:hAnsi="Times New Roman" w:cs="Times New Roman"/>
          <w:sz w:val="24"/>
          <w:szCs w:val="24"/>
        </w:rPr>
        <w:t xml:space="preserve">Nomales šķērskrituma, segas malas un nomales sajūguma uzmērījumi jāveic vietās, kur vizuāli konstatēta neatbilstība. </w:t>
      </w:r>
    </w:p>
    <w:p w:rsidR="00F23E2E" w:rsidRDefault="00F23E2E">
      <w:pPr>
        <w:widowControl w:val="0"/>
        <w:autoSpaceDE w:val="0"/>
        <w:autoSpaceDN w:val="0"/>
        <w:adjustRightInd w:val="0"/>
        <w:spacing w:after="0" w:line="3" w:lineRule="exact"/>
        <w:rPr>
          <w:rFonts w:ascii="Symbol" w:hAnsi="Symbol" w:cs="Symbol"/>
          <w:sz w:val="24"/>
          <w:szCs w:val="24"/>
        </w:rPr>
      </w:pPr>
    </w:p>
    <w:p w:rsidR="00F23E2E" w:rsidRDefault="00E713C9" w:rsidP="00AC39BE">
      <w:pPr>
        <w:widowControl w:val="0"/>
        <w:numPr>
          <w:ilvl w:val="0"/>
          <w:numId w:val="319"/>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Neatbilstību gadījumā jāveic labojumi. </w:t>
      </w:r>
    </w:p>
    <w:p w:rsidR="00F23E2E" w:rsidRDefault="00F23E2E">
      <w:pPr>
        <w:widowControl w:val="0"/>
        <w:autoSpaceDE w:val="0"/>
        <w:autoSpaceDN w:val="0"/>
        <w:adjustRightInd w:val="0"/>
        <w:spacing w:after="0" w:line="321" w:lineRule="exact"/>
        <w:rPr>
          <w:rFonts w:ascii="Times New Roman" w:hAnsi="Times New Roman" w:cs="Times New Roman"/>
          <w:sz w:val="24"/>
          <w:szCs w:val="24"/>
        </w:rPr>
      </w:pPr>
    </w:p>
    <w:p w:rsidR="00F23E2E" w:rsidRDefault="00E713C9" w:rsidP="00567FE7">
      <w:pPr>
        <w:pStyle w:val="Virsraksts3"/>
      </w:pPr>
      <w:bookmarkStart w:id="323" w:name="_Toc443484969"/>
      <w:r>
        <w:t>5.3.3. Mehanizēta nomaļu grunts uzaugumu noņemšana</w:t>
      </w:r>
      <w:bookmarkEnd w:id="323"/>
    </w:p>
    <w:p w:rsidR="00B03BF4" w:rsidRDefault="00B03BF4">
      <w:pPr>
        <w:widowControl w:val="0"/>
        <w:overflowPunct w:val="0"/>
        <w:autoSpaceDE w:val="0"/>
        <w:autoSpaceDN w:val="0"/>
        <w:adjustRightInd w:val="0"/>
        <w:spacing w:after="0" w:line="212" w:lineRule="auto"/>
        <w:ind w:right="20"/>
        <w:rPr>
          <w:rFonts w:ascii="Times New Roman" w:hAnsi="Times New Roman" w:cs="Times New Roman"/>
          <w:b/>
          <w:bCs/>
          <w:sz w:val="24"/>
          <w:szCs w:val="24"/>
        </w:rPr>
      </w:pPr>
    </w:p>
    <w:p w:rsidR="00F23E2E" w:rsidRDefault="00E713C9" w:rsidP="00567FE7">
      <w:pPr>
        <w:pStyle w:val="Virsraksts3"/>
      </w:pPr>
      <w:bookmarkStart w:id="324" w:name="_Toc443484970"/>
      <w:r>
        <w:t>5.3.3.1. Nomaļu grunts uzaugumu noņemšana, grunti iekraujot transportā un aizvedot atbērtnē</w:t>
      </w:r>
      <w:bookmarkEnd w:id="324"/>
    </w:p>
    <w:p w:rsidR="00B03BF4" w:rsidRDefault="00B03BF4">
      <w:pPr>
        <w:widowControl w:val="0"/>
        <w:overflowPunct w:val="0"/>
        <w:autoSpaceDE w:val="0"/>
        <w:autoSpaceDN w:val="0"/>
        <w:adjustRightInd w:val="0"/>
        <w:spacing w:after="0" w:line="212" w:lineRule="auto"/>
        <w:ind w:right="20"/>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Uzlabot ūdens atvadi no ceļa klātnes.</w:t>
      </w:r>
    </w:p>
    <w:p w:rsidR="00F23E2E" w:rsidRDefault="00F23E2E">
      <w:pPr>
        <w:widowControl w:val="0"/>
        <w:autoSpaceDE w:val="0"/>
        <w:autoSpaceDN w:val="0"/>
        <w:adjustRightInd w:val="0"/>
        <w:spacing w:after="0" w:line="25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F23E2E">
      <w:pPr>
        <w:widowControl w:val="0"/>
        <w:autoSpaceDE w:val="0"/>
        <w:autoSpaceDN w:val="0"/>
        <w:adjustRightInd w:val="0"/>
        <w:spacing w:after="0" w:line="7"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Jāuzmēra noņemtās grunts apjoms (</w:t>
      </w:r>
      <w:r>
        <w:rPr>
          <w:rFonts w:ascii="Times New Roman" w:hAnsi="Times New Roman" w:cs="Times New Roman"/>
          <w:b/>
          <w:bCs/>
          <w:sz w:val="24"/>
          <w:szCs w:val="24"/>
        </w:rPr>
        <w:t>m</w:t>
      </w:r>
      <w:r>
        <w:rPr>
          <w:rFonts w:ascii="Times New Roman" w:hAnsi="Times New Roman" w:cs="Times New Roman"/>
          <w:b/>
          <w:bCs/>
          <w:sz w:val="32"/>
          <w:szCs w:val="32"/>
          <w:vertAlign w:val="superscript"/>
        </w:rPr>
        <w:t>3</w:t>
      </w:r>
      <w:r>
        <w:rPr>
          <w:rFonts w:ascii="Times New Roman" w:hAnsi="Times New Roman" w:cs="Times New Roman"/>
          <w:b/>
          <w:bCs/>
          <w:sz w:val="24"/>
          <w:szCs w:val="24"/>
        </w:rPr>
        <w:t>)</w:t>
      </w:r>
    </w:p>
    <w:p w:rsidR="00F23E2E" w:rsidRDefault="00F23E2E">
      <w:pPr>
        <w:widowControl w:val="0"/>
        <w:autoSpaceDE w:val="0"/>
        <w:autoSpaceDN w:val="0"/>
        <w:adjustRightInd w:val="0"/>
        <w:spacing w:after="0" w:line="20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Default="00E713C9" w:rsidP="00AC39BE">
      <w:pPr>
        <w:widowControl w:val="0"/>
        <w:numPr>
          <w:ilvl w:val="0"/>
          <w:numId w:val="320"/>
        </w:numPr>
        <w:tabs>
          <w:tab w:val="clear" w:pos="720"/>
          <w:tab w:val="num" w:pos="860"/>
        </w:tabs>
        <w:overflowPunct w:val="0"/>
        <w:autoSpaceDE w:val="0"/>
        <w:autoSpaceDN w:val="0"/>
        <w:adjustRightInd w:val="0"/>
        <w:spacing w:after="0" w:line="237" w:lineRule="auto"/>
        <w:ind w:left="860" w:hanging="292"/>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E713C9" w:rsidP="00AC39BE">
      <w:pPr>
        <w:widowControl w:val="0"/>
        <w:numPr>
          <w:ilvl w:val="0"/>
          <w:numId w:val="320"/>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Darba veikšanai nepieciešamo satiksmes organizācijas līdzekļu uzstādīšana; </w:t>
      </w:r>
    </w:p>
    <w:p w:rsidR="00F23E2E" w:rsidRDefault="00E713C9" w:rsidP="00AC39BE">
      <w:pPr>
        <w:widowControl w:val="0"/>
        <w:numPr>
          <w:ilvl w:val="0"/>
          <w:numId w:val="320"/>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Nomales uzaugumu nogriešana;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AC39BE">
      <w:pPr>
        <w:widowControl w:val="0"/>
        <w:numPr>
          <w:ilvl w:val="0"/>
          <w:numId w:val="320"/>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Grunts iekraušana un aizvešana uz atbērtni; </w:t>
      </w:r>
    </w:p>
    <w:p w:rsidR="00F23E2E" w:rsidRDefault="00E713C9" w:rsidP="00AC39BE">
      <w:pPr>
        <w:widowControl w:val="0"/>
        <w:numPr>
          <w:ilvl w:val="0"/>
          <w:numId w:val="320"/>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Nomales šķērsprofila atjaunošana; </w:t>
      </w:r>
    </w:p>
    <w:p w:rsidR="00F23E2E" w:rsidRDefault="00E713C9" w:rsidP="00AC39BE">
      <w:pPr>
        <w:widowControl w:val="0"/>
        <w:numPr>
          <w:ilvl w:val="0"/>
          <w:numId w:val="320"/>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Ceļa segas tīrīšana; </w:t>
      </w:r>
    </w:p>
    <w:p w:rsidR="00F23E2E" w:rsidRDefault="00E713C9" w:rsidP="00AC39BE">
      <w:pPr>
        <w:widowControl w:val="0"/>
        <w:numPr>
          <w:ilvl w:val="0"/>
          <w:numId w:val="320"/>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Darba veikšanai nepieciešamo satiksmes organizācijas līdzekļu novākšana; </w:t>
      </w:r>
    </w:p>
    <w:p w:rsidR="00F23E2E" w:rsidRDefault="00E713C9" w:rsidP="00AC39BE">
      <w:pPr>
        <w:widowControl w:val="0"/>
        <w:numPr>
          <w:ilvl w:val="0"/>
          <w:numId w:val="320"/>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F23E2E" w:rsidRDefault="00F23E2E">
      <w:pPr>
        <w:widowControl w:val="0"/>
        <w:autoSpaceDE w:val="0"/>
        <w:autoSpaceDN w:val="0"/>
        <w:adjustRightInd w:val="0"/>
        <w:spacing w:after="0" w:line="27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567FE7" w:rsidRDefault="006D7F22">
      <w:pPr>
        <w:widowControl w:val="0"/>
        <w:autoSpaceDE w:val="0"/>
        <w:autoSpaceDN w:val="0"/>
        <w:adjustRightInd w:val="0"/>
        <w:spacing w:after="0" w:line="275" w:lineRule="exact"/>
        <w:rPr>
          <w:rFonts w:ascii="Times New Roman" w:hAnsi="Times New Roman" w:cs="Times New Roman"/>
          <w:sz w:val="24"/>
          <w:szCs w:val="24"/>
        </w:rPr>
      </w:pPr>
      <w:r>
        <w:rPr>
          <w:rFonts w:ascii="Times New Roman" w:hAnsi="Times New Roman" w:cs="Times New Roman"/>
          <w:sz w:val="24"/>
          <w:szCs w:val="24"/>
        </w:rPr>
        <w:t>-</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F23E2E" w:rsidRDefault="00E713C9" w:rsidP="00AC39BE">
      <w:pPr>
        <w:widowControl w:val="0"/>
        <w:numPr>
          <w:ilvl w:val="0"/>
          <w:numId w:val="321"/>
        </w:numPr>
        <w:tabs>
          <w:tab w:val="clear" w:pos="720"/>
          <w:tab w:val="num" w:pos="860"/>
        </w:tabs>
        <w:overflowPunct w:val="0"/>
        <w:autoSpaceDE w:val="0"/>
        <w:autoSpaceDN w:val="0"/>
        <w:adjustRightInd w:val="0"/>
        <w:spacing w:after="0" w:line="237" w:lineRule="auto"/>
        <w:ind w:left="860" w:hanging="292"/>
        <w:jc w:val="both"/>
        <w:rPr>
          <w:rFonts w:ascii="Symbol" w:hAnsi="Symbol" w:cs="Symbol"/>
          <w:sz w:val="24"/>
          <w:szCs w:val="24"/>
        </w:rPr>
      </w:pPr>
      <w:r>
        <w:rPr>
          <w:rFonts w:ascii="Times New Roman" w:hAnsi="Times New Roman" w:cs="Times New Roman"/>
          <w:sz w:val="24"/>
          <w:szCs w:val="24"/>
        </w:rPr>
        <w:t xml:space="preserve">Motorgreiders vai specializēta frēze uzauguma noņemšanai.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AC39BE">
      <w:pPr>
        <w:widowControl w:val="0"/>
        <w:numPr>
          <w:ilvl w:val="0"/>
          <w:numId w:val="321"/>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Iekrāvējs vai ekskavators </w:t>
      </w:r>
    </w:p>
    <w:p w:rsidR="00F23E2E" w:rsidRDefault="00F23E2E">
      <w:pPr>
        <w:widowControl w:val="0"/>
        <w:autoSpaceDE w:val="0"/>
        <w:autoSpaceDN w:val="0"/>
        <w:adjustRightInd w:val="0"/>
        <w:spacing w:after="0" w:line="75" w:lineRule="exact"/>
        <w:rPr>
          <w:rFonts w:ascii="Symbol" w:hAnsi="Symbol" w:cs="Symbol"/>
          <w:sz w:val="24"/>
          <w:szCs w:val="24"/>
        </w:rPr>
      </w:pPr>
    </w:p>
    <w:p w:rsidR="00F23E2E" w:rsidRDefault="00E713C9" w:rsidP="00AC39BE">
      <w:pPr>
        <w:widowControl w:val="0"/>
        <w:numPr>
          <w:ilvl w:val="0"/>
          <w:numId w:val="321"/>
        </w:numPr>
        <w:tabs>
          <w:tab w:val="clear" w:pos="720"/>
          <w:tab w:val="num" w:pos="846"/>
        </w:tabs>
        <w:overflowPunct w:val="0"/>
        <w:autoSpaceDE w:val="0"/>
        <w:autoSpaceDN w:val="0"/>
        <w:adjustRightInd w:val="0"/>
        <w:spacing w:after="0" w:line="206" w:lineRule="auto"/>
        <w:ind w:left="560" w:firstLine="8"/>
        <w:jc w:val="both"/>
        <w:rPr>
          <w:rFonts w:ascii="Symbol" w:hAnsi="Symbol" w:cs="Symbol"/>
          <w:sz w:val="24"/>
          <w:szCs w:val="24"/>
        </w:rPr>
      </w:pPr>
      <w:r>
        <w:rPr>
          <w:rFonts w:ascii="Times New Roman" w:hAnsi="Times New Roman" w:cs="Times New Roman"/>
          <w:sz w:val="24"/>
          <w:szCs w:val="24"/>
        </w:rPr>
        <w:t xml:space="preserve">Grunts transportēšanai pielietojams autotransports, vai transporta līdzekļi, kuri ir paredzēti grunts transportēšanai. </w:t>
      </w:r>
    </w:p>
    <w:p w:rsidR="00F23E2E" w:rsidRDefault="00E713C9">
      <w:pPr>
        <w:widowControl w:val="0"/>
        <w:overflowPunct w:val="0"/>
        <w:autoSpaceDE w:val="0"/>
        <w:autoSpaceDN w:val="0"/>
        <w:adjustRightInd w:val="0"/>
        <w:spacing w:after="0" w:line="207" w:lineRule="auto"/>
        <w:ind w:left="560"/>
        <w:rPr>
          <w:rFonts w:ascii="Times New Roman" w:hAnsi="Times New Roman" w:cs="Times New Roman"/>
          <w:sz w:val="24"/>
          <w:szCs w:val="24"/>
        </w:rPr>
      </w:pPr>
      <w:bookmarkStart w:id="325" w:name="page255"/>
      <w:bookmarkEnd w:id="325"/>
      <w:r>
        <w:rPr>
          <w:rFonts w:ascii="Symbol" w:hAnsi="Symbol" w:cs="Symbol"/>
          <w:sz w:val="24"/>
          <w:szCs w:val="24"/>
        </w:rPr>
        <w:t></w:t>
      </w:r>
      <w:r>
        <w:rPr>
          <w:rFonts w:ascii="Times New Roman" w:hAnsi="Times New Roman" w:cs="Times New Roman"/>
          <w:sz w:val="24"/>
          <w:szCs w:val="24"/>
        </w:rPr>
        <w:t xml:space="preserve"> Ja esošajai brauktuvei ir bituminēta seguma virskārta, tad darba procesā izmantotajām iekārtām ir jābūt aprīkotām ar pneimoriepām.</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7" w:lineRule="auto"/>
        <w:ind w:firstLine="708"/>
        <w:jc w:val="both"/>
        <w:rPr>
          <w:rFonts w:ascii="Times New Roman" w:hAnsi="Times New Roman" w:cs="Times New Roman"/>
          <w:sz w:val="24"/>
          <w:szCs w:val="24"/>
        </w:rPr>
      </w:pPr>
      <w:r>
        <w:rPr>
          <w:rFonts w:ascii="Times New Roman" w:hAnsi="Times New Roman" w:cs="Times New Roman"/>
          <w:sz w:val="24"/>
          <w:szCs w:val="24"/>
        </w:rPr>
        <w:t>Nomaļu uzaugumu noņemšanu ar aizvešanu izpilda vietās, kur esošā situācija neļauj noņemto materiālu izlīdzināt ceļa nodalījuma joslā. Nogriežot uzaugumu nedrīkst tikt bojāta apaugusī ceļa nogāze. Nogrieztais uzaugums jānogādā uzņēmēja atbērtnē. Pēc grunts aizvešanas nomale jānoprofilē un no seguma jānoslauka tur uzbirusī grunts.</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rsidP="00AC39BE">
      <w:pPr>
        <w:widowControl w:val="0"/>
        <w:numPr>
          <w:ilvl w:val="0"/>
          <w:numId w:val="322"/>
        </w:numPr>
        <w:tabs>
          <w:tab w:val="clear" w:pos="720"/>
          <w:tab w:val="num" w:pos="846"/>
        </w:tabs>
        <w:overflowPunct w:val="0"/>
        <w:autoSpaceDE w:val="0"/>
        <w:autoSpaceDN w:val="0"/>
        <w:adjustRightInd w:val="0"/>
        <w:spacing w:after="0" w:line="206" w:lineRule="auto"/>
        <w:ind w:left="560" w:firstLine="8"/>
        <w:jc w:val="both"/>
        <w:rPr>
          <w:rFonts w:ascii="Symbol" w:hAnsi="Symbol" w:cs="Symbol"/>
          <w:sz w:val="24"/>
          <w:szCs w:val="24"/>
        </w:rPr>
      </w:pPr>
      <w:r>
        <w:rPr>
          <w:rFonts w:ascii="Times New Roman" w:hAnsi="Times New Roman" w:cs="Times New Roman"/>
          <w:sz w:val="24"/>
          <w:szCs w:val="24"/>
        </w:rPr>
        <w:t xml:space="preserve">Pēc uzaugumu novākšanas ceļa nomalēm jānodrošina ūdens atvade bez izskalojumu veidošanās. </w:t>
      </w:r>
    </w:p>
    <w:p w:rsidR="00F23E2E" w:rsidRDefault="00F23E2E">
      <w:pPr>
        <w:widowControl w:val="0"/>
        <w:autoSpaceDE w:val="0"/>
        <w:autoSpaceDN w:val="0"/>
        <w:adjustRightInd w:val="0"/>
        <w:spacing w:after="0" w:line="3" w:lineRule="exact"/>
        <w:rPr>
          <w:rFonts w:ascii="Symbol" w:hAnsi="Symbol" w:cs="Symbol"/>
          <w:sz w:val="24"/>
          <w:szCs w:val="24"/>
        </w:rPr>
      </w:pPr>
    </w:p>
    <w:p w:rsidR="00F23E2E" w:rsidRDefault="00E713C9" w:rsidP="00AC39BE">
      <w:pPr>
        <w:widowControl w:val="0"/>
        <w:numPr>
          <w:ilvl w:val="0"/>
          <w:numId w:val="322"/>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Nomaļu šķērsprofilam jābūt 3%-5%. </w:t>
      </w:r>
    </w:p>
    <w:p w:rsidR="00F23E2E" w:rsidRDefault="00E713C9" w:rsidP="00AC39BE">
      <w:pPr>
        <w:widowControl w:val="0"/>
        <w:numPr>
          <w:ilvl w:val="0"/>
          <w:numId w:val="322"/>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Virāžās nomales šķērskritums var būt līdz 6% un tam jābūt vērstam uz līknes iekšpusi. </w:t>
      </w:r>
    </w:p>
    <w:p w:rsidR="00F23E2E" w:rsidRDefault="00E713C9" w:rsidP="00AC39BE">
      <w:pPr>
        <w:widowControl w:val="0"/>
        <w:numPr>
          <w:ilvl w:val="0"/>
          <w:numId w:val="322"/>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Segas malas un nomales sajūgumam jābūt vienā līmenī vai ne zemāk par 10 mm. </w:t>
      </w:r>
    </w:p>
    <w:p w:rsidR="00F23E2E" w:rsidRDefault="00E713C9" w:rsidP="00AC39BE">
      <w:pPr>
        <w:widowControl w:val="0"/>
        <w:numPr>
          <w:ilvl w:val="0"/>
          <w:numId w:val="322"/>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Pēc darbu pabeigšanas ceļa segumam jābūt tīram. </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E713C9" w:rsidP="00AC39BE">
      <w:pPr>
        <w:widowControl w:val="0"/>
        <w:numPr>
          <w:ilvl w:val="0"/>
          <w:numId w:val="323"/>
        </w:numPr>
        <w:tabs>
          <w:tab w:val="clear" w:pos="720"/>
          <w:tab w:val="num" w:pos="860"/>
        </w:tabs>
        <w:overflowPunct w:val="0"/>
        <w:autoSpaceDE w:val="0"/>
        <w:autoSpaceDN w:val="0"/>
        <w:adjustRightInd w:val="0"/>
        <w:spacing w:after="0" w:line="237" w:lineRule="auto"/>
        <w:ind w:left="860" w:hanging="292"/>
        <w:jc w:val="both"/>
        <w:rPr>
          <w:rFonts w:ascii="Symbol" w:hAnsi="Symbol" w:cs="Symbol"/>
          <w:sz w:val="24"/>
          <w:szCs w:val="24"/>
        </w:rPr>
      </w:pPr>
      <w:r>
        <w:rPr>
          <w:rFonts w:ascii="Times New Roman" w:hAnsi="Times New Roman" w:cs="Times New Roman"/>
          <w:sz w:val="24"/>
          <w:szCs w:val="24"/>
        </w:rPr>
        <w:t xml:space="preserve">Jākontrolē noņemtā grunts apauguma daudzums. </w:t>
      </w:r>
    </w:p>
    <w:p w:rsidR="00F23E2E" w:rsidRDefault="00F23E2E">
      <w:pPr>
        <w:widowControl w:val="0"/>
        <w:autoSpaceDE w:val="0"/>
        <w:autoSpaceDN w:val="0"/>
        <w:adjustRightInd w:val="0"/>
        <w:spacing w:after="0" w:line="2" w:lineRule="exact"/>
        <w:rPr>
          <w:rFonts w:ascii="Symbol" w:hAnsi="Symbol" w:cs="Symbol"/>
          <w:sz w:val="24"/>
          <w:szCs w:val="24"/>
        </w:rPr>
      </w:pPr>
    </w:p>
    <w:p w:rsidR="00F23E2E" w:rsidRDefault="00E713C9" w:rsidP="00AC39BE">
      <w:pPr>
        <w:widowControl w:val="0"/>
        <w:numPr>
          <w:ilvl w:val="0"/>
          <w:numId w:val="323"/>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Nomales šķērskrituma, segas malas un nomales sajūguma atbilstību vērtē vizuāli. </w:t>
      </w:r>
    </w:p>
    <w:p w:rsidR="00F23E2E" w:rsidRDefault="00E713C9" w:rsidP="00AC39BE">
      <w:pPr>
        <w:widowControl w:val="0"/>
        <w:numPr>
          <w:ilvl w:val="0"/>
          <w:numId w:val="323"/>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Neatbilstību gadījumā jāveic labojumi. </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rsidP="00567FE7">
      <w:pPr>
        <w:pStyle w:val="Virsraksts3"/>
      </w:pPr>
      <w:bookmarkStart w:id="326" w:name="_Toc443484971"/>
      <w:r>
        <w:t>5.3.3.2. Nomaļu grunts uzaugumu noņemšana, grunti izlīdzinot uz vietas ar motorgreideri</w:t>
      </w:r>
      <w:bookmarkEnd w:id="326"/>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E713C9">
      <w:pPr>
        <w:widowControl w:val="0"/>
        <w:autoSpaceDE w:val="0"/>
        <w:autoSpaceDN w:val="0"/>
        <w:adjustRightInd w:val="0"/>
        <w:spacing w:after="0" w:line="236" w:lineRule="auto"/>
        <w:ind w:left="720"/>
        <w:rPr>
          <w:rFonts w:ascii="Times New Roman" w:hAnsi="Times New Roman" w:cs="Times New Roman"/>
          <w:sz w:val="24"/>
          <w:szCs w:val="24"/>
        </w:rPr>
      </w:pPr>
      <w:r>
        <w:rPr>
          <w:rFonts w:ascii="Times New Roman" w:hAnsi="Times New Roman" w:cs="Times New Roman"/>
          <w:sz w:val="24"/>
          <w:szCs w:val="24"/>
        </w:rPr>
        <w:t>Uzlabot ūdens atvadi no ceļa klātnes.</w:t>
      </w:r>
    </w:p>
    <w:p w:rsidR="00F23E2E" w:rsidRDefault="00F23E2E">
      <w:pPr>
        <w:widowControl w:val="0"/>
        <w:autoSpaceDE w:val="0"/>
        <w:autoSpaceDN w:val="0"/>
        <w:adjustRightInd w:val="0"/>
        <w:spacing w:after="0" w:line="255"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F23E2E">
      <w:pPr>
        <w:widowControl w:val="0"/>
        <w:autoSpaceDE w:val="0"/>
        <w:autoSpaceDN w:val="0"/>
        <w:adjustRightInd w:val="0"/>
        <w:spacing w:after="0" w:line="7"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Jāuzmēra noņemtās un izlīdzinātās grunts apjoms (</w:t>
      </w:r>
      <w:r>
        <w:rPr>
          <w:rFonts w:ascii="Times New Roman" w:hAnsi="Times New Roman" w:cs="Times New Roman"/>
          <w:b/>
          <w:bCs/>
          <w:sz w:val="24"/>
          <w:szCs w:val="24"/>
        </w:rPr>
        <w:t>m</w:t>
      </w:r>
      <w:r>
        <w:rPr>
          <w:rFonts w:ascii="Times New Roman" w:hAnsi="Times New Roman" w:cs="Times New Roman"/>
          <w:b/>
          <w:bCs/>
          <w:sz w:val="32"/>
          <w:szCs w:val="32"/>
          <w:vertAlign w:val="superscript"/>
        </w:rPr>
        <w:t>3</w:t>
      </w:r>
      <w:r>
        <w:rPr>
          <w:rFonts w:ascii="Times New Roman" w:hAnsi="Times New Roman" w:cs="Times New Roman"/>
          <w:b/>
          <w:bCs/>
          <w:sz w:val="24"/>
          <w:szCs w:val="24"/>
        </w:rPr>
        <w:t>)</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Default="00E713C9" w:rsidP="00AC39BE">
      <w:pPr>
        <w:widowControl w:val="0"/>
        <w:numPr>
          <w:ilvl w:val="0"/>
          <w:numId w:val="324"/>
        </w:numPr>
        <w:tabs>
          <w:tab w:val="clear" w:pos="720"/>
          <w:tab w:val="num" w:pos="860"/>
        </w:tabs>
        <w:overflowPunct w:val="0"/>
        <w:autoSpaceDE w:val="0"/>
        <w:autoSpaceDN w:val="0"/>
        <w:adjustRightInd w:val="0"/>
        <w:spacing w:after="0" w:line="237" w:lineRule="auto"/>
        <w:ind w:left="860" w:hanging="292"/>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E713C9" w:rsidP="00AC39BE">
      <w:pPr>
        <w:widowControl w:val="0"/>
        <w:numPr>
          <w:ilvl w:val="0"/>
          <w:numId w:val="324"/>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Darba veikšanai nepieciešamo satiksmes organizācijas līdzekļu uzstādīšana; </w:t>
      </w:r>
    </w:p>
    <w:p w:rsidR="00F23E2E" w:rsidRDefault="00E713C9" w:rsidP="00AC39BE">
      <w:pPr>
        <w:widowControl w:val="0"/>
        <w:numPr>
          <w:ilvl w:val="0"/>
          <w:numId w:val="324"/>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Nomales uzaugumu nogriešana ar motorgreideri un pārvietošana uz nogāzes; </w:t>
      </w:r>
    </w:p>
    <w:p w:rsidR="00F23E2E" w:rsidRDefault="00E713C9" w:rsidP="00AC39BE">
      <w:pPr>
        <w:widowControl w:val="0"/>
        <w:numPr>
          <w:ilvl w:val="0"/>
          <w:numId w:val="324"/>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Nomales šķērsprofila atjaunošana; </w:t>
      </w:r>
    </w:p>
    <w:p w:rsidR="00F23E2E" w:rsidRDefault="00E713C9" w:rsidP="00AC39BE">
      <w:pPr>
        <w:widowControl w:val="0"/>
        <w:numPr>
          <w:ilvl w:val="0"/>
          <w:numId w:val="324"/>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Grunts izlīdzināšana uz nogāzes un zemes klātnes šķautnes atjaunošana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AC39BE">
      <w:pPr>
        <w:widowControl w:val="0"/>
        <w:numPr>
          <w:ilvl w:val="0"/>
          <w:numId w:val="324"/>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Ceļa segas tīrīšana; </w:t>
      </w:r>
    </w:p>
    <w:p w:rsidR="00F23E2E" w:rsidRDefault="00E713C9" w:rsidP="00AC39BE">
      <w:pPr>
        <w:widowControl w:val="0"/>
        <w:numPr>
          <w:ilvl w:val="0"/>
          <w:numId w:val="324"/>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Darba veikšanai nepieciešamo satiksmes organizācijas līdzekļu novākšana; </w:t>
      </w:r>
    </w:p>
    <w:p w:rsidR="00F23E2E" w:rsidRDefault="00E713C9" w:rsidP="00AC39BE">
      <w:pPr>
        <w:widowControl w:val="0"/>
        <w:numPr>
          <w:ilvl w:val="0"/>
          <w:numId w:val="324"/>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F23E2E" w:rsidRDefault="00F23E2E">
      <w:pPr>
        <w:widowControl w:val="0"/>
        <w:autoSpaceDE w:val="0"/>
        <w:autoSpaceDN w:val="0"/>
        <w:adjustRightInd w:val="0"/>
        <w:spacing w:after="0" w:line="279"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C74A0B" w:rsidRDefault="006D7F22">
      <w:pPr>
        <w:widowControl w:val="0"/>
        <w:autoSpaceDE w:val="0"/>
        <w:autoSpaceDN w:val="0"/>
        <w:adjustRightInd w:val="0"/>
        <w:spacing w:after="0" w:line="276" w:lineRule="exact"/>
        <w:rPr>
          <w:rFonts w:ascii="Times New Roman" w:hAnsi="Times New Roman" w:cs="Times New Roman"/>
          <w:sz w:val="24"/>
          <w:szCs w:val="24"/>
        </w:rPr>
      </w:pPr>
      <w:r>
        <w:rPr>
          <w:rFonts w:ascii="Times New Roman" w:hAnsi="Times New Roman" w:cs="Times New Roman"/>
          <w:sz w:val="24"/>
          <w:szCs w:val="24"/>
        </w:rPr>
        <w:t>-</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Motorgreiders.</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3" w:lineRule="auto"/>
        <w:ind w:firstLine="708"/>
        <w:jc w:val="both"/>
        <w:rPr>
          <w:rFonts w:ascii="Times New Roman" w:hAnsi="Times New Roman" w:cs="Times New Roman"/>
          <w:sz w:val="24"/>
          <w:szCs w:val="24"/>
        </w:rPr>
      </w:pPr>
      <w:r>
        <w:rPr>
          <w:rFonts w:ascii="Times New Roman" w:hAnsi="Times New Roman" w:cs="Times New Roman"/>
          <w:sz w:val="24"/>
          <w:szCs w:val="24"/>
        </w:rPr>
        <w:t>Nogriežot uzaugumu nedrīkst tikt bojāta apaugusī ceļa nogāze. Pēc nomales uzauguma grunts izlīdzināšanas uz nogāzes, jāveic nomales šķautnes atjaunošana. No seguma jānoslauka tur uzbirusī grunts.</w:t>
      </w:r>
    </w:p>
    <w:p w:rsidR="008357A9" w:rsidRDefault="008357A9">
      <w:pPr>
        <w:widowControl w:val="0"/>
        <w:overflowPunct w:val="0"/>
        <w:autoSpaceDE w:val="0"/>
        <w:autoSpaceDN w:val="0"/>
        <w:adjustRightInd w:val="0"/>
        <w:spacing w:after="0" w:line="223" w:lineRule="auto"/>
        <w:ind w:firstLine="708"/>
        <w:jc w:val="both"/>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bookmarkStart w:id="327" w:name="page257"/>
      <w:bookmarkEnd w:id="327"/>
      <w:r>
        <w:rPr>
          <w:rFonts w:ascii="Times New Roman" w:hAnsi="Times New Roman" w:cs="Times New Roman"/>
          <w:b/>
          <w:bCs/>
          <w:sz w:val="24"/>
          <w:szCs w:val="24"/>
          <w:u w:val="single"/>
        </w:rPr>
        <w:t>G.  Prasības izpildītam darbam:</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rsidP="00AC39BE">
      <w:pPr>
        <w:widowControl w:val="0"/>
        <w:numPr>
          <w:ilvl w:val="0"/>
          <w:numId w:val="325"/>
        </w:numPr>
        <w:tabs>
          <w:tab w:val="clear" w:pos="720"/>
          <w:tab w:val="num" w:pos="846"/>
        </w:tabs>
        <w:overflowPunct w:val="0"/>
        <w:autoSpaceDE w:val="0"/>
        <w:autoSpaceDN w:val="0"/>
        <w:adjustRightInd w:val="0"/>
        <w:spacing w:after="0" w:line="207" w:lineRule="auto"/>
        <w:ind w:left="560" w:firstLine="8"/>
        <w:jc w:val="both"/>
        <w:rPr>
          <w:rFonts w:ascii="Symbol" w:hAnsi="Symbol" w:cs="Symbol"/>
          <w:sz w:val="24"/>
          <w:szCs w:val="24"/>
        </w:rPr>
      </w:pPr>
      <w:r>
        <w:rPr>
          <w:rFonts w:ascii="Times New Roman" w:hAnsi="Times New Roman" w:cs="Times New Roman"/>
          <w:sz w:val="24"/>
          <w:szCs w:val="24"/>
        </w:rPr>
        <w:t xml:space="preserve">Pēc uzaugumu novākšanas ceļa nomalēm jānodrošina ūdens atvade bez izskalojumu veidošanās. </w:t>
      </w:r>
    </w:p>
    <w:p w:rsidR="00F23E2E" w:rsidRDefault="00F23E2E">
      <w:pPr>
        <w:widowControl w:val="0"/>
        <w:autoSpaceDE w:val="0"/>
        <w:autoSpaceDN w:val="0"/>
        <w:adjustRightInd w:val="0"/>
        <w:spacing w:after="0" w:line="79" w:lineRule="exact"/>
        <w:rPr>
          <w:rFonts w:ascii="Symbol" w:hAnsi="Symbol" w:cs="Symbol"/>
          <w:sz w:val="24"/>
          <w:szCs w:val="24"/>
        </w:rPr>
      </w:pPr>
    </w:p>
    <w:p w:rsidR="008357A9" w:rsidRPr="008357A9" w:rsidRDefault="00E713C9" w:rsidP="00AC39BE">
      <w:pPr>
        <w:widowControl w:val="0"/>
        <w:numPr>
          <w:ilvl w:val="0"/>
          <w:numId w:val="325"/>
        </w:numPr>
        <w:tabs>
          <w:tab w:val="clear" w:pos="720"/>
          <w:tab w:val="num" w:pos="846"/>
        </w:tabs>
        <w:overflowPunct w:val="0"/>
        <w:autoSpaceDE w:val="0"/>
        <w:autoSpaceDN w:val="0"/>
        <w:adjustRightInd w:val="0"/>
        <w:spacing w:after="0" w:line="206" w:lineRule="auto"/>
        <w:ind w:left="560" w:firstLine="8"/>
        <w:jc w:val="both"/>
        <w:rPr>
          <w:rFonts w:ascii="Symbol" w:hAnsi="Symbol" w:cs="Symbol"/>
          <w:sz w:val="24"/>
          <w:szCs w:val="24"/>
        </w:rPr>
      </w:pPr>
      <w:r>
        <w:rPr>
          <w:rFonts w:ascii="Times New Roman" w:hAnsi="Times New Roman" w:cs="Times New Roman"/>
          <w:sz w:val="24"/>
          <w:szCs w:val="24"/>
        </w:rPr>
        <w:t>Nomaļu šķērsprofilam jābūt 3-5%. Virāžās nomales šķērskritums var būt līdz 6% un tam jāb</w:t>
      </w:r>
      <w:r w:rsidR="008357A9">
        <w:rPr>
          <w:rFonts w:ascii="Times New Roman" w:hAnsi="Times New Roman" w:cs="Times New Roman"/>
          <w:sz w:val="24"/>
          <w:szCs w:val="24"/>
        </w:rPr>
        <w:t>ūt vērstam uz līknes iekšpusi.</w:t>
      </w:r>
    </w:p>
    <w:p w:rsidR="00F23E2E" w:rsidRDefault="00F23E2E">
      <w:pPr>
        <w:widowControl w:val="0"/>
        <w:autoSpaceDE w:val="0"/>
        <w:autoSpaceDN w:val="0"/>
        <w:adjustRightInd w:val="0"/>
        <w:spacing w:after="0" w:line="79" w:lineRule="exact"/>
        <w:rPr>
          <w:rFonts w:ascii="Symbol" w:hAnsi="Symbol" w:cs="Symbol"/>
          <w:sz w:val="24"/>
          <w:szCs w:val="24"/>
        </w:rPr>
      </w:pPr>
    </w:p>
    <w:p w:rsidR="00F23E2E" w:rsidRDefault="00E713C9" w:rsidP="00AC39BE">
      <w:pPr>
        <w:widowControl w:val="0"/>
        <w:numPr>
          <w:ilvl w:val="0"/>
          <w:numId w:val="325"/>
        </w:numPr>
        <w:tabs>
          <w:tab w:val="clear" w:pos="720"/>
          <w:tab w:val="num" w:pos="846"/>
        </w:tabs>
        <w:overflowPunct w:val="0"/>
        <w:autoSpaceDE w:val="0"/>
        <w:autoSpaceDN w:val="0"/>
        <w:adjustRightInd w:val="0"/>
        <w:spacing w:after="0" w:line="206" w:lineRule="auto"/>
        <w:ind w:left="560" w:firstLine="8"/>
        <w:jc w:val="both"/>
        <w:rPr>
          <w:rFonts w:ascii="Symbol" w:hAnsi="Symbol" w:cs="Symbol"/>
          <w:sz w:val="24"/>
          <w:szCs w:val="24"/>
        </w:rPr>
      </w:pPr>
      <w:r>
        <w:rPr>
          <w:rFonts w:ascii="Times New Roman" w:hAnsi="Times New Roman" w:cs="Times New Roman"/>
          <w:sz w:val="24"/>
          <w:szCs w:val="24"/>
        </w:rPr>
        <w:t xml:space="preserve">Pēc grunts izlīdzināšanas nogāzei jābūt līdzenai un izlīdzinājuma slīpumam jāsakrīt ar esošo nogāzes slīpumu. </w:t>
      </w:r>
    </w:p>
    <w:p w:rsidR="00F23E2E" w:rsidRDefault="00F23E2E">
      <w:pPr>
        <w:widowControl w:val="0"/>
        <w:autoSpaceDE w:val="0"/>
        <w:autoSpaceDN w:val="0"/>
        <w:adjustRightInd w:val="0"/>
        <w:spacing w:after="0" w:line="3" w:lineRule="exact"/>
        <w:rPr>
          <w:rFonts w:ascii="Symbol" w:hAnsi="Symbol" w:cs="Symbol"/>
          <w:sz w:val="24"/>
          <w:szCs w:val="24"/>
        </w:rPr>
      </w:pPr>
    </w:p>
    <w:p w:rsidR="00F23E2E" w:rsidRDefault="00E713C9" w:rsidP="00AC39BE">
      <w:pPr>
        <w:widowControl w:val="0"/>
        <w:numPr>
          <w:ilvl w:val="0"/>
          <w:numId w:val="325"/>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Pēc darbu pabeigšanas ceļa segumam jābūt tīram. </w:t>
      </w:r>
    </w:p>
    <w:p w:rsidR="00F23E2E" w:rsidRDefault="00F23E2E">
      <w:pPr>
        <w:widowControl w:val="0"/>
        <w:autoSpaceDE w:val="0"/>
        <w:autoSpaceDN w:val="0"/>
        <w:adjustRightInd w:val="0"/>
        <w:spacing w:after="0" w:line="27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E713C9" w:rsidP="00AC39BE">
      <w:pPr>
        <w:widowControl w:val="0"/>
        <w:numPr>
          <w:ilvl w:val="0"/>
          <w:numId w:val="326"/>
        </w:numPr>
        <w:tabs>
          <w:tab w:val="clear" w:pos="720"/>
          <w:tab w:val="num" w:pos="860"/>
        </w:tabs>
        <w:overflowPunct w:val="0"/>
        <w:autoSpaceDE w:val="0"/>
        <w:autoSpaceDN w:val="0"/>
        <w:adjustRightInd w:val="0"/>
        <w:spacing w:after="0" w:line="237" w:lineRule="auto"/>
        <w:ind w:left="860" w:hanging="292"/>
        <w:jc w:val="both"/>
        <w:rPr>
          <w:rFonts w:ascii="Symbol" w:hAnsi="Symbol" w:cs="Symbol"/>
          <w:sz w:val="24"/>
          <w:szCs w:val="24"/>
        </w:rPr>
      </w:pPr>
      <w:r>
        <w:rPr>
          <w:rFonts w:ascii="Times New Roman" w:hAnsi="Times New Roman" w:cs="Times New Roman"/>
          <w:sz w:val="24"/>
          <w:szCs w:val="24"/>
        </w:rPr>
        <w:t xml:space="preserve">Jākontrolē noņemtā grunts apauguma daudzums. </w:t>
      </w:r>
    </w:p>
    <w:p w:rsidR="00F23E2E" w:rsidRDefault="008357A9" w:rsidP="00AC39BE">
      <w:pPr>
        <w:widowControl w:val="0"/>
        <w:numPr>
          <w:ilvl w:val="0"/>
          <w:numId w:val="326"/>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Nomales šķērskrituma</w:t>
      </w:r>
      <w:r w:rsidR="00E713C9">
        <w:rPr>
          <w:rFonts w:ascii="Times New Roman" w:hAnsi="Times New Roman" w:cs="Times New Roman"/>
          <w:sz w:val="24"/>
          <w:szCs w:val="24"/>
        </w:rPr>
        <w:t xml:space="preserve">, segas malas un nomales sajūguma atbilstību vērtē vizuāli. </w:t>
      </w:r>
    </w:p>
    <w:p w:rsidR="00F23E2E" w:rsidRDefault="00E713C9" w:rsidP="00AC39BE">
      <w:pPr>
        <w:widowControl w:val="0"/>
        <w:numPr>
          <w:ilvl w:val="0"/>
          <w:numId w:val="326"/>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Neatbilstību gadījumā jāveic labojumi. </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rsidP="00567FE7">
      <w:pPr>
        <w:pStyle w:val="Virsraksts3"/>
      </w:pPr>
      <w:bookmarkStart w:id="328" w:name="_Toc443484972"/>
      <w:r>
        <w:t>5.3.3.3. Nomaļu grunts uzaugumu noņemšana, grunti izlīdzinot uz vietas aiz barjerām</w:t>
      </w:r>
      <w:bookmarkEnd w:id="328"/>
    </w:p>
    <w:p w:rsidR="00F23E2E" w:rsidRDefault="00F23E2E">
      <w:pPr>
        <w:widowControl w:val="0"/>
        <w:autoSpaceDE w:val="0"/>
        <w:autoSpaceDN w:val="0"/>
        <w:adjustRightInd w:val="0"/>
        <w:spacing w:after="0" w:line="33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Uzlabot ūdens atvadi no ceļa klātnes.</w:t>
      </w:r>
    </w:p>
    <w:p w:rsidR="00F23E2E" w:rsidRDefault="00F23E2E">
      <w:pPr>
        <w:widowControl w:val="0"/>
        <w:autoSpaceDE w:val="0"/>
        <w:autoSpaceDN w:val="0"/>
        <w:adjustRightInd w:val="0"/>
        <w:spacing w:after="0" w:line="25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F23E2E">
      <w:pPr>
        <w:widowControl w:val="0"/>
        <w:autoSpaceDE w:val="0"/>
        <w:autoSpaceDN w:val="0"/>
        <w:adjustRightInd w:val="0"/>
        <w:spacing w:after="0" w:line="7"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Jāuzmēra noņemtās un izlīdzinātās grunts apjoms (</w:t>
      </w:r>
      <w:r>
        <w:rPr>
          <w:rFonts w:ascii="Times New Roman" w:hAnsi="Times New Roman" w:cs="Times New Roman"/>
          <w:b/>
          <w:bCs/>
          <w:sz w:val="24"/>
          <w:szCs w:val="24"/>
        </w:rPr>
        <w:t>m</w:t>
      </w:r>
      <w:r>
        <w:rPr>
          <w:rFonts w:ascii="Times New Roman" w:hAnsi="Times New Roman" w:cs="Times New Roman"/>
          <w:b/>
          <w:bCs/>
          <w:sz w:val="32"/>
          <w:szCs w:val="32"/>
          <w:vertAlign w:val="superscript"/>
        </w:rPr>
        <w:t>3</w:t>
      </w:r>
      <w:r>
        <w:rPr>
          <w:rFonts w:ascii="Times New Roman" w:hAnsi="Times New Roman" w:cs="Times New Roman"/>
          <w:sz w:val="24"/>
          <w:szCs w:val="24"/>
        </w:rPr>
        <w:t>)</w:t>
      </w:r>
    </w:p>
    <w:p w:rsidR="00F23E2E" w:rsidRDefault="00F23E2E">
      <w:pPr>
        <w:widowControl w:val="0"/>
        <w:autoSpaceDE w:val="0"/>
        <w:autoSpaceDN w:val="0"/>
        <w:adjustRightInd w:val="0"/>
        <w:spacing w:after="0" w:line="20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Default="00E713C9" w:rsidP="00AC39BE">
      <w:pPr>
        <w:widowControl w:val="0"/>
        <w:numPr>
          <w:ilvl w:val="0"/>
          <w:numId w:val="327"/>
        </w:numPr>
        <w:tabs>
          <w:tab w:val="clear" w:pos="720"/>
          <w:tab w:val="num" w:pos="860"/>
        </w:tabs>
        <w:overflowPunct w:val="0"/>
        <w:autoSpaceDE w:val="0"/>
        <w:autoSpaceDN w:val="0"/>
        <w:adjustRightInd w:val="0"/>
        <w:spacing w:after="0" w:line="237" w:lineRule="auto"/>
        <w:ind w:left="860" w:hanging="292"/>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E713C9" w:rsidP="00AC39BE">
      <w:pPr>
        <w:widowControl w:val="0"/>
        <w:numPr>
          <w:ilvl w:val="0"/>
          <w:numId w:val="327"/>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Darba veikšanai nepieciešamo satiksmes organizācijas līdzekļu uzstādīšana; </w:t>
      </w:r>
    </w:p>
    <w:p w:rsidR="00F23E2E" w:rsidRDefault="00F23E2E">
      <w:pPr>
        <w:widowControl w:val="0"/>
        <w:autoSpaceDE w:val="0"/>
        <w:autoSpaceDN w:val="0"/>
        <w:adjustRightInd w:val="0"/>
        <w:spacing w:after="0" w:line="75" w:lineRule="exact"/>
        <w:rPr>
          <w:rFonts w:ascii="Symbol" w:hAnsi="Symbol" w:cs="Symbol"/>
          <w:sz w:val="24"/>
          <w:szCs w:val="24"/>
        </w:rPr>
      </w:pPr>
    </w:p>
    <w:p w:rsidR="00F23E2E" w:rsidRDefault="00E713C9" w:rsidP="00AC39BE">
      <w:pPr>
        <w:widowControl w:val="0"/>
        <w:numPr>
          <w:ilvl w:val="0"/>
          <w:numId w:val="327"/>
        </w:numPr>
        <w:tabs>
          <w:tab w:val="clear" w:pos="720"/>
          <w:tab w:val="num" w:pos="846"/>
        </w:tabs>
        <w:overflowPunct w:val="0"/>
        <w:autoSpaceDE w:val="0"/>
        <w:autoSpaceDN w:val="0"/>
        <w:adjustRightInd w:val="0"/>
        <w:spacing w:after="0" w:line="206" w:lineRule="auto"/>
        <w:ind w:left="560" w:firstLine="8"/>
        <w:jc w:val="both"/>
        <w:rPr>
          <w:rFonts w:ascii="Symbol" w:hAnsi="Symbol" w:cs="Symbol"/>
          <w:sz w:val="24"/>
          <w:szCs w:val="24"/>
        </w:rPr>
      </w:pPr>
      <w:r>
        <w:rPr>
          <w:rFonts w:ascii="Times New Roman" w:hAnsi="Times New Roman" w:cs="Times New Roman"/>
          <w:sz w:val="24"/>
          <w:szCs w:val="24"/>
        </w:rPr>
        <w:t xml:space="preserve">Nomales uzaugumu nogriešana ar ekskavatoru ar planēšanas iekārtu un pārvietošana uz nogāzes; </w:t>
      </w:r>
    </w:p>
    <w:p w:rsidR="00F23E2E" w:rsidRDefault="00F23E2E">
      <w:pPr>
        <w:widowControl w:val="0"/>
        <w:autoSpaceDE w:val="0"/>
        <w:autoSpaceDN w:val="0"/>
        <w:adjustRightInd w:val="0"/>
        <w:spacing w:after="0" w:line="3" w:lineRule="exact"/>
        <w:rPr>
          <w:rFonts w:ascii="Symbol" w:hAnsi="Symbol" w:cs="Symbol"/>
          <w:sz w:val="24"/>
          <w:szCs w:val="24"/>
        </w:rPr>
      </w:pPr>
    </w:p>
    <w:p w:rsidR="00F23E2E" w:rsidRDefault="00E713C9" w:rsidP="00AC39BE">
      <w:pPr>
        <w:widowControl w:val="0"/>
        <w:numPr>
          <w:ilvl w:val="0"/>
          <w:numId w:val="327"/>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Nomales šķērsprofila atjaunošana; </w:t>
      </w:r>
    </w:p>
    <w:p w:rsidR="00F23E2E" w:rsidRDefault="00E713C9" w:rsidP="00AC39BE">
      <w:pPr>
        <w:widowControl w:val="0"/>
        <w:numPr>
          <w:ilvl w:val="0"/>
          <w:numId w:val="327"/>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Grunts izlīdzināšana uz nogāzes un zemes klātnes šķautnes atjaunošana; </w:t>
      </w:r>
    </w:p>
    <w:p w:rsidR="00F23E2E" w:rsidRDefault="00E713C9" w:rsidP="00AC39BE">
      <w:pPr>
        <w:widowControl w:val="0"/>
        <w:numPr>
          <w:ilvl w:val="0"/>
          <w:numId w:val="327"/>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Ceļa segas tīrīšana;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AC39BE">
      <w:pPr>
        <w:widowControl w:val="0"/>
        <w:numPr>
          <w:ilvl w:val="0"/>
          <w:numId w:val="327"/>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Darba veikšanai nepieciešamo satiksmes organizācijas līdzekļu novākšana; </w:t>
      </w:r>
    </w:p>
    <w:p w:rsidR="00F23E2E" w:rsidRDefault="00E713C9" w:rsidP="00AC39BE">
      <w:pPr>
        <w:widowControl w:val="0"/>
        <w:numPr>
          <w:ilvl w:val="0"/>
          <w:numId w:val="327"/>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F23E2E" w:rsidRDefault="00F23E2E">
      <w:pPr>
        <w:widowControl w:val="0"/>
        <w:autoSpaceDE w:val="0"/>
        <w:autoSpaceDN w:val="0"/>
        <w:adjustRightInd w:val="0"/>
        <w:spacing w:after="0" w:line="27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F23E2E" w:rsidRDefault="006D7F22">
      <w:pPr>
        <w:widowControl w:val="0"/>
        <w:autoSpaceDE w:val="0"/>
        <w:autoSpaceDN w:val="0"/>
        <w:adjustRightInd w:val="0"/>
        <w:spacing w:after="0" w:line="276" w:lineRule="exact"/>
        <w:rPr>
          <w:rFonts w:ascii="Times New Roman" w:hAnsi="Times New Roman" w:cs="Times New Roman"/>
          <w:sz w:val="24"/>
          <w:szCs w:val="24"/>
        </w:rPr>
      </w:pPr>
      <w:r>
        <w:rPr>
          <w:rFonts w:ascii="Times New Roman" w:hAnsi="Times New Roman" w:cs="Times New Roman"/>
          <w:sz w:val="24"/>
          <w:szCs w:val="24"/>
        </w:rPr>
        <w:t>-</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F23E2E" w:rsidRDefault="006D7F22">
      <w:pPr>
        <w:widowControl w:val="0"/>
        <w:autoSpaceDE w:val="0"/>
        <w:autoSpaceDN w:val="0"/>
        <w:adjustRightInd w:val="0"/>
        <w:spacing w:after="0" w:line="276" w:lineRule="exact"/>
        <w:rPr>
          <w:rFonts w:ascii="Times New Roman" w:hAnsi="Times New Roman" w:cs="Times New Roman"/>
          <w:sz w:val="24"/>
          <w:szCs w:val="24"/>
        </w:rPr>
      </w:pPr>
      <w:r>
        <w:rPr>
          <w:rFonts w:ascii="Times New Roman" w:hAnsi="Times New Roman" w:cs="Times New Roman"/>
          <w:sz w:val="24"/>
          <w:szCs w:val="24"/>
        </w:rPr>
        <w:t>-</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54"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3" w:lineRule="auto"/>
        <w:ind w:firstLine="708"/>
        <w:jc w:val="both"/>
        <w:rPr>
          <w:rFonts w:ascii="Times New Roman" w:hAnsi="Times New Roman" w:cs="Times New Roman"/>
          <w:sz w:val="24"/>
          <w:szCs w:val="24"/>
        </w:rPr>
      </w:pPr>
      <w:r>
        <w:rPr>
          <w:rFonts w:ascii="Times New Roman" w:hAnsi="Times New Roman" w:cs="Times New Roman"/>
          <w:sz w:val="24"/>
          <w:szCs w:val="24"/>
        </w:rPr>
        <w:t>Nogriežot uzaugumu nedrīkst tikt bojāta apaugusī ceļa nogāze. Pēc nomales uzauguma grunts izlīdzināšanas uz nogāzes, jāveic nomales šķautnes atjaunošana. No seguma jānoslauka tur uzbirusī grunts.</w:t>
      </w:r>
    </w:p>
    <w:p w:rsidR="00F23E2E" w:rsidRDefault="00F23E2E">
      <w:pPr>
        <w:widowControl w:val="0"/>
        <w:autoSpaceDE w:val="0"/>
        <w:autoSpaceDN w:val="0"/>
        <w:adjustRightInd w:val="0"/>
        <w:spacing w:after="0" w:line="280"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rsidP="00AC39BE">
      <w:pPr>
        <w:widowControl w:val="0"/>
        <w:numPr>
          <w:ilvl w:val="0"/>
          <w:numId w:val="328"/>
        </w:numPr>
        <w:tabs>
          <w:tab w:val="clear" w:pos="720"/>
          <w:tab w:val="num" w:pos="846"/>
        </w:tabs>
        <w:overflowPunct w:val="0"/>
        <w:autoSpaceDE w:val="0"/>
        <w:autoSpaceDN w:val="0"/>
        <w:adjustRightInd w:val="0"/>
        <w:spacing w:after="0" w:line="206" w:lineRule="auto"/>
        <w:ind w:left="560" w:firstLine="8"/>
        <w:jc w:val="both"/>
        <w:rPr>
          <w:rFonts w:ascii="Symbol" w:hAnsi="Symbol" w:cs="Symbol"/>
          <w:sz w:val="24"/>
          <w:szCs w:val="24"/>
        </w:rPr>
      </w:pPr>
      <w:r>
        <w:rPr>
          <w:rFonts w:ascii="Times New Roman" w:hAnsi="Times New Roman" w:cs="Times New Roman"/>
          <w:sz w:val="24"/>
          <w:szCs w:val="24"/>
        </w:rPr>
        <w:t xml:space="preserve">Pēc uzaugumu novākšanas ceļa nomalēm jānodrošina ūdens atvade bez izskalojumu veidošanās. </w:t>
      </w:r>
    </w:p>
    <w:p w:rsidR="00F23E2E" w:rsidRDefault="00F23E2E">
      <w:pPr>
        <w:widowControl w:val="0"/>
        <w:autoSpaceDE w:val="0"/>
        <w:autoSpaceDN w:val="0"/>
        <w:adjustRightInd w:val="0"/>
        <w:spacing w:after="0" w:line="79" w:lineRule="exact"/>
        <w:rPr>
          <w:rFonts w:ascii="Symbol" w:hAnsi="Symbol" w:cs="Symbol"/>
          <w:sz w:val="24"/>
          <w:szCs w:val="24"/>
        </w:rPr>
      </w:pPr>
    </w:p>
    <w:p w:rsidR="00F23E2E" w:rsidRDefault="00E713C9" w:rsidP="00AC39BE">
      <w:pPr>
        <w:widowControl w:val="0"/>
        <w:numPr>
          <w:ilvl w:val="0"/>
          <w:numId w:val="328"/>
        </w:numPr>
        <w:tabs>
          <w:tab w:val="clear" w:pos="720"/>
          <w:tab w:val="num" w:pos="846"/>
        </w:tabs>
        <w:overflowPunct w:val="0"/>
        <w:autoSpaceDE w:val="0"/>
        <w:autoSpaceDN w:val="0"/>
        <w:adjustRightInd w:val="0"/>
        <w:spacing w:after="0" w:line="206" w:lineRule="auto"/>
        <w:ind w:left="560" w:firstLine="8"/>
        <w:jc w:val="both"/>
        <w:rPr>
          <w:rFonts w:ascii="Symbol" w:hAnsi="Symbol" w:cs="Symbol"/>
          <w:sz w:val="24"/>
          <w:szCs w:val="24"/>
        </w:rPr>
      </w:pPr>
      <w:r>
        <w:rPr>
          <w:rFonts w:ascii="Times New Roman" w:hAnsi="Times New Roman" w:cs="Times New Roman"/>
          <w:sz w:val="24"/>
          <w:szCs w:val="24"/>
        </w:rPr>
        <w:t xml:space="preserve">Nomaļu šķērsprofilam jābūt 3-5%. Virāžās nomales šķērskritums var būt līdz 6% un tam jābūt vērstam uz līknes iekšpusi. </w:t>
      </w:r>
    </w:p>
    <w:p w:rsidR="00F23E2E" w:rsidRDefault="00F23E2E">
      <w:pPr>
        <w:widowControl w:val="0"/>
        <w:autoSpaceDE w:val="0"/>
        <w:autoSpaceDN w:val="0"/>
        <w:adjustRightInd w:val="0"/>
        <w:spacing w:after="0" w:line="79" w:lineRule="exact"/>
        <w:rPr>
          <w:rFonts w:ascii="Symbol" w:hAnsi="Symbol" w:cs="Symbol"/>
          <w:sz w:val="24"/>
          <w:szCs w:val="24"/>
        </w:rPr>
      </w:pPr>
    </w:p>
    <w:p w:rsidR="00F23E2E" w:rsidRDefault="00E713C9" w:rsidP="00AC39BE">
      <w:pPr>
        <w:widowControl w:val="0"/>
        <w:numPr>
          <w:ilvl w:val="0"/>
          <w:numId w:val="328"/>
        </w:numPr>
        <w:tabs>
          <w:tab w:val="clear" w:pos="720"/>
          <w:tab w:val="num" w:pos="846"/>
        </w:tabs>
        <w:overflowPunct w:val="0"/>
        <w:autoSpaceDE w:val="0"/>
        <w:autoSpaceDN w:val="0"/>
        <w:adjustRightInd w:val="0"/>
        <w:spacing w:after="0" w:line="206" w:lineRule="auto"/>
        <w:ind w:left="560" w:right="20" w:firstLine="8"/>
        <w:jc w:val="both"/>
        <w:rPr>
          <w:rFonts w:ascii="Symbol" w:hAnsi="Symbol" w:cs="Symbol"/>
          <w:sz w:val="24"/>
          <w:szCs w:val="24"/>
        </w:rPr>
      </w:pPr>
      <w:r>
        <w:rPr>
          <w:rFonts w:ascii="Times New Roman" w:hAnsi="Times New Roman" w:cs="Times New Roman"/>
          <w:sz w:val="24"/>
          <w:szCs w:val="24"/>
        </w:rPr>
        <w:t xml:space="preserve">Pēc grunts izlīdzināšanas nogāzei jābūt līdzenai un izlīdzinājuma slīpumam jāsakrīt ar esošo nogāzes slīpumu. </w:t>
      </w:r>
    </w:p>
    <w:p w:rsidR="00F23E2E" w:rsidRDefault="00E713C9">
      <w:pPr>
        <w:widowControl w:val="0"/>
        <w:autoSpaceDE w:val="0"/>
        <w:autoSpaceDN w:val="0"/>
        <w:adjustRightInd w:val="0"/>
        <w:spacing w:after="0" w:line="240" w:lineRule="auto"/>
        <w:ind w:left="560"/>
        <w:rPr>
          <w:rFonts w:ascii="Times New Roman" w:hAnsi="Times New Roman" w:cs="Times New Roman"/>
          <w:sz w:val="24"/>
          <w:szCs w:val="24"/>
        </w:rPr>
      </w:pPr>
      <w:bookmarkStart w:id="329" w:name="page259"/>
      <w:bookmarkEnd w:id="329"/>
      <w:r>
        <w:rPr>
          <w:rFonts w:ascii="Symbol" w:hAnsi="Symbol" w:cs="Symbol"/>
          <w:sz w:val="24"/>
          <w:szCs w:val="24"/>
        </w:rPr>
        <w:t></w:t>
      </w:r>
      <w:r>
        <w:rPr>
          <w:rFonts w:ascii="Times New Roman" w:hAnsi="Times New Roman" w:cs="Times New Roman"/>
          <w:sz w:val="24"/>
          <w:szCs w:val="24"/>
        </w:rPr>
        <w:t xml:space="preserve"> Pēc darbu pabeigšanas ceļa segumam jābūt tīram.</w:t>
      </w:r>
    </w:p>
    <w:p w:rsidR="00B214D4" w:rsidRDefault="00B214D4">
      <w:pPr>
        <w:widowControl w:val="0"/>
        <w:autoSpaceDE w:val="0"/>
        <w:autoSpaceDN w:val="0"/>
        <w:adjustRightInd w:val="0"/>
        <w:spacing w:after="0" w:line="240" w:lineRule="auto"/>
        <w:rPr>
          <w:rFonts w:ascii="Times New Roman" w:hAnsi="Times New Roman" w:cs="Times New Roman"/>
          <w:b/>
          <w:bCs/>
          <w:sz w:val="24"/>
          <w:szCs w:val="24"/>
          <w:u w:val="single"/>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E713C9" w:rsidP="00AC39BE">
      <w:pPr>
        <w:widowControl w:val="0"/>
        <w:numPr>
          <w:ilvl w:val="0"/>
          <w:numId w:val="329"/>
        </w:numPr>
        <w:tabs>
          <w:tab w:val="clear" w:pos="720"/>
          <w:tab w:val="num" w:pos="560"/>
        </w:tabs>
        <w:overflowPunct w:val="0"/>
        <w:autoSpaceDE w:val="0"/>
        <w:autoSpaceDN w:val="0"/>
        <w:adjustRightInd w:val="0"/>
        <w:spacing w:after="0" w:line="237" w:lineRule="auto"/>
        <w:ind w:left="560" w:hanging="275"/>
        <w:jc w:val="both"/>
        <w:rPr>
          <w:rFonts w:ascii="Symbol" w:hAnsi="Symbol" w:cs="Symbol"/>
          <w:sz w:val="24"/>
          <w:szCs w:val="24"/>
        </w:rPr>
      </w:pPr>
      <w:r>
        <w:rPr>
          <w:rFonts w:ascii="Times New Roman" w:hAnsi="Times New Roman" w:cs="Times New Roman"/>
          <w:sz w:val="24"/>
          <w:szCs w:val="24"/>
        </w:rPr>
        <w:t xml:space="preserve">Jākontrolē noņemtā grunts apauguma daudzums. </w:t>
      </w:r>
    </w:p>
    <w:p w:rsidR="00F23E2E" w:rsidRDefault="00E713C9" w:rsidP="00AC39BE">
      <w:pPr>
        <w:widowControl w:val="0"/>
        <w:numPr>
          <w:ilvl w:val="0"/>
          <w:numId w:val="329"/>
        </w:numPr>
        <w:tabs>
          <w:tab w:val="clear" w:pos="720"/>
          <w:tab w:val="num" w:pos="560"/>
        </w:tabs>
        <w:overflowPunct w:val="0"/>
        <w:autoSpaceDE w:val="0"/>
        <w:autoSpaceDN w:val="0"/>
        <w:adjustRightInd w:val="0"/>
        <w:spacing w:after="0" w:line="239" w:lineRule="auto"/>
        <w:ind w:left="560" w:hanging="275"/>
        <w:jc w:val="both"/>
        <w:rPr>
          <w:rFonts w:ascii="Symbol" w:hAnsi="Symbol" w:cs="Symbol"/>
          <w:sz w:val="24"/>
          <w:szCs w:val="24"/>
        </w:rPr>
      </w:pPr>
      <w:r>
        <w:rPr>
          <w:rFonts w:ascii="Times New Roman" w:hAnsi="Times New Roman" w:cs="Times New Roman"/>
          <w:sz w:val="24"/>
          <w:szCs w:val="24"/>
        </w:rPr>
        <w:t xml:space="preserve">Nomales šķērskrituma, segas malas un nomales sajūguma atbilstību vērtē vizuāli. </w:t>
      </w:r>
    </w:p>
    <w:p w:rsidR="00F23E2E" w:rsidRDefault="00E713C9" w:rsidP="00AC39BE">
      <w:pPr>
        <w:widowControl w:val="0"/>
        <w:numPr>
          <w:ilvl w:val="0"/>
          <w:numId w:val="329"/>
        </w:numPr>
        <w:tabs>
          <w:tab w:val="clear" w:pos="720"/>
          <w:tab w:val="num" w:pos="560"/>
        </w:tabs>
        <w:overflowPunct w:val="0"/>
        <w:autoSpaceDE w:val="0"/>
        <w:autoSpaceDN w:val="0"/>
        <w:adjustRightInd w:val="0"/>
        <w:spacing w:after="0" w:line="239" w:lineRule="auto"/>
        <w:ind w:left="560" w:hanging="275"/>
        <w:jc w:val="both"/>
        <w:rPr>
          <w:rFonts w:ascii="Symbol" w:hAnsi="Symbol" w:cs="Symbol"/>
          <w:sz w:val="24"/>
          <w:szCs w:val="24"/>
        </w:rPr>
      </w:pPr>
      <w:r>
        <w:rPr>
          <w:rFonts w:ascii="Times New Roman" w:hAnsi="Times New Roman" w:cs="Times New Roman"/>
          <w:sz w:val="24"/>
          <w:szCs w:val="24"/>
        </w:rPr>
        <w:t xml:space="preserve">Neatbilstības gadījumā jāveic labojumi. </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rsidP="00567FE7">
      <w:pPr>
        <w:pStyle w:val="Virsraksts2"/>
      </w:pPr>
      <w:bookmarkStart w:id="330" w:name="_Toc443484973"/>
      <w:r>
        <w:t>5.4. Krūmu izciršana grāvjos, nogāzēs, ielas vai autoceļa joslās, krūmu atvašu pļaušana</w:t>
      </w:r>
      <w:bookmarkEnd w:id="330"/>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rsidP="00567FE7">
      <w:pPr>
        <w:pStyle w:val="Virsraksts3"/>
      </w:pPr>
      <w:bookmarkStart w:id="331" w:name="_Toc443484974"/>
      <w:r>
        <w:t>5.4.1. Krūmu griešana ar rokas instrumentiem</w:t>
      </w:r>
      <w:bookmarkEnd w:id="331"/>
    </w:p>
    <w:p w:rsidR="00F23E2E" w:rsidRDefault="00F23E2E">
      <w:pPr>
        <w:widowControl w:val="0"/>
        <w:autoSpaceDE w:val="0"/>
        <w:autoSpaceDN w:val="0"/>
        <w:adjustRightInd w:val="0"/>
        <w:spacing w:after="0" w:line="376" w:lineRule="exact"/>
        <w:rPr>
          <w:rFonts w:ascii="Times New Roman" w:hAnsi="Times New Roman" w:cs="Times New Roman"/>
          <w:sz w:val="24"/>
          <w:szCs w:val="24"/>
        </w:rPr>
      </w:pPr>
    </w:p>
    <w:p w:rsidR="00F23E2E" w:rsidRDefault="00E713C9" w:rsidP="00567FE7">
      <w:pPr>
        <w:pStyle w:val="Virsraksts3"/>
      </w:pPr>
      <w:bookmarkStart w:id="332" w:name="_Toc443484975"/>
      <w:r>
        <w:t>5.4.1.1. Biezu krūmu griešana (vairāk par 10 000 stumbru uz ha).</w:t>
      </w:r>
      <w:bookmarkEnd w:id="332"/>
    </w:p>
    <w:p w:rsidR="00F23E2E" w:rsidRDefault="00F23E2E">
      <w:pPr>
        <w:widowControl w:val="0"/>
        <w:autoSpaceDE w:val="0"/>
        <w:autoSpaceDN w:val="0"/>
        <w:adjustRightInd w:val="0"/>
        <w:spacing w:after="0" w:line="377" w:lineRule="exact"/>
        <w:rPr>
          <w:rFonts w:ascii="Times New Roman" w:hAnsi="Times New Roman" w:cs="Times New Roman"/>
          <w:sz w:val="24"/>
          <w:szCs w:val="24"/>
        </w:rPr>
      </w:pPr>
    </w:p>
    <w:p w:rsidR="00F23E2E" w:rsidRDefault="00E713C9" w:rsidP="00567FE7">
      <w:pPr>
        <w:pStyle w:val="Virsraksts3"/>
      </w:pPr>
      <w:bookmarkStart w:id="333" w:name="_Toc443484976"/>
      <w:r>
        <w:t>5.4.1.2.Vidēji biezu krūmu griešana (3 000 līdz 10 000 stumbru uz ha).</w:t>
      </w:r>
      <w:bookmarkEnd w:id="333"/>
    </w:p>
    <w:p w:rsidR="00F23E2E" w:rsidRDefault="00F23E2E">
      <w:pPr>
        <w:widowControl w:val="0"/>
        <w:autoSpaceDE w:val="0"/>
        <w:autoSpaceDN w:val="0"/>
        <w:adjustRightInd w:val="0"/>
        <w:spacing w:after="0" w:line="300" w:lineRule="exact"/>
        <w:rPr>
          <w:rFonts w:ascii="Times New Roman" w:hAnsi="Times New Roman" w:cs="Times New Roman"/>
          <w:sz w:val="24"/>
          <w:szCs w:val="24"/>
        </w:rPr>
      </w:pPr>
    </w:p>
    <w:p w:rsidR="00F23E2E" w:rsidRDefault="00E713C9" w:rsidP="00567FE7">
      <w:pPr>
        <w:pStyle w:val="Virsraksts3"/>
      </w:pPr>
      <w:bookmarkStart w:id="334" w:name="_Toc443484977"/>
      <w:r>
        <w:t>5.4.1.3. Retu krūmu griešana (līdz 3 000 stumbru uz ha).</w:t>
      </w:r>
      <w:bookmarkEnd w:id="334"/>
    </w:p>
    <w:p w:rsidR="00F23E2E" w:rsidRDefault="00F23E2E">
      <w:pPr>
        <w:widowControl w:val="0"/>
        <w:autoSpaceDE w:val="0"/>
        <w:autoSpaceDN w:val="0"/>
        <w:adjustRightInd w:val="0"/>
        <w:spacing w:after="0" w:line="33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F23E2E">
      <w:pPr>
        <w:widowControl w:val="0"/>
        <w:autoSpaceDE w:val="0"/>
        <w:autoSpaceDN w:val="0"/>
        <w:adjustRightInd w:val="0"/>
        <w:spacing w:after="0" w:line="55"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Paaugstināt satiksmes drošību un uzlabot ceļa ūdens atvadi.</w:t>
      </w:r>
    </w:p>
    <w:p w:rsidR="00F23E2E" w:rsidRDefault="00F23E2E">
      <w:pPr>
        <w:widowControl w:val="0"/>
        <w:autoSpaceDE w:val="0"/>
        <w:autoSpaceDN w:val="0"/>
        <w:adjustRightInd w:val="0"/>
        <w:spacing w:after="0" w:line="34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Jāuzmēra izcirsto krūmu platība (ha), mērot pēc vainaga.</w:t>
      </w:r>
    </w:p>
    <w:p w:rsidR="00F23E2E" w:rsidRDefault="00F23E2E">
      <w:pPr>
        <w:widowControl w:val="0"/>
        <w:autoSpaceDE w:val="0"/>
        <w:autoSpaceDN w:val="0"/>
        <w:adjustRightInd w:val="0"/>
        <w:spacing w:after="0" w:line="28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Default="00E713C9" w:rsidP="00AC39BE">
      <w:pPr>
        <w:widowControl w:val="0"/>
        <w:numPr>
          <w:ilvl w:val="0"/>
          <w:numId w:val="330"/>
        </w:numPr>
        <w:tabs>
          <w:tab w:val="clear" w:pos="720"/>
          <w:tab w:val="num" w:pos="860"/>
        </w:tabs>
        <w:overflowPunct w:val="0"/>
        <w:autoSpaceDE w:val="0"/>
        <w:autoSpaceDN w:val="0"/>
        <w:adjustRightInd w:val="0"/>
        <w:spacing w:after="0" w:line="237" w:lineRule="auto"/>
        <w:ind w:left="860" w:hanging="292"/>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E713C9" w:rsidP="00AC39BE">
      <w:pPr>
        <w:widowControl w:val="0"/>
        <w:numPr>
          <w:ilvl w:val="0"/>
          <w:numId w:val="330"/>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Darba veikšanai nepieciešamo satiksmes organizācijas līdzekļu uzstādīšana; </w:t>
      </w:r>
    </w:p>
    <w:p w:rsidR="00F23E2E" w:rsidRDefault="00E713C9" w:rsidP="00AC39BE">
      <w:pPr>
        <w:widowControl w:val="0"/>
        <w:numPr>
          <w:ilvl w:val="0"/>
          <w:numId w:val="330"/>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Krūmu griešana vai ciršana; </w:t>
      </w:r>
    </w:p>
    <w:p w:rsidR="00F23E2E" w:rsidRDefault="00E713C9" w:rsidP="00AC39BE">
      <w:pPr>
        <w:widowControl w:val="0"/>
        <w:numPr>
          <w:ilvl w:val="0"/>
          <w:numId w:val="330"/>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Nocirsto krūmu savākšana kaudzēs;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AC39BE">
      <w:pPr>
        <w:widowControl w:val="0"/>
        <w:numPr>
          <w:ilvl w:val="0"/>
          <w:numId w:val="330"/>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Nocirsto krūmu aizvešana, šķeldošana vai sadedzināšana; </w:t>
      </w:r>
    </w:p>
    <w:p w:rsidR="00F23E2E" w:rsidRDefault="00E713C9" w:rsidP="00AC39BE">
      <w:pPr>
        <w:widowControl w:val="0"/>
        <w:numPr>
          <w:ilvl w:val="0"/>
          <w:numId w:val="330"/>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Darba veikšanai nepieciešamo satiksmes organizācijas līdzekļu novākšana; </w:t>
      </w:r>
    </w:p>
    <w:p w:rsidR="00F23E2E" w:rsidRDefault="00E713C9" w:rsidP="00AC39BE">
      <w:pPr>
        <w:widowControl w:val="0"/>
        <w:numPr>
          <w:ilvl w:val="0"/>
          <w:numId w:val="330"/>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F23E2E" w:rsidRDefault="00F23E2E">
      <w:pPr>
        <w:widowControl w:val="0"/>
        <w:autoSpaceDE w:val="0"/>
        <w:autoSpaceDN w:val="0"/>
        <w:adjustRightInd w:val="0"/>
        <w:spacing w:after="0" w:line="27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F23E2E" w:rsidRDefault="006D7F22">
      <w:pPr>
        <w:widowControl w:val="0"/>
        <w:autoSpaceDE w:val="0"/>
        <w:autoSpaceDN w:val="0"/>
        <w:adjustRightInd w:val="0"/>
        <w:spacing w:after="0" w:line="276" w:lineRule="exact"/>
        <w:rPr>
          <w:rFonts w:ascii="Times New Roman" w:hAnsi="Times New Roman" w:cs="Times New Roman"/>
          <w:sz w:val="24"/>
          <w:szCs w:val="24"/>
        </w:rPr>
      </w:pPr>
      <w:r>
        <w:rPr>
          <w:rFonts w:ascii="Times New Roman" w:hAnsi="Times New Roman" w:cs="Times New Roman"/>
          <w:sz w:val="24"/>
          <w:szCs w:val="24"/>
        </w:rPr>
        <w:t>-</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F23E2E" w:rsidRDefault="006D7F22">
      <w:pPr>
        <w:widowControl w:val="0"/>
        <w:autoSpaceDE w:val="0"/>
        <w:autoSpaceDN w:val="0"/>
        <w:adjustRightInd w:val="0"/>
        <w:spacing w:after="0" w:line="277" w:lineRule="exact"/>
        <w:rPr>
          <w:rFonts w:ascii="Times New Roman" w:hAnsi="Times New Roman" w:cs="Times New Roman"/>
          <w:sz w:val="24"/>
          <w:szCs w:val="24"/>
        </w:rPr>
      </w:pPr>
      <w:r>
        <w:rPr>
          <w:rFonts w:ascii="Times New Roman" w:hAnsi="Times New Roman" w:cs="Times New Roman"/>
          <w:sz w:val="24"/>
          <w:szCs w:val="24"/>
        </w:rPr>
        <w:t>-</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9" w:lineRule="auto"/>
        <w:ind w:firstLine="708"/>
        <w:jc w:val="both"/>
        <w:rPr>
          <w:rFonts w:ascii="Times New Roman" w:hAnsi="Times New Roman" w:cs="Times New Roman"/>
          <w:sz w:val="24"/>
          <w:szCs w:val="24"/>
        </w:rPr>
      </w:pPr>
      <w:r>
        <w:rPr>
          <w:rFonts w:ascii="Times New Roman" w:hAnsi="Times New Roman" w:cs="Times New Roman"/>
          <w:sz w:val="24"/>
          <w:szCs w:val="24"/>
        </w:rPr>
        <w:t>Darba veids paredzēts ceļa nodalījuma joslā augošo krūmu ciršanai, ja to stumbru diametri ir robežās no 6 cm līdz 12 cm. Veicot krūmu ciršanu jāizcērt arī tajos augošās atvases līdz 6 cm. Nogrieztie krūmi jāaizvāc uz uzņēmēja izgāztuvi, jāšķeldo vai jāsadedzina ceļa nodalījuma joslā, ievērojot ugunsdrošību reglamentējošo normatīvo aktu prasības. Šķelda un pelni vienmērīgi izkliedēti drīkst palikt ceļa nodalījuma joslā.</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E713C9" w:rsidP="00AC39BE">
      <w:pPr>
        <w:widowControl w:val="0"/>
        <w:numPr>
          <w:ilvl w:val="0"/>
          <w:numId w:val="331"/>
        </w:numPr>
        <w:tabs>
          <w:tab w:val="clear" w:pos="720"/>
          <w:tab w:val="num" w:pos="860"/>
        </w:tabs>
        <w:overflowPunct w:val="0"/>
        <w:autoSpaceDE w:val="0"/>
        <w:autoSpaceDN w:val="0"/>
        <w:adjustRightInd w:val="0"/>
        <w:spacing w:after="0" w:line="237" w:lineRule="auto"/>
        <w:ind w:left="860" w:hanging="292"/>
        <w:jc w:val="both"/>
        <w:rPr>
          <w:rFonts w:ascii="Symbol" w:hAnsi="Symbol" w:cs="Symbol"/>
          <w:sz w:val="24"/>
          <w:szCs w:val="24"/>
        </w:rPr>
      </w:pPr>
      <w:r>
        <w:rPr>
          <w:rFonts w:ascii="Times New Roman" w:hAnsi="Times New Roman" w:cs="Times New Roman"/>
          <w:sz w:val="24"/>
          <w:szCs w:val="24"/>
        </w:rPr>
        <w:t xml:space="preserve">Darba zonai jābūt tīrai no krūmiem un atvasēm. </w:t>
      </w:r>
    </w:p>
    <w:p w:rsidR="00F23E2E" w:rsidRDefault="00F23E2E">
      <w:pPr>
        <w:widowControl w:val="0"/>
        <w:autoSpaceDE w:val="0"/>
        <w:autoSpaceDN w:val="0"/>
        <w:adjustRightInd w:val="0"/>
        <w:spacing w:after="0" w:line="75" w:lineRule="exact"/>
        <w:rPr>
          <w:rFonts w:ascii="Symbol" w:hAnsi="Symbol" w:cs="Symbol"/>
          <w:sz w:val="24"/>
          <w:szCs w:val="24"/>
        </w:rPr>
      </w:pPr>
    </w:p>
    <w:p w:rsidR="00F23E2E" w:rsidRDefault="00E713C9" w:rsidP="00AC39BE">
      <w:pPr>
        <w:widowControl w:val="0"/>
        <w:numPr>
          <w:ilvl w:val="0"/>
          <w:numId w:val="331"/>
        </w:numPr>
        <w:tabs>
          <w:tab w:val="clear" w:pos="720"/>
          <w:tab w:val="num" w:pos="846"/>
        </w:tabs>
        <w:overflowPunct w:val="0"/>
        <w:autoSpaceDE w:val="0"/>
        <w:autoSpaceDN w:val="0"/>
        <w:adjustRightInd w:val="0"/>
        <w:spacing w:after="0" w:line="206" w:lineRule="auto"/>
        <w:ind w:left="560" w:firstLine="8"/>
        <w:jc w:val="both"/>
        <w:rPr>
          <w:rFonts w:ascii="Symbol" w:hAnsi="Symbol" w:cs="Symbol"/>
          <w:sz w:val="24"/>
          <w:szCs w:val="24"/>
        </w:rPr>
      </w:pPr>
      <w:r>
        <w:rPr>
          <w:rFonts w:ascii="Times New Roman" w:hAnsi="Times New Roman" w:cs="Times New Roman"/>
          <w:sz w:val="24"/>
          <w:szCs w:val="24"/>
        </w:rPr>
        <w:t xml:space="preserve">Nogrieztajiem krūmiem jābūt aizvāktiem, sašķeldotiem vai sadedzinātiem. Šķeldai vai pelniem jābūt aizvāktiem vai vienmērīgi izkliedētiem nodalījuma joslā. </w:t>
      </w:r>
    </w:p>
    <w:p w:rsidR="00F23E2E" w:rsidRDefault="00F23E2E">
      <w:pPr>
        <w:widowControl w:val="0"/>
        <w:autoSpaceDE w:val="0"/>
        <w:autoSpaceDN w:val="0"/>
        <w:adjustRightInd w:val="0"/>
        <w:spacing w:after="0" w:line="185" w:lineRule="exact"/>
        <w:rPr>
          <w:rFonts w:ascii="Times New Roman" w:hAnsi="Times New Roman" w:cs="Times New Roman"/>
          <w:sz w:val="24"/>
          <w:szCs w:val="24"/>
        </w:rPr>
      </w:pPr>
    </w:p>
    <w:p w:rsidR="00F23E2E" w:rsidRDefault="00E713C9" w:rsidP="00AC39BE">
      <w:pPr>
        <w:widowControl w:val="0"/>
        <w:numPr>
          <w:ilvl w:val="0"/>
          <w:numId w:val="332"/>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bookmarkStart w:id="335" w:name="page261"/>
      <w:bookmarkEnd w:id="335"/>
      <w:r>
        <w:rPr>
          <w:rFonts w:ascii="Times New Roman" w:hAnsi="Times New Roman" w:cs="Times New Roman"/>
          <w:sz w:val="24"/>
          <w:szCs w:val="24"/>
        </w:rPr>
        <w:t xml:space="preserve">Nogriezto krūmu celmu augstums nedrīkst pārsniegt 10 cm.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AC39BE">
      <w:pPr>
        <w:widowControl w:val="0"/>
        <w:numPr>
          <w:ilvl w:val="0"/>
          <w:numId w:val="332"/>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Ūdens atvades sistēmai jāfunkcionē bez traucējumiem. </w:t>
      </w:r>
    </w:p>
    <w:p w:rsidR="00F23E2E" w:rsidRDefault="00F23E2E">
      <w:pPr>
        <w:widowControl w:val="0"/>
        <w:autoSpaceDE w:val="0"/>
        <w:autoSpaceDN w:val="0"/>
        <w:adjustRightInd w:val="0"/>
        <w:spacing w:after="0" w:line="279"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rPr>
          <w:rFonts w:ascii="Times New Roman" w:hAnsi="Times New Roman" w:cs="Times New Roman"/>
          <w:sz w:val="24"/>
          <w:szCs w:val="24"/>
        </w:rPr>
      </w:pPr>
      <w:r>
        <w:rPr>
          <w:rFonts w:ascii="Times New Roman" w:hAnsi="Times New Roman" w:cs="Times New Roman"/>
          <w:sz w:val="24"/>
          <w:szCs w:val="24"/>
        </w:rPr>
        <w:t>Izpildītais darbs kontrolējams visā apgabalā, neatbilstību gadījumā veicot nepieciešamos pasākumus prasību nodrošināšanai.</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rsidP="00567FE7">
      <w:pPr>
        <w:pStyle w:val="Virsraksts3"/>
      </w:pPr>
      <w:bookmarkStart w:id="336" w:name="_Toc443484978"/>
      <w:r>
        <w:t>5.4.2. Krūmu atvašu pļaušana ar uz traktora uzkarinātu krūmu griezēju</w:t>
      </w:r>
      <w:bookmarkEnd w:id="336"/>
    </w:p>
    <w:p w:rsidR="00F23E2E" w:rsidRDefault="00F23E2E">
      <w:pPr>
        <w:widowControl w:val="0"/>
        <w:autoSpaceDE w:val="0"/>
        <w:autoSpaceDN w:val="0"/>
        <w:adjustRightInd w:val="0"/>
        <w:spacing w:after="0" w:line="23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A.Mērķis:</w:t>
      </w:r>
    </w:p>
    <w:p w:rsidR="00F23E2E" w:rsidRDefault="00E713C9">
      <w:pPr>
        <w:widowControl w:val="0"/>
        <w:autoSpaceDE w:val="0"/>
        <w:autoSpaceDN w:val="0"/>
        <w:adjustRightInd w:val="0"/>
        <w:spacing w:after="0" w:line="235" w:lineRule="auto"/>
        <w:ind w:left="280"/>
        <w:rPr>
          <w:rFonts w:ascii="Times New Roman" w:hAnsi="Times New Roman" w:cs="Times New Roman"/>
          <w:sz w:val="24"/>
          <w:szCs w:val="24"/>
        </w:rPr>
      </w:pPr>
      <w:r>
        <w:rPr>
          <w:rFonts w:ascii="Times New Roman" w:hAnsi="Times New Roman" w:cs="Times New Roman"/>
          <w:sz w:val="24"/>
          <w:szCs w:val="24"/>
        </w:rPr>
        <w:t>Paaugstināt satiksmes drošību un uzlabot ceļa ūdens atvadi.</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B.Mērvienība:</w:t>
      </w:r>
    </w:p>
    <w:p w:rsidR="00F23E2E" w:rsidRDefault="00E713C9">
      <w:pPr>
        <w:widowControl w:val="0"/>
        <w:autoSpaceDE w:val="0"/>
        <w:autoSpaceDN w:val="0"/>
        <w:adjustRightInd w:val="0"/>
        <w:spacing w:after="0" w:line="236" w:lineRule="auto"/>
        <w:ind w:left="360"/>
        <w:rPr>
          <w:rFonts w:ascii="Times New Roman" w:hAnsi="Times New Roman" w:cs="Times New Roman"/>
          <w:sz w:val="24"/>
          <w:szCs w:val="24"/>
        </w:rPr>
      </w:pPr>
      <w:r>
        <w:rPr>
          <w:rFonts w:ascii="Times New Roman" w:hAnsi="Times New Roman" w:cs="Times New Roman"/>
          <w:sz w:val="24"/>
          <w:szCs w:val="24"/>
        </w:rPr>
        <w:t>Darba daudzums uzmērāms darba pārgājiena kilometros (</w:t>
      </w:r>
      <w:r>
        <w:rPr>
          <w:rFonts w:ascii="Times New Roman" w:hAnsi="Times New Roman" w:cs="Times New Roman"/>
          <w:b/>
          <w:bCs/>
          <w:sz w:val="24"/>
          <w:szCs w:val="24"/>
        </w:rPr>
        <w:t>pārgāj.km</w:t>
      </w:r>
      <w:r>
        <w:rPr>
          <w:rFonts w:ascii="Times New Roman" w:hAnsi="Times New Roman" w:cs="Times New Roman"/>
          <w:sz w:val="24"/>
          <w:szCs w:val="24"/>
        </w:rPr>
        <w:t>)</w:t>
      </w:r>
    </w:p>
    <w:p w:rsidR="00F23E2E" w:rsidRDefault="00F23E2E">
      <w:pPr>
        <w:widowControl w:val="0"/>
        <w:autoSpaceDE w:val="0"/>
        <w:autoSpaceDN w:val="0"/>
        <w:adjustRightInd w:val="0"/>
        <w:spacing w:after="0" w:line="280"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Default="00E713C9" w:rsidP="00AC39BE">
      <w:pPr>
        <w:widowControl w:val="0"/>
        <w:numPr>
          <w:ilvl w:val="0"/>
          <w:numId w:val="333"/>
        </w:numPr>
        <w:tabs>
          <w:tab w:val="clear" w:pos="720"/>
          <w:tab w:val="num" w:pos="860"/>
        </w:tabs>
        <w:overflowPunct w:val="0"/>
        <w:autoSpaceDE w:val="0"/>
        <w:autoSpaceDN w:val="0"/>
        <w:adjustRightInd w:val="0"/>
        <w:spacing w:after="0" w:line="237" w:lineRule="auto"/>
        <w:ind w:left="860" w:hanging="292"/>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E713C9" w:rsidP="00AC39BE">
      <w:pPr>
        <w:widowControl w:val="0"/>
        <w:numPr>
          <w:ilvl w:val="0"/>
          <w:numId w:val="333"/>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Krūmu atvašu pļaušana; </w:t>
      </w:r>
    </w:p>
    <w:p w:rsidR="00F23E2E" w:rsidRDefault="00E713C9" w:rsidP="00AC39BE">
      <w:pPr>
        <w:widowControl w:val="0"/>
        <w:numPr>
          <w:ilvl w:val="0"/>
          <w:numId w:val="333"/>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Krūmu atvašu aizvākšana no ceļa klātnes un ūdens atvades sistēmas; </w:t>
      </w:r>
    </w:p>
    <w:p w:rsidR="00F23E2E" w:rsidRDefault="00E713C9" w:rsidP="00AC39BE">
      <w:pPr>
        <w:widowControl w:val="0"/>
        <w:numPr>
          <w:ilvl w:val="0"/>
          <w:numId w:val="333"/>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Nopļauto krūmu atvašu vienmērīga izkliedēšana; </w:t>
      </w:r>
    </w:p>
    <w:p w:rsidR="00F23E2E" w:rsidRDefault="00E713C9" w:rsidP="00AC39BE">
      <w:pPr>
        <w:widowControl w:val="0"/>
        <w:numPr>
          <w:ilvl w:val="0"/>
          <w:numId w:val="333"/>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F23E2E" w:rsidRDefault="00F23E2E">
      <w:pPr>
        <w:widowControl w:val="0"/>
        <w:autoSpaceDE w:val="0"/>
        <w:autoSpaceDN w:val="0"/>
        <w:adjustRightInd w:val="0"/>
        <w:spacing w:after="0" w:line="32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F23E2E" w:rsidRDefault="006D7F22">
      <w:pPr>
        <w:widowControl w:val="0"/>
        <w:autoSpaceDE w:val="0"/>
        <w:autoSpaceDN w:val="0"/>
        <w:adjustRightInd w:val="0"/>
        <w:spacing w:after="0" w:line="276" w:lineRule="exact"/>
        <w:rPr>
          <w:rFonts w:ascii="Times New Roman" w:hAnsi="Times New Roman" w:cs="Times New Roman"/>
          <w:sz w:val="24"/>
          <w:szCs w:val="24"/>
        </w:rPr>
      </w:pPr>
      <w:r>
        <w:rPr>
          <w:rFonts w:ascii="Times New Roman" w:hAnsi="Times New Roman" w:cs="Times New Roman"/>
          <w:sz w:val="24"/>
          <w:szCs w:val="24"/>
        </w:rPr>
        <w:t>-</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rsidP="00AC39BE">
      <w:pPr>
        <w:widowControl w:val="0"/>
        <w:numPr>
          <w:ilvl w:val="0"/>
          <w:numId w:val="334"/>
        </w:numPr>
        <w:tabs>
          <w:tab w:val="clear" w:pos="720"/>
          <w:tab w:val="num" w:pos="846"/>
        </w:tabs>
        <w:overflowPunct w:val="0"/>
        <w:autoSpaceDE w:val="0"/>
        <w:autoSpaceDN w:val="0"/>
        <w:adjustRightInd w:val="0"/>
        <w:spacing w:after="0" w:line="206" w:lineRule="auto"/>
        <w:ind w:left="560" w:firstLine="8"/>
        <w:jc w:val="both"/>
        <w:rPr>
          <w:rFonts w:ascii="Symbol" w:hAnsi="Symbol" w:cs="Symbol"/>
          <w:sz w:val="24"/>
          <w:szCs w:val="24"/>
        </w:rPr>
      </w:pPr>
      <w:r>
        <w:rPr>
          <w:rFonts w:ascii="Times New Roman" w:hAnsi="Times New Roman" w:cs="Times New Roman"/>
          <w:sz w:val="24"/>
          <w:szCs w:val="24"/>
        </w:rPr>
        <w:t xml:space="preserve">Krūmu atvašu pļaušanu veic ar riteņtraktoru, kurš aprīkots ar uzkarināmo krūmu griezēju, kura darba joslas platums ≥ 1,2 m </w:t>
      </w:r>
    </w:p>
    <w:p w:rsidR="00F23E2E" w:rsidRDefault="00F23E2E">
      <w:pPr>
        <w:widowControl w:val="0"/>
        <w:autoSpaceDE w:val="0"/>
        <w:autoSpaceDN w:val="0"/>
        <w:adjustRightInd w:val="0"/>
        <w:spacing w:after="0" w:line="3" w:lineRule="exact"/>
        <w:rPr>
          <w:rFonts w:ascii="Symbol" w:hAnsi="Symbol" w:cs="Symbol"/>
          <w:sz w:val="24"/>
          <w:szCs w:val="24"/>
        </w:rPr>
      </w:pPr>
    </w:p>
    <w:p w:rsidR="00F23E2E" w:rsidRDefault="00E713C9" w:rsidP="00AC39BE">
      <w:pPr>
        <w:widowControl w:val="0"/>
        <w:numPr>
          <w:ilvl w:val="0"/>
          <w:numId w:val="334"/>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Griezējmehānismam jāatbilst šādām prasībām: </w:t>
      </w:r>
    </w:p>
    <w:p w:rsidR="00F23E2E" w:rsidRDefault="00E713C9" w:rsidP="00AC39BE">
      <w:pPr>
        <w:widowControl w:val="0"/>
        <w:numPr>
          <w:ilvl w:val="1"/>
          <w:numId w:val="334"/>
        </w:numPr>
        <w:tabs>
          <w:tab w:val="clear" w:pos="1440"/>
          <w:tab w:val="num" w:pos="1000"/>
        </w:tabs>
        <w:overflowPunct w:val="0"/>
        <w:autoSpaceDE w:val="0"/>
        <w:autoSpaceDN w:val="0"/>
        <w:adjustRightInd w:val="0"/>
        <w:spacing w:after="0" w:line="221" w:lineRule="auto"/>
        <w:ind w:left="1000" w:hanging="290"/>
        <w:jc w:val="both"/>
        <w:rPr>
          <w:rFonts w:ascii="Courier New" w:hAnsi="Courier New" w:cs="Courier New"/>
          <w:sz w:val="24"/>
          <w:szCs w:val="24"/>
        </w:rPr>
      </w:pPr>
      <w:r>
        <w:rPr>
          <w:rFonts w:ascii="Times New Roman" w:hAnsi="Times New Roman" w:cs="Times New Roman"/>
          <w:sz w:val="24"/>
          <w:szCs w:val="24"/>
        </w:rPr>
        <w:t xml:space="preserve">jāspēj nogriezt dzinumus 5-10 cm augstumā no zemes; </w:t>
      </w:r>
    </w:p>
    <w:p w:rsidR="00F23E2E" w:rsidRDefault="00F23E2E">
      <w:pPr>
        <w:widowControl w:val="0"/>
        <w:autoSpaceDE w:val="0"/>
        <w:autoSpaceDN w:val="0"/>
        <w:adjustRightInd w:val="0"/>
        <w:spacing w:after="0" w:line="59" w:lineRule="exact"/>
        <w:rPr>
          <w:rFonts w:ascii="Courier New" w:hAnsi="Courier New" w:cs="Courier New"/>
          <w:sz w:val="24"/>
          <w:szCs w:val="24"/>
        </w:rPr>
      </w:pPr>
    </w:p>
    <w:p w:rsidR="00F23E2E" w:rsidRDefault="00E713C9" w:rsidP="00AC39BE">
      <w:pPr>
        <w:widowControl w:val="0"/>
        <w:numPr>
          <w:ilvl w:val="1"/>
          <w:numId w:val="334"/>
        </w:numPr>
        <w:tabs>
          <w:tab w:val="clear" w:pos="1440"/>
          <w:tab w:val="num" w:pos="994"/>
        </w:tabs>
        <w:overflowPunct w:val="0"/>
        <w:autoSpaceDE w:val="0"/>
        <w:autoSpaceDN w:val="0"/>
        <w:adjustRightInd w:val="0"/>
        <w:spacing w:after="0" w:line="207" w:lineRule="auto"/>
        <w:ind w:left="720" w:hanging="10"/>
        <w:jc w:val="both"/>
        <w:rPr>
          <w:rFonts w:ascii="Courier New" w:hAnsi="Courier New" w:cs="Courier New"/>
          <w:sz w:val="24"/>
          <w:szCs w:val="24"/>
        </w:rPr>
      </w:pPr>
      <w:r>
        <w:rPr>
          <w:rFonts w:ascii="Times New Roman" w:hAnsi="Times New Roman" w:cs="Times New Roman"/>
          <w:sz w:val="24"/>
          <w:szCs w:val="24"/>
        </w:rPr>
        <w:t xml:space="preserve">jābūt pietiekoši jaudīgam, lai nozāģētu 2 gadīgas un resnākas krūmu atvases ar diametru ≤5 cm. </w:t>
      </w:r>
    </w:p>
    <w:p w:rsidR="00F23E2E" w:rsidRDefault="00F23E2E">
      <w:pPr>
        <w:widowControl w:val="0"/>
        <w:autoSpaceDE w:val="0"/>
        <w:autoSpaceDN w:val="0"/>
        <w:adjustRightInd w:val="0"/>
        <w:spacing w:after="0" w:line="28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Darbu izpilde:</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3" w:lineRule="auto"/>
        <w:ind w:firstLine="708"/>
        <w:jc w:val="both"/>
        <w:rPr>
          <w:rFonts w:ascii="Times New Roman" w:hAnsi="Times New Roman" w:cs="Times New Roman"/>
          <w:sz w:val="24"/>
          <w:szCs w:val="24"/>
        </w:rPr>
      </w:pPr>
      <w:r>
        <w:rPr>
          <w:rFonts w:ascii="Times New Roman" w:hAnsi="Times New Roman" w:cs="Times New Roman"/>
          <w:sz w:val="24"/>
          <w:szCs w:val="24"/>
        </w:rPr>
        <w:t>Darba veids paredzēts krūmu atvašu un atsevišķu krūmu ar stumbra diametru līdz 5 cm (ieskaitot) griešanai ar uz riteņtraktoriem uzkarināmiem krūmu griezējiem. Nopļauto krūmu atvases jāizvāc no ceļa klātnes un grāvjiem, tās vienmērīgi jāizkliedē ceļa nodalījuma joslā.</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E713C9" w:rsidP="00AC39BE">
      <w:pPr>
        <w:widowControl w:val="0"/>
        <w:numPr>
          <w:ilvl w:val="0"/>
          <w:numId w:val="335"/>
        </w:numPr>
        <w:tabs>
          <w:tab w:val="clear" w:pos="720"/>
          <w:tab w:val="num" w:pos="860"/>
        </w:tabs>
        <w:overflowPunct w:val="0"/>
        <w:autoSpaceDE w:val="0"/>
        <w:autoSpaceDN w:val="0"/>
        <w:adjustRightInd w:val="0"/>
        <w:spacing w:after="0" w:line="237" w:lineRule="auto"/>
        <w:ind w:left="860" w:hanging="292"/>
        <w:jc w:val="both"/>
        <w:rPr>
          <w:rFonts w:ascii="Symbol" w:hAnsi="Symbol" w:cs="Symbol"/>
          <w:sz w:val="24"/>
          <w:szCs w:val="24"/>
        </w:rPr>
      </w:pPr>
      <w:r>
        <w:rPr>
          <w:rFonts w:ascii="Times New Roman" w:hAnsi="Times New Roman" w:cs="Times New Roman"/>
          <w:sz w:val="24"/>
          <w:szCs w:val="24"/>
        </w:rPr>
        <w:t xml:space="preserve">Darba zonai jābūt tīrai no krūmiem un atvasēm. </w:t>
      </w:r>
    </w:p>
    <w:p w:rsidR="00F23E2E" w:rsidRDefault="00E713C9" w:rsidP="00AC39BE">
      <w:pPr>
        <w:widowControl w:val="0"/>
        <w:numPr>
          <w:ilvl w:val="0"/>
          <w:numId w:val="335"/>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Nopļautie krūmu celmi nedrīkst būt garāki par 10 cm. </w:t>
      </w:r>
    </w:p>
    <w:p w:rsidR="00F23E2E" w:rsidRDefault="00F23E2E">
      <w:pPr>
        <w:widowControl w:val="0"/>
        <w:autoSpaceDE w:val="0"/>
        <w:autoSpaceDN w:val="0"/>
        <w:adjustRightInd w:val="0"/>
        <w:spacing w:after="0" w:line="75" w:lineRule="exact"/>
        <w:rPr>
          <w:rFonts w:ascii="Symbol" w:hAnsi="Symbol" w:cs="Symbol"/>
          <w:sz w:val="24"/>
          <w:szCs w:val="24"/>
        </w:rPr>
      </w:pPr>
    </w:p>
    <w:p w:rsidR="00F23E2E" w:rsidRDefault="00E713C9" w:rsidP="00AC39BE">
      <w:pPr>
        <w:widowControl w:val="0"/>
        <w:numPr>
          <w:ilvl w:val="0"/>
          <w:numId w:val="335"/>
        </w:numPr>
        <w:tabs>
          <w:tab w:val="clear" w:pos="720"/>
          <w:tab w:val="num" w:pos="846"/>
        </w:tabs>
        <w:overflowPunct w:val="0"/>
        <w:autoSpaceDE w:val="0"/>
        <w:autoSpaceDN w:val="0"/>
        <w:adjustRightInd w:val="0"/>
        <w:spacing w:after="0" w:line="207" w:lineRule="auto"/>
        <w:ind w:left="560" w:firstLine="8"/>
        <w:jc w:val="both"/>
        <w:rPr>
          <w:rFonts w:ascii="Symbol" w:hAnsi="Symbol" w:cs="Symbol"/>
          <w:sz w:val="24"/>
          <w:szCs w:val="24"/>
        </w:rPr>
      </w:pPr>
      <w:r>
        <w:rPr>
          <w:rFonts w:ascii="Times New Roman" w:hAnsi="Times New Roman" w:cs="Times New Roman"/>
          <w:sz w:val="24"/>
          <w:szCs w:val="24"/>
        </w:rPr>
        <w:t xml:space="preserve">Nopļauto krūmu atvasēm jābūt vienmērīgi izkliedētām, tās nedrīkst atrasties uz ceļa klātnes un ūdens atvades sistēmā. </w:t>
      </w:r>
    </w:p>
    <w:p w:rsidR="00C74A0B" w:rsidRDefault="00C74A0B">
      <w:pPr>
        <w:widowControl w:val="0"/>
        <w:autoSpaceDE w:val="0"/>
        <w:autoSpaceDN w:val="0"/>
        <w:adjustRightInd w:val="0"/>
        <w:spacing w:after="0" w:line="329"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3" w:lineRule="auto"/>
        <w:ind w:firstLine="708"/>
        <w:jc w:val="both"/>
        <w:rPr>
          <w:rFonts w:ascii="Times New Roman" w:hAnsi="Times New Roman" w:cs="Times New Roman"/>
          <w:sz w:val="24"/>
          <w:szCs w:val="24"/>
        </w:rPr>
      </w:pPr>
      <w:r>
        <w:rPr>
          <w:rFonts w:ascii="Times New Roman" w:hAnsi="Times New Roman" w:cs="Times New Roman"/>
          <w:sz w:val="24"/>
          <w:szCs w:val="24"/>
        </w:rPr>
        <w:t>Izpildītais darbs kontrolējams visā posma garumā, neatbilstību gadījumā jāveic pasākumi prasību nodrošināšanai. Ja izpļaujamās joslas platums ir līdz 1,6 m to apmaksā kā vienu veselu gājienu, neatkarīgi no veikto darba gājienu skaita.</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rsidP="00567FE7">
      <w:pPr>
        <w:pStyle w:val="Virsraksts3"/>
      </w:pPr>
      <w:bookmarkStart w:id="337" w:name="page263"/>
      <w:bookmarkStart w:id="338" w:name="_Toc443484979"/>
      <w:bookmarkEnd w:id="337"/>
      <w:r>
        <w:t>5.4.3. Krūmu atvašu pļaušana ar mehānisku rokas krūmu griezēju</w:t>
      </w:r>
      <w:bookmarkEnd w:id="338"/>
    </w:p>
    <w:p w:rsidR="00F23E2E" w:rsidRDefault="00F23E2E">
      <w:pPr>
        <w:widowControl w:val="0"/>
        <w:autoSpaceDE w:val="0"/>
        <w:autoSpaceDN w:val="0"/>
        <w:adjustRightInd w:val="0"/>
        <w:spacing w:after="0" w:line="33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A.Mērķis</w:t>
      </w:r>
      <w:r>
        <w:rPr>
          <w:rFonts w:ascii="Times New Roman" w:hAnsi="Times New Roman" w:cs="Times New Roman"/>
          <w:sz w:val="24"/>
          <w:szCs w:val="24"/>
          <w:u w:val="single"/>
        </w:rPr>
        <w:t>:</w:t>
      </w:r>
    </w:p>
    <w:p w:rsidR="00F23E2E" w:rsidRDefault="00E713C9">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Paaugstināt satiksmes drošību un uzlabot ceļa ūdens atvadi.</w:t>
      </w:r>
    </w:p>
    <w:p w:rsidR="00F23E2E" w:rsidRDefault="00F23E2E">
      <w:pPr>
        <w:widowControl w:val="0"/>
        <w:autoSpaceDE w:val="0"/>
        <w:autoSpaceDN w:val="0"/>
        <w:adjustRightInd w:val="0"/>
        <w:spacing w:after="0" w:line="28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Jāuzmēra nopļauto krūmu atvašu platība (</w:t>
      </w:r>
      <w:r>
        <w:rPr>
          <w:rFonts w:ascii="Times New Roman" w:hAnsi="Times New Roman" w:cs="Times New Roman"/>
          <w:b/>
          <w:bCs/>
          <w:sz w:val="24"/>
          <w:szCs w:val="24"/>
        </w:rPr>
        <w:t>ha</w:t>
      </w:r>
      <w:r>
        <w:rPr>
          <w:rFonts w:ascii="Times New Roman" w:hAnsi="Times New Roman" w:cs="Times New Roman"/>
          <w:sz w:val="24"/>
          <w:szCs w:val="24"/>
        </w:rPr>
        <w:t>), mērot pēc vainaga.</w:t>
      </w:r>
    </w:p>
    <w:p w:rsidR="0039790A" w:rsidRDefault="0039790A">
      <w:pPr>
        <w:widowControl w:val="0"/>
        <w:autoSpaceDE w:val="0"/>
        <w:autoSpaceDN w:val="0"/>
        <w:adjustRightInd w:val="0"/>
        <w:spacing w:after="0" w:line="28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Default="00E713C9" w:rsidP="00AC39BE">
      <w:pPr>
        <w:widowControl w:val="0"/>
        <w:numPr>
          <w:ilvl w:val="0"/>
          <w:numId w:val="336"/>
        </w:numPr>
        <w:tabs>
          <w:tab w:val="clear" w:pos="720"/>
          <w:tab w:val="num" w:pos="1000"/>
        </w:tabs>
        <w:overflowPunct w:val="0"/>
        <w:autoSpaceDE w:val="0"/>
        <w:autoSpaceDN w:val="0"/>
        <w:adjustRightInd w:val="0"/>
        <w:spacing w:after="0" w:line="237" w:lineRule="auto"/>
        <w:ind w:left="1000" w:hanging="278"/>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F23E2E">
      <w:pPr>
        <w:widowControl w:val="0"/>
        <w:autoSpaceDE w:val="0"/>
        <w:autoSpaceDN w:val="0"/>
        <w:adjustRightInd w:val="0"/>
        <w:spacing w:after="0" w:line="2" w:lineRule="exact"/>
        <w:rPr>
          <w:rFonts w:ascii="Symbol" w:hAnsi="Symbol" w:cs="Symbol"/>
          <w:sz w:val="24"/>
          <w:szCs w:val="24"/>
        </w:rPr>
      </w:pPr>
    </w:p>
    <w:p w:rsidR="00F23E2E" w:rsidRDefault="00E713C9" w:rsidP="00AC39BE">
      <w:pPr>
        <w:widowControl w:val="0"/>
        <w:numPr>
          <w:ilvl w:val="0"/>
          <w:numId w:val="336"/>
        </w:numPr>
        <w:tabs>
          <w:tab w:val="clear" w:pos="720"/>
          <w:tab w:val="num" w:pos="1000"/>
        </w:tabs>
        <w:overflowPunct w:val="0"/>
        <w:autoSpaceDE w:val="0"/>
        <w:autoSpaceDN w:val="0"/>
        <w:adjustRightInd w:val="0"/>
        <w:spacing w:after="0" w:line="240" w:lineRule="auto"/>
        <w:ind w:left="1000" w:hanging="278"/>
        <w:jc w:val="both"/>
        <w:rPr>
          <w:rFonts w:ascii="Symbol" w:hAnsi="Symbol" w:cs="Symbol"/>
          <w:sz w:val="24"/>
          <w:szCs w:val="24"/>
        </w:rPr>
      </w:pPr>
      <w:r>
        <w:rPr>
          <w:rFonts w:ascii="Times New Roman" w:hAnsi="Times New Roman" w:cs="Times New Roman"/>
          <w:sz w:val="24"/>
          <w:szCs w:val="24"/>
        </w:rPr>
        <w:t xml:space="preserve">Darba veikšanai nepieciešamo satiksmes organizācijas līdzekļu uzstādīšana; </w:t>
      </w:r>
    </w:p>
    <w:p w:rsidR="00F23E2E" w:rsidRDefault="00E713C9" w:rsidP="00AC39BE">
      <w:pPr>
        <w:widowControl w:val="0"/>
        <w:numPr>
          <w:ilvl w:val="0"/>
          <w:numId w:val="336"/>
        </w:numPr>
        <w:tabs>
          <w:tab w:val="clear" w:pos="720"/>
          <w:tab w:val="num" w:pos="1000"/>
        </w:tabs>
        <w:overflowPunct w:val="0"/>
        <w:autoSpaceDE w:val="0"/>
        <w:autoSpaceDN w:val="0"/>
        <w:adjustRightInd w:val="0"/>
        <w:spacing w:after="0" w:line="239" w:lineRule="auto"/>
        <w:ind w:left="1000" w:hanging="278"/>
        <w:jc w:val="both"/>
        <w:rPr>
          <w:rFonts w:ascii="Symbol" w:hAnsi="Symbol" w:cs="Symbol"/>
          <w:sz w:val="24"/>
          <w:szCs w:val="24"/>
        </w:rPr>
      </w:pPr>
      <w:r>
        <w:rPr>
          <w:rFonts w:ascii="Times New Roman" w:hAnsi="Times New Roman" w:cs="Times New Roman"/>
          <w:sz w:val="24"/>
          <w:szCs w:val="24"/>
        </w:rPr>
        <w:t xml:space="preserve">Krūmu atvašu pļaušana ar mehānisko rokas krūmu griezēju; </w:t>
      </w:r>
    </w:p>
    <w:p w:rsidR="00F23E2E" w:rsidRDefault="00E713C9" w:rsidP="00AC39BE">
      <w:pPr>
        <w:widowControl w:val="0"/>
        <w:numPr>
          <w:ilvl w:val="0"/>
          <w:numId w:val="336"/>
        </w:numPr>
        <w:tabs>
          <w:tab w:val="clear" w:pos="720"/>
          <w:tab w:val="num" w:pos="1000"/>
        </w:tabs>
        <w:overflowPunct w:val="0"/>
        <w:autoSpaceDE w:val="0"/>
        <w:autoSpaceDN w:val="0"/>
        <w:adjustRightInd w:val="0"/>
        <w:spacing w:after="0" w:line="239" w:lineRule="auto"/>
        <w:ind w:left="1000" w:hanging="278"/>
        <w:jc w:val="both"/>
        <w:rPr>
          <w:rFonts w:ascii="Symbol" w:hAnsi="Symbol" w:cs="Symbol"/>
          <w:sz w:val="24"/>
          <w:szCs w:val="24"/>
        </w:rPr>
      </w:pPr>
      <w:r>
        <w:rPr>
          <w:rFonts w:ascii="Times New Roman" w:hAnsi="Times New Roman" w:cs="Times New Roman"/>
          <w:sz w:val="24"/>
          <w:szCs w:val="24"/>
        </w:rPr>
        <w:t xml:space="preserve">Krūmu atvašu savākšana no ceļa klātnes un ūdens atvades sistēmas; </w:t>
      </w:r>
    </w:p>
    <w:p w:rsidR="00F23E2E" w:rsidRDefault="00E713C9" w:rsidP="00AC39BE">
      <w:pPr>
        <w:widowControl w:val="0"/>
        <w:numPr>
          <w:ilvl w:val="0"/>
          <w:numId w:val="336"/>
        </w:numPr>
        <w:tabs>
          <w:tab w:val="clear" w:pos="720"/>
          <w:tab w:val="num" w:pos="1000"/>
        </w:tabs>
        <w:overflowPunct w:val="0"/>
        <w:autoSpaceDE w:val="0"/>
        <w:autoSpaceDN w:val="0"/>
        <w:adjustRightInd w:val="0"/>
        <w:spacing w:after="0" w:line="239" w:lineRule="auto"/>
        <w:ind w:left="1000" w:hanging="278"/>
        <w:jc w:val="both"/>
        <w:rPr>
          <w:rFonts w:ascii="Symbol" w:hAnsi="Symbol" w:cs="Symbol"/>
          <w:sz w:val="24"/>
          <w:szCs w:val="24"/>
        </w:rPr>
      </w:pPr>
      <w:r>
        <w:rPr>
          <w:rFonts w:ascii="Times New Roman" w:hAnsi="Times New Roman" w:cs="Times New Roman"/>
          <w:sz w:val="24"/>
          <w:szCs w:val="24"/>
        </w:rPr>
        <w:t xml:space="preserve">Krūmu atvašu vienmērīga izkliedēšana; </w:t>
      </w:r>
    </w:p>
    <w:p w:rsidR="00F23E2E" w:rsidRDefault="00E713C9" w:rsidP="00AC39BE">
      <w:pPr>
        <w:widowControl w:val="0"/>
        <w:numPr>
          <w:ilvl w:val="0"/>
          <w:numId w:val="336"/>
        </w:numPr>
        <w:tabs>
          <w:tab w:val="clear" w:pos="720"/>
          <w:tab w:val="num" w:pos="1000"/>
        </w:tabs>
        <w:overflowPunct w:val="0"/>
        <w:autoSpaceDE w:val="0"/>
        <w:autoSpaceDN w:val="0"/>
        <w:adjustRightInd w:val="0"/>
        <w:spacing w:after="0" w:line="239" w:lineRule="auto"/>
        <w:ind w:left="1000" w:hanging="278"/>
        <w:jc w:val="both"/>
        <w:rPr>
          <w:rFonts w:ascii="Symbol" w:hAnsi="Symbol" w:cs="Symbol"/>
          <w:sz w:val="24"/>
          <w:szCs w:val="24"/>
        </w:rPr>
      </w:pPr>
      <w:r>
        <w:rPr>
          <w:rFonts w:ascii="Times New Roman" w:hAnsi="Times New Roman" w:cs="Times New Roman"/>
          <w:sz w:val="24"/>
          <w:szCs w:val="24"/>
        </w:rPr>
        <w:t xml:space="preserve">Darba veikšanai nepieciešamo satiksmes organizācijas līdzekļu novākšana; </w:t>
      </w:r>
    </w:p>
    <w:p w:rsidR="00F23E2E" w:rsidRDefault="00E713C9" w:rsidP="00AC39BE">
      <w:pPr>
        <w:widowControl w:val="0"/>
        <w:numPr>
          <w:ilvl w:val="0"/>
          <w:numId w:val="336"/>
        </w:numPr>
        <w:tabs>
          <w:tab w:val="clear" w:pos="720"/>
          <w:tab w:val="num" w:pos="1000"/>
        </w:tabs>
        <w:overflowPunct w:val="0"/>
        <w:autoSpaceDE w:val="0"/>
        <w:autoSpaceDN w:val="0"/>
        <w:adjustRightInd w:val="0"/>
        <w:spacing w:after="0" w:line="239" w:lineRule="auto"/>
        <w:ind w:left="1000" w:hanging="278"/>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F23E2E" w:rsidRDefault="00F23E2E">
      <w:pPr>
        <w:widowControl w:val="0"/>
        <w:autoSpaceDE w:val="0"/>
        <w:autoSpaceDN w:val="0"/>
        <w:adjustRightInd w:val="0"/>
        <w:spacing w:after="0" w:line="28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D.Materiāli:</w:t>
      </w:r>
    </w:p>
    <w:p w:rsidR="00F23E2E" w:rsidRDefault="006D7F22">
      <w:pPr>
        <w:widowControl w:val="0"/>
        <w:autoSpaceDE w:val="0"/>
        <w:autoSpaceDN w:val="0"/>
        <w:adjustRightInd w:val="0"/>
        <w:spacing w:after="0" w:line="275" w:lineRule="exact"/>
        <w:rPr>
          <w:rFonts w:ascii="Times New Roman" w:hAnsi="Times New Roman" w:cs="Times New Roman"/>
          <w:sz w:val="24"/>
          <w:szCs w:val="24"/>
        </w:rPr>
      </w:pPr>
      <w:r>
        <w:rPr>
          <w:rFonts w:ascii="Times New Roman" w:hAnsi="Times New Roman" w:cs="Times New Roman"/>
          <w:sz w:val="24"/>
          <w:szCs w:val="24"/>
        </w:rPr>
        <w:t>-</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F23E2E" w:rsidRDefault="00E713C9" w:rsidP="00AC39BE">
      <w:pPr>
        <w:widowControl w:val="0"/>
        <w:numPr>
          <w:ilvl w:val="0"/>
          <w:numId w:val="337"/>
        </w:numPr>
        <w:tabs>
          <w:tab w:val="clear" w:pos="720"/>
          <w:tab w:val="num" w:pos="860"/>
        </w:tabs>
        <w:overflowPunct w:val="0"/>
        <w:autoSpaceDE w:val="0"/>
        <w:autoSpaceDN w:val="0"/>
        <w:adjustRightInd w:val="0"/>
        <w:spacing w:after="0" w:line="237" w:lineRule="auto"/>
        <w:ind w:left="860" w:hanging="292"/>
        <w:jc w:val="both"/>
        <w:rPr>
          <w:rFonts w:ascii="Symbol" w:hAnsi="Symbol" w:cs="Symbol"/>
          <w:sz w:val="24"/>
          <w:szCs w:val="24"/>
        </w:rPr>
      </w:pPr>
      <w:r>
        <w:rPr>
          <w:rFonts w:ascii="Times New Roman" w:hAnsi="Times New Roman" w:cs="Times New Roman"/>
          <w:sz w:val="24"/>
          <w:szCs w:val="24"/>
        </w:rPr>
        <w:t xml:space="preserve">Krūmu atvašu pļaušanu veic ar mehāniskajiem rokas krūmu griezējiem. </w:t>
      </w:r>
    </w:p>
    <w:p w:rsidR="00F23E2E" w:rsidRDefault="00E713C9" w:rsidP="00AC39BE">
      <w:pPr>
        <w:widowControl w:val="0"/>
        <w:numPr>
          <w:ilvl w:val="0"/>
          <w:numId w:val="337"/>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Griezējmehānismam jāatbilst šādām prasībām: </w:t>
      </w:r>
    </w:p>
    <w:p w:rsidR="00F23E2E" w:rsidRDefault="00E713C9" w:rsidP="00AC39BE">
      <w:pPr>
        <w:widowControl w:val="0"/>
        <w:numPr>
          <w:ilvl w:val="1"/>
          <w:numId w:val="337"/>
        </w:numPr>
        <w:tabs>
          <w:tab w:val="clear" w:pos="1440"/>
          <w:tab w:val="num" w:pos="1000"/>
        </w:tabs>
        <w:overflowPunct w:val="0"/>
        <w:autoSpaceDE w:val="0"/>
        <w:autoSpaceDN w:val="0"/>
        <w:adjustRightInd w:val="0"/>
        <w:spacing w:after="0" w:line="221" w:lineRule="auto"/>
        <w:ind w:left="1000" w:hanging="290"/>
        <w:jc w:val="both"/>
        <w:rPr>
          <w:rFonts w:ascii="Courier New" w:hAnsi="Courier New" w:cs="Courier New"/>
          <w:sz w:val="24"/>
          <w:szCs w:val="24"/>
        </w:rPr>
      </w:pPr>
      <w:r>
        <w:rPr>
          <w:rFonts w:ascii="Times New Roman" w:hAnsi="Times New Roman" w:cs="Times New Roman"/>
          <w:sz w:val="24"/>
          <w:szCs w:val="24"/>
        </w:rPr>
        <w:t xml:space="preserve">jāspēj nogriezt dzinumus 5-10 cm augstumā no zemes; </w:t>
      </w:r>
    </w:p>
    <w:p w:rsidR="00F23E2E" w:rsidRDefault="00F23E2E">
      <w:pPr>
        <w:widowControl w:val="0"/>
        <w:autoSpaceDE w:val="0"/>
        <w:autoSpaceDN w:val="0"/>
        <w:adjustRightInd w:val="0"/>
        <w:spacing w:after="0" w:line="59" w:lineRule="exact"/>
        <w:rPr>
          <w:rFonts w:ascii="Courier New" w:hAnsi="Courier New" w:cs="Courier New"/>
          <w:sz w:val="24"/>
          <w:szCs w:val="24"/>
        </w:rPr>
      </w:pPr>
    </w:p>
    <w:p w:rsidR="00F23E2E" w:rsidRDefault="00E713C9" w:rsidP="00AC39BE">
      <w:pPr>
        <w:widowControl w:val="0"/>
        <w:numPr>
          <w:ilvl w:val="1"/>
          <w:numId w:val="337"/>
        </w:numPr>
        <w:tabs>
          <w:tab w:val="clear" w:pos="1440"/>
          <w:tab w:val="num" w:pos="994"/>
        </w:tabs>
        <w:overflowPunct w:val="0"/>
        <w:autoSpaceDE w:val="0"/>
        <w:autoSpaceDN w:val="0"/>
        <w:adjustRightInd w:val="0"/>
        <w:spacing w:after="0" w:line="207" w:lineRule="auto"/>
        <w:ind w:left="720" w:hanging="10"/>
        <w:jc w:val="both"/>
        <w:rPr>
          <w:rFonts w:ascii="Courier New" w:hAnsi="Courier New" w:cs="Courier New"/>
          <w:sz w:val="24"/>
          <w:szCs w:val="24"/>
        </w:rPr>
      </w:pPr>
      <w:r>
        <w:rPr>
          <w:rFonts w:ascii="Times New Roman" w:hAnsi="Times New Roman" w:cs="Times New Roman"/>
          <w:sz w:val="24"/>
          <w:szCs w:val="24"/>
        </w:rPr>
        <w:t xml:space="preserve">jābūt pietiekoši jaudīgam, lai nogrieztu atvases un krūmus līdz 5 cm (ieskaitot) diametrā. </w:t>
      </w:r>
    </w:p>
    <w:p w:rsidR="00F23E2E" w:rsidRDefault="00F23E2E">
      <w:pPr>
        <w:widowControl w:val="0"/>
        <w:autoSpaceDE w:val="0"/>
        <w:autoSpaceDN w:val="0"/>
        <w:adjustRightInd w:val="0"/>
        <w:spacing w:after="0" w:line="28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54"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3" w:lineRule="auto"/>
        <w:ind w:firstLine="708"/>
        <w:jc w:val="both"/>
        <w:rPr>
          <w:rFonts w:ascii="Times New Roman" w:hAnsi="Times New Roman" w:cs="Times New Roman"/>
          <w:sz w:val="24"/>
          <w:szCs w:val="24"/>
        </w:rPr>
      </w:pPr>
      <w:r>
        <w:rPr>
          <w:rFonts w:ascii="Times New Roman" w:hAnsi="Times New Roman" w:cs="Times New Roman"/>
          <w:sz w:val="24"/>
          <w:szCs w:val="24"/>
        </w:rPr>
        <w:t>Darba veids paredzēts krūmu atvašu ar stumbra maksimālo diametru līdz 5 cm (ieskaitot) pļaušanai ar rokas krūmu griezējiem. Nopļauto krūmu atvases jāizvāc no ceļa klātnes un grāvjiem, tās vienmērīgi jāizkliedē ceļa nodalījuma joslā.</w:t>
      </w:r>
    </w:p>
    <w:p w:rsidR="00F23E2E" w:rsidRDefault="00F23E2E">
      <w:pPr>
        <w:widowControl w:val="0"/>
        <w:autoSpaceDE w:val="0"/>
        <w:autoSpaceDN w:val="0"/>
        <w:adjustRightInd w:val="0"/>
        <w:spacing w:after="0" w:line="280"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E713C9" w:rsidP="00AC39BE">
      <w:pPr>
        <w:widowControl w:val="0"/>
        <w:numPr>
          <w:ilvl w:val="0"/>
          <w:numId w:val="338"/>
        </w:numPr>
        <w:tabs>
          <w:tab w:val="clear" w:pos="720"/>
          <w:tab w:val="num" w:pos="860"/>
        </w:tabs>
        <w:overflowPunct w:val="0"/>
        <w:autoSpaceDE w:val="0"/>
        <w:autoSpaceDN w:val="0"/>
        <w:adjustRightInd w:val="0"/>
        <w:spacing w:after="0" w:line="237" w:lineRule="auto"/>
        <w:ind w:left="860" w:hanging="292"/>
        <w:jc w:val="both"/>
        <w:rPr>
          <w:rFonts w:ascii="Symbol" w:hAnsi="Symbol" w:cs="Symbol"/>
          <w:sz w:val="24"/>
          <w:szCs w:val="24"/>
        </w:rPr>
      </w:pPr>
      <w:r>
        <w:rPr>
          <w:rFonts w:ascii="Times New Roman" w:hAnsi="Times New Roman" w:cs="Times New Roman"/>
          <w:sz w:val="24"/>
          <w:szCs w:val="24"/>
        </w:rPr>
        <w:t xml:space="preserve">Darba zonai jābūt tīrai no krūmiem un atvasēm. </w:t>
      </w:r>
    </w:p>
    <w:p w:rsidR="00F23E2E" w:rsidRDefault="00E713C9" w:rsidP="00AC39BE">
      <w:pPr>
        <w:widowControl w:val="0"/>
        <w:numPr>
          <w:ilvl w:val="0"/>
          <w:numId w:val="338"/>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Nopļautie krūmu celmi nedrīkst būt garāki par 10 cm. </w:t>
      </w:r>
    </w:p>
    <w:p w:rsidR="00F23E2E" w:rsidRDefault="00F23E2E">
      <w:pPr>
        <w:widowControl w:val="0"/>
        <w:autoSpaceDE w:val="0"/>
        <w:autoSpaceDN w:val="0"/>
        <w:adjustRightInd w:val="0"/>
        <w:spacing w:after="0" w:line="75" w:lineRule="exact"/>
        <w:rPr>
          <w:rFonts w:ascii="Symbol" w:hAnsi="Symbol" w:cs="Symbol"/>
          <w:sz w:val="24"/>
          <w:szCs w:val="24"/>
        </w:rPr>
      </w:pPr>
    </w:p>
    <w:p w:rsidR="00F23E2E" w:rsidRDefault="00E713C9" w:rsidP="00AC39BE">
      <w:pPr>
        <w:widowControl w:val="0"/>
        <w:numPr>
          <w:ilvl w:val="0"/>
          <w:numId w:val="338"/>
        </w:numPr>
        <w:tabs>
          <w:tab w:val="clear" w:pos="720"/>
          <w:tab w:val="num" w:pos="846"/>
        </w:tabs>
        <w:overflowPunct w:val="0"/>
        <w:autoSpaceDE w:val="0"/>
        <w:autoSpaceDN w:val="0"/>
        <w:adjustRightInd w:val="0"/>
        <w:spacing w:after="0" w:line="206" w:lineRule="auto"/>
        <w:ind w:left="560" w:firstLine="8"/>
        <w:jc w:val="both"/>
        <w:rPr>
          <w:rFonts w:ascii="Symbol" w:hAnsi="Symbol" w:cs="Symbol"/>
          <w:sz w:val="24"/>
          <w:szCs w:val="24"/>
        </w:rPr>
      </w:pPr>
      <w:r>
        <w:rPr>
          <w:rFonts w:ascii="Times New Roman" w:hAnsi="Times New Roman" w:cs="Times New Roman"/>
          <w:sz w:val="24"/>
          <w:szCs w:val="24"/>
        </w:rPr>
        <w:t xml:space="preserve">Nopļauto krūmu atvasēm jābūt vienmērīgi izkliedētām, tās nedrīkst atrasties uz ceļa klātnes un ūdens atvades sistēmā. </w:t>
      </w:r>
    </w:p>
    <w:p w:rsidR="00F23E2E" w:rsidRDefault="00F23E2E">
      <w:pPr>
        <w:widowControl w:val="0"/>
        <w:autoSpaceDE w:val="0"/>
        <w:autoSpaceDN w:val="0"/>
        <w:adjustRightInd w:val="0"/>
        <w:spacing w:after="0" w:line="283"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rPr>
          <w:rFonts w:ascii="Times New Roman" w:hAnsi="Times New Roman" w:cs="Times New Roman"/>
          <w:sz w:val="24"/>
          <w:szCs w:val="24"/>
        </w:rPr>
      </w:pPr>
      <w:r>
        <w:rPr>
          <w:rFonts w:ascii="Times New Roman" w:hAnsi="Times New Roman" w:cs="Times New Roman"/>
          <w:sz w:val="24"/>
          <w:szCs w:val="24"/>
        </w:rPr>
        <w:t>Izpildītais darbs kontrolējams visā posma garumā, neatbilstību gadījumā jāveic pasākumi prasību nodrošināšanai.</w:t>
      </w:r>
    </w:p>
    <w:p w:rsidR="00B03BF4" w:rsidRDefault="00B03BF4">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rsidP="00567FE7">
      <w:pPr>
        <w:pStyle w:val="Virsraksts3"/>
      </w:pPr>
      <w:bookmarkStart w:id="339" w:name="_Toc443484980"/>
      <w:r>
        <w:t>5.4.4. Krūmu mehāniska griešana ar vienlaicīgu sasmalcināšanu</w:t>
      </w:r>
      <w:bookmarkEnd w:id="339"/>
    </w:p>
    <w:p w:rsidR="00B03BF4" w:rsidRDefault="00B03BF4">
      <w:pPr>
        <w:widowControl w:val="0"/>
        <w:autoSpaceDE w:val="0"/>
        <w:autoSpaceDN w:val="0"/>
        <w:adjustRightInd w:val="0"/>
        <w:spacing w:after="0" w:line="240" w:lineRule="auto"/>
        <w:rPr>
          <w:rFonts w:ascii="Times New Roman" w:hAnsi="Times New Roman" w:cs="Times New Roman"/>
          <w:b/>
          <w:bCs/>
          <w:sz w:val="24"/>
          <w:szCs w:val="24"/>
          <w:u w:val="single"/>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w:t>
      </w:r>
      <w:r w:rsidR="00B03BF4">
        <w:rPr>
          <w:rFonts w:ascii="Times New Roman" w:hAnsi="Times New Roman" w:cs="Times New Roman"/>
          <w:b/>
          <w:bCs/>
          <w:sz w:val="24"/>
          <w:szCs w:val="24"/>
          <w:u w:val="single"/>
        </w:rPr>
        <w:t xml:space="preserve"> </w:t>
      </w:r>
      <w:r>
        <w:rPr>
          <w:rFonts w:ascii="Times New Roman" w:hAnsi="Times New Roman" w:cs="Times New Roman"/>
          <w:b/>
          <w:bCs/>
          <w:sz w:val="24"/>
          <w:szCs w:val="24"/>
          <w:u w:val="single"/>
        </w:rPr>
        <w:t>Mērķis</w:t>
      </w:r>
      <w:r>
        <w:rPr>
          <w:rFonts w:ascii="Times New Roman" w:hAnsi="Times New Roman" w:cs="Times New Roman"/>
          <w:sz w:val="24"/>
          <w:szCs w:val="24"/>
          <w:u w:val="single"/>
        </w:rPr>
        <w:t>:</w:t>
      </w:r>
    </w:p>
    <w:p w:rsidR="00F23E2E" w:rsidRDefault="00E713C9">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Paaugstināt satiksmes drošību un uzlabot ceļa ūdens atvadi.</w:t>
      </w:r>
    </w:p>
    <w:p w:rsidR="00F23E2E" w:rsidRDefault="00F23E2E">
      <w:pPr>
        <w:widowControl w:val="0"/>
        <w:autoSpaceDE w:val="0"/>
        <w:autoSpaceDN w:val="0"/>
        <w:adjustRightInd w:val="0"/>
        <w:spacing w:after="0" w:line="28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E713C9">
      <w:pPr>
        <w:widowControl w:val="0"/>
        <w:autoSpaceDE w:val="0"/>
        <w:autoSpaceDN w:val="0"/>
        <w:adjustRightInd w:val="0"/>
        <w:spacing w:after="0" w:line="235" w:lineRule="auto"/>
        <w:ind w:left="720"/>
        <w:rPr>
          <w:rFonts w:ascii="Times New Roman" w:hAnsi="Times New Roman" w:cs="Times New Roman"/>
          <w:sz w:val="24"/>
          <w:szCs w:val="24"/>
        </w:rPr>
      </w:pPr>
      <w:r>
        <w:rPr>
          <w:rFonts w:ascii="Times New Roman" w:hAnsi="Times New Roman" w:cs="Times New Roman"/>
          <w:sz w:val="24"/>
          <w:szCs w:val="24"/>
        </w:rPr>
        <w:t>Jāuzmēra nogriezto krūmu platība (</w:t>
      </w:r>
      <w:r>
        <w:rPr>
          <w:rFonts w:ascii="Times New Roman" w:hAnsi="Times New Roman" w:cs="Times New Roman"/>
          <w:b/>
          <w:bCs/>
          <w:sz w:val="24"/>
          <w:szCs w:val="24"/>
        </w:rPr>
        <w:t>ha</w:t>
      </w:r>
      <w:r>
        <w:rPr>
          <w:rFonts w:ascii="Times New Roman" w:hAnsi="Times New Roman" w:cs="Times New Roman"/>
          <w:sz w:val="24"/>
          <w:szCs w:val="24"/>
        </w:rPr>
        <w:t>), mērot pēc vainaga.</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bookmarkStart w:id="340" w:name="page265"/>
      <w:bookmarkEnd w:id="340"/>
      <w:r>
        <w:rPr>
          <w:rFonts w:ascii="Times New Roman" w:hAnsi="Times New Roman" w:cs="Times New Roman"/>
          <w:b/>
          <w:bCs/>
          <w:sz w:val="24"/>
          <w:szCs w:val="24"/>
          <w:u w:val="single"/>
        </w:rPr>
        <w:t>C. Darba apraksts:</w:t>
      </w:r>
    </w:p>
    <w:p w:rsidR="00F23E2E" w:rsidRDefault="00E713C9" w:rsidP="00AC39BE">
      <w:pPr>
        <w:widowControl w:val="0"/>
        <w:numPr>
          <w:ilvl w:val="0"/>
          <w:numId w:val="339"/>
        </w:numPr>
        <w:tabs>
          <w:tab w:val="clear" w:pos="720"/>
          <w:tab w:val="num" w:pos="860"/>
        </w:tabs>
        <w:overflowPunct w:val="0"/>
        <w:autoSpaceDE w:val="0"/>
        <w:autoSpaceDN w:val="0"/>
        <w:adjustRightInd w:val="0"/>
        <w:spacing w:after="0" w:line="237" w:lineRule="auto"/>
        <w:ind w:left="860" w:hanging="292"/>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F23E2E">
      <w:pPr>
        <w:widowControl w:val="0"/>
        <w:autoSpaceDE w:val="0"/>
        <w:autoSpaceDN w:val="0"/>
        <w:adjustRightInd w:val="0"/>
        <w:spacing w:after="0" w:line="2" w:lineRule="exact"/>
        <w:rPr>
          <w:rFonts w:ascii="Symbol" w:hAnsi="Symbol" w:cs="Symbol"/>
          <w:sz w:val="24"/>
          <w:szCs w:val="24"/>
        </w:rPr>
      </w:pPr>
    </w:p>
    <w:p w:rsidR="00F23E2E" w:rsidRDefault="00E713C9" w:rsidP="00AC39BE">
      <w:pPr>
        <w:widowControl w:val="0"/>
        <w:numPr>
          <w:ilvl w:val="0"/>
          <w:numId w:val="339"/>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Darba veikšanai nepieciešamo satiksmes organizācijas līdzekļu uzstādīšana; </w:t>
      </w:r>
    </w:p>
    <w:p w:rsidR="00F23E2E" w:rsidRDefault="00E713C9" w:rsidP="00AC39BE">
      <w:pPr>
        <w:widowControl w:val="0"/>
        <w:numPr>
          <w:ilvl w:val="0"/>
          <w:numId w:val="339"/>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Krūmu griešana ar vienlaicīgu sasmalcināšanu; </w:t>
      </w:r>
    </w:p>
    <w:p w:rsidR="00F23E2E" w:rsidRDefault="00E713C9" w:rsidP="00AC39BE">
      <w:pPr>
        <w:widowControl w:val="0"/>
        <w:numPr>
          <w:ilvl w:val="0"/>
          <w:numId w:val="339"/>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Sasmalcināto krūmu izkliedēšana; </w:t>
      </w:r>
    </w:p>
    <w:p w:rsidR="00F23E2E" w:rsidRDefault="00E713C9" w:rsidP="00AC39BE">
      <w:pPr>
        <w:widowControl w:val="0"/>
        <w:numPr>
          <w:ilvl w:val="0"/>
          <w:numId w:val="339"/>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Darba veikšanai nepieciešamo satiksmes organizācijas līdzekļu novākšana; </w:t>
      </w:r>
    </w:p>
    <w:p w:rsidR="00F23E2E" w:rsidRDefault="00E713C9" w:rsidP="00AC39BE">
      <w:pPr>
        <w:widowControl w:val="0"/>
        <w:numPr>
          <w:ilvl w:val="0"/>
          <w:numId w:val="339"/>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D.Materiāli:</w:t>
      </w:r>
    </w:p>
    <w:p w:rsidR="00F23E2E" w:rsidRDefault="00F23E2E">
      <w:pPr>
        <w:widowControl w:val="0"/>
        <w:autoSpaceDE w:val="0"/>
        <w:autoSpaceDN w:val="0"/>
        <w:adjustRightInd w:val="0"/>
        <w:spacing w:after="0" w:line="275" w:lineRule="exact"/>
        <w:rPr>
          <w:rFonts w:ascii="Times New Roman" w:hAnsi="Times New Roman" w:cs="Times New Roman"/>
          <w:sz w:val="24"/>
          <w:szCs w:val="24"/>
        </w:rPr>
      </w:pPr>
    </w:p>
    <w:p w:rsidR="008357A9" w:rsidRDefault="008357A9">
      <w:pPr>
        <w:widowControl w:val="0"/>
        <w:autoSpaceDE w:val="0"/>
        <w:autoSpaceDN w:val="0"/>
        <w:adjustRightInd w:val="0"/>
        <w:spacing w:after="0" w:line="240" w:lineRule="auto"/>
        <w:rPr>
          <w:rFonts w:ascii="Times New Roman" w:hAnsi="Times New Roman" w:cs="Times New Roman"/>
          <w:b/>
          <w:bCs/>
          <w:sz w:val="24"/>
          <w:szCs w:val="24"/>
          <w:u w:val="single"/>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F23E2E" w:rsidRDefault="00E713C9" w:rsidP="00AC39BE">
      <w:pPr>
        <w:widowControl w:val="0"/>
        <w:numPr>
          <w:ilvl w:val="0"/>
          <w:numId w:val="340"/>
        </w:numPr>
        <w:tabs>
          <w:tab w:val="clear" w:pos="720"/>
          <w:tab w:val="num" w:pos="860"/>
        </w:tabs>
        <w:overflowPunct w:val="0"/>
        <w:autoSpaceDE w:val="0"/>
        <w:autoSpaceDN w:val="0"/>
        <w:adjustRightInd w:val="0"/>
        <w:spacing w:after="0" w:line="237" w:lineRule="auto"/>
        <w:ind w:left="860" w:hanging="292"/>
        <w:jc w:val="both"/>
        <w:rPr>
          <w:rFonts w:ascii="Symbol" w:hAnsi="Symbol" w:cs="Symbol"/>
          <w:sz w:val="24"/>
          <w:szCs w:val="24"/>
        </w:rPr>
      </w:pPr>
      <w:r>
        <w:rPr>
          <w:rFonts w:ascii="Times New Roman" w:hAnsi="Times New Roman" w:cs="Times New Roman"/>
          <w:sz w:val="24"/>
          <w:szCs w:val="24"/>
        </w:rPr>
        <w:t xml:space="preserve">Griezējmehānismam jāatbilst šādām prasībām: </w:t>
      </w:r>
    </w:p>
    <w:p w:rsidR="00F23E2E" w:rsidRDefault="00E713C9" w:rsidP="00AC39BE">
      <w:pPr>
        <w:widowControl w:val="0"/>
        <w:numPr>
          <w:ilvl w:val="1"/>
          <w:numId w:val="340"/>
        </w:numPr>
        <w:tabs>
          <w:tab w:val="clear" w:pos="1440"/>
          <w:tab w:val="num" w:pos="1000"/>
        </w:tabs>
        <w:overflowPunct w:val="0"/>
        <w:autoSpaceDE w:val="0"/>
        <w:autoSpaceDN w:val="0"/>
        <w:adjustRightInd w:val="0"/>
        <w:spacing w:after="0" w:line="223" w:lineRule="auto"/>
        <w:ind w:left="1000" w:hanging="290"/>
        <w:jc w:val="both"/>
        <w:rPr>
          <w:rFonts w:ascii="Courier New" w:hAnsi="Courier New" w:cs="Courier New"/>
          <w:sz w:val="24"/>
          <w:szCs w:val="24"/>
        </w:rPr>
      </w:pPr>
      <w:r>
        <w:rPr>
          <w:rFonts w:ascii="Times New Roman" w:hAnsi="Times New Roman" w:cs="Times New Roman"/>
          <w:sz w:val="24"/>
          <w:szCs w:val="24"/>
        </w:rPr>
        <w:t xml:space="preserve">jāspēj nogriezt dzinumus 5-10 cm augstumā no zemes; </w:t>
      </w:r>
    </w:p>
    <w:p w:rsidR="00F23E2E" w:rsidRDefault="00F23E2E">
      <w:pPr>
        <w:widowControl w:val="0"/>
        <w:autoSpaceDE w:val="0"/>
        <w:autoSpaceDN w:val="0"/>
        <w:adjustRightInd w:val="0"/>
        <w:spacing w:after="0" w:line="59" w:lineRule="exact"/>
        <w:rPr>
          <w:rFonts w:ascii="Courier New" w:hAnsi="Courier New" w:cs="Courier New"/>
          <w:sz w:val="24"/>
          <w:szCs w:val="24"/>
        </w:rPr>
      </w:pPr>
    </w:p>
    <w:p w:rsidR="00F23E2E" w:rsidRDefault="00E713C9" w:rsidP="00AC39BE">
      <w:pPr>
        <w:widowControl w:val="0"/>
        <w:numPr>
          <w:ilvl w:val="1"/>
          <w:numId w:val="340"/>
        </w:numPr>
        <w:tabs>
          <w:tab w:val="clear" w:pos="1440"/>
          <w:tab w:val="num" w:pos="994"/>
        </w:tabs>
        <w:overflowPunct w:val="0"/>
        <w:autoSpaceDE w:val="0"/>
        <w:autoSpaceDN w:val="0"/>
        <w:adjustRightInd w:val="0"/>
        <w:spacing w:after="0" w:line="207" w:lineRule="auto"/>
        <w:ind w:left="720" w:hanging="10"/>
        <w:jc w:val="both"/>
        <w:rPr>
          <w:rFonts w:ascii="Courier New" w:hAnsi="Courier New" w:cs="Courier New"/>
          <w:sz w:val="24"/>
          <w:szCs w:val="24"/>
        </w:rPr>
      </w:pPr>
      <w:r>
        <w:rPr>
          <w:rFonts w:ascii="Times New Roman" w:hAnsi="Times New Roman" w:cs="Times New Roman"/>
          <w:sz w:val="24"/>
          <w:szCs w:val="24"/>
        </w:rPr>
        <w:t xml:space="preserve">jābūt pietiekoši jaudīgam, lai nogrieztu un sasmalcinātu krūmus ar stumbra diametru līdz 12 cm (ieskaitot). </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3" w:lineRule="auto"/>
        <w:ind w:firstLine="708"/>
        <w:jc w:val="both"/>
        <w:rPr>
          <w:rFonts w:ascii="Times New Roman" w:hAnsi="Times New Roman" w:cs="Times New Roman"/>
          <w:sz w:val="24"/>
          <w:szCs w:val="24"/>
        </w:rPr>
      </w:pPr>
      <w:r>
        <w:rPr>
          <w:rFonts w:ascii="Times New Roman" w:hAnsi="Times New Roman" w:cs="Times New Roman"/>
          <w:sz w:val="24"/>
          <w:szCs w:val="24"/>
        </w:rPr>
        <w:t>Darba veids ceļa nodalījuma joslā augošo krūmu ar stumbra diametru ≤ 12 cm griešanai un sasmalcināšanai. Sasmalcinātos krūmus vienmērīgi izkliedē ceļa nodalījuma joslā, ārpus grāvjiem.</w:t>
      </w:r>
    </w:p>
    <w:p w:rsidR="00F23E2E" w:rsidRDefault="00F23E2E">
      <w:pPr>
        <w:widowControl w:val="0"/>
        <w:autoSpaceDE w:val="0"/>
        <w:autoSpaceDN w:val="0"/>
        <w:adjustRightInd w:val="0"/>
        <w:spacing w:after="0" w:line="280"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E713C9" w:rsidP="00AC39BE">
      <w:pPr>
        <w:widowControl w:val="0"/>
        <w:numPr>
          <w:ilvl w:val="0"/>
          <w:numId w:val="341"/>
        </w:numPr>
        <w:tabs>
          <w:tab w:val="clear" w:pos="720"/>
          <w:tab w:val="num" w:pos="860"/>
        </w:tabs>
        <w:overflowPunct w:val="0"/>
        <w:autoSpaceDE w:val="0"/>
        <w:autoSpaceDN w:val="0"/>
        <w:adjustRightInd w:val="0"/>
        <w:spacing w:after="0" w:line="237" w:lineRule="auto"/>
        <w:ind w:left="860" w:hanging="292"/>
        <w:jc w:val="both"/>
        <w:rPr>
          <w:rFonts w:ascii="Symbol" w:hAnsi="Symbol" w:cs="Symbol"/>
          <w:sz w:val="24"/>
          <w:szCs w:val="24"/>
        </w:rPr>
      </w:pPr>
      <w:r>
        <w:rPr>
          <w:rFonts w:ascii="Times New Roman" w:hAnsi="Times New Roman" w:cs="Times New Roman"/>
          <w:sz w:val="24"/>
          <w:szCs w:val="24"/>
        </w:rPr>
        <w:t xml:space="preserve">Darba zonai jābūt tīrai no krūmiem un atvasēm. </w:t>
      </w:r>
    </w:p>
    <w:p w:rsidR="00F23E2E" w:rsidRDefault="00E713C9" w:rsidP="00AC39BE">
      <w:pPr>
        <w:widowControl w:val="0"/>
        <w:numPr>
          <w:ilvl w:val="0"/>
          <w:numId w:val="341"/>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Nopļautie krūmu celmi nedrīkst būt garāki par 10 cm. </w:t>
      </w:r>
    </w:p>
    <w:p w:rsidR="00F23E2E" w:rsidRDefault="00F23E2E">
      <w:pPr>
        <w:widowControl w:val="0"/>
        <w:autoSpaceDE w:val="0"/>
        <w:autoSpaceDN w:val="0"/>
        <w:adjustRightInd w:val="0"/>
        <w:spacing w:after="0" w:line="75" w:lineRule="exact"/>
        <w:rPr>
          <w:rFonts w:ascii="Symbol" w:hAnsi="Symbol" w:cs="Symbol"/>
          <w:sz w:val="24"/>
          <w:szCs w:val="24"/>
        </w:rPr>
      </w:pPr>
    </w:p>
    <w:p w:rsidR="00F23E2E" w:rsidRDefault="00E713C9" w:rsidP="00AC39BE">
      <w:pPr>
        <w:widowControl w:val="0"/>
        <w:numPr>
          <w:ilvl w:val="0"/>
          <w:numId w:val="341"/>
        </w:numPr>
        <w:tabs>
          <w:tab w:val="clear" w:pos="720"/>
          <w:tab w:val="num" w:pos="846"/>
        </w:tabs>
        <w:overflowPunct w:val="0"/>
        <w:autoSpaceDE w:val="0"/>
        <w:autoSpaceDN w:val="0"/>
        <w:adjustRightInd w:val="0"/>
        <w:spacing w:after="0" w:line="206" w:lineRule="auto"/>
        <w:ind w:left="560" w:firstLine="8"/>
        <w:jc w:val="both"/>
        <w:rPr>
          <w:rFonts w:ascii="Symbol" w:hAnsi="Symbol" w:cs="Symbol"/>
          <w:sz w:val="24"/>
          <w:szCs w:val="24"/>
        </w:rPr>
      </w:pPr>
      <w:r>
        <w:rPr>
          <w:rFonts w:ascii="Times New Roman" w:hAnsi="Times New Roman" w:cs="Times New Roman"/>
          <w:sz w:val="24"/>
          <w:szCs w:val="24"/>
        </w:rPr>
        <w:t xml:space="preserve">Sasmalcinātiem krūmiem jābūt vienmērīgi izkliedētiem ceļa nodalījuma joslā, ārpus grāvjiem. </w:t>
      </w:r>
    </w:p>
    <w:p w:rsidR="00F23E2E" w:rsidRDefault="00F23E2E">
      <w:pPr>
        <w:widowControl w:val="0"/>
        <w:autoSpaceDE w:val="0"/>
        <w:autoSpaceDN w:val="0"/>
        <w:adjustRightInd w:val="0"/>
        <w:spacing w:after="0" w:line="283"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rPr>
          <w:rFonts w:ascii="Times New Roman" w:hAnsi="Times New Roman" w:cs="Times New Roman"/>
          <w:sz w:val="24"/>
          <w:szCs w:val="24"/>
        </w:rPr>
      </w:pPr>
      <w:r>
        <w:rPr>
          <w:rFonts w:ascii="Times New Roman" w:hAnsi="Times New Roman" w:cs="Times New Roman"/>
          <w:sz w:val="24"/>
          <w:szCs w:val="24"/>
        </w:rPr>
        <w:t>Izpildītais darbs kontrolējams visā posma garumā, neatbilstību gadījumā jāveic pasākumi prasību nodrošināšanai.</w:t>
      </w:r>
    </w:p>
    <w:p w:rsidR="00F23E2E" w:rsidRDefault="00F23E2E">
      <w:pPr>
        <w:widowControl w:val="0"/>
        <w:autoSpaceDE w:val="0"/>
        <w:autoSpaceDN w:val="0"/>
        <w:adjustRightInd w:val="0"/>
        <w:spacing w:after="0" w:line="322" w:lineRule="exact"/>
        <w:rPr>
          <w:rFonts w:ascii="Times New Roman" w:hAnsi="Times New Roman" w:cs="Times New Roman"/>
          <w:sz w:val="24"/>
          <w:szCs w:val="24"/>
        </w:rPr>
      </w:pPr>
    </w:p>
    <w:p w:rsidR="00F23E2E" w:rsidRDefault="00E713C9" w:rsidP="00567FE7">
      <w:pPr>
        <w:pStyle w:val="Virsraksts3"/>
      </w:pPr>
      <w:bookmarkStart w:id="341" w:name="_Toc443484981"/>
      <w:r>
        <w:t>5.4.5. Zaru, krūmu un atvašu šķeldošana</w:t>
      </w:r>
      <w:bookmarkEnd w:id="341"/>
    </w:p>
    <w:p w:rsidR="00F23E2E" w:rsidRDefault="00F23E2E">
      <w:pPr>
        <w:widowControl w:val="0"/>
        <w:autoSpaceDE w:val="0"/>
        <w:autoSpaceDN w:val="0"/>
        <w:adjustRightInd w:val="0"/>
        <w:spacing w:after="0" w:line="23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A.Mērķis</w:t>
      </w:r>
      <w:r>
        <w:rPr>
          <w:rFonts w:ascii="Times New Roman" w:hAnsi="Times New Roman" w:cs="Times New Roman"/>
          <w:sz w:val="24"/>
          <w:szCs w:val="24"/>
          <w:u w:val="single"/>
        </w:rPr>
        <w:t>:</w:t>
      </w:r>
    </w:p>
    <w:p w:rsidR="00F23E2E" w:rsidRDefault="00E713C9">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Ceļa nodalījuma joslas(sarkano līniju koridora) sakopšana</w:t>
      </w:r>
    </w:p>
    <w:p w:rsidR="00F23E2E" w:rsidRDefault="00F23E2E">
      <w:pPr>
        <w:widowControl w:val="0"/>
        <w:autoSpaceDE w:val="0"/>
        <w:autoSpaceDN w:val="0"/>
        <w:adjustRightInd w:val="0"/>
        <w:spacing w:after="0" w:line="255"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F23E2E">
      <w:pPr>
        <w:widowControl w:val="0"/>
        <w:autoSpaceDE w:val="0"/>
        <w:autoSpaceDN w:val="0"/>
        <w:adjustRightInd w:val="0"/>
        <w:spacing w:after="0" w:line="7"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Jāuzmēra iegūtās šķeldas apjoms (m</w:t>
      </w:r>
      <w:r>
        <w:rPr>
          <w:rFonts w:ascii="Times New Roman" w:hAnsi="Times New Roman" w:cs="Times New Roman"/>
          <w:sz w:val="32"/>
          <w:szCs w:val="32"/>
          <w:vertAlign w:val="superscript"/>
        </w:rPr>
        <w:t>3</w:t>
      </w:r>
      <w:r>
        <w:rPr>
          <w:rFonts w:ascii="Times New Roman" w:hAnsi="Times New Roman" w:cs="Times New Roman"/>
          <w:sz w:val="24"/>
          <w:szCs w:val="24"/>
        </w:rPr>
        <w:t>)</w:t>
      </w:r>
    </w:p>
    <w:p w:rsidR="00F23E2E" w:rsidRDefault="00F23E2E">
      <w:pPr>
        <w:widowControl w:val="0"/>
        <w:autoSpaceDE w:val="0"/>
        <w:autoSpaceDN w:val="0"/>
        <w:adjustRightInd w:val="0"/>
        <w:spacing w:after="0" w:line="20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Default="00E713C9" w:rsidP="00AC39BE">
      <w:pPr>
        <w:widowControl w:val="0"/>
        <w:numPr>
          <w:ilvl w:val="0"/>
          <w:numId w:val="342"/>
        </w:numPr>
        <w:tabs>
          <w:tab w:val="clear" w:pos="720"/>
          <w:tab w:val="num" w:pos="860"/>
        </w:tabs>
        <w:overflowPunct w:val="0"/>
        <w:autoSpaceDE w:val="0"/>
        <w:autoSpaceDN w:val="0"/>
        <w:adjustRightInd w:val="0"/>
        <w:spacing w:after="0" w:line="237" w:lineRule="auto"/>
        <w:ind w:left="860" w:hanging="292"/>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E713C9" w:rsidP="00AC39BE">
      <w:pPr>
        <w:widowControl w:val="0"/>
        <w:numPr>
          <w:ilvl w:val="0"/>
          <w:numId w:val="342"/>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Darba veikšanai nepieciešamo satiksmes organizācijas līdzekļu uzstādīšana; </w:t>
      </w:r>
    </w:p>
    <w:p w:rsidR="00F23E2E" w:rsidRDefault="00E713C9" w:rsidP="00AC39BE">
      <w:pPr>
        <w:widowControl w:val="0"/>
        <w:numPr>
          <w:ilvl w:val="0"/>
          <w:numId w:val="342"/>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Zaru, krūmu un atvašu savākšana; </w:t>
      </w:r>
    </w:p>
    <w:p w:rsidR="00F23E2E" w:rsidRDefault="00E713C9" w:rsidP="00AC39BE">
      <w:pPr>
        <w:widowControl w:val="0"/>
        <w:numPr>
          <w:ilvl w:val="0"/>
          <w:numId w:val="342"/>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Zaru, krūmu un atvašu šķeldošana;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AC39BE">
      <w:pPr>
        <w:widowControl w:val="0"/>
        <w:numPr>
          <w:ilvl w:val="0"/>
          <w:numId w:val="342"/>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Šķeldas izkliedēšana vai transports uz atbērtni; </w:t>
      </w:r>
    </w:p>
    <w:p w:rsidR="00F23E2E" w:rsidRDefault="00E713C9" w:rsidP="00AC39BE">
      <w:pPr>
        <w:widowControl w:val="0"/>
        <w:numPr>
          <w:ilvl w:val="0"/>
          <w:numId w:val="342"/>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Darba veikšanai nepieciešamo satiksmes organizācijas līdzekļu novākšana; </w:t>
      </w:r>
    </w:p>
    <w:p w:rsidR="00F23E2E" w:rsidRDefault="00E713C9" w:rsidP="00AC39BE">
      <w:pPr>
        <w:widowControl w:val="0"/>
        <w:numPr>
          <w:ilvl w:val="0"/>
          <w:numId w:val="342"/>
        </w:numPr>
        <w:tabs>
          <w:tab w:val="clear" w:pos="720"/>
          <w:tab w:val="num" w:pos="860"/>
        </w:tabs>
        <w:overflowPunct w:val="0"/>
        <w:autoSpaceDE w:val="0"/>
        <w:autoSpaceDN w:val="0"/>
        <w:adjustRightInd w:val="0"/>
        <w:spacing w:after="0" w:line="238" w:lineRule="auto"/>
        <w:ind w:left="860" w:hanging="292"/>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D.Materiāli:</w:t>
      </w:r>
    </w:p>
    <w:p w:rsidR="00F23E2E" w:rsidRDefault="006D7F22">
      <w:pPr>
        <w:widowControl w:val="0"/>
        <w:autoSpaceDE w:val="0"/>
        <w:autoSpaceDN w:val="0"/>
        <w:adjustRightInd w:val="0"/>
        <w:spacing w:after="0" w:line="301" w:lineRule="exact"/>
        <w:rPr>
          <w:rFonts w:ascii="Times New Roman" w:hAnsi="Times New Roman" w:cs="Times New Roman"/>
          <w:sz w:val="24"/>
          <w:szCs w:val="24"/>
        </w:rPr>
      </w:pPr>
      <w:r>
        <w:rPr>
          <w:rFonts w:ascii="Times New Roman" w:hAnsi="Times New Roman" w:cs="Times New Roman"/>
          <w:sz w:val="24"/>
          <w:szCs w:val="24"/>
        </w:rPr>
        <w:t>-</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bookmarkStart w:id="342" w:name="page267"/>
      <w:bookmarkEnd w:id="342"/>
      <w:r>
        <w:rPr>
          <w:rFonts w:ascii="Times New Roman" w:hAnsi="Times New Roman" w:cs="Times New Roman"/>
          <w:b/>
          <w:bCs/>
          <w:sz w:val="24"/>
          <w:szCs w:val="24"/>
          <w:u w:val="single"/>
        </w:rPr>
        <w:t>E. Iekārtas:</w:t>
      </w:r>
    </w:p>
    <w:p w:rsidR="00F23E2E" w:rsidRDefault="00E713C9">
      <w:pPr>
        <w:widowControl w:val="0"/>
        <w:autoSpaceDE w:val="0"/>
        <w:autoSpaceDN w:val="0"/>
        <w:adjustRightInd w:val="0"/>
        <w:spacing w:after="0" w:line="236" w:lineRule="auto"/>
        <w:ind w:left="720"/>
        <w:rPr>
          <w:rFonts w:ascii="Times New Roman" w:hAnsi="Times New Roman" w:cs="Times New Roman"/>
          <w:sz w:val="24"/>
          <w:szCs w:val="24"/>
        </w:rPr>
      </w:pPr>
      <w:r>
        <w:rPr>
          <w:rFonts w:ascii="Times New Roman" w:hAnsi="Times New Roman" w:cs="Times New Roman"/>
          <w:sz w:val="24"/>
          <w:szCs w:val="24"/>
        </w:rPr>
        <w:t>Škeldotājam jāspēj pārstrādāt zari, krūmi un atvases ar diametru ne mazāku par 12 cm.</w:t>
      </w:r>
    </w:p>
    <w:p w:rsidR="00567FE7" w:rsidRDefault="00567FE7">
      <w:pPr>
        <w:widowControl w:val="0"/>
        <w:autoSpaceDE w:val="0"/>
        <w:autoSpaceDN w:val="0"/>
        <w:adjustRightInd w:val="0"/>
        <w:spacing w:after="0" w:line="240" w:lineRule="auto"/>
        <w:rPr>
          <w:rFonts w:ascii="Times New Roman" w:hAnsi="Times New Roman" w:cs="Times New Roman"/>
          <w:b/>
          <w:bCs/>
          <w:sz w:val="24"/>
          <w:szCs w:val="24"/>
          <w:u w:val="single"/>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7" w:lineRule="auto"/>
        <w:ind w:firstLine="720"/>
        <w:jc w:val="both"/>
        <w:rPr>
          <w:rFonts w:ascii="Times New Roman" w:hAnsi="Times New Roman" w:cs="Times New Roman"/>
          <w:sz w:val="24"/>
          <w:szCs w:val="24"/>
        </w:rPr>
      </w:pPr>
      <w:r>
        <w:rPr>
          <w:rFonts w:ascii="Times New Roman" w:hAnsi="Times New Roman" w:cs="Times New Roman"/>
          <w:sz w:val="24"/>
          <w:szCs w:val="24"/>
        </w:rPr>
        <w:t>Darba veids paredzēts nogrieztu vai nolauztu atvašu, zaru un krūmu ar diametru ≤ 12 cm savākšanai, šķeldošanai un iekraušanai transportlīdzeklī. Iegūtā šķelda jātransportē uz uzņēmēja atbērtni. Iegūto šķeldu, saskaņojot to ar Pasūtītāja reģiona nodaļu, drīkst vienmērīgi izkliedēt ceļa nodalījuma joslā.</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E713C9" w:rsidP="00AC39BE">
      <w:pPr>
        <w:widowControl w:val="0"/>
        <w:numPr>
          <w:ilvl w:val="0"/>
          <w:numId w:val="343"/>
        </w:numPr>
        <w:tabs>
          <w:tab w:val="clear" w:pos="720"/>
          <w:tab w:val="num" w:pos="860"/>
        </w:tabs>
        <w:overflowPunct w:val="0"/>
        <w:autoSpaceDE w:val="0"/>
        <w:autoSpaceDN w:val="0"/>
        <w:adjustRightInd w:val="0"/>
        <w:spacing w:after="0" w:line="237" w:lineRule="auto"/>
        <w:ind w:left="860" w:hanging="292"/>
        <w:jc w:val="both"/>
        <w:rPr>
          <w:rFonts w:ascii="Symbol" w:hAnsi="Symbol" w:cs="Symbol"/>
          <w:sz w:val="24"/>
          <w:szCs w:val="24"/>
        </w:rPr>
      </w:pPr>
      <w:r>
        <w:rPr>
          <w:rFonts w:ascii="Times New Roman" w:hAnsi="Times New Roman" w:cs="Times New Roman"/>
          <w:sz w:val="24"/>
          <w:szCs w:val="24"/>
        </w:rPr>
        <w:t xml:space="preserve">Darba zonai jābūt tīrai no nogrieztiem vai nolauztiem zariem, krūmiem un atvasēm. </w:t>
      </w:r>
    </w:p>
    <w:p w:rsidR="00F23E2E" w:rsidRDefault="00E713C9" w:rsidP="00AC39BE">
      <w:pPr>
        <w:widowControl w:val="0"/>
        <w:numPr>
          <w:ilvl w:val="0"/>
          <w:numId w:val="343"/>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Šķeldai jābūt aizvestai vai vienmērīgi izkliedētai ceļa nodalījuma joslā. </w:t>
      </w:r>
    </w:p>
    <w:p w:rsidR="00F23E2E" w:rsidRDefault="00F23E2E">
      <w:pPr>
        <w:widowControl w:val="0"/>
        <w:autoSpaceDE w:val="0"/>
        <w:autoSpaceDN w:val="0"/>
        <w:adjustRightInd w:val="0"/>
        <w:spacing w:after="0" w:line="325"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576"/>
        <w:rPr>
          <w:rFonts w:ascii="Times New Roman" w:hAnsi="Times New Roman" w:cs="Times New Roman"/>
          <w:sz w:val="24"/>
          <w:szCs w:val="24"/>
        </w:rPr>
      </w:pPr>
      <w:r>
        <w:rPr>
          <w:rFonts w:ascii="Times New Roman" w:hAnsi="Times New Roman" w:cs="Times New Roman"/>
          <w:sz w:val="24"/>
          <w:szCs w:val="24"/>
        </w:rPr>
        <w:t>Izpildītais darbs kontrolējams visā posma garumā, jāuzmēra iegūtās šķeldas apjoms. Neatbilstību gadījumā jāveic pasākumi prasību nodrošināšanai</w:t>
      </w:r>
    </w:p>
    <w:p w:rsidR="00F23E2E" w:rsidRDefault="00E713C9" w:rsidP="00567FE7">
      <w:pPr>
        <w:pStyle w:val="Virsraksts2"/>
      </w:pPr>
      <w:bookmarkStart w:id="343" w:name="_Toc443484982"/>
      <w:r>
        <w:t>5.5. Zāles pļaušana</w:t>
      </w:r>
      <w:bookmarkEnd w:id="343"/>
    </w:p>
    <w:p w:rsidR="00F23E2E" w:rsidRDefault="00F23E2E">
      <w:pPr>
        <w:widowControl w:val="0"/>
        <w:autoSpaceDE w:val="0"/>
        <w:autoSpaceDN w:val="0"/>
        <w:adjustRightInd w:val="0"/>
        <w:spacing w:after="0" w:line="300" w:lineRule="exact"/>
        <w:rPr>
          <w:rFonts w:ascii="Times New Roman" w:hAnsi="Times New Roman" w:cs="Times New Roman"/>
          <w:sz w:val="24"/>
          <w:szCs w:val="24"/>
        </w:rPr>
      </w:pPr>
    </w:p>
    <w:p w:rsidR="00F23E2E" w:rsidRDefault="00E713C9" w:rsidP="00567FE7">
      <w:pPr>
        <w:pStyle w:val="Virsraksts3"/>
      </w:pPr>
      <w:bookmarkStart w:id="344" w:name="_Toc443484983"/>
      <w:r>
        <w:t>5.5.1. Zāles pļaušana ar rokām</w:t>
      </w:r>
      <w:bookmarkEnd w:id="344"/>
    </w:p>
    <w:p w:rsidR="00F23E2E" w:rsidRDefault="00F23E2E">
      <w:pPr>
        <w:widowControl w:val="0"/>
        <w:autoSpaceDE w:val="0"/>
        <w:autoSpaceDN w:val="0"/>
        <w:adjustRightInd w:val="0"/>
        <w:spacing w:after="0" w:line="290"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right="20" w:firstLine="566"/>
        <w:rPr>
          <w:rFonts w:ascii="Times New Roman" w:hAnsi="Times New Roman" w:cs="Times New Roman"/>
          <w:sz w:val="24"/>
          <w:szCs w:val="24"/>
        </w:rPr>
      </w:pPr>
      <w:r>
        <w:rPr>
          <w:rFonts w:ascii="Times New Roman" w:hAnsi="Times New Roman" w:cs="Times New Roman"/>
          <w:sz w:val="24"/>
          <w:szCs w:val="24"/>
        </w:rPr>
        <w:t>Uzlabot ceļa un tam pieguļošo teritoriju pārredzamību, veicināt ūdens atvadi no ceļa klātnes un sāngrāvjiem, veikt profilaksi pret nezāļu sēklu izplatību.</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F23E2E">
      <w:pPr>
        <w:widowControl w:val="0"/>
        <w:autoSpaceDE w:val="0"/>
        <w:autoSpaceDN w:val="0"/>
        <w:adjustRightInd w:val="0"/>
        <w:spacing w:after="0" w:line="115"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Jāuzmēra nopļautās zāles platība </w:t>
      </w:r>
      <w:r>
        <w:rPr>
          <w:rFonts w:ascii="Times New Roman" w:hAnsi="Times New Roman" w:cs="Times New Roman"/>
          <w:b/>
          <w:bCs/>
          <w:sz w:val="24"/>
          <w:szCs w:val="24"/>
        </w:rPr>
        <w:t>(m2)</w:t>
      </w:r>
      <w:r>
        <w:rPr>
          <w:rFonts w:ascii="Times New Roman" w:hAnsi="Times New Roman" w:cs="Times New Roman"/>
          <w:sz w:val="24"/>
          <w:szCs w:val="24"/>
        </w:rPr>
        <w:t>.</w:t>
      </w:r>
    </w:p>
    <w:p w:rsidR="00F23E2E" w:rsidRDefault="00F23E2E">
      <w:pPr>
        <w:widowControl w:val="0"/>
        <w:autoSpaceDE w:val="0"/>
        <w:autoSpaceDN w:val="0"/>
        <w:adjustRightInd w:val="0"/>
        <w:spacing w:after="0" w:line="125" w:lineRule="exact"/>
        <w:rPr>
          <w:rFonts w:ascii="Times New Roman" w:hAnsi="Times New Roman" w:cs="Times New Roman"/>
          <w:sz w:val="24"/>
          <w:szCs w:val="24"/>
        </w:rPr>
      </w:pPr>
    </w:p>
    <w:p w:rsidR="006D7F22" w:rsidRDefault="006D7F22">
      <w:pPr>
        <w:widowControl w:val="0"/>
        <w:autoSpaceDE w:val="0"/>
        <w:autoSpaceDN w:val="0"/>
        <w:adjustRightInd w:val="0"/>
        <w:spacing w:after="0" w:line="240" w:lineRule="auto"/>
        <w:rPr>
          <w:rFonts w:ascii="Times New Roman" w:hAnsi="Times New Roman" w:cs="Times New Roman"/>
          <w:b/>
          <w:bCs/>
          <w:sz w:val="24"/>
          <w:szCs w:val="24"/>
          <w:u w:val="single"/>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Default="00F23E2E">
      <w:pPr>
        <w:widowControl w:val="0"/>
        <w:autoSpaceDE w:val="0"/>
        <w:autoSpaceDN w:val="0"/>
        <w:adjustRightInd w:val="0"/>
        <w:spacing w:after="0" w:line="116" w:lineRule="exact"/>
        <w:rPr>
          <w:rFonts w:ascii="Times New Roman" w:hAnsi="Times New Roman" w:cs="Times New Roman"/>
          <w:sz w:val="24"/>
          <w:szCs w:val="24"/>
        </w:rPr>
      </w:pPr>
    </w:p>
    <w:p w:rsidR="00F23E2E" w:rsidRDefault="00E713C9" w:rsidP="00AC39BE">
      <w:pPr>
        <w:widowControl w:val="0"/>
        <w:numPr>
          <w:ilvl w:val="0"/>
          <w:numId w:val="344"/>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E713C9" w:rsidP="00AC39BE">
      <w:pPr>
        <w:widowControl w:val="0"/>
        <w:numPr>
          <w:ilvl w:val="0"/>
          <w:numId w:val="344"/>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Darba veikšanai nepieciešamo satiksmes organizācijas līdzekļu uzstādīšana; </w:t>
      </w:r>
    </w:p>
    <w:p w:rsidR="00F23E2E" w:rsidRDefault="00E713C9" w:rsidP="00AC39BE">
      <w:pPr>
        <w:widowControl w:val="0"/>
        <w:numPr>
          <w:ilvl w:val="0"/>
          <w:numId w:val="344"/>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Zāles pļaušana; </w:t>
      </w:r>
    </w:p>
    <w:p w:rsidR="00F23E2E" w:rsidRDefault="00E713C9" w:rsidP="00AC39BE">
      <w:pPr>
        <w:widowControl w:val="0"/>
        <w:numPr>
          <w:ilvl w:val="0"/>
          <w:numId w:val="344"/>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Nopļautās zāles izkliedēšana; </w:t>
      </w:r>
    </w:p>
    <w:p w:rsidR="00F23E2E" w:rsidRDefault="00E713C9" w:rsidP="00AC39BE">
      <w:pPr>
        <w:widowControl w:val="0"/>
        <w:numPr>
          <w:ilvl w:val="0"/>
          <w:numId w:val="344"/>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Darba veikšanai nepieciešamo satiksmes organizācijas līdzekļu novākšana;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AC39BE">
      <w:pPr>
        <w:widowControl w:val="0"/>
        <w:numPr>
          <w:ilvl w:val="0"/>
          <w:numId w:val="344"/>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F23E2E" w:rsidRDefault="00F23E2E">
      <w:pPr>
        <w:widowControl w:val="0"/>
        <w:autoSpaceDE w:val="0"/>
        <w:autoSpaceDN w:val="0"/>
        <w:adjustRightInd w:val="0"/>
        <w:spacing w:after="0" w:line="39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F23E2E" w:rsidRDefault="006D7F22">
      <w:pPr>
        <w:widowControl w:val="0"/>
        <w:autoSpaceDE w:val="0"/>
        <w:autoSpaceDN w:val="0"/>
        <w:adjustRightInd w:val="0"/>
        <w:spacing w:after="0" w:line="397" w:lineRule="exact"/>
        <w:rPr>
          <w:rFonts w:ascii="Times New Roman" w:hAnsi="Times New Roman" w:cs="Times New Roman"/>
          <w:sz w:val="24"/>
          <w:szCs w:val="24"/>
        </w:rPr>
      </w:pPr>
      <w:r>
        <w:rPr>
          <w:rFonts w:ascii="Times New Roman" w:hAnsi="Times New Roman" w:cs="Times New Roman"/>
          <w:sz w:val="24"/>
          <w:szCs w:val="24"/>
        </w:rPr>
        <w:t>-</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F23E2E" w:rsidRDefault="00F23E2E">
      <w:pPr>
        <w:widowControl w:val="0"/>
        <w:autoSpaceDE w:val="0"/>
        <w:autoSpaceDN w:val="0"/>
        <w:adjustRightInd w:val="0"/>
        <w:spacing w:after="0" w:line="115" w:lineRule="exact"/>
        <w:rPr>
          <w:rFonts w:ascii="Times New Roman" w:hAnsi="Times New Roman" w:cs="Times New Roman"/>
          <w:sz w:val="24"/>
          <w:szCs w:val="24"/>
        </w:rPr>
      </w:pPr>
    </w:p>
    <w:p w:rsidR="00F23E2E" w:rsidRDefault="00E713C9" w:rsidP="006D7F2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Rokas zāles pļaujmašīnas, trimeri, zāles šķēres un izkaptis.</w:t>
      </w:r>
    </w:p>
    <w:p w:rsidR="00F23E2E" w:rsidRDefault="00F23E2E">
      <w:pPr>
        <w:widowControl w:val="0"/>
        <w:autoSpaceDE w:val="0"/>
        <w:autoSpaceDN w:val="0"/>
        <w:adjustRightInd w:val="0"/>
        <w:spacing w:after="0" w:line="28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17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3" w:lineRule="auto"/>
        <w:ind w:firstLine="708"/>
        <w:jc w:val="both"/>
        <w:rPr>
          <w:rFonts w:ascii="Times New Roman" w:hAnsi="Times New Roman" w:cs="Times New Roman"/>
          <w:sz w:val="24"/>
          <w:szCs w:val="24"/>
        </w:rPr>
      </w:pPr>
      <w:r>
        <w:rPr>
          <w:rFonts w:ascii="Times New Roman" w:hAnsi="Times New Roman" w:cs="Times New Roman"/>
          <w:sz w:val="24"/>
          <w:szCs w:val="24"/>
        </w:rPr>
        <w:t>Zāles pļaušanu ar rokām veic ceļa nodalījuma joslā (sarkano līniju koridorā), kur nav iespējama tehnikas izmantošana. Nopļauto zāli atstāj izklaidus uz vietas satrūdēšanai, tā nedrīkst traucēt ūdens atvades sistēmas darbību.</w:t>
      </w:r>
    </w:p>
    <w:p w:rsidR="00C74A0B" w:rsidRDefault="00C74A0B">
      <w:pPr>
        <w:widowControl w:val="0"/>
        <w:autoSpaceDE w:val="0"/>
        <w:autoSpaceDN w:val="0"/>
        <w:adjustRightInd w:val="0"/>
        <w:spacing w:after="0" w:line="28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rsidP="006D7F22">
      <w:pPr>
        <w:widowControl w:val="0"/>
        <w:autoSpaceDE w:val="0"/>
        <w:autoSpaceDN w:val="0"/>
        <w:adjustRightInd w:val="0"/>
        <w:spacing w:after="0" w:line="240" w:lineRule="auto"/>
        <w:rPr>
          <w:rFonts w:ascii="Times New Roman" w:hAnsi="Times New Roman" w:cs="Times New Roman"/>
          <w:sz w:val="24"/>
          <w:szCs w:val="24"/>
        </w:rPr>
      </w:pPr>
      <w:bookmarkStart w:id="345" w:name="page269"/>
      <w:bookmarkEnd w:id="345"/>
      <w:r>
        <w:rPr>
          <w:rFonts w:ascii="Times New Roman" w:hAnsi="Times New Roman" w:cs="Times New Roman"/>
          <w:sz w:val="24"/>
          <w:szCs w:val="24"/>
        </w:rPr>
        <w:t>Visā darba zonā līdzeni nopļauta zāle. Palikušo stiebru garums nedrīkst būt garāks par 10</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cm.</w:t>
      </w:r>
    </w:p>
    <w:p w:rsidR="00F23E2E" w:rsidRDefault="00F23E2E">
      <w:pPr>
        <w:widowControl w:val="0"/>
        <w:autoSpaceDE w:val="0"/>
        <w:autoSpaceDN w:val="0"/>
        <w:adjustRightInd w:val="0"/>
        <w:spacing w:after="0" w:line="59" w:lineRule="exact"/>
        <w:rPr>
          <w:rFonts w:ascii="Times New Roman" w:hAnsi="Times New Roman" w:cs="Times New Roman"/>
          <w:sz w:val="24"/>
          <w:szCs w:val="24"/>
        </w:rPr>
      </w:pPr>
    </w:p>
    <w:p w:rsidR="00F23E2E" w:rsidRDefault="00E713C9" w:rsidP="006D7F22">
      <w:pPr>
        <w:widowControl w:val="0"/>
        <w:overflowPunct w:val="0"/>
        <w:autoSpaceDE w:val="0"/>
        <w:autoSpaceDN w:val="0"/>
        <w:adjustRightInd w:val="0"/>
        <w:spacing w:after="0" w:line="214" w:lineRule="auto"/>
        <w:rPr>
          <w:rFonts w:ascii="Times New Roman" w:hAnsi="Times New Roman" w:cs="Times New Roman"/>
          <w:sz w:val="24"/>
          <w:szCs w:val="24"/>
        </w:rPr>
      </w:pPr>
      <w:r>
        <w:rPr>
          <w:rFonts w:ascii="Times New Roman" w:hAnsi="Times New Roman" w:cs="Times New Roman"/>
          <w:sz w:val="24"/>
          <w:szCs w:val="24"/>
        </w:rPr>
        <w:t>Nopļautā zāle netraucē ūdens atvades sistēmas darbu un nepiegružo ietves, pieturvietas platformas un brauktuvi.</w:t>
      </w:r>
    </w:p>
    <w:p w:rsidR="00B214D4" w:rsidRDefault="00B214D4">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F23E2E">
      <w:pPr>
        <w:widowControl w:val="0"/>
        <w:autoSpaceDE w:val="0"/>
        <w:autoSpaceDN w:val="0"/>
        <w:adjustRightInd w:val="0"/>
        <w:spacing w:after="0" w:line="17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rPr>
          <w:rFonts w:ascii="Times New Roman" w:hAnsi="Times New Roman" w:cs="Times New Roman"/>
          <w:sz w:val="24"/>
          <w:szCs w:val="24"/>
        </w:rPr>
      </w:pPr>
      <w:r>
        <w:rPr>
          <w:rFonts w:ascii="Times New Roman" w:hAnsi="Times New Roman" w:cs="Times New Roman"/>
          <w:sz w:val="24"/>
          <w:szCs w:val="24"/>
        </w:rPr>
        <w:t>Izpildītais darbs kontrolējams visā ielas vai autoceļa (posma) garumā, neatbilstības gadījumā jāveic pasākumi prasību nodrošināšanai.</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8357A9" w:rsidRDefault="008357A9">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rsidP="00567FE7">
      <w:pPr>
        <w:pStyle w:val="Virsraksts3"/>
      </w:pPr>
      <w:bookmarkStart w:id="346" w:name="_Toc443484984"/>
      <w:r>
        <w:t>5.5.2. Mehanizēta zāles pļaušana</w:t>
      </w:r>
      <w:bookmarkEnd w:id="346"/>
    </w:p>
    <w:p w:rsidR="00F23E2E" w:rsidRDefault="00F23E2E">
      <w:pPr>
        <w:widowControl w:val="0"/>
        <w:autoSpaceDE w:val="0"/>
        <w:autoSpaceDN w:val="0"/>
        <w:adjustRightInd w:val="0"/>
        <w:spacing w:after="0" w:line="290"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708"/>
        <w:rPr>
          <w:rFonts w:ascii="Times New Roman" w:hAnsi="Times New Roman" w:cs="Times New Roman"/>
          <w:sz w:val="24"/>
          <w:szCs w:val="24"/>
        </w:rPr>
      </w:pPr>
      <w:r>
        <w:rPr>
          <w:rFonts w:ascii="Times New Roman" w:hAnsi="Times New Roman" w:cs="Times New Roman"/>
          <w:sz w:val="24"/>
          <w:szCs w:val="24"/>
        </w:rPr>
        <w:t>Uzlabot ceļa un tam pieguļošo teritoriju pārredzamību, veicināt ūdens atvadi no ceļa klātnes un sāngrāvjiem, veikt profilaksi pret nezāļu sēklu izplatību.</w:t>
      </w:r>
    </w:p>
    <w:p w:rsidR="00F23E2E" w:rsidRDefault="00F23E2E">
      <w:pPr>
        <w:widowControl w:val="0"/>
        <w:autoSpaceDE w:val="0"/>
        <w:autoSpaceDN w:val="0"/>
        <w:adjustRightInd w:val="0"/>
        <w:spacing w:after="0" w:line="127"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F23E2E">
      <w:pPr>
        <w:widowControl w:val="0"/>
        <w:autoSpaceDE w:val="0"/>
        <w:autoSpaceDN w:val="0"/>
        <w:adjustRightInd w:val="0"/>
        <w:spacing w:after="0" w:line="115"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ind w:left="540"/>
        <w:rPr>
          <w:rFonts w:ascii="Times New Roman" w:hAnsi="Times New Roman" w:cs="Times New Roman"/>
          <w:sz w:val="24"/>
          <w:szCs w:val="24"/>
        </w:rPr>
      </w:pPr>
      <w:r>
        <w:rPr>
          <w:rFonts w:ascii="Times New Roman" w:hAnsi="Times New Roman" w:cs="Times New Roman"/>
          <w:sz w:val="24"/>
          <w:szCs w:val="24"/>
        </w:rPr>
        <w:t>Darba daudzums uzmērāms darba pārgājiena kilometros (</w:t>
      </w:r>
      <w:r>
        <w:rPr>
          <w:rFonts w:ascii="Times New Roman" w:hAnsi="Times New Roman" w:cs="Times New Roman"/>
          <w:b/>
          <w:bCs/>
          <w:sz w:val="24"/>
          <w:szCs w:val="24"/>
        </w:rPr>
        <w:t>pārgāj.km</w:t>
      </w:r>
      <w:r>
        <w:rPr>
          <w:rFonts w:ascii="Times New Roman" w:hAnsi="Times New Roman" w:cs="Times New Roman"/>
          <w:sz w:val="24"/>
          <w:szCs w:val="24"/>
        </w:rPr>
        <w:t>)</w:t>
      </w:r>
    </w:p>
    <w:p w:rsidR="00F23E2E" w:rsidRDefault="00F23E2E">
      <w:pPr>
        <w:widowControl w:val="0"/>
        <w:autoSpaceDE w:val="0"/>
        <w:autoSpaceDN w:val="0"/>
        <w:adjustRightInd w:val="0"/>
        <w:spacing w:after="0" w:line="125"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Default="00F23E2E">
      <w:pPr>
        <w:widowControl w:val="0"/>
        <w:autoSpaceDE w:val="0"/>
        <w:autoSpaceDN w:val="0"/>
        <w:adjustRightInd w:val="0"/>
        <w:spacing w:after="0" w:line="116" w:lineRule="exact"/>
        <w:rPr>
          <w:rFonts w:ascii="Times New Roman" w:hAnsi="Times New Roman" w:cs="Times New Roman"/>
          <w:sz w:val="24"/>
          <w:szCs w:val="24"/>
        </w:rPr>
      </w:pPr>
    </w:p>
    <w:p w:rsidR="00F23E2E" w:rsidRDefault="00E713C9" w:rsidP="00AC39BE">
      <w:pPr>
        <w:widowControl w:val="0"/>
        <w:numPr>
          <w:ilvl w:val="0"/>
          <w:numId w:val="345"/>
        </w:numPr>
        <w:tabs>
          <w:tab w:val="clear" w:pos="720"/>
          <w:tab w:val="num" w:pos="560"/>
        </w:tabs>
        <w:overflowPunct w:val="0"/>
        <w:autoSpaceDE w:val="0"/>
        <w:autoSpaceDN w:val="0"/>
        <w:adjustRightInd w:val="0"/>
        <w:spacing w:after="0" w:line="240" w:lineRule="auto"/>
        <w:ind w:left="560" w:hanging="131"/>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E713C9" w:rsidP="00AC39BE">
      <w:pPr>
        <w:widowControl w:val="0"/>
        <w:numPr>
          <w:ilvl w:val="0"/>
          <w:numId w:val="345"/>
        </w:numPr>
        <w:tabs>
          <w:tab w:val="clear" w:pos="720"/>
          <w:tab w:val="num" w:pos="560"/>
        </w:tabs>
        <w:overflowPunct w:val="0"/>
        <w:autoSpaceDE w:val="0"/>
        <w:autoSpaceDN w:val="0"/>
        <w:adjustRightInd w:val="0"/>
        <w:spacing w:after="0" w:line="239" w:lineRule="auto"/>
        <w:ind w:left="560" w:hanging="131"/>
        <w:jc w:val="both"/>
        <w:rPr>
          <w:rFonts w:ascii="Symbol" w:hAnsi="Symbol" w:cs="Symbol"/>
          <w:sz w:val="24"/>
          <w:szCs w:val="24"/>
        </w:rPr>
      </w:pPr>
      <w:r>
        <w:rPr>
          <w:rFonts w:ascii="Times New Roman" w:hAnsi="Times New Roman" w:cs="Times New Roman"/>
          <w:sz w:val="24"/>
          <w:szCs w:val="24"/>
        </w:rPr>
        <w:t xml:space="preserve">Zāles pļaušana;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AC39BE">
      <w:pPr>
        <w:widowControl w:val="0"/>
        <w:numPr>
          <w:ilvl w:val="0"/>
          <w:numId w:val="345"/>
        </w:numPr>
        <w:tabs>
          <w:tab w:val="clear" w:pos="720"/>
          <w:tab w:val="num" w:pos="560"/>
        </w:tabs>
        <w:overflowPunct w:val="0"/>
        <w:autoSpaceDE w:val="0"/>
        <w:autoSpaceDN w:val="0"/>
        <w:adjustRightInd w:val="0"/>
        <w:spacing w:after="0" w:line="240" w:lineRule="auto"/>
        <w:ind w:left="560" w:hanging="131"/>
        <w:jc w:val="both"/>
        <w:rPr>
          <w:rFonts w:ascii="Symbol" w:hAnsi="Symbol" w:cs="Symbol"/>
          <w:sz w:val="24"/>
          <w:szCs w:val="24"/>
        </w:rPr>
      </w:pPr>
      <w:r>
        <w:rPr>
          <w:rFonts w:ascii="Times New Roman" w:hAnsi="Times New Roman" w:cs="Times New Roman"/>
          <w:sz w:val="24"/>
          <w:szCs w:val="24"/>
        </w:rPr>
        <w:t xml:space="preserve">Nopļautās zāles izkliedēšana; </w:t>
      </w:r>
    </w:p>
    <w:p w:rsidR="00F23E2E" w:rsidRDefault="00E713C9" w:rsidP="00AC39BE">
      <w:pPr>
        <w:widowControl w:val="0"/>
        <w:numPr>
          <w:ilvl w:val="0"/>
          <w:numId w:val="345"/>
        </w:numPr>
        <w:tabs>
          <w:tab w:val="clear" w:pos="720"/>
          <w:tab w:val="num" w:pos="560"/>
        </w:tabs>
        <w:overflowPunct w:val="0"/>
        <w:autoSpaceDE w:val="0"/>
        <w:autoSpaceDN w:val="0"/>
        <w:adjustRightInd w:val="0"/>
        <w:spacing w:after="0" w:line="239" w:lineRule="auto"/>
        <w:ind w:left="560" w:hanging="131"/>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F23E2E" w:rsidRDefault="00F23E2E">
      <w:pPr>
        <w:widowControl w:val="0"/>
        <w:autoSpaceDE w:val="0"/>
        <w:autoSpaceDN w:val="0"/>
        <w:adjustRightInd w:val="0"/>
        <w:spacing w:after="0" w:line="2" w:lineRule="exact"/>
        <w:rPr>
          <w:rFonts w:ascii="Symbol" w:hAnsi="Symbol" w:cs="Symbol"/>
          <w:sz w:val="24"/>
          <w:szCs w:val="24"/>
        </w:rPr>
      </w:pPr>
    </w:p>
    <w:p w:rsidR="00F23E2E" w:rsidRDefault="00E713C9">
      <w:pPr>
        <w:widowControl w:val="0"/>
        <w:overflowPunct w:val="0"/>
        <w:autoSpaceDE w:val="0"/>
        <w:autoSpaceDN w:val="0"/>
        <w:adjustRightInd w:val="0"/>
        <w:spacing w:after="0" w:line="240" w:lineRule="auto"/>
        <w:jc w:val="both"/>
        <w:rPr>
          <w:rFonts w:ascii="Symbol" w:hAnsi="Symbol" w:cs="Symbol"/>
          <w:sz w:val="24"/>
          <w:szCs w:val="24"/>
        </w:rPr>
      </w:pPr>
      <w:r>
        <w:rPr>
          <w:rFonts w:ascii="Times New Roman" w:hAnsi="Times New Roman" w:cs="Times New Roman"/>
          <w:b/>
          <w:bCs/>
          <w:sz w:val="24"/>
          <w:szCs w:val="24"/>
          <w:u w:val="single"/>
        </w:rPr>
        <w:t xml:space="preserve">D. Materiāli: </w:t>
      </w:r>
    </w:p>
    <w:p w:rsidR="00F23E2E" w:rsidRDefault="00F23E2E">
      <w:pPr>
        <w:widowControl w:val="0"/>
        <w:autoSpaceDE w:val="0"/>
        <w:autoSpaceDN w:val="0"/>
        <w:adjustRightInd w:val="0"/>
        <w:spacing w:after="0" w:line="120"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F23E2E" w:rsidRDefault="00F23E2E">
      <w:pPr>
        <w:widowControl w:val="0"/>
        <w:autoSpaceDE w:val="0"/>
        <w:autoSpaceDN w:val="0"/>
        <w:adjustRightInd w:val="0"/>
        <w:spacing w:after="0" w:line="11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Tehnikai uzkarinātas, piekabinātas pļaujmašīnas vai rideri ar darba platumu ≥ 1,2 m</w:t>
      </w:r>
    </w:p>
    <w:p w:rsidR="00F23E2E" w:rsidRDefault="00F23E2E">
      <w:pPr>
        <w:widowControl w:val="0"/>
        <w:autoSpaceDE w:val="0"/>
        <w:autoSpaceDN w:val="0"/>
        <w:adjustRightInd w:val="0"/>
        <w:spacing w:after="0" w:line="201" w:lineRule="exact"/>
        <w:rPr>
          <w:rFonts w:ascii="Times New Roman" w:hAnsi="Times New Roman" w:cs="Times New Roman"/>
          <w:sz w:val="24"/>
          <w:szCs w:val="24"/>
        </w:rPr>
      </w:pPr>
    </w:p>
    <w:p w:rsidR="006D7F22" w:rsidRDefault="006D7F22">
      <w:pPr>
        <w:widowControl w:val="0"/>
        <w:autoSpaceDE w:val="0"/>
        <w:autoSpaceDN w:val="0"/>
        <w:adjustRightInd w:val="0"/>
        <w:spacing w:after="0" w:line="240" w:lineRule="auto"/>
        <w:rPr>
          <w:rFonts w:ascii="Times New Roman" w:hAnsi="Times New Roman" w:cs="Times New Roman"/>
          <w:b/>
          <w:bCs/>
          <w:sz w:val="24"/>
          <w:szCs w:val="24"/>
          <w:u w:val="single"/>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17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9" w:lineRule="auto"/>
        <w:ind w:firstLine="708"/>
        <w:jc w:val="both"/>
        <w:rPr>
          <w:rFonts w:ascii="Times New Roman" w:hAnsi="Times New Roman" w:cs="Times New Roman"/>
          <w:sz w:val="24"/>
          <w:szCs w:val="24"/>
        </w:rPr>
      </w:pPr>
      <w:r>
        <w:rPr>
          <w:rFonts w:ascii="Times New Roman" w:hAnsi="Times New Roman" w:cs="Times New Roman"/>
          <w:sz w:val="24"/>
          <w:szCs w:val="24"/>
        </w:rPr>
        <w:t>Pielieto mehanizētai zāles pļaušanai ielas vai autoceļa nomalēs, nogāzēs, grāvjos un sadalošā joslā ar platumu ≤ 4m. Nopļauto zāli atstāj izklaidus uz vietas satrūdēšanai, tā nedrīkst traucēt ūdens atvades sistēmas darbību. Darba gājiena platums atkarīgs no pielietotā mehānisma darba platuma, atsevišķos gadījumos, lai nodrošinātu pļaušanas pabeigtību darba gājiena platums drīkst būt šaurāks par darba platumu.</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F23E2E">
      <w:pPr>
        <w:widowControl w:val="0"/>
        <w:autoSpaceDE w:val="0"/>
        <w:autoSpaceDN w:val="0"/>
        <w:adjustRightInd w:val="0"/>
        <w:spacing w:after="0" w:line="116" w:lineRule="exact"/>
        <w:rPr>
          <w:rFonts w:ascii="Times New Roman" w:hAnsi="Times New Roman" w:cs="Times New Roman"/>
          <w:sz w:val="24"/>
          <w:szCs w:val="24"/>
        </w:rPr>
      </w:pPr>
    </w:p>
    <w:p w:rsidR="00F23E2E" w:rsidRDefault="00E713C9" w:rsidP="00AC39BE">
      <w:pPr>
        <w:widowControl w:val="0"/>
        <w:numPr>
          <w:ilvl w:val="0"/>
          <w:numId w:val="346"/>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Visā darba zonā līdzeni nopļauta zāle. </w:t>
      </w:r>
    </w:p>
    <w:p w:rsidR="00F23E2E" w:rsidRDefault="00E713C9" w:rsidP="00AC39BE">
      <w:pPr>
        <w:widowControl w:val="0"/>
        <w:numPr>
          <w:ilvl w:val="0"/>
          <w:numId w:val="346"/>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Palikušo stiebru garums nedrīkst būt garāks par 10 cm. </w:t>
      </w:r>
    </w:p>
    <w:p w:rsidR="00F23E2E" w:rsidRDefault="00F23E2E">
      <w:pPr>
        <w:widowControl w:val="0"/>
        <w:autoSpaceDE w:val="0"/>
        <w:autoSpaceDN w:val="0"/>
        <w:adjustRightInd w:val="0"/>
        <w:spacing w:after="0" w:line="75" w:lineRule="exact"/>
        <w:rPr>
          <w:rFonts w:ascii="Symbol" w:hAnsi="Symbol" w:cs="Symbol"/>
          <w:sz w:val="24"/>
          <w:szCs w:val="24"/>
        </w:rPr>
      </w:pPr>
    </w:p>
    <w:p w:rsidR="00F23E2E" w:rsidRDefault="00E713C9" w:rsidP="00AC39BE">
      <w:pPr>
        <w:widowControl w:val="0"/>
        <w:numPr>
          <w:ilvl w:val="0"/>
          <w:numId w:val="346"/>
        </w:numPr>
        <w:tabs>
          <w:tab w:val="clear" w:pos="720"/>
          <w:tab w:val="num" w:pos="846"/>
        </w:tabs>
        <w:overflowPunct w:val="0"/>
        <w:autoSpaceDE w:val="0"/>
        <w:autoSpaceDN w:val="0"/>
        <w:adjustRightInd w:val="0"/>
        <w:spacing w:after="0" w:line="206" w:lineRule="auto"/>
        <w:ind w:left="560" w:firstLine="8"/>
        <w:jc w:val="both"/>
        <w:rPr>
          <w:rFonts w:ascii="Symbol" w:hAnsi="Symbol" w:cs="Symbol"/>
          <w:sz w:val="24"/>
          <w:szCs w:val="24"/>
        </w:rPr>
      </w:pPr>
      <w:r>
        <w:rPr>
          <w:rFonts w:ascii="Times New Roman" w:hAnsi="Times New Roman" w:cs="Times New Roman"/>
          <w:sz w:val="24"/>
          <w:szCs w:val="24"/>
        </w:rPr>
        <w:t xml:space="preserve">Nopļautā zāle netraucē ūdens atvades sistēmas darbu un nepiegružo ietves, pieturvietas platformas un brauktuvi. </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rsidP="00AC39BE">
      <w:pPr>
        <w:widowControl w:val="0"/>
        <w:numPr>
          <w:ilvl w:val="0"/>
          <w:numId w:val="347"/>
        </w:numPr>
        <w:tabs>
          <w:tab w:val="clear" w:pos="720"/>
          <w:tab w:val="num" w:pos="846"/>
        </w:tabs>
        <w:overflowPunct w:val="0"/>
        <w:autoSpaceDE w:val="0"/>
        <w:autoSpaceDN w:val="0"/>
        <w:adjustRightInd w:val="0"/>
        <w:spacing w:after="0" w:line="206" w:lineRule="auto"/>
        <w:ind w:left="560" w:firstLine="8"/>
        <w:jc w:val="both"/>
        <w:rPr>
          <w:rFonts w:ascii="Symbol" w:hAnsi="Symbol" w:cs="Symbol"/>
          <w:sz w:val="24"/>
          <w:szCs w:val="24"/>
        </w:rPr>
      </w:pPr>
      <w:r>
        <w:rPr>
          <w:rFonts w:ascii="Times New Roman" w:hAnsi="Times New Roman" w:cs="Times New Roman"/>
          <w:sz w:val="24"/>
          <w:szCs w:val="24"/>
        </w:rPr>
        <w:t xml:space="preserve">Izpildītais darbs kontrolējams visā ielas vai autoceļa (posma) garumā, neatbilstības gadījumā jāveic pasākumi prasību nodrošināšanai. </w:t>
      </w:r>
    </w:p>
    <w:p w:rsidR="00F23E2E" w:rsidRDefault="00F23E2E">
      <w:pPr>
        <w:widowControl w:val="0"/>
        <w:autoSpaceDE w:val="0"/>
        <w:autoSpaceDN w:val="0"/>
        <w:adjustRightInd w:val="0"/>
        <w:spacing w:after="0" w:line="79" w:lineRule="exact"/>
        <w:rPr>
          <w:rFonts w:ascii="Symbol" w:hAnsi="Symbol" w:cs="Symbol"/>
          <w:sz w:val="24"/>
          <w:szCs w:val="24"/>
        </w:rPr>
      </w:pPr>
    </w:p>
    <w:p w:rsidR="00F23E2E" w:rsidRDefault="00E713C9" w:rsidP="00AC39BE">
      <w:pPr>
        <w:widowControl w:val="0"/>
        <w:numPr>
          <w:ilvl w:val="0"/>
          <w:numId w:val="347"/>
        </w:numPr>
        <w:tabs>
          <w:tab w:val="clear" w:pos="720"/>
          <w:tab w:val="num" w:pos="846"/>
        </w:tabs>
        <w:overflowPunct w:val="0"/>
        <w:autoSpaceDE w:val="0"/>
        <w:autoSpaceDN w:val="0"/>
        <w:adjustRightInd w:val="0"/>
        <w:spacing w:after="0" w:line="207" w:lineRule="auto"/>
        <w:ind w:left="560" w:right="20" w:firstLine="8"/>
        <w:jc w:val="both"/>
        <w:rPr>
          <w:rFonts w:ascii="Symbol" w:hAnsi="Symbol" w:cs="Symbol"/>
          <w:sz w:val="24"/>
          <w:szCs w:val="24"/>
        </w:rPr>
      </w:pPr>
      <w:r>
        <w:rPr>
          <w:rFonts w:ascii="Times New Roman" w:hAnsi="Times New Roman" w:cs="Times New Roman"/>
          <w:sz w:val="24"/>
          <w:szCs w:val="24"/>
        </w:rPr>
        <w:t xml:space="preserve">Ja izpļaujamās zāles joslas platums ir līdz 1, 6 m, to apmaksā kā vienu veselu gājienu, neatkarīgi no veikto darba gājienu skaita. </w:t>
      </w:r>
    </w:p>
    <w:p w:rsidR="00F23E2E" w:rsidRDefault="00F23E2E">
      <w:pPr>
        <w:widowControl w:val="0"/>
        <w:autoSpaceDE w:val="0"/>
        <w:autoSpaceDN w:val="0"/>
        <w:adjustRightInd w:val="0"/>
        <w:spacing w:after="0" w:line="286" w:lineRule="exact"/>
        <w:rPr>
          <w:rFonts w:ascii="Times New Roman" w:hAnsi="Times New Roman" w:cs="Times New Roman"/>
          <w:sz w:val="24"/>
          <w:szCs w:val="24"/>
        </w:rPr>
      </w:pPr>
    </w:p>
    <w:p w:rsidR="00F23E2E" w:rsidRDefault="00E713C9" w:rsidP="00567FE7">
      <w:pPr>
        <w:pStyle w:val="Virsraksts3"/>
      </w:pPr>
      <w:bookmarkStart w:id="347" w:name="page271"/>
      <w:bookmarkStart w:id="348" w:name="_Toc443484985"/>
      <w:bookmarkEnd w:id="347"/>
      <w:r>
        <w:t>5.5.3. Mehanizēta zāles pļaušana ar piketstabiņiem aprīkotos autoceļos un ielās</w:t>
      </w:r>
      <w:bookmarkEnd w:id="348"/>
    </w:p>
    <w:p w:rsidR="00F23E2E" w:rsidRDefault="00F23E2E">
      <w:pPr>
        <w:widowControl w:val="0"/>
        <w:autoSpaceDE w:val="0"/>
        <w:autoSpaceDN w:val="0"/>
        <w:adjustRightInd w:val="0"/>
        <w:spacing w:after="0" w:line="29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right="20" w:firstLine="708"/>
        <w:rPr>
          <w:rFonts w:ascii="Times New Roman" w:hAnsi="Times New Roman" w:cs="Times New Roman"/>
          <w:sz w:val="24"/>
          <w:szCs w:val="24"/>
        </w:rPr>
      </w:pPr>
      <w:r>
        <w:rPr>
          <w:rFonts w:ascii="Times New Roman" w:hAnsi="Times New Roman" w:cs="Times New Roman"/>
          <w:sz w:val="24"/>
          <w:szCs w:val="24"/>
        </w:rPr>
        <w:t>Uzlabot ceļa un tam pieguļošo teritoriju pārredzamību, veicināt ūdens atvadi no ceļa klātnes un sangrāvjiem, veikt profilaksi pret nezāļu sēklu izplatību.</w:t>
      </w:r>
    </w:p>
    <w:p w:rsidR="00F23E2E" w:rsidRDefault="00F23E2E">
      <w:pPr>
        <w:widowControl w:val="0"/>
        <w:autoSpaceDE w:val="0"/>
        <w:autoSpaceDN w:val="0"/>
        <w:adjustRightInd w:val="0"/>
        <w:spacing w:after="0" w:line="32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F23E2E">
      <w:pPr>
        <w:widowControl w:val="0"/>
        <w:autoSpaceDE w:val="0"/>
        <w:autoSpaceDN w:val="0"/>
        <w:adjustRightInd w:val="0"/>
        <w:spacing w:after="0" w:line="115"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ind w:left="540"/>
        <w:rPr>
          <w:rFonts w:ascii="Times New Roman" w:hAnsi="Times New Roman" w:cs="Times New Roman"/>
          <w:sz w:val="24"/>
          <w:szCs w:val="24"/>
        </w:rPr>
      </w:pPr>
      <w:r>
        <w:rPr>
          <w:rFonts w:ascii="Times New Roman" w:hAnsi="Times New Roman" w:cs="Times New Roman"/>
          <w:sz w:val="24"/>
          <w:szCs w:val="24"/>
        </w:rPr>
        <w:t>Darba daudzums uzmērāms darba pārgājiena kilometros (</w:t>
      </w:r>
      <w:r>
        <w:rPr>
          <w:rFonts w:ascii="Times New Roman" w:hAnsi="Times New Roman" w:cs="Times New Roman"/>
          <w:b/>
          <w:bCs/>
          <w:sz w:val="24"/>
          <w:szCs w:val="24"/>
        </w:rPr>
        <w:t>pārgāj.km</w:t>
      </w:r>
      <w:r>
        <w:rPr>
          <w:rFonts w:ascii="Times New Roman" w:hAnsi="Times New Roman" w:cs="Times New Roman"/>
          <w:sz w:val="24"/>
          <w:szCs w:val="24"/>
        </w:rPr>
        <w:t>)</w:t>
      </w:r>
    </w:p>
    <w:p w:rsidR="00567FE7" w:rsidRDefault="00567FE7">
      <w:pPr>
        <w:widowControl w:val="0"/>
        <w:autoSpaceDE w:val="0"/>
        <w:autoSpaceDN w:val="0"/>
        <w:adjustRightInd w:val="0"/>
        <w:spacing w:after="0" w:line="125"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Default="00F23E2E">
      <w:pPr>
        <w:widowControl w:val="0"/>
        <w:autoSpaceDE w:val="0"/>
        <w:autoSpaceDN w:val="0"/>
        <w:adjustRightInd w:val="0"/>
        <w:spacing w:after="0" w:line="116" w:lineRule="exact"/>
        <w:rPr>
          <w:rFonts w:ascii="Times New Roman" w:hAnsi="Times New Roman" w:cs="Times New Roman"/>
          <w:sz w:val="24"/>
          <w:szCs w:val="24"/>
        </w:rPr>
      </w:pPr>
    </w:p>
    <w:p w:rsidR="00F23E2E" w:rsidRDefault="00E713C9" w:rsidP="00AC39BE">
      <w:pPr>
        <w:widowControl w:val="0"/>
        <w:numPr>
          <w:ilvl w:val="0"/>
          <w:numId w:val="348"/>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E713C9" w:rsidP="00AC39BE">
      <w:pPr>
        <w:widowControl w:val="0"/>
        <w:numPr>
          <w:ilvl w:val="0"/>
          <w:numId w:val="348"/>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Zāles mehanizēta pļaušana;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AC39BE">
      <w:pPr>
        <w:widowControl w:val="0"/>
        <w:numPr>
          <w:ilvl w:val="0"/>
          <w:numId w:val="348"/>
        </w:numPr>
        <w:tabs>
          <w:tab w:val="clear" w:pos="720"/>
          <w:tab w:val="num" w:pos="860"/>
        </w:tabs>
        <w:overflowPunct w:val="0"/>
        <w:autoSpaceDE w:val="0"/>
        <w:autoSpaceDN w:val="0"/>
        <w:adjustRightInd w:val="0"/>
        <w:spacing w:after="0" w:line="240" w:lineRule="auto"/>
        <w:ind w:left="860" w:hanging="292"/>
        <w:jc w:val="both"/>
        <w:rPr>
          <w:rFonts w:ascii="Symbol" w:hAnsi="Symbol" w:cs="Symbol"/>
          <w:sz w:val="24"/>
          <w:szCs w:val="24"/>
        </w:rPr>
      </w:pPr>
      <w:r>
        <w:rPr>
          <w:rFonts w:ascii="Times New Roman" w:hAnsi="Times New Roman" w:cs="Times New Roman"/>
          <w:sz w:val="24"/>
          <w:szCs w:val="24"/>
        </w:rPr>
        <w:t xml:space="preserve">Nopļautās zāles izkliedēšana; </w:t>
      </w:r>
    </w:p>
    <w:p w:rsidR="00F23E2E" w:rsidRDefault="00E713C9" w:rsidP="00AC39BE">
      <w:pPr>
        <w:widowControl w:val="0"/>
        <w:numPr>
          <w:ilvl w:val="0"/>
          <w:numId w:val="348"/>
        </w:numPr>
        <w:tabs>
          <w:tab w:val="clear" w:pos="720"/>
          <w:tab w:val="num" w:pos="860"/>
        </w:tabs>
        <w:overflowPunct w:val="0"/>
        <w:autoSpaceDE w:val="0"/>
        <w:autoSpaceDN w:val="0"/>
        <w:adjustRightInd w:val="0"/>
        <w:spacing w:after="0" w:line="239" w:lineRule="auto"/>
        <w:ind w:left="860" w:hanging="292"/>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F23E2E" w:rsidRDefault="00E713C9">
      <w:pPr>
        <w:widowControl w:val="0"/>
        <w:autoSpaceDE w:val="0"/>
        <w:autoSpaceDN w:val="0"/>
        <w:adjustRightInd w:val="0"/>
        <w:spacing w:after="0" w:line="240" w:lineRule="auto"/>
        <w:rPr>
          <w:rFonts w:ascii="Times New Roman" w:hAnsi="Times New Roman" w:cs="Times New Roman"/>
          <w:b/>
          <w:bCs/>
          <w:sz w:val="24"/>
          <w:szCs w:val="24"/>
          <w:u w:val="single"/>
        </w:rPr>
      </w:pPr>
      <w:r>
        <w:rPr>
          <w:rFonts w:ascii="Times New Roman" w:hAnsi="Times New Roman" w:cs="Times New Roman"/>
          <w:b/>
          <w:bCs/>
          <w:sz w:val="24"/>
          <w:szCs w:val="24"/>
          <w:u w:val="single"/>
        </w:rPr>
        <w:t>D. Materiāli:</w:t>
      </w:r>
    </w:p>
    <w:p w:rsidR="0039790A" w:rsidRPr="006D7F22" w:rsidRDefault="006D7F22">
      <w:pPr>
        <w:widowControl w:val="0"/>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F23E2E" w:rsidRDefault="00F23E2E">
      <w:pPr>
        <w:widowControl w:val="0"/>
        <w:autoSpaceDE w:val="0"/>
        <w:autoSpaceDN w:val="0"/>
        <w:adjustRightInd w:val="0"/>
        <w:spacing w:after="0" w:line="115"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Tehnikai uzkarinātas, piekabinātas pļaujmašīnas vai rideri ar darba platumu ≥ 1,2 m</w:t>
      </w:r>
    </w:p>
    <w:p w:rsidR="00F23E2E" w:rsidRDefault="00F23E2E">
      <w:pPr>
        <w:widowControl w:val="0"/>
        <w:autoSpaceDE w:val="0"/>
        <w:autoSpaceDN w:val="0"/>
        <w:adjustRightInd w:val="0"/>
        <w:spacing w:after="0" w:line="125"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17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32" w:lineRule="auto"/>
        <w:ind w:firstLine="708"/>
        <w:jc w:val="both"/>
        <w:rPr>
          <w:rFonts w:ascii="Times New Roman" w:hAnsi="Times New Roman" w:cs="Times New Roman"/>
          <w:sz w:val="24"/>
          <w:szCs w:val="24"/>
        </w:rPr>
      </w:pPr>
      <w:r>
        <w:rPr>
          <w:rFonts w:ascii="Times New Roman" w:hAnsi="Times New Roman" w:cs="Times New Roman"/>
          <w:sz w:val="24"/>
          <w:szCs w:val="24"/>
        </w:rPr>
        <w:t>Pielieto mehanizētai zāles pļaušanai ar signālstabiņiem aprīkotajās ielas vai autoceļa nomalēs un sadalošā joslā. Nopļauto zāli atstāj izklaidus uz vietas satrūdēšanai, tā nedrīkst traucēt ūdens atvades sistēmas darbību. Darba gājiena platums atkarīgs no pielietotās tehnikas darba platuma, atsevišķos gadījumos, lai nodrošinātu pļaušanas pabeigtību darba gājiena platums drīkst būt šaurāks par darba platumu. Zāli ap signālstabiņiem pļauj atbilstoši specifikācijas 5.6.1. prasībām un apmaksā atsevišķi. Zāli ap signālstabiņiem jānopļauj ne vēlāk, kā 3 darba dienu laikā.</w:t>
      </w:r>
    </w:p>
    <w:p w:rsidR="00F23E2E" w:rsidRDefault="00F23E2E">
      <w:pPr>
        <w:widowControl w:val="0"/>
        <w:autoSpaceDE w:val="0"/>
        <w:autoSpaceDN w:val="0"/>
        <w:adjustRightInd w:val="0"/>
        <w:spacing w:after="0" w:line="13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F23E2E">
      <w:pPr>
        <w:widowControl w:val="0"/>
        <w:autoSpaceDE w:val="0"/>
        <w:autoSpaceDN w:val="0"/>
        <w:adjustRightInd w:val="0"/>
        <w:spacing w:after="0" w:line="193" w:lineRule="exact"/>
        <w:rPr>
          <w:rFonts w:ascii="Times New Roman" w:hAnsi="Times New Roman" w:cs="Times New Roman"/>
          <w:sz w:val="24"/>
          <w:szCs w:val="24"/>
        </w:rPr>
      </w:pPr>
    </w:p>
    <w:p w:rsidR="00F23E2E" w:rsidRDefault="00E713C9" w:rsidP="00AC39BE">
      <w:pPr>
        <w:widowControl w:val="0"/>
        <w:numPr>
          <w:ilvl w:val="0"/>
          <w:numId w:val="349"/>
        </w:numPr>
        <w:overflowPunct w:val="0"/>
        <w:autoSpaceDE w:val="0"/>
        <w:autoSpaceDN w:val="0"/>
        <w:adjustRightInd w:val="0"/>
        <w:spacing w:after="0" w:line="217" w:lineRule="auto"/>
        <w:ind w:right="100" w:hanging="291"/>
        <w:rPr>
          <w:rFonts w:ascii="Symbol" w:hAnsi="Symbol" w:cs="Symbol"/>
          <w:sz w:val="24"/>
          <w:szCs w:val="24"/>
        </w:rPr>
      </w:pPr>
      <w:r>
        <w:rPr>
          <w:rFonts w:ascii="Times New Roman" w:hAnsi="Times New Roman" w:cs="Times New Roman"/>
          <w:sz w:val="24"/>
          <w:szCs w:val="24"/>
        </w:rPr>
        <w:t xml:space="preserve">Visā darba zonā līdzeni nopļauta zāle. Palikušo stiebru garums nedrīkst būt garāks par 10 cm. Nopļautā zāle netraucē ūdens atvades sistēmas darbu un nepiegružo ietves, pieturvietas platformas un brauktuvi. </w:t>
      </w:r>
    </w:p>
    <w:p w:rsidR="00F23E2E" w:rsidRDefault="00F23E2E">
      <w:pPr>
        <w:widowControl w:val="0"/>
        <w:autoSpaceDE w:val="0"/>
        <w:autoSpaceDN w:val="0"/>
        <w:adjustRightInd w:val="0"/>
        <w:spacing w:after="0" w:line="123" w:lineRule="exact"/>
        <w:rPr>
          <w:rFonts w:ascii="Symbol" w:hAnsi="Symbol" w:cs="Symbol"/>
          <w:sz w:val="24"/>
          <w:szCs w:val="24"/>
        </w:rPr>
      </w:pPr>
    </w:p>
    <w:p w:rsidR="00F23E2E" w:rsidRDefault="00E713C9" w:rsidP="00AC39BE">
      <w:pPr>
        <w:widowControl w:val="0"/>
        <w:numPr>
          <w:ilvl w:val="0"/>
          <w:numId w:val="349"/>
        </w:numPr>
        <w:overflowPunct w:val="0"/>
        <w:autoSpaceDE w:val="0"/>
        <w:autoSpaceDN w:val="0"/>
        <w:adjustRightInd w:val="0"/>
        <w:spacing w:after="0" w:line="240" w:lineRule="auto"/>
        <w:ind w:hanging="291"/>
        <w:jc w:val="both"/>
        <w:rPr>
          <w:rFonts w:ascii="Symbol" w:hAnsi="Symbol" w:cs="Symbol"/>
          <w:sz w:val="24"/>
          <w:szCs w:val="24"/>
        </w:rPr>
      </w:pPr>
      <w:r>
        <w:rPr>
          <w:rFonts w:ascii="Times New Roman" w:hAnsi="Times New Roman" w:cs="Times New Roman"/>
          <w:sz w:val="24"/>
          <w:szCs w:val="24"/>
        </w:rPr>
        <w:t xml:space="preserve">Ap signālstabiņiem 1m rādiusā drīkst palikt nepļauta zāle. </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F23E2E">
      <w:pPr>
        <w:widowControl w:val="0"/>
        <w:autoSpaceDE w:val="0"/>
        <w:autoSpaceDN w:val="0"/>
        <w:adjustRightInd w:val="0"/>
        <w:spacing w:after="0" w:line="193" w:lineRule="exact"/>
        <w:rPr>
          <w:rFonts w:ascii="Times New Roman" w:hAnsi="Times New Roman" w:cs="Times New Roman"/>
          <w:sz w:val="24"/>
          <w:szCs w:val="24"/>
        </w:rPr>
      </w:pPr>
    </w:p>
    <w:p w:rsidR="00F23E2E" w:rsidRDefault="00E713C9" w:rsidP="00AC39BE">
      <w:pPr>
        <w:widowControl w:val="0"/>
        <w:numPr>
          <w:ilvl w:val="0"/>
          <w:numId w:val="350"/>
        </w:numPr>
        <w:overflowPunct w:val="0"/>
        <w:autoSpaceDE w:val="0"/>
        <w:autoSpaceDN w:val="0"/>
        <w:adjustRightInd w:val="0"/>
        <w:spacing w:after="0" w:line="206" w:lineRule="auto"/>
        <w:ind w:left="1080" w:right="700" w:hanging="651"/>
        <w:jc w:val="both"/>
        <w:rPr>
          <w:rFonts w:ascii="Symbol" w:hAnsi="Symbol" w:cs="Symbol"/>
          <w:sz w:val="24"/>
          <w:szCs w:val="24"/>
        </w:rPr>
      </w:pPr>
      <w:r>
        <w:rPr>
          <w:rFonts w:ascii="Times New Roman" w:hAnsi="Times New Roman" w:cs="Times New Roman"/>
          <w:sz w:val="24"/>
          <w:szCs w:val="24"/>
        </w:rPr>
        <w:t xml:space="preserve">Izpildītais darbs kontrolējams visā ielas vai autoceļa (posma) garumā, neatbilstības gadījumā jāveic pasākumi prasību nodrošināšanai. </w:t>
      </w:r>
    </w:p>
    <w:p w:rsidR="00F23E2E" w:rsidRDefault="00F23E2E">
      <w:pPr>
        <w:widowControl w:val="0"/>
        <w:autoSpaceDE w:val="0"/>
        <w:autoSpaceDN w:val="0"/>
        <w:adjustRightInd w:val="0"/>
        <w:spacing w:after="0" w:line="199" w:lineRule="exact"/>
        <w:rPr>
          <w:rFonts w:ascii="Symbol" w:hAnsi="Symbol" w:cs="Symbol"/>
          <w:sz w:val="24"/>
          <w:szCs w:val="24"/>
        </w:rPr>
      </w:pPr>
    </w:p>
    <w:p w:rsidR="00F23E2E" w:rsidRDefault="00E713C9" w:rsidP="00AC39BE">
      <w:pPr>
        <w:widowControl w:val="0"/>
        <w:numPr>
          <w:ilvl w:val="0"/>
          <w:numId w:val="350"/>
        </w:numPr>
        <w:overflowPunct w:val="0"/>
        <w:autoSpaceDE w:val="0"/>
        <w:autoSpaceDN w:val="0"/>
        <w:adjustRightInd w:val="0"/>
        <w:spacing w:after="0" w:line="206" w:lineRule="auto"/>
        <w:ind w:left="1080" w:right="20" w:hanging="651"/>
        <w:jc w:val="both"/>
        <w:rPr>
          <w:rFonts w:ascii="Symbol" w:hAnsi="Symbol" w:cs="Symbol"/>
          <w:sz w:val="24"/>
          <w:szCs w:val="24"/>
        </w:rPr>
      </w:pPr>
      <w:r>
        <w:rPr>
          <w:rFonts w:ascii="Times New Roman" w:hAnsi="Times New Roman" w:cs="Times New Roman"/>
          <w:sz w:val="24"/>
          <w:szCs w:val="24"/>
        </w:rPr>
        <w:t xml:space="preserve">Ja izpļaujamās zāles joslas platums ir līdz 1, 6 m, to apmaksā kā vienu veselu gājienu, neatkarīgi no veikto darba gājienu skaita. </w:t>
      </w:r>
    </w:p>
    <w:p w:rsidR="00B03BF4" w:rsidRDefault="00B03BF4">
      <w:pPr>
        <w:widowControl w:val="0"/>
        <w:overflowPunct w:val="0"/>
        <w:autoSpaceDE w:val="0"/>
        <w:autoSpaceDN w:val="0"/>
        <w:adjustRightInd w:val="0"/>
        <w:spacing w:after="0" w:line="212" w:lineRule="auto"/>
        <w:ind w:left="720" w:right="780" w:hanging="720"/>
        <w:rPr>
          <w:rFonts w:ascii="Times New Roman" w:hAnsi="Times New Roman" w:cs="Times New Roman"/>
          <w:b/>
          <w:bCs/>
          <w:sz w:val="26"/>
          <w:szCs w:val="26"/>
        </w:rPr>
      </w:pPr>
      <w:bookmarkStart w:id="349" w:name="page273"/>
      <w:bookmarkEnd w:id="349"/>
    </w:p>
    <w:p w:rsidR="00F23E2E" w:rsidRDefault="00E713C9" w:rsidP="00567FE7">
      <w:pPr>
        <w:pStyle w:val="Virsraksts3"/>
      </w:pPr>
      <w:bookmarkStart w:id="350" w:name="_Toc443484986"/>
      <w:r>
        <w:t>5.5.4. Mehanizēta zāles pļaušana ceļa nodalījuma(sarkano līniju koridorā) un sadalošajā joslā</w:t>
      </w:r>
      <w:bookmarkEnd w:id="350"/>
    </w:p>
    <w:p w:rsidR="00F23E2E" w:rsidRDefault="00F23E2E">
      <w:pPr>
        <w:widowControl w:val="0"/>
        <w:autoSpaceDE w:val="0"/>
        <w:autoSpaceDN w:val="0"/>
        <w:adjustRightInd w:val="0"/>
        <w:spacing w:after="0" w:line="337"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right="180" w:firstLine="360"/>
        <w:rPr>
          <w:rFonts w:ascii="Times New Roman" w:hAnsi="Times New Roman" w:cs="Times New Roman"/>
          <w:sz w:val="24"/>
          <w:szCs w:val="24"/>
        </w:rPr>
      </w:pPr>
      <w:r>
        <w:rPr>
          <w:rFonts w:ascii="Times New Roman" w:hAnsi="Times New Roman" w:cs="Times New Roman"/>
          <w:sz w:val="24"/>
          <w:szCs w:val="24"/>
        </w:rPr>
        <w:t>Uzlabot ceļa un tam pieguļošo teritoriju pārredzamību, veicināt ūdens atvadi no ceļa klātnes un sangrāvjiem, veikt profilaksi pret nezāļu sēklu izplatību.</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F23E2E">
      <w:pPr>
        <w:widowControl w:val="0"/>
        <w:autoSpaceDE w:val="0"/>
        <w:autoSpaceDN w:val="0"/>
        <w:adjustRightInd w:val="0"/>
        <w:spacing w:after="0" w:line="115"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Jāuzmēra nopļautā platība </w:t>
      </w:r>
      <w:r>
        <w:rPr>
          <w:rFonts w:ascii="Times New Roman" w:hAnsi="Times New Roman" w:cs="Times New Roman"/>
          <w:b/>
          <w:bCs/>
          <w:sz w:val="24"/>
          <w:szCs w:val="24"/>
        </w:rPr>
        <w:t>( ha )</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Default="00F23E2E">
      <w:pPr>
        <w:widowControl w:val="0"/>
        <w:autoSpaceDE w:val="0"/>
        <w:autoSpaceDN w:val="0"/>
        <w:adjustRightInd w:val="0"/>
        <w:spacing w:after="0" w:line="117" w:lineRule="exact"/>
        <w:rPr>
          <w:rFonts w:ascii="Times New Roman" w:hAnsi="Times New Roman" w:cs="Times New Roman"/>
          <w:sz w:val="24"/>
          <w:szCs w:val="24"/>
        </w:rPr>
      </w:pPr>
    </w:p>
    <w:p w:rsidR="00F23E2E" w:rsidRDefault="00E713C9" w:rsidP="00AC39BE">
      <w:pPr>
        <w:widowControl w:val="0"/>
        <w:numPr>
          <w:ilvl w:val="0"/>
          <w:numId w:val="351"/>
        </w:numPr>
        <w:tabs>
          <w:tab w:val="clear" w:pos="720"/>
          <w:tab w:val="num" w:pos="360"/>
        </w:tabs>
        <w:overflowPunct w:val="0"/>
        <w:autoSpaceDE w:val="0"/>
        <w:autoSpaceDN w:val="0"/>
        <w:adjustRightInd w:val="0"/>
        <w:spacing w:after="0" w:line="240" w:lineRule="auto"/>
        <w:ind w:left="360" w:hanging="358"/>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E713C9" w:rsidP="00AC39BE">
      <w:pPr>
        <w:widowControl w:val="0"/>
        <w:numPr>
          <w:ilvl w:val="0"/>
          <w:numId w:val="351"/>
        </w:numPr>
        <w:tabs>
          <w:tab w:val="clear" w:pos="720"/>
          <w:tab w:val="num" w:pos="420"/>
        </w:tabs>
        <w:overflowPunct w:val="0"/>
        <w:autoSpaceDE w:val="0"/>
        <w:autoSpaceDN w:val="0"/>
        <w:adjustRightInd w:val="0"/>
        <w:spacing w:after="0" w:line="239" w:lineRule="auto"/>
        <w:ind w:left="420" w:hanging="418"/>
        <w:jc w:val="both"/>
        <w:rPr>
          <w:rFonts w:ascii="Symbol" w:hAnsi="Symbol" w:cs="Symbol"/>
          <w:sz w:val="24"/>
          <w:szCs w:val="24"/>
        </w:rPr>
      </w:pPr>
      <w:r>
        <w:rPr>
          <w:rFonts w:ascii="Times New Roman" w:hAnsi="Times New Roman" w:cs="Times New Roman"/>
          <w:sz w:val="24"/>
          <w:szCs w:val="24"/>
        </w:rPr>
        <w:t xml:space="preserve">Zāles pļaušana; </w:t>
      </w:r>
    </w:p>
    <w:p w:rsidR="00F23E2E" w:rsidRDefault="00E713C9" w:rsidP="00AC39BE">
      <w:pPr>
        <w:widowControl w:val="0"/>
        <w:numPr>
          <w:ilvl w:val="0"/>
          <w:numId w:val="351"/>
        </w:numPr>
        <w:tabs>
          <w:tab w:val="clear" w:pos="720"/>
          <w:tab w:val="num" w:pos="420"/>
        </w:tabs>
        <w:overflowPunct w:val="0"/>
        <w:autoSpaceDE w:val="0"/>
        <w:autoSpaceDN w:val="0"/>
        <w:adjustRightInd w:val="0"/>
        <w:spacing w:after="0" w:line="239" w:lineRule="auto"/>
        <w:ind w:left="420" w:hanging="418"/>
        <w:jc w:val="both"/>
        <w:rPr>
          <w:rFonts w:ascii="Symbol" w:hAnsi="Symbol" w:cs="Symbol"/>
          <w:sz w:val="24"/>
          <w:szCs w:val="24"/>
        </w:rPr>
      </w:pPr>
      <w:r>
        <w:rPr>
          <w:rFonts w:ascii="Times New Roman" w:hAnsi="Times New Roman" w:cs="Times New Roman"/>
          <w:sz w:val="24"/>
          <w:szCs w:val="24"/>
        </w:rPr>
        <w:t xml:space="preserve">Nopļautās zāles izkliedēšana; </w:t>
      </w:r>
    </w:p>
    <w:p w:rsidR="00F23E2E" w:rsidRDefault="00E713C9" w:rsidP="00AC39BE">
      <w:pPr>
        <w:widowControl w:val="0"/>
        <w:numPr>
          <w:ilvl w:val="0"/>
          <w:numId w:val="351"/>
        </w:numPr>
        <w:tabs>
          <w:tab w:val="clear" w:pos="720"/>
          <w:tab w:val="num" w:pos="420"/>
        </w:tabs>
        <w:overflowPunct w:val="0"/>
        <w:autoSpaceDE w:val="0"/>
        <w:autoSpaceDN w:val="0"/>
        <w:adjustRightInd w:val="0"/>
        <w:spacing w:after="0" w:line="239" w:lineRule="auto"/>
        <w:ind w:left="420" w:hanging="418"/>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F23E2E" w:rsidRDefault="006D7F22">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t>-</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F23E2E" w:rsidRDefault="00F23E2E">
      <w:pPr>
        <w:widowControl w:val="0"/>
        <w:autoSpaceDE w:val="0"/>
        <w:autoSpaceDN w:val="0"/>
        <w:adjustRightInd w:val="0"/>
        <w:spacing w:after="0" w:line="115"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4"/>
          <w:szCs w:val="24"/>
        </w:rPr>
        <w:t>Tehnikai uzkarinātas, piekabinātas pļaujmašīnas vai rideri .</w:t>
      </w:r>
    </w:p>
    <w:p w:rsidR="00567FE7" w:rsidRDefault="00567FE7">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E713C9">
      <w:pPr>
        <w:widowControl w:val="0"/>
        <w:overflowPunct w:val="0"/>
        <w:autoSpaceDE w:val="0"/>
        <w:autoSpaceDN w:val="0"/>
        <w:adjustRightInd w:val="0"/>
        <w:spacing w:after="0" w:line="223" w:lineRule="auto"/>
        <w:ind w:right="420" w:firstLine="480"/>
        <w:rPr>
          <w:rFonts w:ascii="Times New Roman" w:hAnsi="Times New Roman" w:cs="Times New Roman"/>
          <w:sz w:val="24"/>
          <w:szCs w:val="24"/>
        </w:rPr>
      </w:pPr>
      <w:r>
        <w:rPr>
          <w:rFonts w:ascii="Times New Roman" w:hAnsi="Times New Roman" w:cs="Times New Roman"/>
          <w:sz w:val="24"/>
          <w:szCs w:val="24"/>
        </w:rPr>
        <w:t>Pielieto mehanizētai zāles pļaušanai ielas vai autoceļa nodalījuma un sadalošā joslā ar platumu ≥ 4m. Nopļauto zāli atstāj izklaidus uz vietas satrūdēšanai, tā nedrīkst traucēt ūdens atvades sistēmas darbību.</w:t>
      </w:r>
    </w:p>
    <w:p w:rsidR="00F23E2E" w:rsidRDefault="00F23E2E">
      <w:pPr>
        <w:widowControl w:val="0"/>
        <w:autoSpaceDE w:val="0"/>
        <w:autoSpaceDN w:val="0"/>
        <w:adjustRightInd w:val="0"/>
        <w:spacing w:after="0" w:line="28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F23E2E">
      <w:pPr>
        <w:widowControl w:val="0"/>
        <w:autoSpaceDE w:val="0"/>
        <w:autoSpaceDN w:val="0"/>
        <w:adjustRightInd w:val="0"/>
        <w:spacing w:after="0" w:line="116" w:lineRule="exact"/>
        <w:rPr>
          <w:rFonts w:ascii="Times New Roman" w:hAnsi="Times New Roman" w:cs="Times New Roman"/>
          <w:sz w:val="24"/>
          <w:szCs w:val="24"/>
        </w:rPr>
      </w:pPr>
    </w:p>
    <w:p w:rsidR="00F23E2E" w:rsidRDefault="00E713C9" w:rsidP="00AC39BE">
      <w:pPr>
        <w:widowControl w:val="0"/>
        <w:numPr>
          <w:ilvl w:val="0"/>
          <w:numId w:val="352"/>
        </w:numPr>
        <w:overflowPunct w:val="0"/>
        <w:autoSpaceDE w:val="0"/>
        <w:autoSpaceDN w:val="0"/>
        <w:adjustRightInd w:val="0"/>
        <w:spacing w:after="0" w:line="240" w:lineRule="auto"/>
        <w:ind w:hanging="576"/>
        <w:jc w:val="both"/>
        <w:rPr>
          <w:rFonts w:ascii="Symbol" w:hAnsi="Symbol" w:cs="Symbol"/>
          <w:sz w:val="24"/>
          <w:szCs w:val="24"/>
        </w:rPr>
      </w:pPr>
      <w:r>
        <w:rPr>
          <w:rFonts w:ascii="Times New Roman" w:hAnsi="Times New Roman" w:cs="Times New Roman"/>
          <w:sz w:val="24"/>
          <w:szCs w:val="24"/>
        </w:rPr>
        <w:t xml:space="preserve">Visā darba zonā līdzeni nopļauta zāle. </w:t>
      </w:r>
    </w:p>
    <w:p w:rsidR="00F23E2E" w:rsidRDefault="00F23E2E">
      <w:pPr>
        <w:widowControl w:val="0"/>
        <w:autoSpaceDE w:val="0"/>
        <w:autoSpaceDN w:val="0"/>
        <w:adjustRightInd w:val="0"/>
        <w:spacing w:after="0" w:line="75" w:lineRule="exact"/>
        <w:rPr>
          <w:rFonts w:ascii="Symbol" w:hAnsi="Symbol" w:cs="Symbol"/>
          <w:sz w:val="24"/>
          <w:szCs w:val="24"/>
        </w:rPr>
      </w:pPr>
    </w:p>
    <w:p w:rsidR="00F23E2E" w:rsidRDefault="00E713C9" w:rsidP="00AC39BE">
      <w:pPr>
        <w:widowControl w:val="0"/>
        <w:numPr>
          <w:ilvl w:val="0"/>
          <w:numId w:val="352"/>
        </w:numPr>
        <w:overflowPunct w:val="0"/>
        <w:autoSpaceDE w:val="0"/>
        <w:autoSpaceDN w:val="0"/>
        <w:adjustRightInd w:val="0"/>
        <w:spacing w:after="0" w:line="206" w:lineRule="auto"/>
        <w:ind w:right="500" w:hanging="576"/>
        <w:jc w:val="both"/>
        <w:rPr>
          <w:rFonts w:ascii="Symbol" w:hAnsi="Symbol" w:cs="Symbol"/>
          <w:sz w:val="24"/>
          <w:szCs w:val="24"/>
        </w:rPr>
      </w:pPr>
      <w:r>
        <w:rPr>
          <w:rFonts w:ascii="Times New Roman" w:hAnsi="Times New Roman" w:cs="Times New Roman"/>
          <w:sz w:val="24"/>
          <w:szCs w:val="24"/>
        </w:rPr>
        <w:t xml:space="preserve">Palikušo stiebru garums nedrīkst būt garāks par 10 cm. Nopļautā zāle netraucē ūdens atvades sistēmas darbu. </w:t>
      </w:r>
    </w:p>
    <w:p w:rsidR="00F23E2E" w:rsidRDefault="00F23E2E">
      <w:pPr>
        <w:widowControl w:val="0"/>
        <w:autoSpaceDE w:val="0"/>
        <w:autoSpaceDN w:val="0"/>
        <w:adjustRightInd w:val="0"/>
        <w:spacing w:after="0" w:line="3" w:lineRule="exact"/>
        <w:rPr>
          <w:rFonts w:ascii="Symbol" w:hAnsi="Symbol" w:cs="Symbol"/>
          <w:sz w:val="24"/>
          <w:szCs w:val="24"/>
        </w:rPr>
      </w:pPr>
    </w:p>
    <w:p w:rsidR="00F23E2E" w:rsidRDefault="00E713C9" w:rsidP="00AC39BE">
      <w:pPr>
        <w:widowControl w:val="0"/>
        <w:numPr>
          <w:ilvl w:val="0"/>
          <w:numId w:val="352"/>
        </w:numPr>
        <w:overflowPunct w:val="0"/>
        <w:autoSpaceDE w:val="0"/>
        <w:autoSpaceDN w:val="0"/>
        <w:adjustRightInd w:val="0"/>
        <w:spacing w:after="0" w:line="240" w:lineRule="auto"/>
        <w:ind w:hanging="576"/>
        <w:jc w:val="both"/>
        <w:rPr>
          <w:rFonts w:ascii="Symbol" w:hAnsi="Symbol" w:cs="Symbol"/>
          <w:sz w:val="24"/>
          <w:szCs w:val="24"/>
        </w:rPr>
      </w:pPr>
      <w:r>
        <w:rPr>
          <w:rFonts w:ascii="Times New Roman" w:hAnsi="Times New Roman" w:cs="Times New Roman"/>
          <w:sz w:val="24"/>
          <w:szCs w:val="24"/>
        </w:rPr>
        <w:t xml:space="preserve">Nopļautā zāle nedrīkst piegružot ietves, pieturvietas platformas un brauktuvi. </w:t>
      </w:r>
    </w:p>
    <w:p w:rsidR="00F23E2E" w:rsidRDefault="00F23E2E">
      <w:pPr>
        <w:widowControl w:val="0"/>
        <w:autoSpaceDE w:val="0"/>
        <w:autoSpaceDN w:val="0"/>
        <w:adjustRightInd w:val="0"/>
        <w:spacing w:after="0" w:line="20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F23E2E">
      <w:pPr>
        <w:widowControl w:val="0"/>
        <w:autoSpaceDE w:val="0"/>
        <w:autoSpaceDN w:val="0"/>
        <w:adjustRightInd w:val="0"/>
        <w:spacing w:after="0" w:line="174"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right="100" w:firstLine="360"/>
        <w:rPr>
          <w:rFonts w:ascii="Times New Roman" w:hAnsi="Times New Roman" w:cs="Times New Roman"/>
          <w:sz w:val="24"/>
          <w:szCs w:val="24"/>
        </w:rPr>
      </w:pPr>
      <w:r>
        <w:rPr>
          <w:rFonts w:ascii="Times New Roman" w:hAnsi="Times New Roman" w:cs="Times New Roman"/>
          <w:sz w:val="24"/>
          <w:szCs w:val="24"/>
        </w:rPr>
        <w:t>Izpildītais darbs kontrolējams visā ielas vai autoceļa (posma) garumā, neatbilstības gadījumā jāveic pasākumi prasību nodrošināšanai.</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rsidP="00567FE7">
      <w:pPr>
        <w:pStyle w:val="Virsraksts3"/>
      </w:pPr>
      <w:bookmarkStart w:id="351" w:name="page275"/>
      <w:bookmarkStart w:id="352" w:name="_Toc443484987"/>
      <w:bookmarkEnd w:id="351"/>
      <w:r>
        <w:t>5.5.5. Latvāņu pļaušana ceļa nodalījuma (sarkano līniju koridorā) joslā</w:t>
      </w:r>
      <w:bookmarkEnd w:id="352"/>
    </w:p>
    <w:p w:rsidR="00F23E2E" w:rsidRDefault="00F23E2E">
      <w:pPr>
        <w:widowControl w:val="0"/>
        <w:autoSpaceDE w:val="0"/>
        <w:autoSpaceDN w:val="0"/>
        <w:adjustRightInd w:val="0"/>
        <w:spacing w:after="0" w:line="335"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E713C9">
      <w:pPr>
        <w:widowControl w:val="0"/>
        <w:autoSpaceDE w:val="0"/>
        <w:autoSpaceDN w:val="0"/>
        <w:adjustRightInd w:val="0"/>
        <w:spacing w:after="0" w:line="235" w:lineRule="auto"/>
        <w:ind w:left="360"/>
        <w:rPr>
          <w:rFonts w:ascii="Times New Roman" w:hAnsi="Times New Roman" w:cs="Times New Roman"/>
          <w:sz w:val="24"/>
          <w:szCs w:val="24"/>
        </w:rPr>
      </w:pPr>
      <w:r>
        <w:rPr>
          <w:rFonts w:ascii="Times New Roman" w:hAnsi="Times New Roman" w:cs="Times New Roman"/>
          <w:sz w:val="24"/>
          <w:szCs w:val="24"/>
        </w:rPr>
        <w:t>Ierobežot latvāņu izplatību.</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F23E2E">
      <w:pPr>
        <w:widowControl w:val="0"/>
        <w:autoSpaceDE w:val="0"/>
        <w:autoSpaceDN w:val="0"/>
        <w:adjustRightInd w:val="0"/>
        <w:spacing w:after="0" w:line="115"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Jāuzmēra nopļautā platība </w:t>
      </w:r>
      <w:r>
        <w:rPr>
          <w:rFonts w:ascii="Times New Roman" w:hAnsi="Times New Roman" w:cs="Times New Roman"/>
          <w:b/>
          <w:bCs/>
          <w:sz w:val="24"/>
          <w:szCs w:val="24"/>
        </w:rPr>
        <w:t>(ha)</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Default="00F23E2E">
      <w:pPr>
        <w:widowControl w:val="0"/>
        <w:autoSpaceDE w:val="0"/>
        <w:autoSpaceDN w:val="0"/>
        <w:adjustRightInd w:val="0"/>
        <w:spacing w:after="0" w:line="116" w:lineRule="exact"/>
        <w:rPr>
          <w:rFonts w:ascii="Times New Roman" w:hAnsi="Times New Roman" w:cs="Times New Roman"/>
          <w:sz w:val="24"/>
          <w:szCs w:val="24"/>
        </w:rPr>
      </w:pPr>
    </w:p>
    <w:p w:rsidR="00F23E2E" w:rsidRDefault="00E713C9" w:rsidP="00AC39BE">
      <w:pPr>
        <w:widowControl w:val="0"/>
        <w:numPr>
          <w:ilvl w:val="0"/>
          <w:numId w:val="353"/>
        </w:numPr>
        <w:overflowPunct w:val="0"/>
        <w:autoSpaceDE w:val="0"/>
        <w:autoSpaceDN w:val="0"/>
        <w:adjustRightInd w:val="0"/>
        <w:spacing w:after="0" w:line="240" w:lineRule="auto"/>
        <w:ind w:hanging="291"/>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E713C9" w:rsidP="00AC39BE">
      <w:pPr>
        <w:widowControl w:val="0"/>
        <w:numPr>
          <w:ilvl w:val="0"/>
          <w:numId w:val="353"/>
        </w:numPr>
        <w:overflowPunct w:val="0"/>
        <w:autoSpaceDE w:val="0"/>
        <w:autoSpaceDN w:val="0"/>
        <w:adjustRightInd w:val="0"/>
        <w:spacing w:after="0" w:line="239" w:lineRule="auto"/>
        <w:ind w:hanging="291"/>
        <w:jc w:val="both"/>
        <w:rPr>
          <w:rFonts w:ascii="Symbol" w:hAnsi="Symbol" w:cs="Symbol"/>
          <w:sz w:val="24"/>
          <w:szCs w:val="24"/>
        </w:rPr>
      </w:pPr>
      <w:r>
        <w:rPr>
          <w:rFonts w:ascii="Times New Roman" w:hAnsi="Times New Roman" w:cs="Times New Roman"/>
          <w:sz w:val="24"/>
          <w:szCs w:val="24"/>
        </w:rPr>
        <w:t xml:space="preserve">Brīdinošu uzrakstu uzstādīšana; </w:t>
      </w:r>
    </w:p>
    <w:p w:rsidR="00F23E2E" w:rsidRDefault="00E713C9" w:rsidP="00AC39BE">
      <w:pPr>
        <w:widowControl w:val="0"/>
        <w:numPr>
          <w:ilvl w:val="0"/>
          <w:numId w:val="353"/>
        </w:numPr>
        <w:overflowPunct w:val="0"/>
        <w:autoSpaceDE w:val="0"/>
        <w:autoSpaceDN w:val="0"/>
        <w:adjustRightInd w:val="0"/>
        <w:spacing w:after="0" w:line="239" w:lineRule="auto"/>
        <w:ind w:hanging="291"/>
        <w:jc w:val="both"/>
        <w:rPr>
          <w:rFonts w:ascii="Symbol" w:hAnsi="Symbol" w:cs="Symbol"/>
          <w:sz w:val="24"/>
          <w:szCs w:val="24"/>
        </w:rPr>
      </w:pPr>
      <w:r>
        <w:rPr>
          <w:rFonts w:ascii="Times New Roman" w:hAnsi="Times New Roman" w:cs="Times New Roman"/>
          <w:sz w:val="24"/>
          <w:szCs w:val="24"/>
        </w:rPr>
        <w:t xml:space="preserve">Latvāņu pļaušana; </w:t>
      </w:r>
    </w:p>
    <w:p w:rsidR="00F23E2E" w:rsidRDefault="00E713C9" w:rsidP="00AC39BE">
      <w:pPr>
        <w:widowControl w:val="0"/>
        <w:numPr>
          <w:ilvl w:val="0"/>
          <w:numId w:val="353"/>
        </w:numPr>
        <w:overflowPunct w:val="0"/>
        <w:autoSpaceDE w:val="0"/>
        <w:autoSpaceDN w:val="0"/>
        <w:adjustRightInd w:val="0"/>
        <w:spacing w:after="0" w:line="239" w:lineRule="auto"/>
        <w:ind w:hanging="291"/>
        <w:jc w:val="both"/>
        <w:rPr>
          <w:rFonts w:ascii="Symbol" w:hAnsi="Symbol" w:cs="Symbol"/>
          <w:sz w:val="24"/>
          <w:szCs w:val="24"/>
        </w:rPr>
      </w:pPr>
      <w:r>
        <w:rPr>
          <w:rFonts w:ascii="Times New Roman" w:hAnsi="Times New Roman" w:cs="Times New Roman"/>
          <w:sz w:val="24"/>
          <w:szCs w:val="24"/>
        </w:rPr>
        <w:t xml:space="preserve">Nopļauto latvāņu izkliedēšana;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AC39BE">
      <w:pPr>
        <w:widowControl w:val="0"/>
        <w:numPr>
          <w:ilvl w:val="0"/>
          <w:numId w:val="353"/>
        </w:numPr>
        <w:overflowPunct w:val="0"/>
        <w:autoSpaceDE w:val="0"/>
        <w:autoSpaceDN w:val="0"/>
        <w:adjustRightInd w:val="0"/>
        <w:spacing w:after="0" w:line="240" w:lineRule="auto"/>
        <w:ind w:hanging="291"/>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C74A0B" w:rsidRDefault="00C74A0B">
      <w:pPr>
        <w:widowControl w:val="0"/>
        <w:autoSpaceDE w:val="0"/>
        <w:autoSpaceDN w:val="0"/>
        <w:adjustRightInd w:val="0"/>
        <w:spacing w:after="0" w:line="240" w:lineRule="auto"/>
        <w:rPr>
          <w:rFonts w:ascii="Times New Roman" w:hAnsi="Times New Roman" w:cs="Times New Roman"/>
          <w:b/>
          <w:bCs/>
          <w:sz w:val="24"/>
          <w:szCs w:val="24"/>
          <w:u w:val="single"/>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C74A0B" w:rsidRPr="006D7F22" w:rsidRDefault="006D7F22">
      <w:pPr>
        <w:widowControl w:val="0"/>
        <w:autoSpaceDE w:val="0"/>
        <w:autoSpaceDN w:val="0"/>
        <w:adjustRightInd w:val="0"/>
        <w:spacing w:after="0" w:line="240" w:lineRule="auto"/>
        <w:rPr>
          <w:rFonts w:ascii="Times New Roman" w:hAnsi="Times New Roman" w:cs="Times New Roman"/>
          <w:b/>
          <w:bCs/>
          <w:sz w:val="24"/>
          <w:szCs w:val="24"/>
        </w:rPr>
      </w:pPr>
      <w:r w:rsidRPr="006D7F22">
        <w:rPr>
          <w:rFonts w:ascii="Times New Roman" w:hAnsi="Times New Roman" w:cs="Times New Roman"/>
          <w:b/>
          <w:bCs/>
          <w:sz w:val="24"/>
          <w:szCs w:val="24"/>
        </w:rPr>
        <w:t>-</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F23E2E" w:rsidRDefault="006D7F22">
      <w:pPr>
        <w:widowControl w:val="0"/>
        <w:autoSpaceDE w:val="0"/>
        <w:autoSpaceDN w:val="0"/>
        <w:adjustRightInd w:val="0"/>
        <w:spacing w:after="0" w:line="316" w:lineRule="exact"/>
        <w:rPr>
          <w:rFonts w:ascii="Times New Roman" w:hAnsi="Times New Roman" w:cs="Times New Roman"/>
          <w:sz w:val="24"/>
          <w:szCs w:val="24"/>
        </w:rPr>
      </w:pPr>
      <w:r>
        <w:rPr>
          <w:rFonts w:ascii="Times New Roman" w:hAnsi="Times New Roman" w:cs="Times New Roman"/>
          <w:sz w:val="24"/>
          <w:szCs w:val="24"/>
        </w:rPr>
        <w:t>-</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17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9" w:lineRule="auto"/>
        <w:ind w:firstLine="360"/>
        <w:jc w:val="both"/>
        <w:rPr>
          <w:rFonts w:ascii="Times New Roman" w:hAnsi="Times New Roman" w:cs="Times New Roman"/>
          <w:sz w:val="24"/>
          <w:szCs w:val="24"/>
        </w:rPr>
      </w:pPr>
      <w:r>
        <w:rPr>
          <w:rFonts w:ascii="Times New Roman" w:hAnsi="Times New Roman" w:cs="Times New Roman"/>
          <w:sz w:val="24"/>
          <w:szCs w:val="24"/>
        </w:rPr>
        <w:t>Pielieto ar latvāņiem un krūmu atvasēm (D ≤5cm) aizaugušo ceļa nodalījuma joslu izpļaušanai. Ar krūmājiem D &gt; 5 cm un latvāņiem aizaugušo platību izpļaušanai un krūmu izgriešanai jāsastāda neparedzēto darbu akts, kurā noteiktas izmaksas, prasības un apjomi. Darbs dod rezultātu, to veicot pirms latvāņu ziedkopas izveidošanās. Nepieciešamas 2 -3 pļaušanas veģetācijas periodā.</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2" w:lineRule="auto"/>
        <w:ind w:right="20" w:firstLine="360"/>
        <w:jc w:val="both"/>
        <w:rPr>
          <w:rFonts w:ascii="Times New Roman" w:hAnsi="Times New Roman" w:cs="Times New Roman"/>
          <w:sz w:val="24"/>
          <w:szCs w:val="24"/>
        </w:rPr>
      </w:pPr>
      <w:r>
        <w:rPr>
          <w:rFonts w:ascii="Times New Roman" w:hAnsi="Times New Roman" w:cs="Times New Roman"/>
          <w:b/>
          <w:bCs/>
          <w:sz w:val="24"/>
          <w:szCs w:val="24"/>
        </w:rPr>
        <w:t>Strādājot ar latvāņiem vai pārvietojoties platībās, kas piesārņotas ar latvāņiem, jāatceras:</w:t>
      </w:r>
    </w:p>
    <w:p w:rsidR="00F23E2E" w:rsidRDefault="00F23E2E">
      <w:pPr>
        <w:widowControl w:val="0"/>
        <w:autoSpaceDE w:val="0"/>
        <w:autoSpaceDN w:val="0"/>
        <w:adjustRightInd w:val="0"/>
        <w:spacing w:after="0" w:line="56" w:lineRule="exact"/>
        <w:rPr>
          <w:rFonts w:ascii="Times New Roman" w:hAnsi="Times New Roman" w:cs="Times New Roman"/>
          <w:sz w:val="24"/>
          <w:szCs w:val="24"/>
        </w:rPr>
      </w:pPr>
    </w:p>
    <w:p w:rsidR="00F23E2E" w:rsidRDefault="00E713C9" w:rsidP="00AC39BE">
      <w:pPr>
        <w:widowControl w:val="0"/>
        <w:numPr>
          <w:ilvl w:val="0"/>
          <w:numId w:val="354"/>
        </w:numPr>
        <w:tabs>
          <w:tab w:val="clear" w:pos="720"/>
          <w:tab w:val="num" w:pos="1440"/>
        </w:tabs>
        <w:overflowPunct w:val="0"/>
        <w:autoSpaceDE w:val="0"/>
        <w:autoSpaceDN w:val="0"/>
        <w:adjustRightInd w:val="0"/>
        <w:spacing w:after="0" w:line="207" w:lineRule="auto"/>
        <w:jc w:val="both"/>
        <w:rPr>
          <w:rFonts w:ascii="Courier New" w:hAnsi="Courier New" w:cs="Courier New"/>
          <w:sz w:val="24"/>
          <w:szCs w:val="24"/>
        </w:rPr>
      </w:pPr>
      <w:r>
        <w:rPr>
          <w:rFonts w:ascii="Times New Roman" w:hAnsi="Times New Roman" w:cs="Times New Roman"/>
          <w:sz w:val="24"/>
          <w:szCs w:val="24"/>
        </w:rPr>
        <w:t xml:space="preserve">latvāņu šūnsula izsauc atklāto ķermeņa daļu apdegumus, taču tā iedarbojas arī uz ķermeņa segtajām daļām, ja ar to tiek samitrināts apģērbs; </w:t>
      </w:r>
    </w:p>
    <w:p w:rsidR="00F23E2E" w:rsidRDefault="00F23E2E">
      <w:pPr>
        <w:widowControl w:val="0"/>
        <w:autoSpaceDE w:val="0"/>
        <w:autoSpaceDN w:val="0"/>
        <w:adjustRightInd w:val="0"/>
        <w:spacing w:after="0" w:line="58" w:lineRule="exact"/>
        <w:rPr>
          <w:rFonts w:ascii="Courier New" w:hAnsi="Courier New" w:cs="Courier New"/>
          <w:sz w:val="24"/>
          <w:szCs w:val="24"/>
        </w:rPr>
      </w:pPr>
    </w:p>
    <w:p w:rsidR="00F23E2E" w:rsidRDefault="00E713C9" w:rsidP="00AC39BE">
      <w:pPr>
        <w:widowControl w:val="0"/>
        <w:numPr>
          <w:ilvl w:val="0"/>
          <w:numId w:val="354"/>
        </w:numPr>
        <w:tabs>
          <w:tab w:val="clear" w:pos="720"/>
          <w:tab w:val="num" w:pos="1440"/>
        </w:tabs>
        <w:overflowPunct w:val="0"/>
        <w:autoSpaceDE w:val="0"/>
        <w:autoSpaceDN w:val="0"/>
        <w:adjustRightInd w:val="0"/>
        <w:spacing w:after="0" w:line="207" w:lineRule="auto"/>
        <w:jc w:val="both"/>
        <w:rPr>
          <w:rFonts w:ascii="Courier New" w:hAnsi="Courier New" w:cs="Courier New"/>
          <w:sz w:val="24"/>
          <w:szCs w:val="24"/>
        </w:rPr>
      </w:pPr>
      <w:r>
        <w:rPr>
          <w:rFonts w:ascii="Times New Roman" w:hAnsi="Times New Roman" w:cs="Times New Roman"/>
          <w:sz w:val="24"/>
          <w:szCs w:val="24"/>
        </w:rPr>
        <w:t xml:space="preserve">latvāņu šūnsulas iedarbības pakāpe dažādiem cilvēkiem ir atšķirīga, bet tā pastiprinās tiešos saules staros un labā apgaismojumā; </w:t>
      </w:r>
    </w:p>
    <w:p w:rsidR="00F23E2E" w:rsidRDefault="00F23E2E">
      <w:pPr>
        <w:widowControl w:val="0"/>
        <w:autoSpaceDE w:val="0"/>
        <w:autoSpaceDN w:val="0"/>
        <w:adjustRightInd w:val="0"/>
        <w:spacing w:after="0" w:line="58" w:lineRule="exact"/>
        <w:rPr>
          <w:rFonts w:ascii="Courier New" w:hAnsi="Courier New" w:cs="Courier New"/>
          <w:sz w:val="24"/>
          <w:szCs w:val="24"/>
        </w:rPr>
      </w:pPr>
    </w:p>
    <w:p w:rsidR="00F23E2E" w:rsidRDefault="00E713C9" w:rsidP="00AC39BE">
      <w:pPr>
        <w:widowControl w:val="0"/>
        <w:numPr>
          <w:ilvl w:val="0"/>
          <w:numId w:val="354"/>
        </w:numPr>
        <w:tabs>
          <w:tab w:val="clear" w:pos="720"/>
          <w:tab w:val="num" w:pos="1440"/>
        </w:tabs>
        <w:overflowPunct w:val="0"/>
        <w:autoSpaceDE w:val="0"/>
        <w:autoSpaceDN w:val="0"/>
        <w:adjustRightInd w:val="0"/>
        <w:spacing w:after="0" w:line="217" w:lineRule="auto"/>
        <w:jc w:val="both"/>
        <w:rPr>
          <w:rFonts w:ascii="Courier New" w:hAnsi="Courier New" w:cs="Courier New"/>
          <w:sz w:val="24"/>
          <w:szCs w:val="24"/>
        </w:rPr>
      </w:pPr>
      <w:r>
        <w:rPr>
          <w:rFonts w:ascii="Times New Roman" w:hAnsi="Times New Roman" w:cs="Times New Roman"/>
          <w:sz w:val="24"/>
          <w:szCs w:val="24"/>
        </w:rPr>
        <w:t xml:space="preserve">veicot latvāņu audžu pļaušanu, obligāti jālieto individuālie darba aizsardzības līdzekļi – šķidrumu necaurlaidīgs specapģērbs, gumijas zābaki, gumijas aizsargcimdi un pilnā sejas maska ar aizsargbrillēm; </w:t>
      </w:r>
    </w:p>
    <w:p w:rsidR="00F23E2E" w:rsidRDefault="00F23E2E">
      <w:pPr>
        <w:widowControl w:val="0"/>
        <w:autoSpaceDE w:val="0"/>
        <w:autoSpaceDN w:val="0"/>
        <w:adjustRightInd w:val="0"/>
        <w:spacing w:after="0" w:line="61" w:lineRule="exact"/>
        <w:rPr>
          <w:rFonts w:ascii="Courier New" w:hAnsi="Courier New" w:cs="Courier New"/>
          <w:sz w:val="24"/>
          <w:szCs w:val="24"/>
        </w:rPr>
      </w:pPr>
    </w:p>
    <w:p w:rsidR="00F23E2E" w:rsidRDefault="00E713C9" w:rsidP="00AC39BE">
      <w:pPr>
        <w:widowControl w:val="0"/>
        <w:numPr>
          <w:ilvl w:val="0"/>
          <w:numId w:val="354"/>
        </w:numPr>
        <w:tabs>
          <w:tab w:val="clear" w:pos="720"/>
          <w:tab w:val="num" w:pos="1440"/>
        </w:tabs>
        <w:overflowPunct w:val="0"/>
        <w:autoSpaceDE w:val="0"/>
        <w:autoSpaceDN w:val="0"/>
        <w:adjustRightInd w:val="0"/>
        <w:spacing w:after="0" w:line="207" w:lineRule="auto"/>
        <w:jc w:val="both"/>
        <w:rPr>
          <w:rFonts w:ascii="Courier New" w:hAnsi="Courier New" w:cs="Courier New"/>
          <w:sz w:val="24"/>
          <w:szCs w:val="24"/>
        </w:rPr>
      </w:pPr>
      <w:r>
        <w:rPr>
          <w:rFonts w:ascii="Times New Roman" w:hAnsi="Times New Roman" w:cs="Times New Roman"/>
          <w:sz w:val="24"/>
          <w:szCs w:val="24"/>
        </w:rPr>
        <w:t xml:space="preserve">ar latvāņu sulu notecējušie darba rīki, traktors, tā riteņi, pļaujmašīna un pat aizsargkombinezons var būt par iemeslu roku un citu ķermeņa daļu apdegumiem, ja tie </w:t>
      </w:r>
    </w:p>
    <w:p w:rsidR="00F23E2E" w:rsidRDefault="00E713C9">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netiks savlaicīgi noskaloti ar ūdeni.</w:t>
      </w:r>
    </w:p>
    <w:p w:rsidR="00F23E2E" w:rsidRDefault="00F23E2E">
      <w:pPr>
        <w:widowControl w:val="0"/>
        <w:autoSpaceDE w:val="0"/>
        <w:autoSpaceDN w:val="0"/>
        <w:adjustRightInd w:val="0"/>
        <w:spacing w:after="0" w:line="58"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358"/>
        <w:rPr>
          <w:rFonts w:ascii="Times New Roman" w:hAnsi="Times New Roman" w:cs="Times New Roman"/>
          <w:sz w:val="24"/>
          <w:szCs w:val="24"/>
        </w:rPr>
      </w:pPr>
      <w:r>
        <w:rPr>
          <w:rFonts w:ascii="Times New Roman" w:hAnsi="Times New Roman" w:cs="Times New Roman"/>
          <w:sz w:val="24"/>
          <w:szCs w:val="24"/>
        </w:rPr>
        <w:t>Pamatprasība – dodoties pļaut latvāņus, jāņem līdzi ūdens cimdu, roku, aizsargtērpu un instrumentu mazgāšanai.</w:t>
      </w:r>
    </w:p>
    <w:p w:rsidR="00F23E2E" w:rsidRDefault="00E713C9">
      <w:pPr>
        <w:widowControl w:val="0"/>
        <w:overflowPunct w:val="0"/>
        <w:autoSpaceDE w:val="0"/>
        <w:autoSpaceDN w:val="0"/>
        <w:adjustRightInd w:val="0"/>
        <w:spacing w:after="0" w:line="214" w:lineRule="auto"/>
        <w:ind w:firstLine="358"/>
        <w:rPr>
          <w:rFonts w:ascii="Times New Roman" w:hAnsi="Times New Roman" w:cs="Times New Roman"/>
          <w:sz w:val="24"/>
          <w:szCs w:val="24"/>
        </w:rPr>
      </w:pPr>
      <w:bookmarkStart w:id="353" w:name="page277"/>
      <w:bookmarkEnd w:id="353"/>
      <w:r>
        <w:rPr>
          <w:rFonts w:ascii="Times New Roman" w:hAnsi="Times New Roman" w:cs="Times New Roman"/>
          <w:sz w:val="24"/>
          <w:szCs w:val="24"/>
        </w:rPr>
        <w:t>Latvāņu apkarošanas darbos, izvēloties individuālos darba aizsardzības līdzekļus, jāņem vērā šādi ieteikumi:</w:t>
      </w:r>
    </w:p>
    <w:p w:rsidR="00F23E2E" w:rsidRDefault="00E713C9" w:rsidP="00AC39BE">
      <w:pPr>
        <w:widowControl w:val="0"/>
        <w:numPr>
          <w:ilvl w:val="0"/>
          <w:numId w:val="355"/>
        </w:numPr>
        <w:tabs>
          <w:tab w:val="clear" w:pos="720"/>
          <w:tab w:val="num" w:pos="1440"/>
        </w:tabs>
        <w:overflowPunct w:val="0"/>
        <w:autoSpaceDE w:val="0"/>
        <w:autoSpaceDN w:val="0"/>
        <w:adjustRightInd w:val="0"/>
        <w:spacing w:after="0" w:line="225" w:lineRule="auto"/>
        <w:ind w:left="1440" w:hanging="1078"/>
        <w:jc w:val="both"/>
        <w:rPr>
          <w:rFonts w:ascii="Courier New" w:hAnsi="Courier New" w:cs="Courier New"/>
          <w:sz w:val="24"/>
          <w:szCs w:val="24"/>
        </w:rPr>
      </w:pPr>
      <w:r>
        <w:rPr>
          <w:rFonts w:ascii="Times New Roman" w:hAnsi="Times New Roman" w:cs="Times New Roman"/>
          <w:sz w:val="24"/>
          <w:szCs w:val="24"/>
        </w:rPr>
        <w:t xml:space="preserve">jālieto ērti gumijas zābaki, gan strādājot, gan veicot tikai latvāņu audžu apskati; </w:t>
      </w:r>
    </w:p>
    <w:p w:rsidR="00F23E2E" w:rsidRDefault="00E713C9" w:rsidP="00AC39BE">
      <w:pPr>
        <w:widowControl w:val="0"/>
        <w:numPr>
          <w:ilvl w:val="0"/>
          <w:numId w:val="355"/>
        </w:numPr>
        <w:tabs>
          <w:tab w:val="clear" w:pos="720"/>
          <w:tab w:val="num" w:pos="1080"/>
        </w:tabs>
        <w:overflowPunct w:val="0"/>
        <w:autoSpaceDE w:val="0"/>
        <w:autoSpaceDN w:val="0"/>
        <w:adjustRightInd w:val="0"/>
        <w:spacing w:after="0" w:line="223" w:lineRule="auto"/>
        <w:ind w:left="1080" w:hanging="718"/>
        <w:jc w:val="both"/>
        <w:rPr>
          <w:rFonts w:ascii="Courier New" w:hAnsi="Courier New" w:cs="Courier New"/>
          <w:sz w:val="24"/>
          <w:szCs w:val="24"/>
        </w:rPr>
      </w:pPr>
      <w:r>
        <w:rPr>
          <w:rFonts w:ascii="Times New Roman" w:hAnsi="Times New Roman" w:cs="Times New Roman"/>
          <w:sz w:val="24"/>
          <w:szCs w:val="24"/>
        </w:rPr>
        <w:t xml:space="preserve">cimdi jāizvēlas tādi, lai tos varētu brīvi novilkt; </w:t>
      </w:r>
    </w:p>
    <w:p w:rsidR="00F23E2E" w:rsidRDefault="00F23E2E">
      <w:pPr>
        <w:widowControl w:val="0"/>
        <w:autoSpaceDE w:val="0"/>
        <w:autoSpaceDN w:val="0"/>
        <w:adjustRightInd w:val="0"/>
        <w:spacing w:after="0" w:line="59" w:lineRule="exact"/>
        <w:rPr>
          <w:rFonts w:ascii="Courier New" w:hAnsi="Courier New" w:cs="Courier New"/>
          <w:sz w:val="24"/>
          <w:szCs w:val="24"/>
        </w:rPr>
      </w:pPr>
    </w:p>
    <w:p w:rsidR="00F23E2E" w:rsidRDefault="00E713C9" w:rsidP="00AC39BE">
      <w:pPr>
        <w:widowControl w:val="0"/>
        <w:numPr>
          <w:ilvl w:val="0"/>
          <w:numId w:val="355"/>
        </w:numPr>
        <w:tabs>
          <w:tab w:val="clear" w:pos="720"/>
          <w:tab w:val="num" w:pos="1440"/>
        </w:tabs>
        <w:overflowPunct w:val="0"/>
        <w:autoSpaceDE w:val="0"/>
        <w:autoSpaceDN w:val="0"/>
        <w:adjustRightInd w:val="0"/>
        <w:spacing w:after="0" w:line="217" w:lineRule="auto"/>
        <w:ind w:hanging="358"/>
        <w:jc w:val="both"/>
        <w:rPr>
          <w:rFonts w:ascii="Courier New" w:hAnsi="Courier New" w:cs="Courier New"/>
          <w:sz w:val="24"/>
          <w:szCs w:val="24"/>
        </w:rPr>
      </w:pPr>
      <w:r>
        <w:rPr>
          <w:rFonts w:ascii="Times New Roman" w:hAnsi="Times New Roman" w:cs="Times New Roman"/>
          <w:sz w:val="24"/>
          <w:szCs w:val="24"/>
        </w:rPr>
        <w:t xml:space="preserve">aizsargkombinezonam jābūt ar slēgtām piedurknēm un tik lielam, lai to varētu brīvi uzvilkt virs apģērba, kā arī virs gumijas zābakiem. Kombinezonam pēc skalošanas ar ūdeni ir jābūt ātri žūstošam; </w:t>
      </w:r>
    </w:p>
    <w:p w:rsidR="00F23E2E" w:rsidRDefault="00F23E2E">
      <w:pPr>
        <w:widowControl w:val="0"/>
        <w:autoSpaceDE w:val="0"/>
        <w:autoSpaceDN w:val="0"/>
        <w:adjustRightInd w:val="0"/>
        <w:spacing w:after="0" w:line="2" w:lineRule="exact"/>
        <w:rPr>
          <w:rFonts w:ascii="Courier New" w:hAnsi="Courier New" w:cs="Courier New"/>
          <w:sz w:val="24"/>
          <w:szCs w:val="24"/>
        </w:rPr>
      </w:pPr>
    </w:p>
    <w:p w:rsidR="00F23E2E" w:rsidRDefault="00E713C9" w:rsidP="00AC39BE">
      <w:pPr>
        <w:widowControl w:val="0"/>
        <w:numPr>
          <w:ilvl w:val="0"/>
          <w:numId w:val="355"/>
        </w:numPr>
        <w:tabs>
          <w:tab w:val="clear" w:pos="720"/>
          <w:tab w:val="num" w:pos="1080"/>
        </w:tabs>
        <w:overflowPunct w:val="0"/>
        <w:autoSpaceDE w:val="0"/>
        <w:autoSpaceDN w:val="0"/>
        <w:adjustRightInd w:val="0"/>
        <w:spacing w:after="0" w:line="223" w:lineRule="auto"/>
        <w:ind w:left="1080" w:hanging="718"/>
        <w:jc w:val="both"/>
        <w:rPr>
          <w:rFonts w:ascii="Courier New" w:hAnsi="Courier New" w:cs="Courier New"/>
          <w:sz w:val="24"/>
          <w:szCs w:val="24"/>
        </w:rPr>
      </w:pPr>
      <w:r>
        <w:rPr>
          <w:rFonts w:ascii="Times New Roman" w:hAnsi="Times New Roman" w:cs="Times New Roman"/>
          <w:sz w:val="24"/>
          <w:szCs w:val="24"/>
        </w:rPr>
        <w:t xml:space="preserve">aizsargbrillēm jābūt ar ventilācijas atverēm, tās nedrīkst aizsvīst; </w:t>
      </w:r>
    </w:p>
    <w:p w:rsidR="00F23E2E" w:rsidRDefault="00E713C9" w:rsidP="00AC39BE">
      <w:pPr>
        <w:widowControl w:val="0"/>
        <w:numPr>
          <w:ilvl w:val="0"/>
          <w:numId w:val="355"/>
        </w:numPr>
        <w:tabs>
          <w:tab w:val="clear" w:pos="720"/>
          <w:tab w:val="num" w:pos="1080"/>
        </w:tabs>
        <w:overflowPunct w:val="0"/>
        <w:autoSpaceDE w:val="0"/>
        <w:autoSpaceDN w:val="0"/>
        <w:adjustRightInd w:val="0"/>
        <w:spacing w:after="0" w:line="223" w:lineRule="auto"/>
        <w:ind w:left="1080" w:hanging="718"/>
        <w:jc w:val="both"/>
        <w:rPr>
          <w:rFonts w:ascii="Courier New" w:hAnsi="Courier New" w:cs="Courier New"/>
          <w:sz w:val="24"/>
          <w:szCs w:val="24"/>
        </w:rPr>
      </w:pPr>
      <w:r>
        <w:rPr>
          <w:rFonts w:ascii="Times New Roman" w:hAnsi="Times New Roman" w:cs="Times New Roman"/>
          <w:sz w:val="24"/>
          <w:szCs w:val="24"/>
        </w:rPr>
        <w:t xml:space="preserve">aizsargmaskām ir jābūt viegli novelkamām. </w:t>
      </w:r>
    </w:p>
    <w:p w:rsidR="00F23E2E" w:rsidRDefault="00F23E2E">
      <w:pPr>
        <w:widowControl w:val="0"/>
        <w:autoSpaceDE w:val="0"/>
        <w:autoSpaceDN w:val="0"/>
        <w:adjustRightInd w:val="0"/>
        <w:spacing w:after="0" w:line="59" w:lineRule="exact"/>
        <w:rPr>
          <w:rFonts w:ascii="Courier New" w:hAnsi="Courier New" w:cs="Courier New"/>
          <w:sz w:val="24"/>
          <w:szCs w:val="24"/>
        </w:rPr>
      </w:pPr>
    </w:p>
    <w:p w:rsidR="00F23E2E" w:rsidRDefault="00E713C9" w:rsidP="00AC39BE">
      <w:pPr>
        <w:widowControl w:val="0"/>
        <w:numPr>
          <w:ilvl w:val="0"/>
          <w:numId w:val="355"/>
        </w:numPr>
        <w:overflowPunct w:val="0"/>
        <w:autoSpaceDE w:val="0"/>
        <w:autoSpaceDN w:val="0"/>
        <w:adjustRightInd w:val="0"/>
        <w:spacing w:after="0" w:line="223" w:lineRule="auto"/>
        <w:ind w:hanging="358"/>
        <w:jc w:val="both"/>
        <w:rPr>
          <w:rFonts w:ascii="Times New Roman" w:hAnsi="Times New Roman" w:cs="Times New Roman"/>
          <w:sz w:val="24"/>
          <w:szCs w:val="24"/>
        </w:rPr>
      </w:pPr>
      <w:r>
        <w:rPr>
          <w:rFonts w:ascii="Times New Roman" w:hAnsi="Times New Roman" w:cs="Times New Roman"/>
          <w:sz w:val="24"/>
          <w:szCs w:val="24"/>
        </w:rPr>
        <w:t xml:space="preserve">beidzot latvāņu apkarošanas darbus, cimdu, kombinezona un izmantoto darbarīku noskalošana ar ūdeni jāveic pārdomāti, zināmā secībā, lai novērstu nejaušu latvāņu sulas saskari ar atklātām ķermeņa daļām. Pēc darba nepieciešams mazgāt tehniku un agregātus. </w:t>
      </w:r>
    </w:p>
    <w:p w:rsidR="00F23E2E" w:rsidRDefault="00F23E2E">
      <w:pPr>
        <w:widowControl w:val="0"/>
        <w:autoSpaceDE w:val="0"/>
        <w:autoSpaceDN w:val="0"/>
        <w:adjustRightInd w:val="0"/>
        <w:spacing w:after="0" w:line="59"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3" w:lineRule="auto"/>
        <w:ind w:firstLine="358"/>
        <w:jc w:val="both"/>
        <w:rPr>
          <w:rFonts w:ascii="Times New Roman" w:hAnsi="Times New Roman" w:cs="Times New Roman"/>
          <w:sz w:val="24"/>
          <w:szCs w:val="24"/>
        </w:rPr>
      </w:pPr>
      <w:r>
        <w:rPr>
          <w:rFonts w:ascii="Times New Roman" w:hAnsi="Times New Roman" w:cs="Times New Roman"/>
          <w:sz w:val="24"/>
          <w:szCs w:val="24"/>
        </w:rPr>
        <w:t>Drošības nolūkos latvāņu audzēs darbus ieteicams veikt grupās ne mazāk kā diviem strādniekiem, iepriekš sīki iepazīstinot ar darba aizsardzības pasākumiem un iespējamiem rīcības variantiem konkrētā situācijā.</w:t>
      </w:r>
    </w:p>
    <w:p w:rsidR="00F23E2E" w:rsidRDefault="00F23E2E">
      <w:pPr>
        <w:widowControl w:val="0"/>
        <w:autoSpaceDE w:val="0"/>
        <w:autoSpaceDN w:val="0"/>
        <w:adjustRightInd w:val="0"/>
        <w:spacing w:after="0" w:line="59"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358"/>
        <w:jc w:val="both"/>
        <w:rPr>
          <w:rFonts w:ascii="Times New Roman" w:hAnsi="Times New Roman" w:cs="Times New Roman"/>
          <w:sz w:val="24"/>
          <w:szCs w:val="24"/>
        </w:rPr>
      </w:pPr>
      <w:r>
        <w:rPr>
          <w:rFonts w:ascii="Times New Roman" w:hAnsi="Times New Roman" w:cs="Times New Roman"/>
          <w:sz w:val="24"/>
          <w:szCs w:val="24"/>
        </w:rPr>
        <w:t>Nopļautie latvāņi jāatstāj izklaidus uz vietas satrūdēšanai, tie nedrīkst traucēt ūdens atvades sistēmas darbību.</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F23E2E">
      <w:pPr>
        <w:widowControl w:val="0"/>
        <w:autoSpaceDE w:val="0"/>
        <w:autoSpaceDN w:val="0"/>
        <w:adjustRightInd w:val="0"/>
        <w:spacing w:after="0" w:line="193" w:lineRule="exact"/>
        <w:rPr>
          <w:rFonts w:ascii="Times New Roman" w:hAnsi="Times New Roman" w:cs="Times New Roman"/>
          <w:sz w:val="24"/>
          <w:szCs w:val="24"/>
        </w:rPr>
      </w:pPr>
    </w:p>
    <w:p w:rsidR="00F23E2E" w:rsidRDefault="00E713C9" w:rsidP="00AC39BE">
      <w:pPr>
        <w:widowControl w:val="0"/>
        <w:numPr>
          <w:ilvl w:val="0"/>
          <w:numId w:val="356"/>
        </w:numPr>
        <w:overflowPunct w:val="0"/>
        <w:autoSpaceDE w:val="0"/>
        <w:autoSpaceDN w:val="0"/>
        <w:adjustRightInd w:val="0"/>
        <w:spacing w:after="0" w:line="206" w:lineRule="auto"/>
        <w:ind w:hanging="435"/>
        <w:jc w:val="both"/>
        <w:rPr>
          <w:rFonts w:ascii="Symbol" w:hAnsi="Symbol" w:cs="Symbol"/>
          <w:sz w:val="24"/>
          <w:szCs w:val="24"/>
        </w:rPr>
      </w:pPr>
      <w:r>
        <w:rPr>
          <w:rFonts w:ascii="Times New Roman" w:hAnsi="Times New Roman" w:cs="Times New Roman"/>
          <w:sz w:val="24"/>
          <w:szCs w:val="24"/>
        </w:rPr>
        <w:t xml:space="preserve">Visā darba zonā nopļauti latvāņi un starp tiem augošās krūmu atvases. Palikušo stiebru garums nedrīkst būt garāks par 10 cm. </w:t>
      </w:r>
    </w:p>
    <w:p w:rsidR="00F23E2E" w:rsidRDefault="00F23E2E">
      <w:pPr>
        <w:widowControl w:val="0"/>
        <w:autoSpaceDE w:val="0"/>
        <w:autoSpaceDN w:val="0"/>
        <w:adjustRightInd w:val="0"/>
        <w:spacing w:after="0" w:line="3" w:lineRule="exact"/>
        <w:rPr>
          <w:rFonts w:ascii="Symbol" w:hAnsi="Symbol" w:cs="Symbol"/>
          <w:sz w:val="24"/>
          <w:szCs w:val="24"/>
        </w:rPr>
      </w:pPr>
    </w:p>
    <w:p w:rsidR="00F23E2E" w:rsidRDefault="00E713C9" w:rsidP="00AC39BE">
      <w:pPr>
        <w:widowControl w:val="0"/>
        <w:numPr>
          <w:ilvl w:val="0"/>
          <w:numId w:val="356"/>
        </w:numPr>
        <w:overflowPunct w:val="0"/>
        <w:autoSpaceDE w:val="0"/>
        <w:autoSpaceDN w:val="0"/>
        <w:adjustRightInd w:val="0"/>
        <w:spacing w:after="0" w:line="240" w:lineRule="auto"/>
        <w:ind w:hanging="435"/>
        <w:jc w:val="both"/>
        <w:rPr>
          <w:rFonts w:ascii="Symbol" w:hAnsi="Symbol" w:cs="Symbol"/>
          <w:sz w:val="24"/>
          <w:szCs w:val="24"/>
        </w:rPr>
      </w:pPr>
      <w:r>
        <w:rPr>
          <w:rFonts w:ascii="Times New Roman" w:hAnsi="Times New Roman" w:cs="Times New Roman"/>
          <w:sz w:val="24"/>
          <w:szCs w:val="24"/>
        </w:rPr>
        <w:t xml:space="preserve">Nopļautie latvāņi un atvases netraucē ūdens atvades sistēmas darbu. </w:t>
      </w:r>
    </w:p>
    <w:p w:rsidR="00F23E2E" w:rsidRDefault="00F23E2E">
      <w:pPr>
        <w:widowControl w:val="0"/>
        <w:autoSpaceDE w:val="0"/>
        <w:autoSpaceDN w:val="0"/>
        <w:adjustRightInd w:val="0"/>
        <w:spacing w:after="0" w:line="77" w:lineRule="exact"/>
        <w:rPr>
          <w:rFonts w:ascii="Symbol" w:hAnsi="Symbol" w:cs="Symbol"/>
          <w:sz w:val="24"/>
          <w:szCs w:val="24"/>
        </w:rPr>
      </w:pPr>
    </w:p>
    <w:p w:rsidR="00F23E2E" w:rsidRDefault="00E713C9" w:rsidP="00AC39BE">
      <w:pPr>
        <w:widowControl w:val="0"/>
        <w:numPr>
          <w:ilvl w:val="0"/>
          <w:numId w:val="356"/>
        </w:numPr>
        <w:overflowPunct w:val="0"/>
        <w:autoSpaceDE w:val="0"/>
        <w:autoSpaceDN w:val="0"/>
        <w:adjustRightInd w:val="0"/>
        <w:spacing w:after="0" w:line="206" w:lineRule="auto"/>
        <w:ind w:hanging="435"/>
        <w:jc w:val="both"/>
        <w:rPr>
          <w:rFonts w:ascii="Symbol" w:hAnsi="Symbol" w:cs="Symbol"/>
          <w:sz w:val="24"/>
          <w:szCs w:val="24"/>
        </w:rPr>
      </w:pPr>
      <w:r>
        <w:rPr>
          <w:rFonts w:ascii="Times New Roman" w:hAnsi="Times New Roman" w:cs="Times New Roman"/>
          <w:sz w:val="24"/>
          <w:szCs w:val="24"/>
        </w:rPr>
        <w:t xml:space="preserve">Nopļautie latvāņi un atvase nedrīkst piegružot ietves, pieturvietas platformas un brauktuvi. </w:t>
      </w:r>
    </w:p>
    <w:p w:rsidR="00F23E2E" w:rsidRDefault="00F23E2E">
      <w:pPr>
        <w:widowControl w:val="0"/>
        <w:autoSpaceDE w:val="0"/>
        <w:autoSpaceDN w:val="0"/>
        <w:adjustRightInd w:val="0"/>
        <w:spacing w:after="0" w:line="79" w:lineRule="exact"/>
        <w:rPr>
          <w:rFonts w:ascii="Symbol" w:hAnsi="Symbol" w:cs="Symbol"/>
          <w:sz w:val="24"/>
          <w:szCs w:val="24"/>
        </w:rPr>
      </w:pPr>
    </w:p>
    <w:p w:rsidR="00F23E2E" w:rsidRDefault="00E713C9" w:rsidP="00AC39BE">
      <w:pPr>
        <w:widowControl w:val="0"/>
        <w:numPr>
          <w:ilvl w:val="0"/>
          <w:numId w:val="356"/>
        </w:numPr>
        <w:overflowPunct w:val="0"/>
        <w:autoSpaceDE w:val="0"/>
        <w:autoSpaceDN w:val="0"/>
        <w:adjustRightInd w:val="0"/>
        <w:spacing w:after="0" w:line="206" w:lineRule="auto"/>
        <w:ind w:hanging="435"/>
        <w:jc w:val="both"/>
        <w:rPr>
          <w:rFonts w:ascii="Symbol" w:hAnsi="Symbol" w:cs="Symbol"/>
          <w:sz w:val="24"/>
          <w:szCs w:val="24"/>
        </w:rPr>
      </w:pPr>
      <w:r>
        <w:rPr>
          <w:rFonts w:ascii="Times New Roman" w:hAnsi="Times New Roman" w:cs="Times New Roman"/>
          <w:sz w:val="24"/>
          <w:szCs w:val="24"/>
        </w:rPr>
        <w:t xml:space="preserve">Jābūt uz mitrumizturīga saplākšņa vai skārda uzstādītam brīdinošam uzrakstam „Latvāņi” ar burtu augstumu ne mazāku kā 15 cm. </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Uzmērījumi un kvalitātes novērtējums:</w:t>
      </w:r>
    </w:p>
    <w:p w:rsidR="00F23E2E" w:rsidRDefault="00F23E2E">
      <w:pPr>
        <w:widowControl w:val="0"/>
        <w:autoSpaceDE w:val="0"/>
        <w:autoSpaceDN w:val="0"/>
        <w:adjustRightInd w:val="0"/>
        <w:spacing w:after="0" w:line="17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right="100" w:firstLine="360"/>
        <w:rPr>
          <w:rFonts w:ascii="Times New Roman" w:hAnsi="Times New Roman" w:cs="Times New Roman"/>
          <w:sz w:val="24"/>
          <w:szCs w:val="24"/>
        </w:rPr>
      </w:pPr>
      <w:r>
        <w:rPr>
          <w:rFonts w:ascii="Times New Roman" w:hAnsi="Times New Roman" w:cs="Times New Roman"/>
          <w:sz w:val="24"/>
          <w:szCs w:val="24"/>
        </w:rPr>
        <w:t>Izpildītais darbs kontrolējams visā ielas vai autoceļa (posma) garumā, neatbilstības gadījumā jāveic pasākumi prasību nodrošināšanai.</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rsidP="00567FE7">
      <w:pPr>
        <w:pStyle w:val="Virsraksts3"/>
      </w:pPr>
      <w:bookmarkStart w:id="354" w:name="page279"/>
      <w:bookmarkStart w:id="355" w:name="_Toc443484988"/>
      <w:bookmarkEnd w:id="354"/>
      <w:r>
        <w:t>5.5.6. Atsevišķu latvāņu iznīdēšana</w:t>
      </w:r>
      <w:bookmarkEnd w:id="355"/>
    </w:p>
    <w:p w:rsidR="00F23E2E" w:rsidRDefault="00F23E2E">
      <w:pPr>
        <w:widowControl w:val="0"/>
        <w:autoSpaceDE w:val="0"/>
        <w:autoSpaceDN w:val="0"/>
        <w:adjustRightInd w:val="0"/>
        <w:spacing w:after="0" w:line="335"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E713C9">
      <w:pPr>
        <w:widowControl w:val="0"/>
        <w:autoSpaceDE w:val="0"/>
        <w:autoSpaceDN w:val="0"/>
        <w:adjustRightInd w:val="0"/>
        <w:spacing w:after="0" w:line="235" w:lineRule="auto"/>
        <w:ind w:left="360"/>
        <w:rPr>
          <w:rFonts w:ascii="Times New Roman" w:hAnsi="Times New Roman" w:cs="Times New Roman"/>
          <w:sz w:val="24"/>
          <w:szCs w:val="24"/>
        </w:rPr>
      </w:pPr>
      <w:r>
        <w:rPr>
          <w:rFonts w:ascii="Times New Roman" w:hAnsi="Times New Roman" w:cs="Times New Roman"/>
          <w:sz w:val="24"/>
          <w:szCs w:val="24"/>
        </w:rPr>
        <w:t>Ierobežot latvāņu izplatību.</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E713C9">
      <w:pPr>
        <w:widowControl w:val="0"/>
        <w:autoSpaceDE w:val="0"/>
        <w:autoSpaceDN w:val="0"/>
        <w:adjustRightInd w:val="0"/>
        <w:spacing w:after="0" w:line="235" w:lineRule="auto"/>
        <w:ind w:left="360"/>
        <w:rPr>
          <w:rFonts w:ascii="Times New Roman" w:hAnsi="Times New Roman" w:cs="Times New Roman"/>
          <w:sz w:val="24"/>
          <w:szCs w:val="24"/>
        </w:rPr>
      </w:pPr>
      <w:r>
        <w:rPr>
          <w:rFonts w:ascii="Times New Roman" w:hAnsi="Times New Roman" w:cs="Times New Roman"/>
          <w:sz w:val="24"/>
          <w:szCs w:val="24"/>
        </w:rPr>
        <w:t>Jāuzskaita izskausto latvāņu skaits (</w:t>
      </w:r>
      <w:r>
        <w:rPr>
          <w:rFonts w:ascii="Times New Roman" w:hAnsi="Times New Roman" w:cs="Times New Roman"/>
          <w:b/>
          <w:bCs/>
          <w:sz w:val="24"/>
          <w:szCs w:val="24"/>
        </w:rPr>
        <w:t>gab.</w:t>
      </w:r>
      <w:r>
        <w:rPr>
          <w:rFonts w:ascii="Times New Roman" w:hAnsi="Times New Roman" w:cs="Times New Roman"/>
          <w:sz w:val="24"/>
          <w:szCs w:val="24"/>
        </w:rPr>
        <w:t>)</w:t>
      </w:r>
    </w:p>
    <w:p w:rsidR="00B214D4" w:rsidRDefault="00B214D4">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Default="00F23E2E">
      <w:pPr>
        <w:widowControl w:val="0"/>
        <w:autoSpaceDE w:val="0"/>
        <w:autoSpaceDN w:val="0"/>
        <w:adjustRightInd w:val="0"/>
        <w:spacing w:after="0" w:line="116" w:lineRule="exact"/>
        <w:rPr>
          <w:rFonts w:ascii="Times New Roman" w:hAnsi="Times New Roman" w:cs="Times New Roman"/>
          <w:sz w:val="24"/>
          <w:szCs w:val="24"/>
        </w:rPr>
      </w:pPr>
    </w:p>
    <w:p w:rsidR="00F23E2E" w:rsidRDefault="00E713C9" w:rsidP="00AC39BE">
      <w:pPr>
        <w:widowControl w:val="0"/>
        <w:numPr>
          <w:ilvl w:val="0"/>
          <w:numId w:val="357"/>
        </w:numPr>
        <w:overflowPunct w:val="0"/>
        <w:autoSpaceDE w:val="0"/>
        <w:autoSpaceDN w:val="0"/>
        <w:adjustRightInd w:val="0"/>
        <w:spacing w:after="0" w:line="240" w:lineRule="auto"/>
        <w:ind w:hanging="291"/>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E713C9" w:rsidP="00AC39BE">
      <w:pPr>
        <w:widowControl w:val="0"/>
        <w:numPr>
          <w:ilvl w:val="0"/>
          <w:numId w:val="357"/>
        </w:numPr>
        <w:overflowPunct w:val="0"/>
        <w:autoSpaceDE w:val="0"/>
        <w:autoSpaceDN w:val="0"/>
        <w:adjustRightInd w:val="0"/>
        <w:spacing w:after="0" w:line="239" w:lineRule="auto"/>
        <w:ind w:hanging="291"/>
        <w:jc w:val="both"/>
        <w:rPr>
          <w:rFonts w:ascii="Symbol" w:hAnsi="Symbol" w:cs="Symbol"/>
          <w:sz w:val="24"/>
          <w:szCs w:val="24"/>
        </w:rPr>
      </w:pPr>
      <w:r>
        <w:rPr>
          <w:rFonts w:ascii="Times New Roman" w:hAnsi="Times New Roman" w:cs="Times New Roman"/>
          <w:sz w:val="24"/>
          <w:szCs w:val="24"/>
        </w:rPr>
        <w:t xml:space="preserve">Latvāņa centrālās rozetes nogriešana; </w:t>
      </w:r>
    </w:p>
    <w:p w:rsidR="00F23E2E" w:rsidRDefault="00E713C9" w:rsidP="00AC39BE">
      <w:pPr>
        <w:widowControl w:val="0"/>
        <w:numPr>
          <w:ilvl w:val="0"/>
          <w:numId w:val="357"/>
        </w:numPr>
        <w:overflowPunct w:val="0"/>
        <w:autoSpaceDE w:val="0"/>
        <w:autoSpaceDN w:val="0"/>
        <w:adjustRightInd w:val="0"/>
        <w:spacing w:after="0" w:line="239" w:lineRule="auto"/>
        <w:ind w:hanging="291"/>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F23E2E" w:rsidRDefault="00F23E2E">
      <w:pPr>
        <w:widowControl w:val="0"/>
        <w:autoSpaceDE w:val="0"/>
        <w:autoSpaceDN w:val="0"/>
        <w:adjustRightInd w:val="0"/>
        <w:spacing w:after="0" w:line="399"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6D7F22" w:rsidRPr="006D7F22" w:rsidRDefault="006D7F22">
      <w:pPr>
        <w:widowControl w:val="0"/>
        <w:autoSpaceDE w:val="0"/>
        <w:autoSpaceDN w:val="0"/>
        <w:adjustRightInd w:val="0"/>
        <w:spacing w:after="0" w:line="240" w:lineRule="auto"/>
        <w:rPr>
          <w:rFonts w:ascii="Times New Roman" w:hAnsi="Times New Roman" w:cs="Times New Roman"/>
          <w:b/>
          <w:bCs/>
          <w:sz w:val="24"/>
          <w:szCs w:val="24"/>
        </w:rPr>
      </w:pPr>
      <w:r w:rsidRPr="006D7F22">
        <w:rPr>
          <w:rFonts w:ascii="Times New Roman" w:hAnsi="Times New Roman" w:cs="Times New Roman"/>
          <w:b/>
          <w:bCs/>
          <w:sz w:val="24"/>
          <w:szCs w:val="24"/>
        </w:rPr>
        <w:t>-</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F23E2E" w:rsidRDefault="006D7F22">
      <w:pPr>
        <w:widowControl w:val="0"/>
        <w:autoSpaceDE w:val="0"/>
        <w:autoSpaceDN w:val="0"/>
        <w:adjustRightInd w:val="0"/>
        <w:spacing w:after="0" w:line="396" w:lineRule="exact"/>
        <w:rPr>
          <w:rFonts w:ascii="Times New Roman" w:hAnsi="Times New Roman" w:cs="Times New Roman"/>
          <w:sz w:val="24"/>
          <w:szCs w:val="24"/>
        </w:rPr>
      </w:pPr>
      <w:r>
        <w:rPr>
          <w:rFonts w:ascii="Times New Roman" w:hAnsi="Times New Roman" w:cs="Times New Roman"/>
          <w:sz w:val="24"/>
          <w:szCs w:val="24"/>
        </w:rPr>
        <w:t>-</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115"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4"/>
          <w:szCs w:val="24"/>
        </w:rPr>
        <w:t>Šo paņēmienu lieto atsevišķi augošu augu iznīcināšanai vai nelielu audžu ierobežošanai.</w:t>
      </w:r>
    </w:p>
    <w:p w:rsidR="00F23E2E" w:rsidRDefault="00F23E2E">
      <w:pPr>
        <w:widowControl w:val="0"/>
        <w:autoSpaceDE w:val="0"/>
        <w:autoSpaceDN w:val="0"/>
        <w:adjustRightInd w:val="0"/>
        <w:spacing w:after="0" w:line="58"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3" w:lineRule="auto"/>
        <w:ind w:firstLine="360"/>
        <w:jc w:val="both"/>
        <w:rPr>
          <w:rFonts w:ascii="Times New Roman" w:hAnsi="Times New Roman" w:cs="Times New Roman"/>
          <w:sz w:val="24"/>
          <w:szCs w:val="24"/>
        </w:rPr>
      </w:pPr>
      <w:r>
        <w:rPr>
          <w:rFonts w:ascii="Times New Roman" w:hAnsi="Times New Roman" w:cs="Times New Roman"/>
          <w:sz w:val="24"/>
          <w:szCs w:val="24"/>
        </w:rPr>
        <w:t>Ar lāpstu vai līdzīgu darba rīku apmēram 10 cm zem augsnes virskārtas nogriež auga ziemot spējīgos dzinumus. Darbs dod rezultātu, to veicot pirms latvāņu ziedkopas izveidošanās. Nepieciešamas 2 -3 nogriešanas veģetācijas perioda laikā.</w:t>
      </w:r>
    </w:p>
    <w:p w:rsidR="00F23E2E" w:rsidRDefault="00F23E2E">
      <w:pPr>
        <w:widowControl w:val="0"/>
        <w:autoSpaceDE w:val="0"/>
        <w:autoSpaceDN w:val="0"/>
        <w:adjustRightInd w:val="0"/>
        <w:spacing w:after="0" w:line="68"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2" w:lineRule="auto"/>
        <w:ind w:right="20" w:firstLine="360"/>
        <w:jc w:val="both"/>
        <w:rPr>
          <w:rFonts w:ascii="Times New Roman" w:hAnsi="Times New Roman" w:cs="Times New Roman"/>
          <w:sz w:val="24"/>
          <w:szCs w:val="24"/>
        </w:rPr>
      </w:pPr>
      <w:r>
        <w:rPr>
          <w:rFonts w:ascii="Times New Roman" w:hAnsi="Times New Roman" w:cs="Times New Roman"/>
          <w:b/>
          <w:bCs/>
          <w:sz w:val="24"/>
          <w:szCs w:val="24"/>
        </w:rPr>
        <w:t>Strādājot ar latvāņiem vai pārvietojoties platībās, kas piesārņotas ar latvāņiem, jāatceras:</w:t>
      </w:r>
    </w:p>
    <w:p w:rsidR="00F23E2E" w:rsidRDefault="00F23E2E">
      <w:pPr>
        <w:widowControl w:val="0"/>
        <w:autoSpaceDE w:val="0"/>
        <w:autoSpaceDN w:val="0"/>
        <w:adjustRightInd w:val="0"/>
        <w:spacing w:after="0" w:line="56" w:lineRule="exact"/>
        <w:rPr>
          <w:rFonts w:ascii="Times New Roman" w:hAnsi="Times New Roman" w:cs="Times New Roman"/>
          <w:sz w:val="24"/>
          <w:szCs w:val="24"/>
        </w:rPr>
      </w:pPr>
    </w:p>
    <w:p w:rsidR="00F23E2E" w:rsidRDefault="00E713C9" w:rsidP="00AC39BE">
      <w:pPr>
        <w:widowControl w:val="0"/>
        <w:numPr>
          <w:ilvl w:val="0"/>
          <w:numId w:val="358"/>
        </w:numPr>
        <w:tabs>
          <w:tab w:val="clear" w:pos="720"/>
          <w:tab w:val="num" w:pos="1440"/>
        </w:tabs>
        <w:overflowPunct w:val="0"/>
        <w:autoSpaceDE w:val="0"/>
        <w:autoSpaceDN w:val="0"/>
        <w:adjustRightInd w:val="0"/>
        <w:spacing w:after="0" w:line="207" w:lineRule="auto"/>
        <w:jc w:val="both"/>
        <w:rPr>
          <w:rFonts w:ascii="Courier New" w:hAnsi="Courier New" w:cs="Courier New"/>
          <w:sz w:val="24"/>
          <w:szCs w:val="24"/>
        </w:rPr>
      </w:pPr>
      <w:r>
        <w:rPr>
          <w:rFonts w:ascii="Times New Roman" w:hAnsi="Times New Roman" w:cs="Times New Roman"/>
          <w:sz w:val="24"/>
          <w:szCs w:val="24"/>
        </w:rPr>
        <w:t xml:space="preserve">latvāņu šūnsula izsauc atklāto ķermeņa daļu apdegumus, taču tā iedarbojas arī uz ķermeņa segtajām daļām, ja ar to tiek samitrināts apģērbs; </w:t>
      </w:r>
    </w:p>
    <w:p w:rsidR="00F23E2E" w:rsidRDefault="00F23E2E">
      <w:pPr>
        <w:widowControl w:val="0"/>
        <w:autoSpaceDE w:val="0"/>
        <w:autoSpaceDN w:val="0"/>
        <w:adjustRightInd w:val="0"/>
        <w:spacing w:after="0" w:line="58" w:lineRule="exact"/>
        <w:rPr>
          <w:rFonts w:ascii="Courier New" w:hAnsi="Courier New" w:cs="Courier New"/>
          <w:sz w:val="24"/>
          <w:szCs w:val="24"/>
        </w:rPr>
      </w:pPr>
    </w:p>
    <w:p w:rsidR="00F23E2E" w:rsidRDefault="00E713C9" w:rsidP="00AC39BE">
      <w:pPr>
        <w:widowControl w:val="0"/>
        <w:numPr>
          <w:ilvl w:val="0"/>
          <w:numId w:val="358"/>
        </w:numPr>
        <w:tabs>
          <w:tab w:val="clear" w:pos="720"/>
          <w:tab w:val="num" w:pos="1440"/>
        </w:tabs>
        <w:overflowPunct w:val="0"/>
        <w:autoSpaceDE w:val="0"/>
        <w:autoSpaceDN w:val="0"/>
        <w:adjustRightInd w:val="0"/>
        <w:spacing w:after="0" w:line="207" w:lineRule="auto"/>
        <w:jc w:val="both"/>
        <w:rPr>
          <w:rFonts w:ascii="Courier New" w:hAnsi="Courier New" w:cs="Courier New"/>
          <w:sz w:val="24"/>
          <w:szCs w:val="24"/>
        </w:rPr>
      </w:pPr>
      <w:r>
        <w:rPr>
          <w:rFonts w:ascii="Times New Roman" w:hAnsi="Times New Roman" w:cs="Times New Roman"/>
          <w:sz w:val="24"/>
          <w:szCs w:val="24"/>
        </w:rPr>
        <w:t xml:space="preserve">latvāņu šūnsulas iedarbības pakāpe dažādiem cilvēkiem ir atšķirīga, bet tā pastiprinās tiešos saules staros un labā apgaismojumā; </w:t>
      </w:r>
    </w:p>
    <w:p w:rsidR="00F23E2E" w:rsidRDefault="00F23E2E">
      <w:pPr>
        <w:widowControl w:val="0"/>
        <w:autoSpaceDE w:val="0"/>
        <w:autoSpaceDN w:val="0"/>
        <w:adjustRightInd w:val="0"/>
        <w:spacing w:after="0" w:line="58" w:lineRule="exact"/>
        <w:rPr>
          <w:rFonts w:ascii="Courier New" w:hAnsi="Courier New" w:cs="Courier New"/>
          <w:sz w:val="24"/>
          <w:szCs w:val="24"/>
        </w:rPr>
      </w:pPr>
    </w:p>
    <w:p w:rsidR="00F23E2E" w:rsidRDefault="00E713C9" w:rsidP="00AC39BE">
      <w:pPr>
        <w:widowControl w:val="0"/>
        <w:numPr>
          <w:ilvl w:val="0"/>
          <w:numId w:val="358"/>
        </w:numPr>
        <w:tabs>
          <w:tab w:val="clear" w:pos="720"/>
          <w:tab w:val="num" w:pos="1440"/>
        </w:tabs>
        <w:overflowPunct w:val="0"/>
        <w:autoSpaceDE w:val="0"/>
        <w:autoSpaceDN w:val="0"/>
        <w:adjustRightInd w:val="0"/>
        <w:spacing w:after="0" w:line="217" w:lineRule="auto"/>
        <w:jc w:val="both"/>
        <w:rPr>
          <w:rFonts w:ascii="Courier New" w:hAnsi="Courier New" w:cs="Courier New"/>
          <w:sz w:val="24"/>
          <w:szCs w:val="24"/>
        </w:rPr>
      </w:pPr>
      <w:r>
        <w:rPr>
          <w:rFonts w:ascii="Times New Roman" w:hAnsi="Times New Roman" w:cs="Times New Roman"/>
          <w:sz w:val="24"/>
          <w:szCs w:val="24"/>
        </w:rPr>
        <w:t xml:space="preserve">veicot latvāņu audžu pļaušanu, obligāti jālieto individuālie darba aizsardzības līdzekļi – šķidrumu necaurlaidīgs specapģērbs, gumijas zābaki, gumijas aizsargcimdi un pilnā sejas maska ar aizsargbrillēm; </w:t>
      </w:r>
    </w:p>
    <w:p w:rsidR="00F23E2E" w:rsidRDefault="00F23E2E">
      <w:pPr>
        <w:widowControl w:val="0"/>
        <w:autoSpaceDE w:val="0"/>
        <w:autoSpaceDN w:val="0"/>
        <w:adjustRightInd w:val="0"/>
        <w:spacing w:after="0" w:line="2" w:lineRule="exact"/>
        <w:rPr>
          <w:rFonts w:ascii="Courier New" w:hAnsi="Courier New" w:cs="Courier New"/>
          <w:sz w:val="24"/>
          <w:szCs w:val="24"/>
        </w:rPr>
      </w:pPr>
    </w:p>
    <w:p w:rsidR="00F23E2E" w:rsidRDefault="00E713C9" w:rsidP="00AC39BE">
      <w:pPr>
        <w:widowControl w:val="0"/>
        <w:numPr>
          <w:ilvl w:val="0"/>
          <w:numId w:val="358"/>
        </w:numPr>
        <w:tabs>
          <w:tab w:val="clear" w:pos="720"/>
          <w:tab w:val="num" w:pos="1440"/>
        </w:tabs>
        <w:overflowPunct w:val="0"/>
        <w:autoSpaceDE w:val="0"/>
        <w:autoSpaceDN w:val="0"/>
        <w:adjustRightInd w:val="0"/>
        <w:spacing w:after="0" w:line="223" w:lineRule="auto"/>
        <w:ind w:left="1440" w:hanging="1080"/>
        <w:jc w:val="both"/>
        <w:rPr>
          <w:rFonts w:ascii="Courier New" w:hAnsi="Courier New" w:cs="Courier New"/>
          <w:sz w:val="24"/>
          <w:szCs w:val="24"/>
        </w:rPr>
      </w:pPr>
      <w:r>
        <w:rPr>
          <w:rFonts w:ascii="Times New Roman" w:hAnsi="Times New Roman" w:cs="Times New Roman"/>
          <w:sz w:val="24"/>
          <w:szCs w:val="24"/>
        </w:rPr>
        <w:t xml:space="preserve">ar  latvāņu  sulu  notecējušie  darba  rīki,  traktors,  tā  riteņi,  pļaujmašīna  un  pat </w:t>
      </w:r>
    </w:p>
    <w:p w:rsidR="00F23E2E" w:rsidRDefault="00F23E2E">
      <w:pPr>
        <w:widowControl w:val="0"/>
        <w:autoSpaceDE w:val="0"/>
        <w:autoSpaceDN w:val="0"/>
        <w:adjustRightInd w:val="0"/>
        <w:spacing w:after="0" w:line="59"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left="720"/>
        <w:rPr>
          <w:rFonts w:ascii="Times New Roman" w:hAnsi="Times New Roman" w:cs="Times New Roman"/>
          <w:sz w:val="24"/>
          <w:szCs w:val="24"/>
        </w:rPr>
      </w:pPr>
      <w:r>
        <w:rPr>
          <w:rFonts w:ascii="Times New Roman" w:hAnsi="Times New Roman" w:cs="Times New Roman"/>
          <w:sz w:val="24"/>
          <w:szCs w:val="24"/>
        </w:rPr>
        <w:t>aizsargkombinezons var būt par iemeslu roku un citu ķermeņa daļu apdegumiem, ja tie netiks savlaicīgi noskaloti ar ūdeni.</w:t>
      </w:r>
    </w:p>
    <w:p w:rsidR="00F23E2E" w:rsidRDefault="00F23E2E">
      <w:pPr>
        <w:widowControl w:val="0"/>
        <w:autoSpaceDE w:val="0"/>
        <w:autoSpaceDN w:val="0"/>
        <w:adjustRightInd w:val="0"/>
        <w:spacing w:after="0" w:line="60"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360"/>
        <w:rPr>
          <w:rFonts w:ascii="Times New Roman" w:hAnsi="Times New Roman" w:cs="Times New Roman"/>
          <w:sz w:val="24"/>
          <w:szCs w:val="24"/>
        </w:rPr>
      </w:pPr>
      <w:r>
        <w:rPr>
          <w:rFonts w:ascii="Times New Roman" w:hAnsi="Times New Roman" w:cs="Times New Roman"/>
          <w:sz w:val="24"/>
          <w:szCs w:val="24"/>
        </w:rPr>
        <w:t>Pamatprasība – dodoties pļaut latvāņus, jāņem līdzi ūdens cimdu, roku, aizsargtērpu un instrumentu mazgāšanai.</w:t>
      </w:r>
    </w:p>
    <w:p w:rsidR="00F23E2E" w:rsidRDefault="00F23E2E">
      <w:pPr>
        <w:widowControl w:val="0"/>
        <w:autoSpaceDE w:val="0"/>
        <w:autoSpaceDN w:val="0"/>
        <w:adjustRightInd w:val="0"/>
        <w:spacing w:after="0" w:line="60"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360"/>
        <w:rPr>
          <w:rFonts w:ascii="Times New Roman" w:hAnsi="Times New Roman" w:cs="Times New Roman"/>
          <w:sz w:val="24"/>
          <w:szCs w:val="24"/>
        </w:rPr>
      </w:pPr>
      <w:r>
        <w:rPr>
          <w:rFonts w:ascii="Times New Roman" w:hAnsi="Times New Roman" w:cs="Times New Roman"/>
          <w:sz w:val="24"/>
          <w:szCs w:val="24"/>
        </w:rPr>
        <w:t>Latvāņu apkarošanas darbos, izvēloties individuālos darba aizsardzības līdzekļus, jāņem vērā šādi ieteikumi:</w:t>
      </w:r>
    </w:p>
    <w:p w:rsidR="00F23E2E" w:rsidRDefault="00E713C9" w:rsidP="00AC39BE">
      <w:pPr>
        <w:widowControl w:val="0"/>
        <w:numPr>
          <w:ilvl w:val="0"/>
          <w:numId w:val="359"/>
        </w:numPr>
        <w:overflowPunct w:val="0"/>
        <w:autoSpaceDE w:val="0"/>
        <w:autoSpaceDN w:val="0"/>
        <w:adjustRightInd w:val="0"/>
        <w:spacing w:after="0" w:line="225" w:lineRule="auto"/>
        <w:ind w:hanging="358"/>
        <w:jc w:val="both"/>
        <w:rPr>
          <w:rFonts w:ascii="Courier New" w:hAnsi="Courier New" w:cs="Courier New"/>
          <w:sz w:val="24"/>
          <w:szCs w:val="24"/>
        </w:rPr>
      </w:pPr>
      <w:r>
        <w:rPr>
          <w:rFonts w:ascii="Times New Roman" w:hAnsi="Times New Roman" w:cs="Times New Roman"/>
          <w:sz w:val="24"/>
          <w:szCs w:val="24"/>
        </w:rPr>
        <w:t xml:space="preserve">jālieto ērti gumijas zābaki, gan strādājot, gan veicot tikai latvāņu audžu apskati; </w:t>
      </w:r>
    </w:p>
    <w:p w:rsidR="00F23E2E" w:rsidRDefault="00E713C9" w:rsidP="00AC39BE">
      <w:pPr>
        <w:widowControl w:val="0"/>
        <w:numPr>
          <w:ilvl w:val="0"/>
          <w:numId w:val="359"/>
        </w:numPr>
        <w:tabs>
          <w:tab w:val="clear" w:pos="720"/>
          <w:tab w:val="num" w:pos="540"/>
        </w:tabs>
        <w:overflowPunct w:val="0"/>
        <w:autoSpaceDE w:val="0"/>
        <w:autoSpaceDN w:val="0"/>
        <w:adjustRightInd w:val="0"/>
        <w:spacing w:after="0" w:line="223" w:lineRule="auto"/>
        <w:ind w:left="540" w:hanging="178"/>
        <w:jc w:val="both"/>
        <w:rPr>
          <w:rFonts w:ascii="Courier New" w:hAnsi="Courier New" w:cs="Courier New"/>
          <w:sz w:val="24"/>
          <w:szCs w:val="24"/>
        </w:rPr>
      </w:pPr>
      <w:r>
        <w:rPr>
          <w:rFonts w:ascii="Times New Roman" w:hAnsi="Times New Roman" w:cs="Times New Roman"/>
          <w:sz w:val="24"/>
          <w:szCs w:val="24"/>
        </w:rPr>
        <w:t xml:space="preserve">cimdi jāizvēlas tādi, lai tos varētu brīvi novilkt; </w:t>
      </w:r>
    </w:p>
    <w:p w:rsidR="00F23E2E" w:rsidRDefault="00F23E2E">
      <w:pPr>
        <w:widowControl w:val="0"/>
        <w:autoSpaceDE w:val="0"/>
        <w:autoSpaceDN w:val="0"/>
        <w:adjustRightInd w:val="0"/>
        <w:spacing w:after="0" w:line="59" w:lineRule="exact"/>
        <w:rPr>
          <w:rFonts w:ascii="Courier New" w:hAnsi="Courier New" w:cs="Courier New"/>
          <w:sz w:val="24"/>
          <w:szCs w:val="24"/>
        </w:rPr>
      </w:pPr>
    </w:p>
    <w:p w:rsidR="00F23E2E" w:rsidRDefault="00E713C9" w:rsidP="00AC39BE">
      <w:pPr>
        <w:widowControl w:val="0"/>
        <w:numPr>
          <w:ilvl w:val="0"/>
          <w:numId w:val="359"/>
        </w:numPr>
        <w:overflowPunct w:val="0"/>
        <w:autoSpaceDE w:val="0"/>
        <w:autoSpaceDN w:val="0"/>
        <w:adjustRightInd w:val="0"/>
        <w:spacing w:after="0" w:line="217" w:lineRule="auto"/>
        <w:ind w:hanging="358"/>
        <w:jc w:val="both"/>
        <w:rPr>
          <w:rFonts w:ascii="Courier New" w:hAnsi="Courier New" w:cs="Courier New"/>
          <w:sz w:val="24"/>
          <w:szCs w:val="24"/>
        </w:rPr>
      </w:pPr>
      <w:r>
        <w:rPr>
          <w:rFonts w:ascii="Times New Roman" w:hAnsi="Times New Roman" w:cs="Times New Roman"/>
          <w:sz w:val="24"/>
          <w:szCs w:val="24"/>
        </w:rPr>
        <w:t xml:space="preserve">aizsargkombinezonam jābūt ar slēgtām piedurknēm un tik lielam, lai to varētu brīvi uzvilkt virs apģērba, kā arī virs gumijas zābakiem. Kombinezonam pēc skalošanas ar ūdeni ir jābūt ātri žūstošam; </w:t>
      </w:r>
    </w:p>
    <w:p w:rsidR="00F23E2E" w:rsidRDefault="00F23E2E">
      <w:pPr>
        <w:widowControl w:val="0"/>
        <w:autoSpaceDE w:val="0"/>
        <w:autoSpaceDN w:val="0"/>
        <w:adjustRightInd w:val="0"/>
        <w:spacing w:after="0" w:line="2" w:lineRule="exact"/>
        <w:rPr>
          <w:rFonts w:ascii="Courier New" w:hAnsi="Courier New" w:cs="Courier New"/>
          <w:sz w:val="24"/>
          <w:szCs w:val="24"/>
        </w:rPr>
      </w:pPr>
    </w:p>
    <w:p w:rsidR="00F23E2E" w:rsidRDefault="00E713C9" w:rsidP="00AC39BE">
      <w:pPr>
        <w:widowControl w:val="0"/>
        <w:numPr>
          <w:ilvl w:val="0"/>
          <w:numId w:val="359"/>
        </w:numPr>
        <w:overflowPunct w:val="0"/>
        <w:autoSpaceDE w:val="0"/>
        <w:autoSpaceDN w:val="0"/>
        <w:adjustRightInd w:val="0"/>
        <w:spacing w:after="0" w:line="223" w:lineRule="auto"/>
        <w:ind w:hanging="358"/>
        <w:jc w:val="both"/>
        <w:rPr>
          <w:rFonts w:ascii="Courier New" w:hAnsi="Courier New" w:cs="Courier New"/>
          <w:sz w:val="24"/>
          <w:szCs w:val="24"/>
        </w:rPr>
      </w:pPr>
      <w:r>
        <w:rPr>
          <w:rFonts w:ascii="Times New Roman" w:hAnsi="Times New Roman" w:cs="Times New Roman"/>
          <w:sz w:val="24"/>
          <w:szCs w:val="24"/>
        </w:rPr>
        <w:t xml:space="preserve">aizsargbrillēm jābūt ar ventilācijas atverēm, tās nedrīkst aizsvīst; </w:t>
      </w:r>
    </w:p>
    <w:p w:rsidR="00F23E2E" w:rsidRDefault="00E713C9" w:rsidP="00AC39BE">
      <w:pPr>
        <w:widowControl w:val="0"/>
        <w:numPr>
          <w:ilvl w:val="0"/>
          <w:numId w:val="359"/>
        </w:numPr>
        <w:tabs>
          <w:tab w:val="clear" w:pos="720"/>
          <w:tab w:val="num" w:pos="540"/>
        </w:tabs>
        <w:overflowPunct w:val="0"/>
        <w:autoSpaceDE w:val="0"/>
        <w:autoSpaceDN w:val="0"/>
        <w:adjustRightInd w:val="0"/>
        <w:spacing w:after="0" w:line="223" w:lineRule="auto"/>
        <w:ind w:left="540" w:hanging="178"/>
        <w:jc w:val="both"/>
        <w:rPr>
          <w:rFonts w:ascii="Courier New" w:hAnsi="Courier New" w:cs="Courier New"/>
          <w:sz w:val="24"/>
          <w:szCs w:val="24"/>
        </w:rPr>
      </w:pPr>
      <w:r>
        <w:rPr>
          <w:rFonts w:ascii="Times New Roman" w:hAnsi="Times New Roman" w:cs="Times New Roman"/>
          <w:sz w:val="24"/>
          <w:szCs w:val="24"/>
        </w:rPr>
        <w:t xml:space="preserve">aizsargmaskām ir jābūt viegli novelkamām. </w:t>
      </w:r>
    </w:p>
    <w:p w:rsidR="00F23E2E" w:rsidRDefault="00F23E2E">
      <w:pPr>
        <w:widowControl w:val="0"/>
        <w:autoSpaceDE w:val="0"/>
        <w:autoSpaceDN w:val="0"/>
        <w:adjustRightInd w:val="0"/>
        <w:spacing w:after="0" w:line="59"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3" w:lineRule="auto"/>
        <w:ind w:firstLine="358"/>
        <w:jc w:val="both"/>
        <w:rPr>
          <w:rFonts w:ascii="Times New Roman" w:hAnsi="Times New Roman" w:cs="Times New Roman"/>
          <w:sz w:val="24"/>
          <w:szCs w:val="24"/>
        </w:rPr>
      </w:pPr>
      <w:r>
        <w:rPr>
          <w:rFonts w:ascii="Times New Roman" w:hAnsi="Times New Roman" w:cs="Times New Roman"/>
          <w:sz w:val="24"/>
          <w:szCs w:val="24"/>
        </w:rPr>
        <w:t>Beidzot latvāņu apkarošanas darbus, cimdu, kombinezona un izmantoto darbarīku noskalošana ar ūdeni jāveic pārdomāti, zināmā secībā, lai novērstu nejaušu latvāņu sulas saskari ar atklātām ķermeņa daļām. Pēc darba nepieciešams mazgāt tehniku un agregātus.</w:t>
      </w:r>
    </w:p>
    <w:p w:rsidR="00F23E2E" w:rsidRDefault="00E713C9">
      <w:pPr>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4"/>
          <w:szCs w:val="24"/>
        </w:rPr>
        <w:t>Drošības  nolūkos  latvāņu  audzēs  darbus  ieteicams  veikt  grupās  ne  mazāk  kā  diviem</w:t>
      </w:r>
    </w:p>
    <w:p w:rsidR="00F23E2E" w:rsidRDefault="00F23E2E">
      <w:pPr>
        <w:widowControl w:val="0"/>
        <w:autoSpaceDE w:val="0"/>
        <w:autoSpaceDN w:val="0"/>
        <w:adjustRightInd w:val="0"/>
        <w:spacing w:after="0" w:line="224"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rPr>
          <w:rFonts w:ascii="Times New Roman" w:hAnsi="Times New Roman" w:cs="Times New Roman"/>
          <w:sz w:val="24"/>
          <w:szCs w:val="24"/>
        </w:rPr>
      </w:pPr>
      <w:bookmarkStart w:id="356" w:name="page281"/>
      <w:bookmarkEnd w:id="356"/>
      <w:r>
        <w:rPr>
          <w:rFonts w:ascii="Times New Roman" w:hAnsi="Times New Roman" w:cs="Times New Roman"/>
          <w:sz w:val="24"/>
          <w:szCs w:val="24"/>
        </w:rPr>
        <w:t>strādniekiem, iepriekš sīki iepazīstinot ar darba aizsardzības pasākumiem un iespējamiem rīcības variantiem konkrētā situācijā.</w:t>
      </w:r>
    </w:p>
    <w:p w:rsidR="00F23E2E" w:rsidRDefault="00F23E2E">
      <w:pPr>
        <w:widowControl w:val="0"/>
        <w:autoSpaceDE w:val="0"/>
        <w:autoSpaceDN w:val="0"/>
        <w:adjustRightInd w:val="0"/>
        <w:spacing w:after="0" w:line="283"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F23E2E">
      <w:pPr>
        <w:widowControl w:val="0"/>
        <w:autoSpaceDE w:val="0"/>
        <w:autoSpaceDN w:val="0"/>
        <w:adjustRightInd w:val="0"/>
        <w:spacing w:after="0" w:line="17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right="240" w:firstLine="360"/>
        <w:rPr>
          <w:rFonts w:ascii="Times New Roman" w:hAnsi="Times New Roman" w:cs="Times New Roman"/>
          <w:sz w:val="24"/>
          <w:szCs w:val="24"/>
        </w:rPr>
      </w:pPr>
      <w:r>
        <w:rPr>
          <w:rFonts w:ascii="Times New Roman" w:hAnsi="Times New Roman" w:cs="Times New Roman"/>
          <w:sz w:val="24"/>
          <w:szCs w:val="24"/>
        </w:rPr>
        <w:t>Zem augsnes nogriezta auga centrālā rozete. Ceļa nodalījuma(sarkano līniju koridorā) joslā nepaliek nenogriezti latvāņi.</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Uzmērījumi un kvalitātes novērtējums:</w:t>
      </w:r>
    </w:p>
    <w:p w:rsidR="00F23E2E" w:rsidRDefault="00F23E2E">
      <w:pPr>
        <w:widowControl w:val="0"/>
        <w:autoSpaceDE w:val="0"/>
        <w:autoSpaceDN w:val="0"/>
        <w:adjustRightInd w:val="0"/>
        <w:spacing w:after="0" w:line="17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right="100" w:firstLine="360"/>
        <w:rPr>
          <w:rFonts w:ascii="Times New Roman" w:hAnsi="Times New Roman" w:cs="Times New Roman"/>
          <w:sz w:val="24"/>
          <w:szCs w:val="24"/>
        </w:rPr>
      </w:pPr>
      <w:r>
        <w:rPr>
          <w:rFonts w:ascii="Times New Roman" w:hAnsi="Times New Roman" w:cs="Times New Roman"/>
          <w:sz w:val="24"/>
          <w:szCs w:val="24"/>
        </w:rPr>
        <w:t>Izpildītais darbs kontrolējams visā ielas vai autoceļa (posma) garumā, neatbilstības gadījumā jāveic pasākumi prasību nodrošināšanai.</w:t>
      </w:r>
    </w:p>
    <w:p w:rsidR="00F23E2E" w:rsidRDefault="00F23E2E">
      <w:pPr>
        <w:widowControl w:val="0"/>
        <w:autoSpaceDE w:val="0"/>
        <w:autoSpaceDN w:val="0"/>
        <w:adjustRightInd w:val="0"/>
        <w:spacing w:after="0" w:line="205" w:lineRule="exact"/>
        <w:rPr>
          <w:rFonts w:ascii="Times New Roman" w:hAnsi="Times New Roman" w:cs="Times New Roman"/>
          <w:sz w:val="24"/>
          <w:szCs w:val="24"/>
        </w:rPr>
      </w:pPr>
    </w:p>
    <w:p w:rsidR="00F23E2E" w:rsidRDefault="00E713C9" w:rsidP="00567FE7">
      <w:pPr>
        <w:pStyle w:val="Virsraksts2"/>
        <w:rPr>
          <w:sz w:val="24"/>
          <w:szCs w:val="24"/>
        </w:rPr>
      </w:pPr>
      <w:bookmarkStart w:id="357" w:name="page283"/>
      <w:bookmarkStart w:id="358" w:name="_Toc443484989"/>
      <w:bookmarkEnd w:id="357"/>
      <w:r>
        <w:t>5.6.  Apstādījumu kopšana</w:t>
      </w:r>
      <w:bookmarkEnd w:id="358"/>
    </w:p>
    <w:p w:rsidR="00F23E2E" w:rsidRDefault="00F23E2E">
      <w:pPr>
        <w:widowControl w:val="0"/>
        <w:autoSpaceDE w:val="0"/>
        <w:autoSpaceDN w:val="0"/>
        <w:adjustRightInd w:val="0"/>
        <w:spacing w:after="0" w:line="300" w:lineRule="exact"/>
        <w:rPr>
          <w:rFonts w:ascii="Times New Roman" w:hAnsi="Times New Roman" w:cs="Times New Roman"/>
          <w:sz w:val="24"/>
          <w:szCs w:val="24"/>
        </w:rPr>
      </w:pPr>
    </w:p>
    <w:p w:rsidR="00F23E2E" w:rsidRDefault="00E713C9" w:rsidP="00567FE7">
      <w:pPr>
        <w:pStyle w:val="Virsraksts3"/>
      </w:pPr>
      <w:bookmarkStart w:id="359" w:name="_Toc443484990"/>
      <w:r>
        <w:t>5.6.1. Augsnes kopšana</w:t>
      </w:r>
      <w:bookmarkEnd w:id="359"/>
    </w:p>
    <w:p w:rsidR="00F23E2E" w:rsidRDefault="00E713C9" w:rsidP="00567FE7">
      <w:pPr>
        <w:pStyle w:val="Virsraksts3"/>
      </w:pPr>
      <w:bookmarkStart w:id="360" w:name="_Toc443484991"/>
      <w:r>
        <w:t>5.6.1.1. Augsnes kopšana ar roku darbu</w:t>
      </w:r>
      <w:bookmarkEnd w:id="360"/>
    </w:p>
    <w:p w:rsidR="00F23E2E" w:rsidRDefault="00F23E2E">
      <w:pPr>
        <w:widowControl w:val="0"/>
        <w:autoSpaceDE w:val="0"/>
        <w:autoSpaceDN w:val="0"/>
        <w:adjustRightInd w:val="0"/>
        <w:spacing w:after="0" w:line="334"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E713C9">
      <w:pPr>
        <w:widowControl w:val="0"/>
        <w:autoSpaceDE w:val="0"/>
        <w:autoSpaceDN w:val="0"/>
        <w:adjustRightInd w:val="0"/>
        <w:spacing w:after="0" w:line="235" w:lineRule="auto"/>
        <w:ind w:left="360"/>
        <w:rPr>
          <w:rFonts w:ascii="Times New Roman" w:hAnsi="Times New Roman" w:cs="Times New Roman"/>
          <w:sz w:val="24"/>
          <w:szCs w:val="24"/>
        </w:rPr>
      </w:pPr>
      <w:r>
        <w:rPr>
          <w:rFonts w:ascii="Times New Roman" w:hAnsi="Times New Roman" w:cs="Times New Roman"/>
          <w:sz w:val="24"/>
          <w:szCs w:val="24"/>
        </w:rPr>
        <w:t>Sagatavot augsni stādījumiem.</w:t>
      </w:r>
    </w:p>
    <w:p w:rsidR="00F23E2E" w:rsidRDefault="00F23E2E">
      <w:pPr>
        <w:widowControl w:val="0"/>
        <w:autoSpaceDE w:val="0"/>
        <w:autoSpaceDN w:val="0"/>
        <w:adjustRightInd w:val="0"/>
        <w:spacing w:after="0" w:line="25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 Mērvienība:</w:t>
      </w:r>
    </w:p>
    <w:p w:rsidR="00F23E2E" w:rsidRDefault="00F23E2E">
      <w:pPr>
        <w:widowControl w:val="0"/>
        <w:autoSpaceDE w:val="0"/>
        <w:autoSpaceDN w:val="0"/>
        <w:adjustRightInd w:val="0"/>
        <w:spacing w:after="0" w:line="7"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4"/>
          <w:szCs w:val="24"/>
        </w:rPr>
        <w:t>Jāuzmē</w:t>
      </w:r>
      <w:r w:rsidR="006D7F22">
        <w:rPr>
          <w:rFonts w:ascii="Times New Roman" w:hAnsi="Times New Roman" w:cs="Times New Roman"/>
          <w:sz w:val="24"/>
          <w:szCs w:val="24"/>
        </w:rPr>
        <w:t>ra sakoptā platība</w:t>
      </w:r>
      <w:r>
        <w:rPr>
          <w:rFonts w:ascii="Times New Roman" w:hAnsi="Times New Roman" w:cs="Times New Roman"/>
          <w:sz w:val="24"/>
          <w:szCs w:val="24"/>
        </w:rPr>
        <w:t>(</w:t>
      </w:r>
      <w:r>
        <w:rPr>
          <w:rFonts w:ascii="Times New Roman" w:hAnsi="Times New Roman" w:cs="Times New Roman"/>
          <w:b/>
          <w:bCs/>
          <w:sz w:val="24"/>
          <w:szCs w:val="24"/>
        </w:rPr>
        <w:t>m</w:t>
      </w:r>
      <w:r>
        <w:rPr>
          <w:rFonts w:ascii="Times New Roman" w:hAnsi="Times New Roman" w:cs="Times New Roman"/>
          <w:b/>
          <w:bCs/>
          <w:sz w:val="32"/>
          <w:szCs w:val="32"/>
          <w:vertAlign w:val="superscript"/>
        </w:rPr>
        <w:t>2</w:t>
      </w:r>
      <w:r>
        <w:rPr>
          <w:rFonts w:ascii="Times New Roman" w:hAnsi="Times New Roman" w:cs="Times New Roman"/>
          <w:sz w:val="24"/>
          <w:szCs w:val="24"/>
        </w:rPr>
        <w:t>).</w:t>
      </w:r>
    </w:p>
    <w:p w:rsidR="00F23E2E" w:rsidRDefault="00F23E2E">
      <w:pPr>
        <w:widowControl w:val="0"/>
        <w:autoSpaceDE w:val="0"/>
        <w:autoSpaceDN w:val="0"/>
        <w:adjustRightInd w:val="0"/>
        <w:spacing w:after="0" w:line="20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 Darba apraksts:</w:t>
      </w:r>
    </w:p>
    <w:p w:rsidR="00F23E2E" w:rsidRDefault="00E713C9" w:rsidP="00AC39BE">
      <w:pPr>
        <w:widowControl w:val="0"/>
        <w:numPr>
          <w:ilvl w:val="0"/>
          <w:numId w:val="360"/>
        </w:numPr>
        <w:tabs>
          <w:tab w:val="clear" w:pos="720"/>
          <w:tab w:val="num" w:pos="1080"/>
        </w:tabs>
        <w:overflowPunct w:val="0"/>
        <w:autoSpaceDE w:val="0"/>
        <w:autoSpaceDN w:val="0"/>
        <w:adjustRightInd w:val="0"/>
        <w:spacing w:after="0" w:line="237" w:lineRule="auto"/>
        <w:ind w:left="1080" w:hanging="358"/>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E713C9" w:rsidP="00AC39BE">
      <w:pPr>
        <w:widowControl w:val="0"/>
        <w:numPr>
          <w:ilvl w:val="0"/>
          <w:numId w:val="360"/>
        </w:numPr>
        <w:tabs>
          <w:tab w:val="clear" w:pos="720"/>
          <w:tab w:val="num" w:pos="1080"/>
        </w:tabs>
        <w:overflowPunct w:val="0"/>
        <w:autoSpaceDE w:val="0"/>
        <w:autoSpaceDN w:val="0"/>
        <w:adjustRightInd w:val="0"/>
        <w:spacing w:after="0" w:line="239" w:lineRule="auto"/>
        <w:ind w:left="1080" w:hanging="358"/>
        <w:jc w:val="both"/>
        <w:rPr>
          <w:rFonts w:ascii="Symbol" w:hAnsi="Symbol" w:cs="Symbol"/>
          <w:sz w:val="24"/>
          <w:szCs w:val="24"/>
        </w:rPr>
      </w:pPr>
      <w:r>
        <w:rPr>
          <w:rFonts w:ascii="Times New Roman" w:hAnsi="Times New Roman" w:cs="Times New Roman"/>
          <w:sz w:val="24"/>
          <w:szCs w:val="24"/>
        </w:rPr>
        <w:t xml:space="preserve">Darba vietas aprīkošana un norobežošana; </w:t>
      </w:r>
    </w:p>
    <w:p w:rsidR="00F23E2E" w:rsidRDefault="00E713C9" w:rsidP="00AC39BE">
      <w:pPr>
        <w:widowControl w:val="0"/>
        <w:numPr>
          <w:ilvl w:val="0"/>
          <w:numId w:val="360"/>
        </w:numPr>
        <w:tabs>
          <w:tab w:val="clear" w:pos="720"/>
          <w:tab w:val="num" w:pos="1080"/>
        </w:tabs>
        <w:overflowPunct w:val="0"/>
        <w:autoSpaceDE w:val="0"/>
        <w:autoSpaceDN w:val="0"/>
        <w:adjustRightInd w:val="0"/>
        <w:spacing w:after="0" w:line="239" w:lineRule="auto"/>
        <w:ind w:left="1080" w:hanging="358"/>
        <w:jc w:val="both"/>
        <w:rPr>
          <w:rFonts w:ascii="Symbol" w:hAnsi="Symbol" w:cs="Symbol"/>
          <w:sz w:val="24"/>
          <w:szCs w:val="24"/>
        </w:rPr>
      </w:pPr>
      <w:r>
        <w:rPr>
          <w:rFonts w:ascii="Times New Roman" w:hAnsi="Times New Roman" w:cs="Times New Roman"/>
          <w:sz w:val="24"/>
          <w:szCs w:val="24"/>
        </w:rPr>
        <w:t>Augsnes rakšana un lielo gabalu sasmalcināšana</w:t>
      </w:r>
      <w:r>
        <w:rPr>
          <w:rFonts w:ascii="Times New Roman" w:hAnsi="Times New Roman" w:cs="Times New Roman"/>
          <w:i/>
          <w:iCs/>
          <w:sz w:val="24"/>
          <w:szCs w:val="24"/>
        </w:rPr>
        <w:t>;</w:t>
      </w:r>
      <w:r>
        <w:rPr>
          <w:rFonts w:ascii="Times New Roman" w:hAnsi="Times New Roman" w:cs="Times New Roman"/>
          <w:sz w:val="24"/>
          <w:szCs w:val="24"/>
        </w:rPr>
        <w:t xml:space="preserve"> </w:t>
      </w:r>
    </w:p>
    <w:p w:rsidR="00F23E2E" w:rsidRDefault="00E713C9" w:rsidP="00AC39BE">
      <w:pPr>
        <w:widowControl w:val="0"/>
        <w:numPr>
          <w:ilvl w:val="0"/>
          <w:numId w:val="360"/>
        </w:numPr>
        <w:tabs>
          <w:tab w:val="clear" w:pos="720"/>
          <w:tab w:val="num" w:pos="1080"/>
        </w:tabs>
        <w:overflowPunct w:val="0"/>
        <w:autoSpaceDE w:val="0"/>
        <w:autoSpaceDN w:val="0"/>
        <w:adjustRightInd w:val="0"/>
        <w:spacing w:after="0" w:line="239" w:lineRule="auto"/>
        <w:ind w:left="1080" w:hanging="358"/>
        <w:jc w:val="both"/>
        <w:rPr>
          <w:rFonts w:ascii="Symbol" w:hAnsi="Symbol" w:cs="Symbol"/>
          <w:sz w:val="24"/>
          <w:szCs w:val="24"/>
        </w:rPr>
      </w:pPr>
      <w:r>
        <w:rPr>
          <w:rFonts w:ascii="Times New Roman" w:hAnsi="Times New Roman" w:cs="Times New Roman"/>
          <w:sz w:val="24"/>
          <w:szCs w:val="24"/>
        </w:rPr>
        <w:t>Augsnes irdināšana</w:t>
      </w:r>
      <w:r>
        <w:rPr>
          <w:rFonts w:ascii="Times New Roman" w:hAnsi="Times New Roman" w:cs="Times New Roman"/>
          <w:i/>
          <w:iCs/>
          <w:sz w:val="24"/>
          <w:szCs w:val="24"/>
        </w:rPr>
        <w:t>;</w:t>
      </w:r>
      <w:r>
        <w:rPr>
          <w:rFonts w:ascii="Times New Roman" w:hAnsi="Times New Roman" w:cs="Times New Roman"/>
          <w:sz w:val="24"/>
          <w:szCs w:val="24"/>
        </w:rPr>
        <w:t xml:space="preserve"> </w:t>
      </w:r>
    </w:p>
    <w:p w:rsidR="00F23E2E" w:rsidRDefault="00E713C9" w:rsidP="00AC39BE">
      <w:pPr>
        <w:widowControl w:val="0"/>
        <w:numPr>
          <w:ilvl w:val="0"/>
          <w:numId w:val="360"/>
        </w:numPr>
        <w:tabs>
          <w:tab w:val="clear" w:pos="720"/>
          <w:tab w:val="num" w:pos="1080"/>
        </w:tabs>
        <w:overflowPunct w:val="0"/>
        <w:autoSpaceDE w:val="0"/>
        <w:autoSpaceDN w:val="0"/>
        <w:adjustRightInd w:val="0"/>
        <w:spacing w:after="0" w:line="239" w:lineRule="auto"/>
        <w:ind w:left="1080" w:hanging="358"/>
        <w:jc w:val="both"/>
        <w:rPr>
          <w:rFonts w:ascii="Symbol" w:hAnsi="Symbol" w:cs="Symbol"/>
          <w:sz w:val="24"/>
          <w:szCs w:val="24"/>
        </w:rPr>
      </w:pPr>
      <w:r>
        <w:rPr>
          <w:rFonts w:ascii="Times New Roman" w:hAnsi="Times New Roman" w:cs="Times New Roman"/>
          <w:sz w:val="24"/>
          <w:szCs w:val="24"/>
        </w:rPr>
        <w:t xml:space="preserve">Nezāļu ,sakņu, akmeņu un svešķermeņu izlasīšana;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AC39BE">
      <w:pPr>
        <w:widowControl w:val="0"/>
        <w:numPr>
          <w:ilvl w:val="0"/>
          <w:numId w:val="360"/>
        </w:numPr>
        <w:tabs>
          <w:tab w:val="clear" w:pos="720"/>
          <w:tab w:val="num" w:pos="1080"/>
        </w:tabs>
        <w:overflowPunct w:val="0"/>
        <w:autoSpaceDE w:val="0"/>
        <w:autoSpaceDN w:val="0"/>
        <w:adjustRightInd w:val="0"/>
        <w:spacing w:after="0" w:line="240" w:lineRule="auto"/>
        <w:ind w:left="1080" w:hanging="358"/>
        <w:jc w:val="both"/>
        <w:rPr>
          <w:rFonts w:ascii="Symbol" w:hAnsi="Symbol" w:cs="Symbol"/>
          <w:sz w:val="24"/>
          <w:szCs w:val="24"/>
        </w:rPr>
      </w:pPr>
      <w:r>
        <w:rPr>
          <w:rFonts w:ascii="Times New Roman" w:hAnsi="Times New Roman" w:cs="Times New Roman"/>
          <w:sz w:val="24"/>
          <w:szCs w:val="24"/>
        </w:rPr>
        <w:t xml:space="preserve">Darba vietas sakārtošana; </w:t>
      </w:r>
    </w:p>
    <w:p w:rsidR="00F23E2E" w:rsidRDefault="00E713C9" w:rsidP="00AC39BE">
      <w:pPr>
        <w:widowControl w:val="0"/>
        <w:numPr>
          <w:ilvl w:val="0"/>
          <w:numId w:val="360"/>
        </w:numPr>
        <w:tabs>
          <w:tab w:val="clear" w:pos="720"/>
          <w:tab w:val="num" w:pos="1080"/>
        </w:tabs>
        <w:overflowPunct w:val="0"/>
        <w:autoSpaceDE w:val="0"/>
        <w:autoSpaceDN w:val="0"/>
        <w:adjustRightInd w:val="0"/>
        <w:spacing w:after="0" w:line="239" w:lineRule="auto"/>
        <w:ind w:left="1080" w:hanging="358"/>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F23E2E" w:rsidRDefault="00F23E2E">
      <w:pPr>
        <w:widowControl w:val="0"/>
        <w:autoSpaceDE w:val="0"/>
        <w:autoSpaceDN w:val="0"/>
        <w:adjustRightInd w:val="0"/>
        <w:spacing w:after="0" w:line="27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b/>
          <w:bCs/>
          <w:sz w:val="24"/>
          <w:szCs w:val="24"/>
          <w:u w:val="single"/>
        </w:rPr>
      </w:pPr>
      <w:r>
        <w:rPr>
          <w:rFonts w:ascii="Times New Roman" w:hAnsi="Times New Roman" w:cs="Times New Roman"/>
          <w:b/>
          <w:bCs/>
          <w:sz w:val="24"/>
          <w:szCs w:val="24"/>
          <w:u w:val="single"/>
        </w:rPr>
        <w:t>D. Materiāli :</w:t>
      </w:r>
    </w:p>
    <w:p w:rsidR="00B214D4" w:rsidRDefault="006D7F2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F23E2E" w:rsidRDefault="006D7F22">
      <w:pPr>
        <w:widowControl w:val="0"/>
        <w:autoSpaceDE w:val="0"/>
        <w:autoSpaceDN w:val="0"/>
        <w:adjustRightInd w:val="0"/>
        <w:spacing w:after="0" w:line="276" w:lineRule="exact"/>
        <w:rPr>
          <w:rFonts w:ascii="Times New Roman" w:hAnsi="Times New Roman" w:cs="Times New Roman"/>
          <w:sz w:val="24"/>
          <w:szCs w:val="24"/>
        </w:rPr>
      </w:pPr>
      <w:r>
        <w:rPr>
          <w:rFonts w:ascii="Times New Roman" w:hAnsi="Times New Roman" w:cs="Times New Roman"/>
          <w:sz w:val="24"/>
          <w:szCs w:val="24"/>
        </w:rPr>
        <w:t>-</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54"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3" w:lineRule="auto"/>
        <w:ind w:firstLine="360"/>
        <w:jc w:val="both"/>
        <w:rPr>
          <w:rFonts w:ascii="Times New Roman" w:hAnsi="Times New Roman" w:cs="Times New Roman"/>
          <w:sz w:val="24"/>
          <w:szCs w:val="24"/>
        </w:rPr>
      </w:pPr>
      <w:r>
        <w:rPr>
          <w:rFonts w:ascii="Times New Roman" w:hAnsi="Times New Roman" w:cs="Times New Roman"/>
          <w:sz w:val="24"/>
          <w:szCs w:val="24"/>
        </w:rPr>
        <w:t>Augsnes rakšana jāveic 18-20 cm dziļumā sasmalcinot lielos gabalus. Irdināšana jāveic ar rokas grābekļiem, sasitot rupjos augsnes gabalus un izlasot akmeņus, saknes un citus svešķermeņus.</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 :</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rsidP="00AC39BE">
      <w:pPr>
        <w:widowControl w:val="0"/>
        <w:numPr>
          <w:ilvl w:val="0"/>
          <w:numId w:val="361"/>
        </w:numPr>
        <w:tabs>
          <w:tab w:val="clear" w:pos="720"/>
          <w:tab w:val="num" w:pos="1080"/>
        </w:tabs>
        <w:overflowPunct w:val="0"/>
        <w:autoSpaceDE w:val="0"/>
        <w:autoSpaceDN w:val="0"/>
        <w:adjustRightInd w:val="0"/>
        <w:spacing w:after="0" w:line="206" w:lineRule="auto"/>
        <w:ind w:left="1080" w:hanging="358"/>
        <w:jc w:val="both"/>
        <w:rPr>
          <w:rFonts w:ascii="Symbol" w:hAnsi="Symbol" w:cs="Symbol"/>
          <w:sz w:val="24"/>
          <w:szCs w:val="24"/>
        </w:rPr>
      </w:pPr>
      <w:r>
        <w:rPr>
          <w:rFonts w:ascii="Times New Roman" w:hAnsi="Times New Roman" w:cs="Times New Roman"/>
          <w:sz w:val="24"/>
          <w:szCs w:val="24"/>
        </w:rPr>
        <w:t xml:space="preserve">Pēc augsnes kopšanas darbu veikšanas augsnei jābūt ar smalkgraudainu struktūru, irdenai, brīvai no nezālēm, to saknēm, akmeņiem un svešķermeņiem; </w:t>
      </w:r>
    </w:p>
    <w:p w:rsidR="00F23E2E" w:rsidRDefault="00F23E2E">
      <w:pPr>
        <w:widowControl w:val="0"/>
        <w:autoSpaceDE w:val="0"/>
        <w:autoSpaceDN w:val="0"/>
        <w:adjustRightInd w:val="0"/>
        <w:spacing w:after="0" w:line="3" w:lineRule="exact"/>
        <w:rPr>
          <w:rFonts w:ascii="Symbol" w:hAnsi="Symbol" w:cs="Symbol"/>
          <w:sz w:val="24"/>
          <w:szCs w:val="24"/>
        </w:rPr>
      </w:pPr>
    </w:p>
    <w:p w:rsidR="00F23E2E" w:rsidRDefault="00E713C9" w:rsidP="00AC39BE">
      <w:pPr>
        <w:widowControl w:val="0"/>
        <w:numPr>
          <w:ilvl w:val="0"/>
          <w:numId w:val="361"/>
        </w:numPr>
        <w:tabs>
          <w:tab w:val="clear" w:pos="720"/>
          <w:tab w:val="num" w:pos="1080"/>
        </w:tabs>
        <w:overflowPunct w:val="0"/>
        <w:autoSpaceDE w:val="0"/>
        <w:autoSpaceDN w:val="0"/>
        <w:adjustRightInd w:val="0"/>
        <w:spacing w:after="0" w:line="240" w:lineRule="auto"/>
        <w:ind w:left="1080" w:hanging="358"/>
        <w:jc w:val="both"/>
        <w:rPr>
          <w:rFonts w:ascii="Symbol" w:hAnsi="Symbol" w:cs="Symbol"/>
          <w:sz w:val="24"/>
          <w:szCs w:val="24"/>
        </w:rPr>
      </w:pPr>
      <w:r>
        <w:rPr>
          <w:rFonts w:ascii="Times New Roman" w:hAnsi="Times New Roman" w:cs="Times New Roman"/>
          <w:sz w:val="24"/>
          <w:szCs w:val="24"/>
        </w:rPr>
        <w:t xml:space="preserve">Sagatavotajai virsmai jābūt līdzenai. </w:t>
      </w:r>
    </w:p>
    <w:p w:rsidR="00F23E2E" w:rsidRDefault="00F23E2E">
      <w:pPr>
        <w:widowControl w:val="0"/>
        <w:autoSpaceDE w:val="0"/>
        <w:autoSpaceDN w:val="0"/>
        <w:adjustRightInd w:val="0"/>
        <w:spacing w:after="0" w:line="278" w:lineRule="exact"/>
        <w:rPr>
          <w:rFonts w:ascii="Times New Roman" w:hAnsi="Times New Roman" w:cs="Times New Roman"/>
          <w:sz w:val="24"/>
          <w:szCs w:val="24"/>
        </w:rPr>
      </w:pPr>
    </w:p>
    <w:p w:rsidR="00F23E2E" w:rsidRDefault="00E713C9">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F23E2E">
      <w:pPr>
        <w:widowControl w:val="0"/>
        <w:autoSpaceDE w:val="0"/>
        <w:autoSpaceDN w:val="0"/>
        <w:adjustRightInd w:val="0"/>
        <w:spacing w:after="0" w:line="55"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right="340" w:firstLine="360"/>
        <w:rPr>
          <w:rFonts w:ascii="Times New Roman" w:hAnsi="Times New Roman" w:cs="Times New Roman"/>
          <w:sz w:val="24"/>
          <w:szCs w:val="24"/>
        </w:rPr>
      </w:pPr>
      <w:r>
        <w:rPr>
          <w:rFonts w:ascii="Times New Roman" w:hAnsi="Times New Roman" w:cs="Times New Roman"/>
          <w:sz w:val="24"/>
          <w:szCs w:val="24"/>
        </w:rPr>
        <w:t>Izpildītais darbs kontrolējams pēc to pabeigšanas , neatbilstības gadījumā jāveic pasākumi prasību nodrošināšanai.</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rsidP="00567FE7">
      <w:pPr>
        <w:pStyle w:val="Virsraksts3"/>
      </w:pPr>
      <w:bookmarkStart w:id="361" w:name="page285"/>
      <w:bookmarkStart w:id="362" w:name="_Toc443484992"/>
      <w:bookmarkEnd w:id="361"/>
      <w:r>
        <w:t>5.6.2.Sauso un lieko zaru izzāģēšana ar rokas darba rīkiem</w:t>
      </w:r>
      <w:bookmarkEnd w:id="362"/>
    </w:p>
    <w:p w:rsidR="00F23E2E" w:rsidRDefault="00F23E2E">
      <w:pPr>
        <w:widowControl w:val="0"/>
        <w:autoSpaceDE w:val="0"/>
        <w:autoSpaceDN w:val="0"/>
        <w:adjustRightInd w:val="0"/>
        <w:spacing w:after="0" w:line="59"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right="300" w:firstLine="360"/>
        <w:rPr>
          <w:rFonts w:ascii="Times New Roman" w:hAnsi="Times New Roman" w:cs="Times New Roman"/>
          <w:sz w:val="24"/>
          <w:szCs w:val="24"/>
        </w:rPr>
      </w:pPr>
      <w:r>
        <w:rPr>
          <w:rFonts w:ascii="Times New Roman" w:hAnsi="Times New Roman" w:cs="Times New Roman"/>
          <w:sz w:val="24"/>
          <w:szCs w:val="24"/>
        </w:rPr>
        <w:t>Paaugstināt satiksmes dalībnieku drošību un saglabāt funkcionālajiem mērķiem atbilstošus izveidotos apstādījumus.</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 Mērvienība:</w:t>
      </w:r>
    </w:p>
    <w:p w:rsidR="00F23E2E" w:rsidRDefault="00E713C9">
      <w:pPr>
        <w:widowControl w:val="0"/>
        <w:autoSpaceDE w:val="0"/>
        <w:autoSpaceDN w:val="0"/>
        <w:adjustRightInd w:val="0"/>
        <w:spacing w:after="0" w:line="235" w:lineRule="auto"/>
        <w:ind w:left="360"/>
        <w:rPr>
          <w:rFonts w:ascii="Times New Roman" w:hAnsi="Times New Roman" w:cs="Times New Roman"/>
          <w:sz w:val="24"/>
          <w:szCs w:val="24"/>
        </w:rPr>
      </w:pPr>
      <w:r>
        <w:rPr>
          <w:rFonts w:ascii="Times New Roman" w:hAnsi="Times New Roman" w:cs="Times New Roman"/>
          <w:sz w:val="24"/>
          <w:szCs w:val="24"/>
        </w:rPr>
        <w:t>Jā</w:t>
      </w:r>
      <w:r w:rsidR="006D7F22">
        <w:rPr>
          <w:rFonts w:ascii="Times New Roman" w:hAnsi="Times New Roman" w:cs="Times New Roman"/>
          <w:sz w:val="24"/>
          <w:szCs w:val="24"/>
        </w:rPr>
        <w:t>uzskaita izzāģēto koku skaits (</w:t>
      </w:r>
      <w:r>
        <w:rPr>
          <w:rFonts w:ascii="Times New Roman" w:hAnsi="Times New Roman" w:cs="Times New Roman"/>
          <w:b/>
          <w:bCs/>
          <w:sz w:val="24"/>
          <w:szCs w:val="24"/>
        </w:rPr>
        <w:t>koks</w:t>
      </w:r>
      <w:r>
        <w:rPr>
          <w:rFonts w:ascii="Times New Roman" w:hAnsi="Times New Roman" w:cs="Times New Roman"/>
          <w:sz w:val="24"/>
          <w:szCs w:val="24"/>
        </w:rPr>
        <w:t>).</w:t>
      </w:r>
    </w:p>
    <w:p w:rsidR="00C74A0B" w:rsidRDefault="00C74A0B">
      <w:pPr>
        <w:widowControl w:val="0"/>
        <w:autoSpaceDE w:val="0"/>
        <w:autoSpaceDN w:val="0"/>
        <w:adjustRightInd w:val="0"/>
        <w:spacing w:after="0" w:line="281" w:lineRule="exact"/>
        <w:rPr>
          <w:rFonts w:ascii="Times New Roman" w:hAnsi="Times New Roman" w:cs="Times New Roman"/>
          <w:sz w:val="24"/>
          <w:szCs w:val="24"/>
        </w:rPr>
      </w:pPr>
    </w:p>
    <w:p w:rsidR="00F23E2E" w:rsidRDefault="006D7F2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w:t>
      </w:r>
      <w:r w:rsidR="00E713C9">
        <w:rPr>
          <w:rFonts w:ascii="Times New Roman" w:hAnsi="Times New Roman" w:cs="Times New Roman"/>
          <w:b/>
          <w:bCs/>
          <w:sz w:val="24"/>
          <w:szCs w:val="24"/>
          <w:u w:val="single"/>
        </w:rPr>
        <w:t>Darba apraksts:</w:t>
      </w:r>
    </w:p>
    <w:p w:rsidR="00F23E2E" w:rsidRDefault="00E713C9" w:rsidP="00AC39BE">
      <w:pPr>
        <w:widowControl w:val="0"/>
        <w:numPr>
          <w:ilvl w:val="0"/>
          <w:numId w:val="362"/>
        </w:numPr>
        <w:tabs>
          <w:tab w:val="clear" w:pos="720"/>
          <w:tab w:val="num" w:pos="1080"/>
        </w:tabs>
        <w:overflowPunct w:val="0"/>
        <w:autoSpaceDE w:val="0"/>
        <w:autoSpaceDN w:val="0"/>
        <w:adjustRightInd w:val="0"/>
        <w:spacing w:after="0" w:line="237" w:lineRule="auto"/>
        <w:ind w:left="1080" w:hanging="358"/>
        <w:jc w:val="both"/>
        <w:rPr>
          <w:rFonts w:ascii="Symbol" w:hAnsi="Symbol" w:cs="Symbol"/>
          <w:sz w:val="24"/>
          <w:szCs w:val="24"/>
        </w:rPr>
      </w:pPr>
      <w:r>
        <w:rPr>
          <w:rFonts w:ascii="Times New Roman" w:hAnsi="Times New Roman" w:cs="Times New Roman"/>
          <w:sz w:val="24"/>
          <w:szCs w:val="24"/>
        </w:rPr>
        <w:t>Pārbrauciens līdz darba vietai</w:t>
      </w:r>
      <w:r>
        <w:rPr>
          <w:rFonts w:ascii="Times New Roman" w:hAnsi="Times New Roman" w:cs="Times New Roman"/>
          <w:i/>
          <w:iCs/>
          <w:sz w:val="24"/>
          <w:szCs w:val="24"/>
        </w:rPr>
        <w:t>;</w:t>
      </w:r>
      <w:r>
        <w:rPr>
          <w:rFonts w:ascii="Times New Roman" w:hAnsi="Times New Roman" w:cs="Times New Roman"/>
          <w:sz w:val="24"/>
          <w:szCs w:val="24"/>
        </w:rPr>
        <w:t xml:space="preserve"> </w:t>
      </w:r>
    </w:p>
    <w:p w:rsidR="00F23E2E" w:rsidRDefault="00E713C9" w:rsidP="00AC39BE">
      <w:pPr>
        <w:widowControl w:val="0"/>
        <w:numPr>
          <w:ilvl w:val="0"/>
          <w:numId w:val="362"/>
        </w:numPr>
        <w:tabs>
          <w:tab w:val="clear" w:pos="720"/>
          <w:tab w:val="num" w:pos="1080"/>
        </w:tabs>
        <w:overflowPunct w:val="0"/>
        <w:autoSpaceDE w:val="0"/>
        <w:autoSpaceDN w:val="0"/>
        <w:adjustRightInd w:val="0"/>
        <w:spacing w:after="0" w:line="239" w:lineRule="auto"/>
        <w:ind w:left="1080" w:hanging="358"/>
        <w:jc w:val="both"/>
        <w:rPr>
          <w:rFonts w:ascii="Symbol" w:hAnsi="Symbol" w:cs="Symbol"/>
          <w:sz w:val="24"/>
          <w:szCs w:val="24"/>
        </w:rPr>
      </w:pPr>
      <w:r>
        <w:rPr>
          <w:rFonts w:ascii="Times New Roman" w:hAnsi="Times New Roman" w:cs="Times New Roman"/>
          <w:sz w:val="24"/>
          <w:szCs w:val="24"/>
        </w:rPr>
        <w:t xml:space="preserve">Darba veikšanai nepieciešamo satiksmes organizācijas līdzekļu uzstādīšana; </w:t>
      </w:r>
    </w:p>
    <w:p w:rsidR="00F23E2E" w:rsidRDefault="00E713C9" w:rsidP="00AC39BE">
      <w:pPr>
        <w:widowControl w:val="0"/>
        <w:numPr>
          <w:ilvl w:val="0"/>
          <w:numId w:val="362"/>
        </w:numPr>
        <w:tabs>
          <w:tab w:val="clear" w:pos="720"/>
          <w:tab w:val="num" w:pos="1080"/>
        </w:tabs>
        <w:overflowPunct w:val="0"/>
        <w:autoSpaceDE w:val="0"/>
        <w:autoSpaceDN w:val="0"/>
        <w:adjustRightInd w:val="0"/>
        <w:spacing w:after="0" w:line="239" w:lineRule="auto"/>
        <w:ind w:left="1080" w:hanging="358"/>
        <w:jc w:val="both"/>
        <w:rPr>
          <w:rFonts w:ascii="Symbol" w:hAnsi="Symbol" w:cs="Symbol"/>
          <w:sz w:val="24"/>
          <w:szCs w:val="24"/>
        </w:rPr>
      </w:pPr>
      <w:r>
        <w:rPr>
          <w:rFonts w:ascii="Times New Roman" w:hAnsi="Times New Roman" w:cs="Times New Roman"/>
          <w:sz w:val="24"/>
          <w:szCs w:val="24"/>
        </w:rPr>
        <w:t xml:space="preserve">Kāpņu, pacēlāja uzstādīšana un pārvietošana darba procesā; </w:t>
      </w:r>
    </w:p>
    <w:p w:rsidR="00F23E2E" w:rsidRDefault="00E713C9" w:rsidP="00AC39BE">
      <w:pPr>
        <w:widowControl w:val="0"/>
        <w:numPr>
          <w:ilvl w:val="0"/>
          <w:numId w:val="362"/>
        </w:numPr>
        <w:tabs>
          <w:tab w:val="clear" w:pos="720"/>
          <w:tab w:val="num" w:pos="1080"/>
        </w:tabs>
        <w:overflowPunct w:val="0"/>
        <w:autoSpaceDE w:val="0"/>
        <w:autoSpaceDN w:val="0"/>
        <w:adjustRightInd w:val="0"/>
        <w:spacing w:after="0" w:line="239" w:lineRule="auto"/>
        <w:ind w:left="1080" w:hanging="358"/>
        <w:jc w:val="both"/>
        <w:rPr>
          <w:rFonts w:ascii="Symbol" w:hAnsi="Symbol" w:cs="Symbol"/>
          <w:sz w:val="24"/>
          <w:szCs w:val="24"/>
        </w:rPr>
      </w:pPr>
      <w:r>
        <w:rPr>
          <w:rFonts w:ascii="Times New Roman" w:hAnsi="Times New Roman" w:cs="Times New Roman"/>
          <w:sz w:val="24"/>
          <w:szCs w:val="24"/>
        </w:rPr>
        <w:t>Sauso, aizlauzto un lieko zaru izzāģēšana kokiem</w:t>
      </w:r>
      <w:r>
        <w:rPr>
          <w:rFonts w:ascii="Times New Roman" w:hAnsi="Times New Roman" w:cs="Times New Roman"/>
          <w:i/>
          <w:iCs/>
          <w:sz w:val="24"/>
          <w:szCs w:val="24"/>
        </w:rPr>
        <w:t>;</w:t>
      </w:r>
      <w:r>
        <w:rPr>
          <w:rFonts w:ascii="Times New Roman" w:hAnsi="Times New Roman" w:cs="Times New Roman"/>
          <w:sz w:val="24"/>
          <w:szCs w:val="24"/>
        </w:rPr>
        <w:t xml:space="preserve">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AC39BE">
      <w:pPr>
        <w:widowControl w:val="0"/>
        <w:numPr>
          <w:ilvl w:val="0"/>
          <w:numId w:val="362"/>
        </w:numPr>
        <w:tabs>
          <w:tab w:val="clear" w:pos="720"/>
          <w:tab w:val="num" w:pos="1080"/>
        </w:tabs>
        <w:overflowPunct w:val="0"/>
        <w:autoSpaceDE w:val="0"/>
        <w:autoSpaceDN w:val="0"/>
        <w:adjustRightInd w:val="0"/>
        <w:spacing w:after="0" w:line="240" w:lineRule="auto"/>
        <w:ind w:left="1080" w:hanging="358"/>
        <w:jc w:val="both"/>
        <w:rPr>
          <w:rFonts w:ascii="Symbol" w:hAnsi="Symbol" w:cs="Symbol"/>
          <w:sz w:val="24"/>
          <w:szCs w:val="24"/>
        </w:rPr>
      </w:pPr>
      <w:r>
        <w:rPr>
          <w:rFonts w:ascii="Times New Roman" w:hAnsi="Times New Roman" w:cs="Times New Roman"/>
          <w:sz w:val="24"/>
          <w:szCs w:val="24"/>
        </w:rPr>
        <w:t xml:space="preserve">Griezuma vietu pielīdzināšana, zāģējuma vietu ieziešana ar tepi (krāsu, potziedi); </w:t>
      </w:r>
    </w:p>
    <w:p w:rsidR="00F23E2E" w:rsidRDefault="00E713C9" w:rsidP="00AC39BE">
      <w:pPr>
        <w:widowControl w:val="0"/>
        <w:numPr>
          <w:ilvl w:val="0"/>
          <w:numId w:val="362"/>
        </w:numPr>
        <w:tabs>
          <w:tab w:val="clear" w:pos="720"/>
          <w:tab w:val="num" w:pos="1080"/>
        </w:tabs>
        <w:overflowPunct w:val="0"/>
        <w:autoSpaceDE w:val="0"/>
        <w:autoSpaceDN w:val="0"/>
        <w:adjustRightInd w:val="0"/>
        <w:spacing w:after="0" w:line="239" w:lineRule="auto"/>
        <w:ind w:left="1080" w:hanging="358"/>
        <w:jc w:val="both"/>
        <w:rPr>
          <w:rFonts w:ascii="Symbol" w:hAnsi="Symbol" w:cs="Symbol"/>
          <w:sz w:val="24"/>
          <w:szCs w:val="24"/>
        </w:rPr>
      </w:pPr>
      <w:r>
        <w:rPr>
          <w:rFonts w:ascii="Times New Roman" w:hAnsi="Times New Roman" w:cs="Times New Roman"/>
          <w:sz w:val="24"/>
          <w:szCs w:val="24"/>
        </w:rPr>
        <w:t>Atgriezumu savākšana kaudzēs un transports uz izgāztuvi</w:t>
      </w:r>
      <w:r>
        <w:rPr>
          <w:rFonts w:ascii="Times New Roman" w:hAnsi="Times New Roman" w:cs="Times New Roman"/>
          <w:i/>
          <w:iCs/>
          <w:sz w:val="24"/>
          <w:szCs w:val="24"/>
        </w:rPr>
        <w:t>;</w:t>
      </w:r>
      <w:r>
        <w:rPr>
          <w:rFonts w:ascii="Times New Roman" w:hAnsi="Times New Roman" w:cs="Times New Roman"/>
          <w:sz w:val="24"/>
          <w:szCs w:val="24"/>
        </w:rPr>
        <w:t xml:space="preserve"> </w:t>
      </w:r>
    </w:p>
    <w:p w:rsidR="00F23E2E" w:rsidRDefault="00E713C9" w:rsidP="00AC39BE">
      <w:pPr>
        <w:widowControl w:val="0"/>
        <w:numPr>
          <w:ilvl w:val="0"/>
          <w:numId w:val="362"/>
        </w:numPr>
        <w:tabs>
          <w:tab w:val="clear" w:pos="720"/>
          <w:tab w:val="num" w:pos="1080"/>
        </w:tabs>
        <w:overflowPunct w:val="0"/>
        <w:autoSpaceDE w:val="0"/>
        <w:autoSpaceDN w:val="0"/>
        <w:adjustRightInd w:val="0"/>
        <w:spacing w:after="0" w:line="239" w:lineRule="auto"/>
        <w:ind w:left="1080" w:hanging="358"/>
        <w:jc w:val="both"/>
        <w:rPr>
          <w:rFonts w:ascii="Symbol" w:hAnsi="Symbol" w:cs="Symbol"/>
          <w:sz w:val="24"/>
          <w:szCs w:val="24"/>
        </w:rPr>
      </w:pPr>
      <w:r>
        <w:rPr>
          <w:rFonts w:ascii="Times New Roman" w:hAnsi="Times New Roman" w:cs="Times New Roman"/>
          <w:sz w:val="24"/>
          <w:szCs w:val="24"/>
        </w:rPr>
        <w:t xml:space="preserve">Darba veikšanai nepieciešamo satiksmes organizācijas līdzekļu novākšana; </w:t>
      </w:r>
    </w:p>
    <w:p w:rsidR="00F23E2E" w:rsidRDefault="00E713C9" w:rsidP="00AC39BE">
      <w:pPr>
        <w:widowControl w:val="0"/>
        <w:numPr>
          <w:ilvl w:val="0"/>
          <w:numId w:val="362"/>
        </w:numPr>
        <w:tabs>
          <w:tab w:val="clear" w:pos="720"/>
          <w:tab w:val="num" w:pos="1080"/>
        </w:tabs>
        <w:overflowPunct w:val="0"/>
        <w:autoSpaceDE w:val="0"/>
        <w:autoSpaceDN w:val="0"/>
        <w:adjustRightInd w:val="0"/>
        <w:spacing w:after="0" w:line="239" w:lineRule="auto"/>
        <w:ind w:left="1080" w:hanging="358"/>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F23E2E" w:rsidRDefault="00F23E2E">
      <w:pPr>
        <w:widowControl w:val="0"/>
        <w:autoSpaceDE w:val="0"/>
        <w:autoSpaceDN w:val="0"/>
        <w:adjustRightInd w:val="0"/>
        <w:spacing w:after="0" w:line="27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F23E2E" w:rsidRDefault="006D7F22">
      <w:pPr>
        <w:widowControl w:val="0"/>
        <w:autoSpaceDE w:val="0"/>
        <w:autoSpaceDN w:val="0"/>
        <w:adjustRightInd w:val="0"/>
        <w:spacing w:after="0" w:line="276" w:lineRule="exact"/>
        <w:rPr>
          <w:rFonts w:ascii="Times New Roman" w:hAnsi="Times New Roman" w:cs="Times New Roman"/>
          <w:sz w:val="24"/>
          <w:szCs w:val="24"/>
        </w:rPr>
      </w:pPr>
      <w:r>
        <w:rPr>
          <w:rFonts w:ascii="Times New Roman" w:hAnsi="Times New Roman" w:cs="Times New Roman"/>
          <w:sz w:val="24"/>
          <w:szCs w:val="24"/>
        </w:rPr>
        <w:t>-</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F23E2E" w:rsidRDefault="006D7F22">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t>-</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31" w:lineRule="auto"/>
        <w:ind w:firstLine="360"/>
        <w:jc w:val="both"/>
        <w:rPr>
          <w:rFonts w:ascii="Times New Roman" w:hAnsi="Times New Roman" w:cs="Times New Roman"/>
          <w:sz w:val="24"/>
          <w:szCs w:val="24"/>
        </w:rPr>
      </w:pPr>
      <w:r>
        <w:rPr>
          <w:rFonts w:ascii="Times New Roman" w:hAnsi="Times New Roman" w:cs="Times New Roman"/>
          <w:sz w:val="24"/>
          <w:szCs w:val="24"/>
        </w:rPr>
        <w:t>Darbs paredzēts kokiem ar stumbra diametru līdz 500mm, zaru ar diametru lielāku par 40mm, līdz 15 zariem vienā kokā. Koka ģeometriskā forma jāveido atbilstoši darba uzdevumā (projektā) paredzētajam. Kā arī jāizgriež bojātie vai sausie zari un zari, kas traucē ceļa zīmju redzamību. Atgriezumus sakrauj kaudzēs un transportē uz uzņēmēja izgāztuvi vai, saskaņojot to ar P</w:t>
      </w:r>
      <w:r w:rsidR="006D7F22">
        <w:rPr>
          <w:rFonts w:ascii="Times New Roman" w:hAnsi="Times New Roman" w:cs="Times New Roman"/>
          <w:sz w:val="24"/>
          <w:szCs w:val="24"/>
        </w:rPr>
        <w:t>asūtītāja reģiona rajona nodaļu</w:t>
      </w:r>
      <w:r>
        <w:rPr>
          <w:rFonts w:ascii="Times New Roman" w:hAnsi="Times New Roman" w:cs="Times New Roman"/>
          <w:sz w:val="24"/>
          <w:szCs w:val="24"/>
        </w:rPr>
        <w:t>, sadedzina vai šķeldo. Pelnus vai šķeldu vienmērīgi izkliedē ceļa nodalījuma joslā ārpus sāngrāvjiem.</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rsidP="00AC39BE">
      <w:pPr>
        <w:widowControl w:val="0"/>
        <w:numPr>
          <w:ilvl w:val="0"/>
          <w:numId w:val="363"/>
        </w:numPr>
        <w:tabs>
          <w:tab w:val="clear" w:pos="720"/>
          <w:tab w:val="num" w:pos="1080"/>
        </w:tabs>
        <w:overflowPunct w:val="0"/>
        <w:autoSpaceDE w:val="0"/>
        <w:autoSpaceDN w:val="0"/>
        <w:adjustRightInd w:val="0"/>
        <w:spacing w:after="0" w:line="206" w:lineRule="auto"/>
        <w:ind w:left="1080" w:hanging="358"/>
        <w:jc w:val="both"/>
        <w:rPr>
          <w:rFonts w:ascii="Symbol" w:hAnsi="Symbol" w:cs="Symbol"/>
          <w:sz w:val="24"/>
          <w:szCs w:val="24"/>
        </w:rPr>
      </w:pPr>
      <w:r>
        <w:rPr>
          <w:rFonts w:ascii="Times New Roman" w:hAnsi="Times New Roman" w:cs="Times New Roman"/>
          <w:sz w:val="24"/>
          <w:szCs w:val="24"/>
        </w:rPr>
        <w:t xml:space="preserve">Apgriezta koka ģeometriskai formai jāatbilst darba uzdevumam, tam jāiekļaujas apkārtējā ainavā. </w:t>
      </w:r>
    </w:p>
    <w:p w:rsidR="00F23E2E" w:rsidRDefault="00F23E2E">
      <w:pPr>
        <w:widowControl w:val="0"/>
        <w:autoSpaceDE w:val="0"/>
        <w:autoSpaceDN w:val="0"/>
        <w:adjustRightInd w:val="0"/>
        <w:spacing w:after="0" w:line="3" w:lineRule="exact"/>
        <w:rPr>
          <w:rFonts w:ascii="Symbol" w:hAnsi="Symbol" w:cs="Symbol"/>
          <w:sz w:val="24"/>
          <w:szCs w:val="24"/>
        </w:rPr>
      </w:pPr>
    </w:p>
    <w:p w:rsidR="00F23E2E" w:rsidRDefault="00E713C9" w:rsidP="00AC39BE">
      <w:pPr>
        <w:widowControl w:val="0"/>
        <w:numPr>
          <w:ilvl w:val="0"/>
          <w:numId w:val="363"/>
        </w:numPr>
        <w:tabs>
          <w:tab w:val="clear" w:pos="720"/>
          <w:tab w:val="num" w:pos="1080"/>
        </w:tabs>
        <w:overflowPunct w:val="0"/>
        <w:autoSpaceDE w:val="0"/>
        <w:autoSpaceDN w:val="0"/>
        <w:adjustRightInd w:val="0"/>
        <w:spacing w:after="0" w:line="240" w:lineRule="auto"/>
        <w:ind w:left="1080" w:hanging="358"/>
        <w:jc w:val="both"/>
        <w:rPr>
          <w:rFonts w:ascii="Symbol" w:hAnsi="Symbol" w:cs="Symbol"/>
          <w:sz w:val="24"/>
          <w:szCs w:val="24"/>
        </w:rPr>
      </w:pPr>
      <w:r>
        <w:rPr>
          <w:rFonts w:ascii="Times New Roman" w:hAnsi="Times New Roman" w:cs="Times New Roman"/>
          <w:sz w:val="24"/>
          <w:szCs w:val="24"/>
        </w:rPr>
        <w:t xml:space="preserve">Tajā nedrīkst palikt sausi vai bojāti zari un zari, kas aizsedz ceļa zīmes.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AC39BE">
      <w:pPr>
        <w:widowControl w:val="0"/>
        <w:numPr>
          <w:ilvl w:val="0"/>
          <w:numId w:val="363"/>
        </w:numPr>
        <w:tabs>
          <w:tab w:val="clear" w:pos="720"/>
          <w:tab w:val="num" w:pos="1080"/>
        </w:tabs>
        <w:overflowPunct w:val="0"/>
        <w:autoSpaceDE w:val="0"/>
        <w:autoSpaceDN w:val="0"/>
        <w:adjustRightInd w:val="0"/>
        <w:spacing w:after="0" w:line="240" w:lineRule="auto"/>
        <w:ind w:left="1080" w:hanging="358"/>
        <w:jc w:val="both"/>
        <w:rPr>
          <w:rFonts w:ascii="Symbol" w:hAnsi="Symbol" w:cs="Symbol"/>
          <w:sz w:val="24"/>
          <w:szCs w:val="24"/>
        </w:rPr>
      </w:pPr>
      <w:r>
        <w:rPr>
          <w:rFonts w:ascii="Times New Roman" w:hAnsi="Times New Roman" w:cs="Times New Roman"/>
          <w:sz w:val="24"/>
          <w:szCs w:val="24"/>
        </w:rPr>
        <w:t xml:space="preserve">Nogrieztie zari aizvākti, sadedzināti. </w:t>
      </w:r>
    </w:p>
    <w:p w:rsidR="00F23E2E" w:rsidRDefault="00F23E2E">
      <w:pPr>
        <w:widowControl w:val="0"/>
        <w:autoSpaceDE w:val="0"/>
        <w:autoSpaceDN w:val="0"/>
        <w:adjustRightInd w:val="0"/>
        <w:spacing w:after="0" w:line="27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right="40" w:firstLine="360"/>
        <w:rPr>
          <w:rFonts w:ascii="Times New Roman" w:hAnsi="Times New Roman" w:cs="Times New Roman"/>
          <w:sz w:val="24"/>
          <w:szCs w:val="24"/>
        </w:rPr>
      </w:pPr>
      <w:r>
        <w:rPr>
          <w:rFonts w:ascii="Times New Roman" w:hAnsi="Times New Roman" w:cs="Times New Roman"/>
          <w:sz w:val="24"/>
          <w:szCs w:val="24"/>
        </w:rPr>
        <w:t>Izpildītais darbs kontrolējams pēc darbu pabeigšanas, neatbilstības gadījumā jāveic pasākumi prasību nodrošināšanai.</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rsidP="00567FE7">
      <w:pPr>
        <w:pStyle w:val="Virsraksts3"/>
      </w:pPr>
      <w:bookmarkStart w:id="363" w:name="page287"/>
      <w:bookmarkStart w:id="364" w:name="_Toc443484993"/>
      <w:bookmarkEnd w:id="363"/>
      <w:r>
        <w:t>5.6.3. Atsevišķu koku novākšana</w:t>
      </w:r>
      <w:bookmarkEnd w:id="364"/>
    </w:p>
    <w:p w:rsidR="00F23E2E" w:rsidRDefault="00F23E2E">
      <w:pPr>
        <w:widowControl w:val="0"/>
        <w:autoSpaceDE w:val="0"/>
        <w:autoSpaceDN w:val="0"/>
        <w:adjustRightInd w:val="0"/>
        <w:spacing w:after="0" w:line="334"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E713C9">
      <w:pPr>
        <w:widowControl w:val="0"/>
        <w:autoSpaceDE w:val="0"/>
        <w:autoSpaceDN w:val="0"/>
        <w:adjustRightInd w:val="0"/>
        <w:spacing w:after="0" w:line="235" w:lineRule="auto"/>
        <w:ind w:left="360"/>
        <w:rPr>
          <w:rFonts w:ascii="Times New Roman" w:hAnsi="Times New Roman" w:cs="Times New Roman"/>
          <w:sz w:val="24"/>
          <w:szCs w:val="24"/>
        </w:rPr>
      </w:pPr>
      <w:r>
        <w:rPr>
          <w:rFonts w:ascii="Times New Roman" w:hAnsi="Times New Roman" w:cs="Times New Roman"/>
          <w:sz w:val="24"/>
          <w:szCs w:val="24"/>
        </w:rPr>
        <w:t>Paaugstināt satiksmes dalībnieku drošību.</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 Mērvienība:</w:t>
      </w:r>
    </w:p>
    <w:p w:rsidR="00F23E2E" w:rsidRDefault="00E713C9">
      <w:pPr>
        <w:widowControl w:val="0"/>
        <w:autoSpaceDE w:val="0"/>
        <w:autoSpaceDN w:val="0"/>
        <w:adjustRightInd w:val="0"/>
        <w:spacing w:after="0" w:line="235" w:lineRule="auto"/>
        <w:ind w:left="360"/>
        <w:rPr>
          <w:rFonts w:ascii="Times New Roman" w:hAnsi="Times New Roman" w:cs="Times New Roman"/>
          <w:sz w:val="24"/>
          <w:szCs w:val="24"/>
        </w:rPr>
      </w:pPr>
      <w:r>
        <w:rPr>
          <w:rFonts w:ascii="Times New Roman" w:hAnsi="Times New Roman" w:cs="Times New Roman"/>
          <w:sz w:val="24"/>
          <w:szCs w:val="24"/>
        </w:rPr>
        <w:t>Jāuzskaita novāk</w:t>
      </w:r>
      <w:r w:rsidR="006D7F22">
        <w:rPr>
          <w:rFonts w:ascii="Times New Roman" w:hAnsi="Times New Roman" w:cs="Times New Roman"/>
          <w:sz w:val="24"/>
          <w:szCs w:val="24"/>
        </w:rPr>
        <w:t>to koku skaits (</w:t>
      </w:r>
      <w:r>
        <w:rPr>
          <w:rFonts w:ascii="Times New Roman" w:hAnsi="Times New Roman" w:cs="Times New Roman"/>
          <w:b/>
          <w:bCs/>
          <w:sz w:val="24"/>
          <w:szCs w:val="24"/>
        </w:rPr>
        <w:t>koks</w:t>
      </w:r>
      <w:r>
        <w:rPr>
          <w:rFonts w:ascii="Times New Roman" w:hAnsi="Times New Roman" w:cs="Times New Roman"/>
          <w:sz w:val="24"/>
          <w:szCs w:val="24"/>
        </w:rPr>
        <w:t>).</w:t>
      </w:r>
    </w:p>
    <w:p w:rsidR="00B214D4" w:rsidRDefault="00B214D4">
      <w:pPr>
        <w:widowControl w:val="0"/>
        <w:autoSpaceDE w:val="0"/>
        <w:autoSpaceDN w:val="0"/>
        <w:adjustRightInd w:val="0"/>
        <w:spacing w:after="0" w:line="28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 Darba apraksts:</w:t>
      </w:r>
    </w:p>
    <w:p w:rsidR="00F23E2E" w:rsidRDefault="00E713C9" w:rsidP="00AC39BE">
      <w:pPr>
        <w:widowControl w:val="0"/>
        <w:numPr>
          <w:ilvl w:val="0"/>
          <w:numId w:val="364"/>
        </w:numPr>
        <w:tabs>
          <w:tab w:val="clear" w:pos="720"/>
          <w:tab w:val="num" w:pos="1080"/>
        </w:tabs>
        <w:overflowPunct w:val="0"/>
        <w:autoSpaceDE w:val="0"/>
        <w:autoSpaceDN w:val="0"/>
        <w:adjustRightInd w:val="0"/>
        <w:spacing w:after="0" w:line="237" w:lineRule="auto"/>
        <w:ind w:left="1080" w:hanging="358"/>
        <w:jc w:val="both"/>
        <w:rPr>
          <w:rFonts w:ascii="Symbol" w:hAnsi="Symbol" w:cs="Symbol"/>
          <w:sz w:val="24"/>
          <w:szCs w:val="24"/>
        </w:rPr>
      </w:pPr>
      <w:r>
        <w:rPr>
          <w:rFonts w:ascii="Times New Roman" w:hAnsi="Times New Roman" w:cs="Times New Roman"/>
          <w:sz w:val="24"/>
          <w:szCs w:val="24"/>
        </w:rPr>
        <w:t>Pārbrauciens līdz darba vietai</w:t>
      </w:r>
      <w:r>
        <w:rPr>
          <w:rFonts w:ascii="Times New Roman" w:hAnsi="Times New Roman" w:cs="Times New Roman"/>
          <w:i/>
          <w:iCs/>
          <w:sz w:val="24"/>
          <w:szCs w:val="24"/>
        </w:rPr>
        <w:t>;</w:t>
      </w:r>
      <w:r>
        <w:rPr>
          <w:rFonts w:ascii="Times New Roman" w:hAnsi="Times New Roman" w:cs="Times New Roman"/>
          <w:sz w:val="24"/>
          <w:szCs w:val="24"/>
        </w:rPr>
        <w:t xml:space="preserve"> </w:t>
      </w:r>
    </w:p>
    <w:p w:rsidR="00F23E2E" w:rsidRDefault="00E713C9" w:rsidP="00AC39BE">
      <w:pPr>
        <w:widowControl w:val="0"/>
        <w:numPr>
          <w:ilvl w:val="0"/>
          <w:numId w:val="364"/>
        </w:numPr>
        <w:tabs>
          <w:tab w:val="clear" w:pos="720"/>
          <w:tab w:val="num" w:pos="1080"/>
        </w:tabs>
        <w:overflowPunct w:val="0"/>
        <w:autoSpaceDE w:val="0"/>
        <w:autoSpaceDN w:val="0"/>
        <w:adjustRightInd w:val="0"/>
        <w:spacing w:after="0" w:line="239" w:lineRule="auto"/>
        <w:ind w:left="1080" w:hanging="358"/>
        <w:jc w:val="both"/>
        <w:rPr>
          <w:rFonts w:ascii="Symbol" w:hAnsi="Symbol" w:cs="Symbol"/>
          <w:sz w:val="24"/>
          <w:szCs w:val="24"/>
        </w:rPr>
      </w:pPr>
      <w:r>
        <w:rPr>
          <w:rFonts w:ascii="Times New Roman" w:hAnsi="Times New Roman" w:cs="Times New Roman"/>
          <w:sz w:val="24"/>
          <w:szCs w:val="24"/>
        </w:rPr>
        <w:t xml:space="preserve">Darba veikšanai nepieciešamo satiksmes organizācijas līdzekļu uzstādīšana; </w:t>
      </w:r>
    </w:p>
    <w:p w:rsidR="00F23E2E" w:rsidRDefault="00E713C9" w:rsidP="00AC39BE">
      <w:pPr>
        <w:widowControl w:val="0"/>
        <w:numPr>
          <w:ilvl w:val="0"/>
          <w:numId w:val="364"/>
        </w:numPr>
        <w:tabs>
          <w:tab w:val="clear" w:pos="720"/>
          <w:tab w:val="num" w:pos="1080"/>
        </w:tabs>
        <w:overflowPunct w:val="0"/>
        <w:autoSpaceDE w:val="0"/>
        <w:autoSpaceDN w:val="0"/>
        <w:adjustRightInd w:val="0"/>
        <w:spacing w:after="0" w:line="239" w:lineRule="auto"/>
        <w:ind w:left="1080" w:hanging="358"/>
        <w:jc w:val="both"/>
        <w:rPr>
          <w:rFonts w:ascii="Symbol" w:hAnsi="Symbol" w:cs="Symbol"/>
          <w:sz w:val="24"/>
          <w:szCs w:val="24"/>
        </w:rPr>
      </w:pPr>
      <w:r>
        <w:rPr>
          <w:rFonts w:ascii="Times New Roman" w:hAnsi="Times New Roman" w:cs="Times New Roman"/>
          <w:sz w:val="24"/>
          <w:szCs w:val="24"/>
        </w:rPr>
        <w:t xml:space="preserve">Krūmu un apakšējo koka zaru novākšana; </w:t>
      </w:r>
    </w:p>
    <w:p w:rsidR="00F23E2E" w:rsidRDefault="00E713C9" w:rsidP="00AC39BE">
      <w:pPr>
        <w:widowControl w:val="0"/>
        <w:numPr>
          <w:ilvl w:val="0"/>
          <w:numId w:val="364"/>
        </w:numPr>
        <w:tabs>
          <w:tab w:val="clear" w:pos="720"/>
          <w:tab w:val="num" w:pos="1080"/>
        </w:tabs>
        <w:overflowPunct w:val="0"/>
        <w:autoSpaceDE w:val="0"/>
        <w:autoSpaceDN w:val="0"/>
        <w:adjustRightInd w:val="0"/>
        <w:spacing w:after="0" w:line="239" w:lineRule="auto"/>
        <w:ind w:left="1080" w:hanging="358"/>
        <w:jc w:val="both"/>
        <w:rPr>
          <w:rFonts w:ascii="Symbol" w:hAnsi="Symbol" w:cs="Symbol"/>
          <w:sz w:val="24"/>
          <w:szCs w:val="24"/>
        </w:rPr>
      </w:pPr>
      <w:r>
        <w:rPr>
          <w:rFonts w:ascii="Times New Roman" w:hAnsi="Times New Roman" w:cs="Times New Roman"/>
          <w:sz w:val="24"/>
          <w:szCs w:val="24"/>
        </w:rPr>
        <w:t xml:space="preserve">Koka nozāģēšana, atzarošana, sagarināšana ; </w:t>
      </w:r>
    </w:p>
    <w:p w:rsidR="00F23E2E" w:rsidRDefault="00E713C9" w:rsidP="00AC39BE">
      <w:pPr>
        <w:widowControl w:val="0"/>
        <w:numPr>
          <w:ilvl w:val="0"/>
          <w:numId w:val="364"/>
        </w:numPr>
        <w:tabs>
          <w:tab w:val="clear" w:pos="720"/>
          <w:tab w:val="num" w:pos="1080"/>
        </w:tabs>
        <w:overflowPunct w:val="0"/>
        <w:autoSpaceDE w:val="0"/>
        <w:autoSpaceDN w:val="0"/>
        <w:adjustRightInd w:val="0"/>
        <w:spacing w:after="0" w:line="239" w:lineRule="auto"/>
        <w:ind w:left="1080" w:hanging="358"/>
        <w:jc w:val="both"/>
        <w:rPr>
          <w:rFonts w:ascii="Symbol" w:hAnsi="Symbol" w:cs="Symbol"/>
          <w:sz w:val="24"/>
          <w:szCs w:val="24"/>
        </w:rPr>
      </w:pPr>
      <w:r>
        <w:rPr>
          <w:rFonts w:ascii="Times New Roman" w:hAnsi="Times New Roman" w:cs="Times New Roman"/>
          <w:sz w:val="24"/>
          <w:szCs w:val="24"/>
        </w:rPr>
        <w:t xml:space="preserve">Zaru un atkritumu savākšana ; </w:t>
      </w:r>
    </w:p>
    <w:p w:rsidR="00F23E2E" w:rsidRDefault="00E713C9" w:rsidP="00AC39BE">
      <w:pPr>
        <w:widowControl w:val="0"/>
        <w:numPr>
          <w:ilvl w:val="0"/>
          <w:numId w:val="364"/>
        </w:numPr>
        <w:tabs>
          <w:tab w:val="clear" w:pos="720"/>
          <w:tab w:val="num" w:pos="1080"/>
        </w:tabs>
        <w:overflowPunct w:val="0"/>
        <w:autoSpaceDE w:val="0"/>
        <w:autoSpaceDN w:val="0"/>
        <w:adjustRightInd w:val="0"/>
        <w:spacing w:after="0" w:line="239" w:lineRule="auto"/>
        <w:ind w:left="1080" w:hanging="358"/>
        <w:jc w:val="both"/>
        <w:rPr>
          <w:rFonts w:ascii="Symbol" w:hAnsi="Symbol" w:cs="Symbol"/>
          <w:sz w:val="24"/>
          <w:szCs w:val="24"/>
        </w:rPr>
      </w:pPr>
      <w:r>
        <w:rPr>
          <w:rFonts w:ascii="Times New Roman" w:hAnsi="Times New Roman" w:cs="Times New Roman"/>
          <w:sz w:val="24"/>
          <w:szCs w:val="24"/>
        </w:rPr>
        <w:t xml:space="preserve">Sagarināto koku, zaru un atkritumu transports ;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AC39BE">
      <w:pPr>
        <w:widowControl w:val="0"/>
        <w:numPr>
          <w:ilvl w:val="0"/>
          <w:numId w:val="364"/>
        </w:numPr>
        <w:tabs>
          <w:tab w:val="clear" w:pos="720"/>
          <w:tab w:val="num" w:pos="1080"/>
        </w:tabs>
        <w:overflowPunct w:val="0"/>
        <w:autoSpaceDE w:val="0"/>
        <w:autoSpaceDN w:val="0"/>
        <w:adjustRightInd w:val="0"/>
        <w:spacing w:after="0" w:line="240" w:lineRule="auto"/>
        <w:ind w:left="1080" w:hanging="358"/>
        <w:jc w:val="both"/>
        <w:rPr>
          <w:rFonts w:ascii="Symbol" w:hAnsi="Symbol" w:cs="Symbol"/>
          <w:sz w:val="24"/>
          <w:szCs w:val="24"/>
        </w:rPr>
      </w:pPr>
      <w:r>
        <w:rPr>
          <w:rFonts w:ascii="Times New Roman" w:hAnsi="Times New Roman" w:cs="Times New Roman"/>
          <w:sz w:val="24"/>
          <w:szCs w:val="24"/>
        </w:rPr>
        <w:t xml:space="preserve">Darba veikšanai nepieciešamo satiksmes organizācijas līdzekļu novākšana; </w:t>
      </w:r>
    </w:p>
    <w:p w:rsidR="00F23E2E" w:rsidRDefault="00E713C9" w:rsidP="00AC39BE">
      <w:pPr>
        <w:widowControl w:val="0"/>
        <w:numPr>
          <w:ilvl w:val="0"/>
          <w:numId w:val="364"/>
        </w:numPr>
        <w:tabs>
          <w:tab w:val="clear" w:pos="720"/>
          <w:tab w:val="num" w:pos="1080"/>
        </w:tabs>
        <w:overflowPunct w:val="0"/>
        <w:autoSpaceDE w:val="0"/>
        <w:autoSpaceDN w:val="0"/>
        <w:adjustRightInd w:val="0"/>
        <w:spacing w:after="0" w:line="239" w:lineRule="auto"/>
        <w:ind w:left="1080" w:hanging="358"/>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F23E2E" w:rsidRDefault="00F23E2E">
      <w:pPr>
        <w:widowControl w:val="0"/>
        <w:autoSpaceDE w:val="0"/>
        <w:autoSpaceDN w:val="0"/>
        <w:adjustRightInd w:val="0"/>
        <w:spacing w:after="0" w:line="27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F23E2E" w:rsidRDefault="006D7F22">
      <w:pPr>
        <w:widowControl w:val="0"/>
        <w:autoSpaceDE w:val="0"/>
        <w:autoSpaceDN w:val="0"/>
        <w:adjustRightInd w:val="0"/>
        <w:spacing w:after="0" w:line="276" w:lineRule="exact"/>
        <w:rPr>
          <w:rFonts w:ascii="Times New Roman" w:hAnsi="Times New Roman" w:cs="Times New Roman"/>
          <w:sz w:val="24"/>
          <w:szCs w:val="24"/>
        </w:rPr>
      </w:pPr>
      <w:r>
        <w:rPr>
          <w:rFonts w:ascii="Times New Roman" w:hAnsi="Times New Roman" w:cs="Times New Roman"/>
          <w:sz w:val="24"/>
          <w:szCs w:val="24"/>
        </w:rPr>
        <w:t>-</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F23E2E" w:rsidRDefault="006D7F22">
      <w:pPr>
        <w:widowControl w:val="0"/>
        <w:autoSpaceDE w:val="0"/>
        <w:autoSpaceDN w:val="0"/>
        <w:adjustRightInd w:val="0"/>
        <w:spacing w:after="0" w:line="276" w:lineRule="exact"/>
        <w:rPr>
          <w:rFonts w:ascii="Times New Roman" w:hAnsi="Times New Roman" w:cs="Times New Roman"/>
          <w:sz w:val="24"/>
          <w:szCs w:val="24"/>
        </w:rPr>
      </w:pPr>
      <w:r>
        <w:rPr>
          <w:rFonts w:ascii="Times New Roman" w:hAnsi="Times New Roman" w:cs="Times New Roman"/>
          <w:sz w:val="24"/>
          <w:szCs w:val="24"/>
        </w:rPr>
        <w:t>-</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9"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Koku zāģēšanu veic ievērojot MK noteikumu </w:t>
      </w:r>
      <w:r w:rsidR="006D7F22">
        <w:rPr>
          <w:rFonts w:ascii="Times New Roman" w:hAnsi="Times New Roman" w:cs="Times New Roman"/>
          <w:sz w:val="24"/>
          <w:szCs w:val="24"/>
        </w:rPr>
        <w:t xml:space="preserve">un Pasūtītāja </w:t>
      </w:r>
      <w:r>
        <w:rPr>
          <w:rFonts w:ascii="Times New Roman" w:hAnsi="Times New Roman" w:cs="Times New Roman"/>
          <w:sz w:val="24"/>
          <w:szCs w:val="24"/>
        </w:rPr>
        <w:t>prasības. Koku grupas, kas ≥5, zāģēšana jāveic pēc atsevišķi sastādītas tāmes. Par atsevišķu koku uzskatāmi koki ar diametru virs 12 cm. Koka diametrs jāmēra 1,3m augstumā no zemes virsmas. Ja koka šķērsgriezums ir ovāls, tad koka diametrs tiek noteikts, saskaitot lielāko diametru ar mazāko un summu dalot ar 2.</w:t>
      </w:r>
    </w:p>
    <w:p w:rsidR="00F23E2E" w:rsidRDefault="00F23E2E">
      <w:pPr>
        <w:widowControl w:val="0"/>
        <w:autoSpaceDE w:val="0"/>
        <w:autoSpaceDN w:val="0"/>
        <w:adjustRightInd w:val="0"/>
        <w:spacing w:after="0" w:line="64"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3" w:lineRule="auto"/>
        <w:jc w:val="right"/>
        <w:rPr>
          <w:rFonts w:ascii="Times New Roman" w:hAnsi="Times New Roman" w:cs="Times New Roman"/>
          <w:sz w:val="24"/>
          <w:szCs w:val="24"/>
        </w:rPr>
      </w:pPr>
      <w:r>
        <w:rPr>
          <w:rFonts w:ascii="Times New Roman" w:hAnsi="Times New Roman" w:cs="Times New Roman"/>
          <w:sz w:val="24"/>
          <w:szCs w:val="24"/>
        </w:rPr>
        <w:t>Lai  varētu  droši  strādāt,  pirms  koka  zāģēšanas  jānovāc  krūmi  un  koka  apakšējie  zari. Koks jānozāģē ne augstāk kā 10 cm virs zemes vai augstumā kas nepārsniedz 1/3 no celma diametra. Pirms koka zāģēšanas jāizdara iezāģējums 1/3 – 1/4 no koka diametra, pēc tam</w:t>
      </w:r>
    </w:p>
    <w:p w:rsidR="00F23E2E" w:rsidRDefault="00F23E2E">
      <w:pPr>
        <w:widowControl w:val="0"/>
        <w:autoSpaceDE w:val="0"/>
        <w:autoSpaceDN w:val="0"/>
        <w:adjustRightInd w:val="0"/>
        <w:spacing w:after="0" w:line="59"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9" w:lineRule="auto"/>
        <w:jc w:val="both"/>
        <w:rPr>
          <w:rFonts w:ascii="Times New Roman" w:hAnsi="Times New Roman" w:cs="Times New Roman"/>
          <w:sz w:val="24"/>
          <w:szCs w:val="24"/>
        </w:rPr>
      </w:pPr>
      <w:r>
        <w:rPr>
          <w:rFonts w:ascii="Times New Roman" w:hAnsi="Times New Roman" w:cs="Times New Roman"/>
          <w:sz w:val="24"/>
          <w:szCs w:val="24"/>
        </w:rPr>
        <w:t>zāģē no pretējās puses vienā līmenī ar augšējo iezāģējuma malu, atstājot 2-4 cm platumā neskartu koksni, kas nodrošina koka gāšanos vēlamajā virzienā. Koka gāšanai jāpielieto gāšanas dakšas vai speciālas lāpstiņas. Ja koka zāģēšana var apdraudēt satiksmi, tad ir jāorganizē īslaicīga satiksmes apturēšana. Nozāģētais koks jāatzaro, jāsagarina un jāaizved uz uzņēmēja noliktavu.</w:t>
      </w:r>
    </w:p>
    <w:p w:rsidR="00F23E2E" w:rsidRDefault="00F23E2E">
      <w:pPr>
        <w:widowControl w:val="0"/>
        <w:autoSpaceDE w:val="0"/>
        <w:autoSpaceDN w:val="0"/>
        <w:adjustRightInd w:val="0"/>
        <w:spacing w:after="0" w:line="6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360"/>
        <w:jc w:val="both"/>
        <w:rPr>
          <w:rFonts w:ascii="Times New Roman" w:hAnsi="Times New Roman" w:cs="Times New Roman"/>
          <w:sz w:val="24"/>
          <w:szCs w:val="24"/>
        </w:rPr>
      </w:pPr>
      <w:r>
        <w:rPr>
          <w:rFonts w:ascii="Times New Roman" w:hAnsi="Times New Roman" w:cs="Times New Roman"/>
          <w:sz w:val="24"/>
          <w:szCs w:val="24"/>
        </w:rPr>
        <w:t>Koksnes atkritumi, zari jāsavāc un jāaizved uz uzņēmēja izgāztuvi, jāsadedzina vai jāsašķeldo.</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 :</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rsidP="00AC39BE">
      <w:pPr>
        <w:widowControl w:val="0"/>
        <w:numPr>
          <w:ilvl w:val="0"/>
          <w:numId w:val="365"/>
        </w:numPr>
        <w:tabs>
          <w:tab w:val="clear" w:pos="720"/>
          <w:tab w:val="num" w:pos="1080"/>
        </w:tabs>
        <w:overflowPunct w:val="0"/>
        <w:autoSpaceDE w:val="0"/>
        <w:autoSpaceDN w:val="0"/>
        <w:adjustRightInd w:val="0"/>
        <w:spacing w:after="0" w:line="206" w:lineRule="auto"/>
        <w:ind w:left="1080" w:hanging="358"/>
        <w:jc w:val="both"/>
        <w:rPr>
          <w:rFonts w:ascii="Symbol" w:hAnsi="Symbol" w:cs="Symbol"/>
          <w:sz w:val="24"/>
          <w:szCs w:val="24"/>
        </w:rPr>
      </w:pPr>
      <w:r>
        <w:rPr>
          <w:rFonts w:ascii="Times New Roman" w:hAnsi="Times New Roman" w:cs="Times New Roman"/>
          <w:sz w:val="24"/>
          <w:szCs w:val="24"/>
        </w:rPr>
        <w:t xml:space="preserve">Kokam jābūt nozāģētam ne augstāk par 10 cm virs zemes vai augstumā, kas nepārsniedz 1/3 no celma diametra. </w:t>
      </w:r>
    </w:p>
    <w:p w:rsidR="00F23E2E" w:rsidRDefault="00F23E2E">
      <w:pPr>
        <w:widowControl w:val="0"/>
        <w:autoSpaceDE w:val="0"/>
        <w:autoSpaceDN w:val="0"/>
        <w:adjustRightInd w:val="0"/>
        <w:spacing w:after="0" w:line="79" w:lineRule="exact"/>
        <w:rPr>
          <w:rFonts w:ascii="Symbol" w:hAnsi="Symbol" w:cs="Symbol"/>
          <w:sz w:val="24"/>
          <w:szCs w:val="24"/>
        </w:rPr>
      </w:pPr>
    </w:p>
    <w:p w:rsidR="00F23E2E" w:rsidRDefault="00E713C9" w:rsidP="00AC39BE">
      <w:pPr>
        <w:widowControl w:val="0"/>
        <w:numPr>
          <w:ilvl w:val="0"/>
          <w:numId w:val="365"/>
        </w:numPr>
        <w:tabs>
          <w:tab w:val="clear" w:pos="720"/>
          <w:tab w:val="num" w:pos="1080"/>
        </w:tabs>
        <w:overflowPunct w:val="0"/>
        <w:autoSpaceDE w:val="0"/>
        <w:autoSpaceDN w:val="0"/>
        <w:adjustRightInd w:val="0"/>
        <w:spacing w:after="0" w:line="206" w:lineRule="auto"/>
        <w:ind w:left="1080" w:hanging="358"/>
        <w:jc w:val="both"/>
        <w:rPr>
          <w:rFonts w:ascii="Symbol" w:hAnsi="Symbol" w:cs="Symbol"/>
          <w:sz w:val="24"/>
          <w:szCs w:val="24"/>
        </w:rPr>
      </w:pPr>
      <w:r>
        <w:rPr>
          <w:rFonts w:ascii="Times New Roman" w:hAnsi="Times New Roman" w:cs="Times New Roman"/>
          <w:sz w:val="24"/>
          <w:szCs w:val="24"/>
        </w:rPr>
        <w:t xml:space="preserve">Kokam jābūt aizvestam, koksnes atkritumiem un zariem aizvestiem, sadedzinātiem vai saškeldotiem. </w:t>
      </w:r>
    </w:p>
    <w:p w:rsidR="00B03BF4" w:rsidRDefault="00B03BF4">
      <w:pPr>
        <w:widowControl w:val="0"/>
        <w:autoSpaceDE w:val="0"/>
        <w:autoSpaceDN w:val="0"/>
        <w:adjustRightInd w:val="0"/>
        <w:spacing w:after="0" w:line="240" w:lineRule="auto"/>
        <w:rPr>
          <w:rFonts w:ascii="Times New Roman" w:hAnsi="Times New Roman" w:cs="Times New Roman"/>
          <w:b/>
          <w:bCs/>
          <w:sz w:val="24"/>
          <w:szCs w:val="24"/>
          <w:u w:val="single"/>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right="40" w:firstLine="360"/>
        <w:rPr>
          <w:rFonts w:ascii="Times New Roman" w:hAnsi="Times New Roman" w:cs="Times New Roman"/>
          <w:sz w:val="24"/>
          <w:szCs w:val="24"/>
        </w:rPr>
      </w:pPr>
      <w:r>
        <w:rPr>
          <w:rFonts w:ascii="Times New Roman" w:hAnsi="Times New Roman" w:cs="Times New Roman"/>
          <w:sz w:val="24"/>
          <w:szCs w:val="24"/>
        </w:rPr>
        <w:t>Izpildītais darbs kontrolējams pēc darbu pabeigšanas, neatbilstības gadījumā jāveic pasākumi prasību nodrošināšanai.</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rsidP="00567FE7">
      <w:pPr>
        <w:pStyle w:val="Virsraksts3"/>
      </w:pPr>
      <w:bookmarkStart w:id="365" w:name="page289"/>
      <w:bookmarkStart w:id="366" w:name="_Toc443484994"/>
      <w:bookmarkEnd w:id="365"/>
      <w:r>
        <w:t>5.6.3.1. Koka ar kuplu vainagu novākšana alejā</w:t>
      </w:r>
      <w:bookmarkEnd w:id="366"/>
    </w:p>
    <w:p w:rsidR="00F23E2E" w:rsidRDefault="00F23E2E">
      <w:pPr>
        <w:widowControl w:val="0"/>
        <w:autoSpaceDE w:val="0"/>
        <w:autoSpaceDN w:val="0"/>
        <w:adjustRightInd w:val="0"/>
        <w:spacing w:after="0" w:line="335"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E713C9">
      <w:pPr>
        <w:widowControl w:val="0"/>
        <w:autoSpaceDE w:val="0"/>
        <w:autoSpaceDN w:val="0"/>
        <w:adjustRightInd w:val="0"/>
        <w:spacing w:after="0" w:line="235" w:lineRule="auto"/>
        <w:ind w:left="360"/>
        <w:rPr>
          <w:rFonts w:ascii="Times New Roman" w:hAnsi="Times New Roman" w:cs="Times New Roman"/>
          <w:sz w:val="24"/>
          <w:szCs w:val="24"/>
        </w:rPr>
      </w:pPr>
      <w:r>
        <w:rPr>
          <w:rFonts w:ascii="Times New Roman" w:hAnsi="Times New Roman" w:cs="Times New Roman"/>
          <w:sz w:val="24"/>
          <w:szCs w:val="24"/>
        </w:rPr>
        <w:t>Paaugstināt satiksmes dalībnieku drošību.</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 Mērvienība:</w:t>
      </w:r>
    </w:p>
    <w:p w:rsidR="00F23E2E" w:rsidRDefault="00E713C9">
      <w:pPr>
        <w:widowControl w:val="0"/>
        <w:autoSpaceDE w:val="0"/>
        <w:autoSpaceDN w:val="0"/>
        <w:adjustRightInd w:val="0"/>
        <w:spacing w:after="0" w:line="235" w:lineRule="auto"/>
        <w:ind w:left="360"/>
        <w:rPr>
          <w:rFonts w:ascii="Times New Roman" w:hAnsi="Times New Roman" w:cs="Times New Roman"/>
          <w:sz w:val="24"/>
          <w:szCs w:val="24"/>
        </w:rPr>
      </w:pPr>
      <w:r>
        <w:rPr>
          <w:rFonts w:ascii="Times New Roman" w:hAnsi="Times New Roman" w:cs="Times New Roman"/>
          <w:sz w:val="24"/>
          <w:szCs w:val="24"/>
        </w:rPr>
        <w:t xml:space="preserve">Jāuzskaita novākto koku skaits ( </w:t>
      </w:r>
      <w:r>
        <w:rPr>
          <w:rFonts w:ascii="Times New Roman" w:hAnsi="Times New Roman" w:cs="Times New Roman"/>
          <w:b/>
          <w:bCs/>
          <w:sz w:val="24"/>
          <w:szCs w:val="24"/>
        </w:rPr>
        <w:t>koks</w:t>
      </w:r>
      <w:r>
        <w:rPr>
          <w:rFonts w:ascii="Times New Roman" w:hAnsi="Times New Roman" w:cs="Times New Roman"/>
          <w:sz w:val="24"/>
          <w:szCs w:val="24"/>
        </w:rPr>
        <w:t>).</w:t>
      </w:r>
    </w:p>
    <w:p w:rsidR="00F23E2E" w:rsidRDefault="00F23E2E">
      <w:pPr>
        <w:widowControl w:val="0"/>
        <w:autoSpaceDE w:val="0"/>
        <w:autoSpaceDN w:val="0"/>
        <w:adjustRightInd w:val="0"/>
        <w:spacing w:after="0" w:line="28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Default="00E713C9" w:rsidP="00AC39BE">
      <w:pPr>
        <w:widowControl w:val="0"/>
        <w:numPr>
          <w:ilvl w:val="0"/>
          <w:numId w:val="366"/>
        </w:numPr>
        <w:tabs>
          <w:tab w:val="clear" w:pos="720"/>
          <w:tab w:val="num" w:pos="1080"/>
        </w:tabs>
        <w:overflowPunct w:val="0"/>
        <w:autoSpaceDE w:val="0"/>
        <w:autoSpaceDN w:val="0"/>
        <w:adjustRightInd w:val="0"/>
        <w:spacing w:after="0" w:line="237" w:lineRule="auto"/>
        <w:ind w:left="1080" w:hanging="358"/>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E713C9" w:rsidP="00AC39BE">
      <w:pPr>
        <w:widowControl w:val="0"/>
        <w:numPr>
          <w:ilvl w:val="0"/>
          <w:numId w:val="366"/>
        </w:numPr>
        <w:tabs>
          <w:tab w:val="clear" w:pos="720"/>
          <w:tab w:val="num" w:pos="1080"/>
        </w:tabs>
        <w:overflowPunct w:val="0"/>
        <w:autoSpaceDE w:val="0"/>
        <w:autoSpaceDN w:val="0"/>
        <w:adjustRightInd w:val="0"/>
        <w:spacing w:after="0" w:line="239" w:lineRule="auto"/>
        <w:ind w:left="1080" w:hanging="358"/>
        <w:jc w:val="both"/>
        <w:rPr>
          <w:rFonts w:ascii="Symbol" w:hAnsi="Symbol" w:cs="Symbol"/>
          <w:sz w:val="24"/>
          <w:szCs w:val="24"/>
        </w:rPr>
      </w:pPr>
      <w:r>
        <w:rPr>
          <w:rFonts w:ascii="Times New Roman" w:hAnsi="Times New Roman" w:cs="Times New Roman"/>
          <w:sz w:val="24"/>
          <w:szCs w:val="24"/>
        </w:rPr>
        <w:t xml:space="preserve">Darba veikšanai nepieciešamo satiksmes organizācijas līdzekļu uzstādīšana; </w:t>
      </w:r>
    </w:p>
    <w:p w:rsidR="00F23E2E" w:rsidRDefault="00E713C9" w:rsidP="00AC39BE">
      <w:pPr>
        <w:widowControl w:val="0"/>
        <w:numPr>
          <w:ilvl w:val="0"/>
          <w:numId w:val="366"/>
        </w:numPr>
        <w:tabs>
          <w:tab w:val="clear" w:pos="720"/>
          <w:tab w:val="num" w:pos="1080"/>
        </w:tabs>
        <w:overflowPunct w:val="0"/>
        <w:autoSpaceDE w:val="0"/>
        <w:autoSpaceDN w:val="0"/>
        <w:adjustRightInd w:val="0"/>
        <w:spacing w:after="0" w:line="239" w:lineRule="auto"/>
        <w:ind w:left="1080" w:hanging="358"/>
        <w:jc w:val="both"/>
        <w:rPr>
          <w:rFonts w:ascii="Symbol" w:hAnsi="Symbol" w:cs="Symbol"/>
          <w:sz w:val="24"/>
          <w:szCs w:val="24"/>
        </w:rPr>
      </w:pPr>
      <w:r>
        <w:rPr>
          <w:rFonts w:ascii="Times New Roman" w:hAnsi="Times New Roman" w:cs="Times New Roman"/>
          <w:sz w:val="24"/>
          <w:szCs w:val="24"/>
        </w:rPr>
        <w:t xml:space="preserve">Krūmu un apakšējo koka zaru novākšana; </w:t>
      </w:r>
    </w:p>
    <w:p w:rsidR="00F23E2E" w:rsidRDefault="00E713C9" w:rsidP="00AC39BE">
      <w:pPr>
        <w:widowControl w:val="0"/>
        <w:numPr>
          <w:ilvl w:val="0"/>
          <w:numId w:val="366"/>
        </w:numPr>
        <w:tabs>
          <w:tab w:val="clear" w:pos="720"/>
          <w:tab w:val="num" w:pos="1080"/>
        </w:tabs>
        <w:overflowPunct w:val="0"/>
        <w:autoSpaceDE w:val="0"/>
        <w:autoSpaceDN w:val="0"/>
        <w:adjustRightInd w:val="0"/>
        <w:spacing w:after="0" w:line="239" w:lineRule="auto"/>
        <w:ind w:left="1080" w:hanging="358"/>
        <w:jc w:val="both"/>
        <w:rPr>
          <w:rFonts w:ascii="Symbol" w:hAnsi="Symbol" w:cs="Symbol"/>
          <w:sz w:val="24"/>
          <w:szCs w:val="24"/>
        </w:rPr>
      </w:pPr>
      <w:r>
        <w:rPr>
          <w:rFonts w:ascii="Times New Roman" w:hAnsi="Times New Roman" w:cs="Times New Roman"/>
          <w:sz w:val="24"/>
          <w:szCs w:val="24"/>
        </w:rPr>
        <w:t xml:space="preserve">Koka nozāģēšana, atzarošana, sagarināšana ;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AC39BE">
      <w:pPr>
        <w:widowControl w:val="0"/>
        <w:numPr>
          <w:ilvl w:val="0"/>
          <w:numId w:val="366"/>
        </w:numPr>
        <w:tabs>
          <w:tab w:val="clear" w:pos="720"/>
          <w:tab w:val="num" w:pos="1080"/>
        </w:tabs>
        <w:overflowPunct w:val="0"/>
        <w:autoSpaceDE w:val="0"/>
        <w:autoSpaceDN w:val="0"/>
        <w:adjustRightInd w:val="0"/>
        <w:spacing w:after="0" w:line="240" w:lineRule="auto"/>
        <w:ind w:left="1080" w:hanging="358"/>
        <w:jc w:val="both"/>
        <w:rPr>
          <w:rFonts w:ascii="Symbol" w:hAnsi="Symbol" w:cs="Symbol"/>
          <w:sz w:val="24"/>
          <w:szCs w:val="24"/>
        </w:rPr>
      </w:pPr>
      <w:r>
        <w:rPr>
          <w:rFonts w:ascii="Times New Roman" w:hAnsi="Times New Roman" w:cs="Times New Roman"/>
          <w:sz w:val="24"/>
          <w:szCs w:val="24"/>
        </w:rPr>
        <w:t xml:space="preserve">Zaru un atkritumu savākšana; </w:t>
      </w:r>
    </w:p>
    <w:p w:rsidR="00F23E2E" w:rsidRDefault="00E713C9" w:rsidP="00AC39BE">
      <w:pPr>
        <w:widowControl w:val="0"/>
        <w:numPr>
          <w:ilvl w:val="0"/>
          <w:numId w:val="366"/>
        </w:numPr>
        <w:tabs>
          <w:tab w:val="clear" w:pos="720"/>
          <w:tab w:val="num" w:pos="1080"/>
        </w:tabs>
        <w:overflowPunct w:val="0"/>
        <w:autoSpaceDE w:val="0"/>
        <w:autoSpaceDN w:val="0"/>
        <w:adjustRightInd w:val="0"/>
        <w:spacing w:after="0" w:line="239" w:lineRule="auto"/>
        <w:ind w:left="1080" w:hanging="358"/>
        <w:jc w:val="both"/>
        <w:rPr>
          <w:rFonts w:ascii="Symbol" w:hAnsi="Symbol" w:cs="Symbol"/>
          <w:sz w:val="24"/>
          <w:szCs w:val="24"/>
        </w:rPr>
      </w:pPr>
      <w:r>
        <w:rPr>
          <w:rFonts w:ascii="Times New Roman" w:hAnsi="Times New Roman" w:cs="Times New Roman"/>
          <w:sz w:val="24"/>
          <w:szCs w:val="24"/>
        </w:rPr>
        <w:t xml:space="preserve">Sagarināto koku, zaru un atkritumu transports; </w:t>
      </w:r>
    </w:p>
    <w:p w:rsidR="00F23E2E" w:rsidRDefault="00E713C9" w:rsidP="00AC39BE">
      <w:pPr>
        <w:widowControl w:val="0"/>
        <w:numPr>
          <w:ilvl w:val="0"/>
          <w:numId w:val="366"/>
        </w:numPr>
        <w:tabs>
          <w:tab w:val="clear" w:pos="720"/>
          <w:tab w:val="num" w:pos="1080"/>
        </w:tabs>
        <w:overflowPunct w:val="0"/>
        <w:autoSpaceDE w:val="0"/>
        <w:autoSpaceDN w:val="0"/>
        <w:adjustRightInd w:val="0"/>
        <w:spacing w:after="0" w:line="239" w:lineRule="auto"/>
        <w:ind w:left="1080" w:hanging="358"/>
        <w:jc w:val="both"/>
        <w:rPr>
          <w:rFonts w:ascii="Symbol" w:hAnsi="Symbol" w:cs="Symbol"/>
          <w:sz w:val="24"/>
          <w:szCs w:val="24"/>
        </w:rPr>
      </w:pPr>
      <w:r>
        <w:rPr>
          <w:rFonts w:ascii="Times New Roman" w:hAnsi="Times New Roman" w:cs="Times New Roman"/>
          <w:sz w:val="24"/>
          <w:szCs w:val="24"/>
        </w:rPr>
        <w:t xml:space="preserve">Darba veikšanai nepieciešamo satiksmes organizācijas līdzekļu novākšana; </w:t>
      </w:r>
    </w:p>
    <w:p w:rsidR="00F23E2E" w:rsidRDefault="00E713C9" w:rsidP="00AC39BE">
      <w:pPr>
        <w:widowControl w:val="0"/>
        <w:numPr>
          <w:ilvl w:val="0"/>
          <w:numId w:val="366"/>
        </w:numPr>
        <w:tabs>
          <w:tab w:val="clear" w:pos="720"/>
          <w:tab w:val="num" w:pos="1080"/>
        </w:tabs>
        <w:overflowPunct w:val="0"/>
        <w:autoSpaceDE w:val="0"/>
        <w:autoSpaceDN w:val="0"/>
        <w:adjustRightInd w:val="0"/>
        <w:spacing w:after="0" w:line="239" w:lineRule="auto"/>
        <w:ind w:left="1080" w:hanging="358"/>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F23E2E" w:rsidRDefault="00F23E2E">
      <w:pPr>
        <w:widowControl w:val="0"/>
        <w:autoSpaceDE w:val="0"/>
        <w:autoSpaceDN w:val="0"/>
        <w:adjustRightInd w:val="0"/>
        <w:spacing w:after="0" w:line="27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F23E2E" w:rsidRDefault="00F23E2E">
      <w:pPr>
        <w:widowControl w:val="0"/>
        <w:autoSpaceDE w:val="0"/>
        <w:autoSpaceDN w:val="0"/>
        <w:adjustRightInd w:val="0"/>
        <w:spacing w:after="0" w:line="27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F23E2E" w:rsidRDefault="00F23E2E">
      <w:pPr>
        <w:widowControl w:val="0"/>
        <w:autoSpaceDE w:val="0"/>
        <w:autoSpaceDN w:val="0"/>
        <w:adjustRightInd w:val="0"/>
        <w:spacing w:after="0" w:line="27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Koku zāģēšanu veic ievērojot </w:t>
      </w:r>
      <w:r w:rsidR="006D7F22">
        <w:rPr>
          <w:rFonts w:ascii="Times New Roman" w:hAnsi="Times New Roman" w:cs="Times New Roman"/>
          <w:sz w:val="24"/>
          <w:szCs w:val="24"/>
        </w:rPr>
        <w:t>MK noteikumu un Pasūtītāja</w:t>
      </w:r>
      <w:r>
        <w:rPr>
          <w:rFonts w:ascii="Times New Roman" w:hAnsi="Times New Roman" w:cs="Times New Roman"/>
          <w:sz w:val="24"/>
          <w:szCs w:val="24"/>
        </w:rPr>
        <w:t xml:space="preserve"> prasības. Koku grupas, kas ≥5 un koku ar stumbra D&gt;35 cm, zāģēšana jāveic pēc atsevišķi sastādītas tāmes. Par atsevišķu koku uzskatāmi koki ar diametru virs 12 cm. Koka diametrs jāmēra 1,3m augstumā no zemes virsmas. Ja koka šķērsgriezums ir ovāls, tad koka diametrs tiek noteikts, saskaitot lielāko diametru ar mazāko un summu dalot ar 2.</w:t>
      </w:r>
    </w:p>
    <w:p w:rsidR="00F23E2E" w:rsidRDefault="00F23E2E">
      <w:pPr>
        <w:widowControl w:val="0"/>
        <w:autoSpaceDE w:val="0"/>
        <w:autoSpaceDN w:val="0"/>
        <w:adjustRightInd w:val="0"/>
        <w:spacing w:after="0" w:line="277"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32" w:lineRule="auto"/>
        <w:ind w:firstLine="422"/>
        <w:jc w:val="both"/>
        <w:rPr>
          <w:rFonts w:ascii="Times New Roman" w:hAnsi="Times New Roman" w:cs="Times New Roman"/>
          <w:sz w:val="24"/>
          <w:szCs w:val="24"/>
        </w:rPr>
      </w:pPr>
      <w:r>
        <w:rPr>
          <w:rFonts w:ascii="Times New Roman" w:hAnsi="Times New Roman" w:cs="Times New Roman"/>
          <w:sz w:val="24"/>
          <w:szCs w:val="24"/>
        </w:rPr>
        <w:t>Lai varētu droši strādāt, pirms koka zāģēšanas jānovāc krūmi un koka apakšējie zari. Koka nozāģēšanu veic pa daļām sākot no augšas, darbā izmantojot pacēlāju. Koks jānozāģē ne augstāk kā 10 cm virs zemes vai augstumā kas nepārsniedz 1/3 no celma diametra. Pirms koka zāģēšanas jāizdara iezāģējums 1/3 – 1/4 no koka diametra, pēc tam zāģē no pretējās puses vienā līmenī ar augšējo iezāģējuma malu, atstājot 2-4 cm platumā neskartu koksni, kas nodrošina koka gāšanos vēlamajā virzienā. Koka gāšanai jāpielieto gāšanas dakšas vai speciālas lāpstiņas. Ja koka zāģēšana var apdraudēt satiksmi, tad ir jāorganizē īslaicīga satiksmes apturēšana.</w:t>
      </w:r>
    </w:p>
    <w:p w:rsidR="00F23E2E" w:rsidRDefault="00F23E2E">
      <w:pPr>
        <w:widowControl w:val="0"/>
        <w:autoSpaceDE w:val="0"/>
        <w:autoSpaceDN w:val="0"/>
        <w:adjustRightInd w:val="0"/>
        <w:spacing w:after="0" w:line="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4"/>
          <w:szCs w:val="24"/>
        </w:rPr>
        <w:t>Nozāģētais koks jāatzaro, jāsagarina un jāaizved uz uzņēmēja noliktavu.</w:t>
      </w:r>
    </w:p>
    <w:p w:rsidR="00F23E2E" w:rsidRDefault="00F23E2E">
      <w:pPr>
        <w:widowControl w:val="0"/>
        <w:autoSpaceDE w:val="0"/>
        <w:autoSpaceDN w:val="0"/>
        <w:adjustRightInd w:val="0"/>
        <w:spacing w:after="0" w:line="58"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Koksnes atkritumi un zari jāsavāc un jāaizved uz uzņēmēja izgāztuvi, jāsadedzina vai jāsašķeldo.</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rsidP="00AC39BE">
      <w:pPr>
        <w:widowControl w:val="0"/>
        <w:numPr>
          <w:ilvl w:val="0"/>
          <w:numId w:val="367"/>
        </w:numPr>
        <w:tabs>
          <w:tab w:val="clear" w:pos="720"/>
          <w:tab w:val="num" w:pos="1080"/>
        </w:tabs>
        <w:overflowPunct w:val="0"/>
        <w:autoSpaceDE w:val="0"/>
        <w:autoSpaceDN w:val="0"/>
        <w:adjustRightInd w:val="0"/>
        <w:spacing w:after="0" w:line="206" w:lineRule="auto"/>
        <w:ind w:left="1080" w:hanging="358"/>
        <w:jc w:val="both"/>
        <w:rPr>
          <w:rFonts w:ascii="Symbol" w:hAnsi="Symbol" w:cs="Symbol"/>
          <w:sz w:val="24"/>
          <w:szCs w:val="24"/>
        </w:rPr>
      </w:pPr>
      <w:r>
        <w:rPr>
          <w:rFonts w:ascii="Times New Roman" w:hAnsi="Times New Roman" w:cs="Times New Roman"/>
          <w:sz w:val="24"/>
          <w:szCs w:val="24"/>
        </w:rPr>
        <w:t xml:space="preserve">Kokam jābūt nozāģētam ne augstāk par 10 cm virs zemes vai augstumā, kas nepārsniedz 1/3 no celma diametra. </w:t>
      </w:r>
    </w:p>
    <w:p w:rsidR="00F23E2E" w:rsidRDefault="00F23E2E">
      <w:pPr>
        <w:widowControl w:val="0"/>
        <w:autoSpaceDE w:val="0"/>
        <w:autoSpaceDN w:val="0"/>
        <w:adjustRightInd w:val="0"/>
        <w:spacing w:after="0" w:line="79" w:lineRule="exact"/>
        <w:rPr>
          <w:rFonts w:ascii="Symbol" w:hAnsi="Symbol" w:cs="Symbol"/>
          <w:sz w:val="24"/>
          <w:szCs w:val="24"/>
        </w:rPr>
      </w:pPr>
    </w:p>
    <w:p w:rsidR="00F23E2E" w:rsidRDefault="00E713C9" w:rsidP="00AC39BE">
      <w:pPr>
        <w:widowControl w:val="0"/>
        <w:numPr>
          <w:ilvl w:val="0"/>
          <w:numId w:val="367"/>
        </w:numPr>
        <w:tabs>
          <w:tab w:val="clear" w:pos="720"/>
          <w:tab w:val="num" w:pos="1080"/>
        </w:tabs>
        <w:overflowPunct w:val="0"/>
        <w:autoSpaceDE w:val="0"/>
        <w:autoSpaceDN w:val="0"/>
        <w:adjustRightInd w:val="0"/>
        <w:spacing w:after="0" w:line="206" w:lineRule="auto"/>
        <w:ind w:left="1080" w:hanging="358"/>
        <w:jc w:val="both"/>
        <w:rPr>
          <w:rFonts w:ascii="Symbol" w:hAnsi="Symbol" w:cs="Symbol"/>
          <w:sz w:val="24"/>
          <w:szCs w:val="24"/>
        </w:rPr>
      </w:pPr>
      <w:r>
        <w:rPr>
          <w:rFonts w:ascii="Times New Roman" w:hAnsi="Times New Roman" w:cs="Times New Roman"/>
          <w:sz w:val="24"/>
          <w:szCs w:val="24"/>
        </w:rPr>
        <w:t xml:space="preserve">Kokam jābūt aizvestam, koksnes atkritumiem un zariem aizvestiem, sadedzinātiem vai saškeldotiem. </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right="40" w:firstLine="360"/>
        <w:rPr>
          <w:rFonts w:ascii="Times New Roman" w:hAnsi="Times New Roman" w:cs="Times New Roman"/>
          <w:sz w:val="24"/>
          <w:szCs w:val="24"/>
        </w:rPr>
      </w:pPr>
      <w:r>
        <w:rPr>
          <w:rFonts w:ascii="Times New Roman" w:hAnsi="Times New Roman" w:cs="Times New Roman"/>
          <w:sz w:val="24"/>
          <w:szCs w:val="24"/>
        </w:rPr>
        <w:t>Izpildītais darbs kontrolējams pēc darbu pabeigšanas, neatbilstības gadījumā jāveic pasākumi prasību nodrošināšanai.</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29" w:lineRule="exact"/>
        <w:rPr>
          <w:rFonts w:ascii="Times New Roman" w:hAnsi="Times New Roman" w:cs="Times New Roman"/>
          <w:sz w:val="24"/>
          <w:szCs w:val="24"/>
        </w:rPr>
      </w:pPr>
    </w:p>
    <w:p w:rsidR="00F23E2E" w:rsidRDefault="00E713C9" w:rsidP="00567FE7">
      <w:pPr>
        <w:pStyle w:val="Virsraksts3"/>
      </w:pPr>
      <w:bookmarkStart w:id="367" w:name="page291"/>
      <w:bookmarkStart w:id="368" w:name="_Toc443484995"/>
      <w:bookmarkEnd w:id="367"/>
      <w:r>
        <w:t>5.6.3.2. Atsevišķa koka novākšana sevišķi sarežģītos apstākļos (blīvi apdzīvotās vietās tuvu dzīvojamām mājām, blakus esot virszemes inženierkomunikācijām sakaru vai elektrības gaisvadu līnijām ar kuplu vainagu novākšana alejā)</w:t>
      </w:r>
      <w:bookmarkEnd w:id="368"/>
    </w:p>
    <w:p w:rsidR="00F23E2E" w:rsidRDefault="00F23E2E">
      <w:pPr>
        <w:widowControl w:val="0"/>
        <w:autoSpaceDE w:val="0"/>
        <w:autoSpaceDN w:val="0"/>
        <w:adjustRightInd w:val="0"/>
        <w:spacing w:after="0" w:line="33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E713C9">
      <w:pPr>
        <w:widowControl w:val="0"/>
        <w:autoSpaceDE w:val="0"/>
        <w:autoSpaceDN w:val="0"/>
        <w:adjustRightInd w:val="0"/>
        <w:spacing w:after="0" w:line="235" w:lineRule="auto"/>
        <w:ind w:left="360"/>
        <w:rPr>
          <w:rFonts w:ascii="Times New Roman" w:hAnsi="Times New Roman" w:cs="Times New Roman"/>
          <w:sz w:val="24"/>
          <w:szCs w:val="24"/>
        </w:rPr>
      </w:pPr>
      <w:r>
        <w:rPr>
          <w:rFonts w:ascii="Times New Roman" w:hAnsi="Times New Roman" w:cs="Times New Roman"/>
          <w:sz w:val="24"/>
          <w:szCs w:val="24"/>
        </w:rPr>
        <w:t>Paaugstināt satiksmes dalībnieku drošību.</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 Mērvienība:</w:t>
      </w:r>
    </w:p>
    <w:p w:rsidR="00F23E2E" w:rsidRDefault="00E713C9">
      <w:pPr>
        <w:widowControl w:val="0"/>
        <w:autoSpaceDE w:val="0"/>
        <w:autoSpaceDN w:val="0"/>
        <w:adjustRightInd w:val="0"/>
        <w:spacing w:after="0" w:line="235" w:lineRule="auto"/>
        <w:ind w:left="360"/>
        <w:rPr>
          <w:rFonts w:ascii="Times New Roman" w:hAnsi="Times New Roman" w:cs="Times New Roman"/>
          <w:sz w:val="24"/>
          <w:szCs w:val="24"/>
        </w:rPr>
      </w:pPr>
      <w:r>
        <w:rPr>
          <w:rFonts w:ascii="Times New Roman" w:hAnsi="Times New Roman" w:cs="Times New Roman"/>
          <w:sz w:val="24"/>
          <w:szCs w:val="24"/>
        </w:rPr>
        <w:t xml:space="preserve">Jāuzskaita novākto koku skaits ( </w:t>
      </w:r>
      <w:r>
        <w:rPr>
          <w:rFonts w:ascii="Times New Roman" w:hAnsi="Times New Roman" w:cs="Times New Roman"/>
          <w:b/>
          <w:bCs/>
          <w:sz w:val="24"/>
          <w:szCs w:val="24"/>
        </w:rPr>
        <w:t>koks</w:t>
      </w:r>
      <w:r>
        <w:rPr>
          <w:rFonts w:ascii="Times New Roman" w:hAnsi="Times New Roman" w:cs="Times New Roman"/>
          <w:sz w:val="24"/>
          <w:szCs w:val="24"/>
        </w:rPr>
        <w:t>).</w:t>
      </w:r>
    </w:p>
    <w:p w:rsidR="00F23E2E" w:rsidRDefault="00F23E2E">
      <w:pPr>
        <w:widowControl w:val="0"/>
        <w:autoSpaceDE w:val="0"/>
        <w:autoSpaceDN w:val="0"/>
        <w:adjustRightInd w:val="0"/>
        <w:spacing w:after="0" w:line="28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Default="00E713C9" w:rsidP="00AC39BE">
      <w:pPr>
        <w:widowControl w:val="0"/>
        <w:numPr>
          <w:ilvl w:val="0"/>
          <w:numId w:val="368"/>
        </w:numPr>
        <w:overflowPunct w:val="0"/>
        <w:autoSpaceDE w:val="0"/>
        <w:autoSpaceDN w:val="0"/>
        <w:adjustRightInd w:val="0"/>
        <w:spacing w:after="0" w:line="237" w:lineRule="auto"/>
        <w:ind w:hanging="152"/>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E713C9" w:rsidP="00AC39BE">
      <w:pPr>
        <w:widowControl w:val="0"/>
        <w:numPr>
          <w:ilvl w:val="0"/>
          <w:numId w:val="368"/>
        </w:numPr>
        <w:overflowPunct w:val="0"/>
        <w:autoSpaceDE w:val="0"/>
        <w:autoSpaceDN w:val="0"/>
        <w:adjustRightInd w:val="0"/>
        <w:spacing w:after="0" w:line="239" w:lineRule="auto"/>
        <w:ind w:hanging="152"/>
        <w:jc w:val="both"/>
        <w:rPr>
          <w:rFonts w:ascii="Symbol" w:hAnsi="Symbol" w:cs="Symbol"/>
          <w:sz w:val="24"/>
          <w:szCs w:val="24"/>
        </w:rPr>
      </w:pPr>
      <w:r>
        <w:rPr>
          <w:rFonts w:ascii="Times New Roman" w:hAnsi="Times New Roman" w:cs="Times New Roman"/>
          <w:sz w:val="24"/>
          <w:szCs w:val="24"/>
        </w:rPr>
        <w:t xml:space="preserve">Darba veikšanai nepieciešamo satiksmes organizācijas līdzekļu uzstādīšana; </w:t>
      </w:r>
    </w:p>
    <w:p w:rsidR="00F23E2E" w:rsidRDefault="00E713C9" w:rsidP="00AC39BE">
      <w:pPr>
        <w:widowControl w:val="0"/>
        <w:numPr>
          <w:ilvl w:val="0"/>
          <w:numId w:val="368"/>
        </w:numPr>
        <w:overflowPunct w:val="0"/>
        <w:autoSpaceDE w:val="0"/>
        <w:autoSpaceDN w:val="0"/>
        <w:adjustRightInd w:val="0"/>
        <w:spacing w:after="0" w:line="239" w:lineRule="auto"/>
        <w:ind w:hanging="152"/>
        <w:jc w:val="both"/>
        <w:rPr>
          <w:rFonts w:ascii="Symbol" w:hAnsi="Symbol" w:cs="Symbol"/>
          <w:sz w:val="24"/>
          <w:szCs w:val="24"/>
        </w:rPr>
      </w:pPr>
      <w:r>
        <w:rPr>
          <w:rFonts w:ascii="Times New Roman" w:hAnsi="Times New Roman" w:cs="Times New Roman"/>
          <w:sz w:val="24"/>
          <w:szCs w:val="24"/>
        </w:rPr>
        <w:t xml:space="preserve">Krūmu un apakšējo koka zaru novākšana; </w:t>
      </w:r>
    </w:p>
    <w:p w:rsidR="00F23E2E" w:rsidRDefault="00E713C9" w:rsidP="00AC39BE">
      <w:pPr>
        <w:widowControl w:val="0"/>
        <w:numPr>
          <w:ilvl w:val="0"/>
          <w:numId w:val="368"/>
        </w:numPr>
        <w:overflowPunct w:val="0"/>
        <w:autoSpaceDE w:val="0"/>
        <w:autoSpaceDN w:val="0"/>
        <w:adjustRightInd w:val="0"/>
        <w:spacing w:after="0" w:line="239" w:lineRule="auto"/>
        <w:ind w:hanging="152"/>
        <w:jc w:val="both"/>
        <w:rPr>
          <w:rFonts w:ascii="Symbol" w:hAnsi="Symbol" w:cs="Symbol"/>
          <w:sz w:val="24"/>
          <w:szCs w:val="24"/>
        </w:rPr>
      </w:pPr>
      <w:r>
        <w:rPr>
          <w:rFonts w:ascii="Times New Roman" w:hAnsi="Times New Roman" w:cs="Times New Roman"/>
          <w:sz w:val="24"/>
          <w:szCs w:val="24"/>
        </w:rPr>
        <w:t xml:space="preserve">Koka nozāģēšana, atzarošana, sagarināšana ; </w:t>
      </w:r>
    </w:p>
    <w:p w:rsidR="00F23E2E" w:rsidRDefault="00E713C9" w:rsidP="00AC39BE">
      <w:pPr>
        <w:widowControl w:val="0"/>
        <w:numPr>
          <w:ilvl w:val="0"/>
          <w:numId w:val="368"/>
        </w:numPr>
        <w:overflowPunct w:val="0"/>
        <w:autoSpaceDE w:val="0"/>
        <w:autoSpaceDN w:val="0"/>
        <w:adjustRightInd w:val="0"/>
        <w:spacing w:after="0" w:line="239" w:lineRule="auto"/>
        <w:ind w:hanging="152"/>
        <w:jc w:val="both"/>
        <w:rPr>
          <w:rFonts w:ascii="Symbol" w:hAnsi="Symbol" w:cs="Symbol"/>
          <w:sz w:val="24"/>
          <w:szCs w:val="24"/>
        </w:rPr>
      </w:pPr>
      <w:r>
        <w:rPr>
          <w:rFonts w:ascii="Times New Roman" w:hAnsi="Times New Roman" w:cs="Times New Roman"/>
          <w:sz w:val="24"/>
          <w:szCs w:val="24"/>
        </w:rPr>
        <w:t xml:space="preserve">Zaru un atkritumu savākšana;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AC39BE">
      <w:pPr>
        <w:widowControl w:val="0"/>
        <w:numPr>
          <w:ilvl w:val="0"/>
          <w:numId w:val="368"/>
        </w:numPr>
        <w:overflowPunct w:val="0"/>
        <w:autoSpaceDE w:val="0"/>
        <w:autoSpaceDN w:val="0"/>
        <w:adjustRightInd w:val="0"/>
        <w:spacing w:after="0" w:line="240" w:lineRule="auto"/>
        <w:ind w:hanging="152"/>
        <w:jc w:val="both"/>
        <w:rPr>
          <w:rFonts w:ascii="Symbol" w:hAnsi="Symbol" w:cs="Symbol"/>
          <w:sz w:val="24"/>
          <w:szCs w:val="24"/>
        </w:rPr>
      </w:pPr>
      <w:r>
        <w:rPr>
          <w:rFonts w:ascii="Times New Roman" w:hAnsi="Times New Roman" w:cs="Times New Roman"/>
          <w:sz w:val="24"/>
          <w:szCs w:val="24"/>
        </w:rPr>
        <w:t xml:space="preserve">Sagarināto koku, zaru un atkritumu transports; </w:t>
      </w:r>
    </w:p>
    <w:p w:rsidR="00F23E2E" w:rsidRDefault="00E713C9" w:rsidP="00AC39BE">
      <w:pPr>
        <w:widowControl w:val="0"/>
        <w:numPr>
          <w:ilvl w:val="0"/>
          <w:numId w:val="368"/>
        </w:numPr>
        <w:overflowPunct w:val="0"/>
        <w:autoSpaceDE w:val="0"/>
        <w:autoSpaceDN w:val="0"/>
        <w:adjustRightInd w:val="0"/>
        <w:spacing w:after="0" w:line="239" w:lineRule="auto"/>
        <w:ind w:hanging="152"/>
        <w:jc w:val="both"/>
        <w:rPr>
          <w:rFonts w:ascii="Symbol" w:hAnsi="Symbol" w:cs="Symbol"/>
          <w:sz w:val="24"/>
          <w:szCs w:val="24"/>
        </w:rPr>
      </w:pPr>
      <w:r>
        <w:rPr>
          <w:rFonts w:ascii="Times New Roman" w:hAnsi="Times New Roman" w:cs="Times New Roman"/>
          <w:sz w:val="24"/>
          <w:szCs w:val="24"/>
        </w:rPr>
        <w:t xml:space="preserve">Darba veikšanai nepieciešamo satiksmes organizācijas līdzekļu novākšana; </w:t>
      </w:r>
    </w:p>
    <w:p w:rsidR="00F23E2E" w:rsidRDefault="00E713C9" w:rsidP="00AC39BE">
      <w:pPr>
        <w:widowControl w:val="0"/>
        <w:numPr>
          <w:ilvl w:val="0"/>
          <w:numId w:val="368"/>
        </w:numPr>
        <w:overflowPunct w:val="0"/>
        <w:autoSpaceDE w:val="0"/>
        <w:autoSpaceDN w:val="0"/>
        <w:adjustRightInd w:val="0"/>
        <w:spacing w:after="0" w:line="239" w:lineRule="auto"/>
        <w:ind w:hanging="152"/>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F23E2E" w:rsidRDefault="00F23E2E">
      <w:pPr>
        <w:widowControl w:val="0"/>
        <w:autoSpaceDE w:val="0"/>
        <w:autoSpaceDN w:val="0"/>
        <w:adjustRightInd w:val="0"/>
        <w:spacing w:after="0" w:line="27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F23E2E" w:rsidRDefault="00F23E2E">
      <w:pPr>
        <w:widowControl w:val="0"/>
        <w:autoSpaceDE w:val="0"/>
        <w:autoSpaceDN w:val="0"/>
        <w:adjustRightInd w:val="0"/>
        <w:spacing w:after="0" w:line="27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54"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7"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Koku zāģēšanu drīkst veikt ievērojot </w:t>
      </w:r>
      <w:r w:rsidR="006D7F22">
        <w:rPr>
          <w:rFonts w:ascii="Times New Roman" w:hAnsi="Times New Roman" w:cs="Times New Roman"/>
          <w:sz w:val="24"/>
          <w:szCs w:val="24"/>
        </w:rPr>
        <w:t xml:space="preserve">MK noteikumu un Pasūtītāja </w:t>
      </w:r>
      <w:r>
        <w:rPr>
          <w:rFonts w:ascii="Times New Roman" w:hAnsi="Times New Roman" w:cs="Times New Roman"/>
          <w:sz w:val="24"/>
          <w:szCs w:val="24"/>
        </w:rPr>
        <w:t>prasības. Par atsevišķu koku uzskatāmi koki ar diametru virs 12 cm. Koka diametrs jāmēra 1,3m augstumā no zemes virsmas. Ja koka šķērsgriezums ir ovāls, tad koka diametrs tiek noteikts, saskaitot lielāko diametru ar mazāko un summu dalot ar 2.</w:t>
      </w:r>
    </w:p>
    <w:p w:rsidR="00F23E2E" w:rsidRDefault="00F23E2E">
      <w:pPr>
        <w:widowControl w:val="0"/>
        <w:autoSpaceDE w:val="0"/>
        <w:autoSpaceDN w:val="0"/>
        <w:adjustRightInd w:val="0"/>
        <w:spacing w:after="0" w:line="60"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35" w:lineRule="auto"/>
        <w:ind w:firstLine="360"/>
        <w:jc w:val="both"/>
        <w:rPr>
          <w:rFonts w:ascii="Times New Roman" w:hAnsi="Times New Roman" w:cs="Times New Roman"/>
          <w:sz w:val="24"/>
          <w:szCs w:val="24"/>
        </w:rPr>
      </w:pPr>
      <w:r>
        <w:rPr>
          <w:rFonts w:ascii="Times New Roman" w:hAnsi="Times New Roman" w:cs="Times New Roman"/>
          <w:sz w:val="24"/>
          <w:szCs w:val="24"/>
        </w:rPr>
        <w:t>Lai varētu droši strādāt, pirms koka zāģēšanas jānovāc krūmi un koka apakšējie zari. Koka nozāģēšanu veic pa daļām sākot no augšas, darbā izmantojot pacēlāju. Lai krītošā koka daļas neapdraudētu tuvumā esošās ēkas un virszemes inženierkomunikācijas, tās pirms zāģēšanas nostiprina ar autoceltņa palīdzību. Koks jānozāģē ne augstāk kā 10 cm virs zemes vai augstumā kas nepārsniedz 1/3 no celma diametra. Pirms koka zāģēšanas jāizdara iezāģējums 1/3 – 1/4 no koka diametra, pēc tam zāģē no pretējās puses vienā līmenī ar augšējo iezāģējuma malu, atstājot 2-4 cm platumā neskartu koksni, kas nodrošina koka gāšanos vēlamajā virzienā. Koka gāšanai jāpielieto gāšanas dakšas vai speciālas lāpstiņas. Ja koka zāģēšana var apdraudēt satiksmi, tad ir jāorganizē īslaicīga satiksmes apturēšana. Nozāģētais koks jāatzaro, jāsagarina un jāaizved uz uzņēmēja noliktavu.</w:t>
      </w:r>
    </w:p>
    <w:p w:rsidR="00F23E2E" w:rsidRDefault="00F23E2E">
      <w:pPr>
        <w:widowControl w:val="0"/>
        <w:autoSpaceDE w:val="0"/>
        <w:autoSpaceDN w:val="0"/>
        <w:adjustRightInd w:val="0"/>
        <w:spacing w:after="0" w:line="58"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360"/>
        <w:jc w:val="both"/>
        <w:rPr>
          <w:rFonts w:ascii="Times New Roman" w:hAnsi="Times New Roman" w:cs="Times New Roman"/>
          <w:sz w:val="24"/>
          <w:szCs w:val="24"/>
        </w:rPr>
      </w:pPr>
      <w:r>
        <w:rPr>
          <w:rFonts w:ascii="Times New Roman" w:hAnsi="Times New Roman" w:cs="Times New Roman"/>
          <w:sz w:val="24"/>
          <w:szCs w:val="24"/>
        </w:rPr>
        <w:t>Koksnes atkritumi un zari jāsavāc un jāaizved uz uzņēmēja izgāztuvi, jāsadedzina vai jāsašķeldo.</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bookmarkStart w:id="369" w:name="page293"/>
      <w:bookmarkEnd w:id="369"/>
      <w:r>
        <w:rPr>
          <w:rFonts w:ascii="Times New Roman" w:hAnsi="Times New Roman" w:cs="Times New Roman"/>
          <w:b/>
          <w:bCs/>
          <w:sz w:val="24"/>
          <w:szCs w:val="24"/>
          <w:u w:val="single"/>
        </w:rPr>
        <w:t>G. Prasības izpildītam darbam :</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rsidP="00AC39BE">
      <w:pPr>
        <w:widowControl w:val="0"/>
        <w:numPr>
          <w:ilvl w:val="0"/>
          <w:numId w:val="369"/>
        </w:numPr>
        <w:tabs>
          <w:tab w:val="clear" w:pos="720"/>
          <w:tab w:val="num" w:pos="1080"/>
        </w:tabs>
        <w:overflowPunct w:val="0"/>
        <w:autoSpaceDE w:val="0"/>
        <w:autoSpaceDN w:val="0"/>
        <w:adjustRightInd w:val="0"/>
        <w:spacing w:after="0" w:line="208" w:lineRule="auto"/>
        <w:ind w:left="1080" w:hanging="358"/>
        <w:jc w:val="both"/>
        <w:rPr>
          <w:rFonts w:ascii="Symbol" w:hAnsi="Symbol" w:cs="Symbol"/>
          <w:sz w:val="24"/>
          <w:szCs w:val="24"/>
        </w:rPr>
      </w:pPr>
      <w:r>
        <w:rPr>
          <w:rFonts w:ascii="Times New Roman" w:hAnsi="Times New Roman" w:cs="Times New Roman"/>
          <w:sz w:val="24"/>
          <w:szCs w:val="24"/>
        </w:rPr>
        <w:t xml:space="preserve">Kokam jābūt nozāģētam ne augstāk par 10 cm virs zemes vai augstumā, kas nepārsniedz 1/3 no celma diametra. </w:t>
      </w:r>
    </w:p>
    <w:p w:rsidR="00F23E2E" w:rsidRDefault="00F23E2E">
      <w:pPr>
        <w:widowControl w:val="0"/>
        <w:autoSpaceDE w:val="0"/>
        <w:autoSpaceDN w:val="0"/>
        <w:adjustRightInd w:val="0"/>
        <w:spacing w:after="0" w:line="77" w:lineRule="exact"/>
        <w:rPr>
          <w:rFonts w:ascii="Symbol" w:hAnsi="Symbol" w:cs="Symbol"/>
          <w:sz w:val="24"/>
          <w:szCs w:val="24"/>
        </w:rPr>
      </w:pPr>
    </w:p>
    <w:p w:rsidR="00F23E2E" w:rsidRDefault="00E713C9" w:rsidP="00AC39BE">
      <w:pPr>
        <w:widowControl w:val="0"/>
        <w:numPr>
          <w:ilvl w:val="0"/>
          <w:numId w:val="369"/>
        </w:numPr>
        <w:tabs>
          <w:tab w:val="clear" w:pos="720"/>
          <w:tab w:val="num" w:pos="1080"/>
        </w:tabs>
        <w:overflowPunct w:val="0"/>
        <w:autoSpaceDE w:val="0"/>
        <w:autoSpaceDN w:val="0"/>
        <w:adjustRightInd w:val="0"/>
        <w:spacing w:after="0" w:line="206" w:lineRule="auto"/>
        <w:ind w:left="1080" w:hanging="358"/>
        <w:jc w:val="both"/>
        <w:rPr>
          <w:rFonts w:ascii="Symbol" w:hAnsi="Symbol" w:cs="Symbol"/>
          <w:sz w:val="24"/>
          <w:szCs w:val="24"/>
        </w:rPr>
      </w:pPr>
      <w:r>
        <w:rPr>
          <w:rFonts w:ascii="Times New Roman" w:hAnsi="Times New Roman" w:cs="Times New Roman"/>
          <w:sz w:val="24"/>
          <w:szCs w:val="24"/>
        </w:rPr>
        <w:t xml:space="preserve">Kokam jābūt aizvestam, koksnes atkritumiem un zariem aizvestiem, sadedzinātiem vai saškeldotiem. </w:t>
      </w:r>
    </w:p>
    <w:p w:rsidR="00F23E2E" w:rsidRDefault="00F23E2E">
      <w:pPr>
        <w:widowControl w:val="0"/>
        <w:autoSpaceDE w:val="0"/>
        <w:autoSpaceDN w:val="0"/>
        <w:adjustRightInd w:val="0"/>
        <w:spacing w:after="0" w:line="283"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right="40" w:firstLine="360"/>
        <w:rPr>
          <w:rFonts w:ascii="Times New Roman" w:hAnsi="Times New Roman" w:cs="Times New Roman"/>
          <w:sz w:val="24"/>
          <w:szCs w:val="24"/>
        </w:rPr>
      </w:pPr>
      <w:r>
        <w:rPr>
          <w:rFonts w:ascii="Times New Roman" w:hAnsi="Times New Roman" w:cs="Times New Roman"/>
          <w:sz w:val="24"/>
          <w:szCs w:val="24"/>
        </w:rPr>
        <w:t>Izpildītais darbs kontrolējams pēc darbu pabeigšanas, neatbilstības gadījumā jāveic pasākumi prasību nodrošināšanai.</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rsidP="00567FE7">
      <w:pPr>
        <w:pStyle w:val="Virsraksts3"/>
      </w:pPr>
      <w:bookmarkStart w:id="370" w:name="page295"/>
      <w:bookmarkStart w:id="371" w:name="_Toc443484996"/>
      <w:bookmarkEnd w:id="370"/>
      <w:r>
        <w:t>5.6.3.3. Ceļa klātnes atbrīvošana no vētrā lauzta koka (-iem)</w:t>
      </w:r>
      <w:bookmarkEnd w:id="371"/>
    </w:p>
    <w:p w:rsidR="00F23E2E" w:rsidRDefault="00F23E2E">
      <w:pPr>
        <w:widowControl w:val="0"/>
        <w:autoSpaceDE w:val="0"/>
        <w:autoSpaceDN w:val="0"/>
        <w:adjustRightInd w:val="0"/>
        <w:spacing w:after="0" w:line="335"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E713C9">
      <w:pPr>
        <w:widowControl w:val="0"/>
        <w:autoSpaceDE w:val="0"/>
        <w:autoSpaceDN w:val="0"/>
        <w:adjustRightInd w:val="0"/>
        <w:spacing w:after="0" w:line="235" w:lineRule="auto"/>
        <w:ind w:left="360"/>
        <w:rPr>
          <w:rFonts w:ascii="Times New Roman" w:hAnsi="Times New Roman" w:cs="Times New Roman"/>
          <w:sz w:val="24"/>
          <w:szCs w:val="24"/>
        </w:rPr>
      </w:pPr>
      <w:r>
        <w:rPr>
          <w:rFonts w:ascii="Times New Roman" w:hAnsi="Times New Roman" w:cs="Times New Roman"/>
          <w:sz w:val="24"/>
          <w:szCs w:val="24"/>
        </w:rPr>
        <w:t>Paaugstināt satiksmes dalībnieku drošību.</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 Mērvienība :</w:t>
      </w:r>
    </w:p>
    <w:p w:rsidR="00F23E2E" w:rsidRDefault="00E713C9">
      <w:pPr>
        <w:widowControl w:val="0"/>
        <w:autoSpaceDE w:val="0"/>
        <w:autoSpaceDN w:val="0"/>
        <w:adjustRightInd w:val="0"/>
        <w:spacing w:after="0" w:line="235" w:lineRule="auto"/>
        <w:ind w:left="360"/>
        <w:rPr>
          <w:rFonts w:ascii="Times New Roman" w:hAnsi="Times New Roman" w:cs="Times New Roman"/>
          <w:sz w:val="24"/>
          <w:szCs w:val="24"/>
        </w:rPr>
      </w:pPr>
      <w:r>
        <w:rPr>
          <w:rFonts w:ascii="Times New Roman" w:hAnsi="Times New Roman" w:cs="Times New Roman"/>
          <w:sz w:val="24"/>
          <w:szCs w:val="24"/>
        </w:rPr>
        <w:t xml:space="preserve">Jāuzskaita novākto koku skaits ( </w:t>
      </w:r>
      <w:r>
        <w:rPr>
          <w:rFonts w:ascii="Times New Roman" w:hAnsi="Times New Roman" w:cs="Times New Roman"/>
          <w:b/>
          <w:bCs/>
          <w:sz w:val="24"/>
          <w:szCs w:val="24"/>
        </w:rPr>
        <w:t>koks</w:t>
      </w:r>
      <w:r>
        <w:rPr>
          <w:rFonts w:ascii="Times New Roman" w:hAnsi="Times New Roman" w:cs="Times New Roman"/>
          <w:sz w:val="24"/>
          <w:szCs w:val="24"/>
        </w:rPr>
        <w:t>).</w:t>
      </w:r>
    </w:p>
    <w:p w:rsidR="00F23E2E" w:rsidRDefault="00F23E2E">
      <w:pPr>
        <w:widowControl w:val="0"/>
        <w:autoSpaceDE w:val="0"/>
        <w:autoSpaceDN w:val="0"/>
        <w:adjustRightInd w:val="0"/>
        <w:spacing w:after="0" w:line="28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Default="00E713C9" w:rsidP="00AC39BE">
      <w:pPr>
        <w:widowControl w:val="0"/>
        <w:numPr>
          <w:ilvl w:val="0"/>
          <w:numId w:val="370"/>
        </w:numPr>
        <w:tabs>
          <w:tab w:val="clear" w:pos="720"/>
          <w:tab w:val="num" w:pos="1080"/>
        </w:tabs>
        <w:overflowPunct w:val="0"/>
        <w:autoSpaceDE w:val="0"/>
        <w:autoSpaceDN w:val="0"/>
        <w:adjustRightInd w:val="0"/>
        <w:spacing w:after="0" w:line="237" w:lineRule="auto"/>
        <w:ind w:left="1080" w:hanging="358"/>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E713C9" w:rsidP="00AC39BE">
      <w:pPr>
        <w:widowControl w:val="0"/>
        <w:numPr>
          <w:ilvl w:val="0"/>
          <w:numId w:val="370"/>
        </w:numPr>
        <w:tabs>
          <w:tab w:val="clear" w:pos="720"/>
          <w:tab w:val="num" w:pos="1080"/>
        </w:tabs>
        <w:overflowPunct w:val="0"/>
        <w:autoSpaceDE w:val="0"/>
        <w:autoSpaceDN w:val="0"/>
        <w:adjustRightInd w:val="0"/>
        <w:spacing w:after="0" w:line="239" w:lineRule="auto"/>
        <w:ind w:left="1080" w:hanging="358"/>
        <w:jc w:val="both"/>
        <w:rPr>
          <w:rFonts w:ascii="Symbol" w:hAnsi="Symbol" w:cs="Symbol"/>
          <w:sz w:val="24"/>
          <w:szCs w:val="24"/>
        </w:rPr>
      </w:pPr>
      <w:r>
        <w:rPr>
          <w:rFonts w:ascii="Times New Roman" w:hAnsi="Times New Roman" w:cs="Times New Roman"/>
          <w:sz w:val="24"/>
          <w:szCs w:val="24"/>
        </w:rPr>
        <w:t xml:space="preserve">Darba veikšanai nepieciešamo satiksmes organizācijas līdzekļu uzstādīšana; </w:t>
      </w:r>
    </w:p>
    <w:p w:rsidR="00F23E2E" w:rsidRDefault="00E713C9" w:rsidP="00AC39BE">
      <w:pPr>
        <w:widowControl w:val="0"/>
        <w:numPr>
          <w:ilvl w:val="0"/>
          <w:numId w:val="370"/>
        </w:numPr>
        <w:tabs>
          <w:tab w:val="clear" w:pos="720"/>
          <w:tab w:val="num" w:pos="1080"/>
        </w:tabs>
        <w:overflowPunct w:val="0"/>
        <w:autoSpaceDE w:val="0"/>
        <w:autoSpaceDN w:val="0"/>
        <w:adjustRightInd w:val="0"/>
        <w:spacing w:after="0" w:line="239" w:lineRule="auto"/>
        <w:ind w:left="1080" w:hanging="358"/>
        <w:jc w:val="both"/>
        <w:rPr>
          <w:rFonts w:ascii="Symbol" w:hAnsi="Symbol" w:cs="Symbol"/>
          <w:sz w:val="24"/>
          <w:szCs w:val="24"/>
        </w:rPr>
      </w:pPr>
      <w:r>
        <w:rPr>
          <w:rFonts w:ascii="Times New Roman" w:hAnsi="Times New Roman" w:cs="Times New Roman"/>
          <w:sz w:val="24"/>
          <w:szCs w:val="24"/>
        </w:rPr>
        <w:t xml:space="preserve">Koka atzarošana un sagarināšana; </w:t>
      </w:r>
    </w:p>
    <w:p w:rsidR="00F23E2E" w:rsidRDefault="00E713C9" w:rsidP="00AC39BE">
      <w:pPr>
        <w:widowControl w:val="0"/>
        <w:numPr>
          <w:ilvl w:val="0"/>
          <w:numId w:val="370"/>
        </w:numPr>
        <w:tabs>
          <w:tab w:val="clear" w:pos="720"/>
          <w:tab w:val="num" w:pos="1080"/>
        </w:tabs>
        <w:overflowPunct w:val="0"/>
        <w:autoSpaceDE w:val="0"/>
        <w:autoSpaceDN w:val="0"/>
        <w:adjustRightInd w:val="0"/>
        <w:spacing w:after="0" w:line="239" w:lineRule="auto"/>
        <w:ind w:left="1080" w:hanging="358"/>
        <w:jc w:val="both"/>
        <w:rPr>
          <w:rFonts w:ascii="Symbol" w:hAnsi="Symbol" w:cs="Symbol"/>
          <w:sz w:val="24"/>
          <w:szCs w:val="24"/>
        </w:rPr>
      </w:pPr>
      <w:r>
        <w:rPr>
          <w:rFonts w:ascii="Times New Roman" w:hAnsi="Times New Roman" w:cs="Times New Roman"/>
          <w:sz w:val="24"/>
          <w:szCs w:val="24"/>
        </w:rPr>
        <w:t xml:space="preserve">Sagarinātā koka aizvākšana;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AC39BE">
      <w:pPr>
        <w:widowControl w:val="0"/>
        <w:numPr>
          <w:ilvl w:val="0"/>
          <w:numId w:val="370"/>
        </w:numPr>
        <w:tabs>
          <w:tab w:val="clear" w:pos="720"/>
          <w:tab w:val="num" w:pos="1080"/>
        </w:tabs>
        <w:overflowPunct w:val="0"/>
        <w:autoSpaceDE w:val="0"/>
        <w:autoSpaceDN w:val="0"/>
        <w:adjustRightInd w:val="0"/>
        <w:spacing w:after="0" w:line="240" w:lineRule="auto"/>
        <w:ind w:left="1080" w:hanging="358"/>
        <w:jc w:val="both"/>
        <w:rPr>
          <w:rFonts w:ascii="Symbol" w:hAnsi="Symbol" w:cs="Symbol"/>
          <w:sz w:val="24"/>
          <w:szCs w:val="24"/>
        </w:rPr>
      </w:pPr>
      <w:r>
        <w:rPr>
          <w:rFonts w:ascii="Times New Roman" w:hAnsi="Times New Roman" w:cs="Times New Roman"/>
          <w:sz w:val="24"/>
          <w:szCs w:val="24"/>
        </w:rPr>
        <w:t xml:space="preserve">Darba veikšanai nepieciešamo satiksmes organizācijas līdzekļu novākšana; </w:t>
      </w:r>
    </w:p>
    <w:p w:rsidR="00F23E2E" w:rsidRDefault="00E713C9" w:rsidP="00AC39BE">
      <w:pPr>
        <w:widowControl w:val="0"/>
        <w:numPr>
          <w:ilvl w:val="0"/>
          <w:numId w:val="370"/>
        </w:numPr>
        <w:tabs>
          <w:tab w:val="clear" w:pos="720"/>
          <w:tab w:val="num" w:pos="1080"/>
        </w:tabs>
        <w:overflowPunct w:val="0"/>
        <w:autoSpaceDE w:val="0"/>
        <w:autoSpaceDN w:val="0"/>
        <w:adjustRightInd w:val="0"/>
        <w:spacing w:after="0" w:line="239" w:lineRule="auto"/>
        <w:ind w:left="1080" w:hanging="358"/>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F23E2E" w:rsidRDefault="00F23E2E">
      <w:pPr>
        <w:widowControl w:val="0"/>
        <w:autoSpaceDE w:val="0"/>
        <w:autoSpaceDN w:val="0"/>
        <w:adjustRightInd w:val="0"/>
        <w:spacing w:after="0" w:line="278"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F23E2E" w:rsidRDefault="00F23E2E">
      <w:pPr>
        <w:widowControl w:val="0"/>
        <w:autoSpaceDE w:val="0"/>
        <w:autoSpaceDN w:val="0"/>
        <w:adjustRightInd w:val="0"/>
        <w:spacing w:after="0" w:line="27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right="160" w:firstLine="360"/>
        <w:rPr>
          <w:rFonts w:ascii="Times New Roman" w:hAnsi="Times New Roman" w:cs="Times New Roman"/>
          <w:sz w:val="24"/>
          <w:szCs w:val="24"/>
        </w:rPr>
      </w:pPr>
      <w:r>
        <w:rPr>
          <w:rFonts w:ascii="Times New Roman" w:hAnsi="Times New Roman" w:cs="Times New Roman"/>
          <w:sz w:val="24"/>
          <w:szCs w:val="24"/>
        </w:rPr>
        <w:t>Nolauztajam vai nogāztajam kokam nozāģē lielākos zarus. Koku sagarina un aizvāc aiz ceļa zemes klātnes. Kokus un zarus nokrauj kaudzē ceļa nodalījuma joslā ārpus sāngrāvjiem.</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 :</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right="400" w:firstLine="360"/>
        <w:rPr>
          <w:rFonts w:ascii="Times New Roman" w:hAnsi="Times New Roman" w:cs="Times New Roman"/>
          <w:sz w:val="24"/>
          <w:szCs w:val="24"/>
        </w:rPr>
      </w:pPr>
      <w:r>
        <w:rPr>
          <w:rFonts w:ascii="Times New Roman" w:hAnsi="Times New Roman" w:cs="Times New Roman"/>
          <w:sz w:val="24"/>
          <w:szCs w:val="24"/>
        </w:rPr>
        <w:t>Ceļa zemes klātnei jābūt tīrai pēc koka un zaru novākšanas. Sagarināto koku zariem jābūt sakrautiem kaudzēs.</w:t>
      </w:r>
    </w:p>
    <w:p w:rsidR="00F23E2E" w:rsidRDefault="00F23E2E">
      <w:pPr>
        <w:widowControl w:val="0"/>
        <w:autoSpaceDE w:val="0"/>
        <w:autoSpaceDN w:val="0"/>
        <w:adjustRightInd w:val="0"/>
        <w:spacing w:after="0" w:line="283" w:lineRule="exact"/>
        <w:rPr>
          <w:rFonts w:ascii="Times New Roman" w:hAnsi="Times New Roman" w:cs="Times New Roman"/>
          <w:sz w:val="24"/>
          <w:szCs w:val="24"/>
        </w:rPr>
      </w:pPr>
    </w:p>
    <w:p w:rsidR="00C74A0B" w:rsidRDefault="00C74A0B">
      <w:pPr>
        <w:widowControl w:val="0"/>
        <w:autoSpaceDE w:val="0"/>
        <w:autoSpaceDN w:val="0"/>
        <w:adjustRightInd w:val="0"/>
        <w:spacing w:after="0" w:line="283"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right="40" w:firstLine="360"/>
        <w:rPr>
          <w:rFonts w:ascii="Times New Roman" w:hAnsi="Times New Roman" w:cs="Times New Roman"/>
          <w:sz w:val="24"/>
          <w:szCs w:val="24"/>
        </w:rPr>
      </w:pPr>
      <w:r>
        <w:rPr>
          <w:rFonts w:ascii="Times New Roman" w:hAnsi="Times New Roman" w:cs="Times New Roman"/>
          <w:sz w:val="24"/>
          <w:szCs w:val="24"/>
        </w:rPr>
        <w:t>Izpildītais darbs kontrolējams pēc darbu pabeigšanas, neatbilstības gadījumā jāveic pasākumi prasību nodrošināšanai.</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rsidP="00567FE7">
      <w:pPr>
        <w:pStyle w:val="Virsraksts3"/>
      </w:pPr>
      <w:bookmarkStart w:id="372" w:name="page297"/>
      <w:bookmarkStart w:id="373" w:name="_Toc443484997"/>
      <w:bookmarkEnd w:id="372"/>
      <w:r>
        <w:t>5.6.3.4. Celma izraušana vai nofrēzēšana</w:t>
      </w:r>
      <w:bookmarkEnd w:id="373"/>
    </w:p>
    <w:p w:rsidR="00F23E2E" w:rsidRDefault="00F23E2E">
      <w:pPr>
        <w:widowControl w:val="0"/>
        <w:autoSpaceDE w:val="0"/>
        <w:autoSpaceDN w:val="0"/>
        <w:adjustRightInd w:val="0"/>
        <w:spacing w:after="0" w:line="335"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E713C9">
      <w:pPr>
        <w:widowControl w:val="0"/>
        <w:autoSpaceDE w:val="0"/>
        <w:autoSpaceDN w:val="0"/>
        <w:adjustRightInd w:val="0"/>
        <w:spacing w:after="0" w:line="235" w:lineRule="auto"/>
        <w:ind w:left="360"/>
        <w:rPr>
          <w:rFonts w:ascii="Times New Roman" w:hAnsi="Times New Roman" w:cs="Times New Roman"/>
          <w:sz w:val="24"/>
          <w:szCs w:val="24"/>
        </w:rPr>
      </w:pPr>
      <w:r>
        <w:rPr>
          <w:rFonts w:ascii="Times New Roman" w:hAnsi="Times New Roman" w:cs="Times New Roman"/>
          <w:sz w:val="24"/>
          <w:szCs w:val="24"/>
        </w:rPr>
        <w:t>Paaugstināt satiksmes dalībnieku drošību.</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 Mērvienība:</w:t>
      </w:r>
    </w:p>
    <w:p w:rsidR="00F23E2E" w:rsidRDefault="00E713C9">
      <w:pPr>
        <w:widowControl w:val="0"/>
        <w:autoSpaceDE w:val="0"/>
        <w:autoSpaceDN w:val="0"/>
        <w:adjustRightInd w:val="0"/>
        <w:spacing w:after="0" w:line="235" w:lineRule="auto"/>
        <w:ind w:left="360"/>
        <w:rPr>
          <w:rFonts w:ascii="Times New Roman" w:hAnsi="Times New Roman" w:cs="Times New Roman"/>
          <w:sz w:val="24"/>
          <w:szCs w:val="24"/>
        </w:rPr>
      </w:pPr>
      <w:r>
        <w:rPr>
          <w:rFonts w:ascii="Times New Roman" w:hAnsi="Times New Roman" w:cs="Times New Roman"/>
          <w:sz w:val="24"/>
          <w:szCs w:val="24"/>
        </w:rPr>
        <w:t xml:space="preserve">Jāuzskaita izrauto vai nofrēzēto celmu skaits ( </w:t>
      </w:r>
      <w:r>
        <w:rPr>
          <w:rFonts w:ascii="Times New Roman" w:hAnsi="Times New Roman" w:cs="Times New Roman"/>
          <w:b/>
          <w:bCs/>
          <w:sz w:val="24"/>
          <w:szCs w:val="24"/>
        </w:rPr>
        <w:t>celms</w:t>
      </w:r>
      <w:r>
        <w:rPr>
          <w:rFonts w:ascii="Times New Roman" w:hAnsi="Times New Roman" w:cs="Times New Roman"/>
          <w:sz w:val="24"/>
          <w:szCs w:val="24"/>
        </w:rPr>
        <w:t>).</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Default="00E713C9" w:rsidP="00AC39BE">
      <w:pPr>
        <w:widowControl w:val="0"/>
        <w:numPr>
          <w:ilvl w:val="0"/>
          <w:numId w:val="371"/>
        </w:numPr>
        <w:tabs>
          <w:tab w:val="clear" w:pos="720"/>
          <w:tab w:val="num" w:pos="1080"/>
        </w:tabs>
        <w:overflowPunct w:val="0"/>
        <w:autoSpaceDE w:val="0"/>
        <w:autoSpaceDN w:val="0"/>
        <w:adjustRightInd w:val="0"/>
        <w:spacing w:after="0" w:line="237" w:lineRule="auto"/>
        <w:ind w:left="1080" w:hanging="358"/>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E713C9" w:rsidP="00AC39BE">
      <w:pPr>
        <w:widowControl w:val="0"/>
        <w:numPr>
          <w:ilvl w:val="0"/>
          <w:numId w:val="371"/>
        </w:numPr>
        <w:tabs>
          <w:tab w:val="clear" w:pos="720"/>
          <w:tab w:val="num" w:pos="1080"/>
        </w:tabs>
        <w:overflowPunct w:val="0"/>
        <w:autoSpaceDE w:val="0"/>
        <w:autoSpaceDN w:val="0"/>
        <w:adjustRightInd w:val="0"/>
        <w:spacing w:after="0" w:line="239" w:lineRule="auto"/>
        <w:ind w:left="1080" w:hanging="358"/>
        <w:jc w:val="both"/>
        <w:rPr>
          <w:rFonts w:ascii="Symbol" w:hAnsi="Symbol" w:cs="Symbol"/>
          <w:sz w:val="24"/>
          <w:szCs w:val="24"/>
        </w:rPr>
      </w:pPr>
      <w:r>
        <w:rPr>
          <w:rFonts w:ascii="Times New Roman" w:hAnsi="Times New Roman" w:cs="Times New Roman"/>
          <w:sz w:val="24"/>
          <w:szCs w:val="24"/>
        </w:rPr>
        <w:t xml:space="preserve">Darba veikšanai nepieciešamo satiksmes organizācijas līdzekļu uzstādīšana; </w:t>
      </w:r>
    </w:p>
    <w:p w:rsidR="00F23E2E" w:rsidRDefault="00E713C9" w:rsidP="00AC39BE">
      <w:pPr>
        <w:widowControl w:val="0"/>
        <w:numPr>
          <w:ilvl w:val="0"/>
          <w:numId w:val="371"/>
        </w:numPr>
        <w:tabs>
          <w:tab w:val="clear" w:pos="720"/>
          <w:tab w:val="num" w:pos="1080"/>
        </w:tabs>
        <w:overflowPunct w:val="0"/>
        <w:autoSpaceDE w:val="0"/>
        <w:autoSpaceDN w:val="0"/>
        <w:adjustRightInd w:val="0"/>
        <w:spacing w:after="0" w:line="239" w:lineRule="auto"/>
        <w:ind w:left="1080" w:hanging="358"/>
        <w:jc w:val="both"/>
        <w:rPr>
          <w:rFonts w:ascii="Symbol" w:hAnsi="Symbol" w:cs="Symbol"/>
          <w:sz w:val="24"/>
          <w:szCs w:val="24"/>
        </w:rPr>
      </w:pPr>
      <w:r>
        <w:rPr>
          <w:rFonts w:ascii="Times New Roman" w:hAnsi="Times New Roman" w:cs="Times New Roman"/>
          <w:sz w:val="24"/>
          <w:szCs w:val="24"/>
        </w:rPr>
        <w:t xml:space="preserve">Celma nofrēzēšana vai izlaušana; </w:t>
      </w:r>
    </w:p>
    <w:p w:rsidR="00F23E2E" w:rsidRDefault="00E713C9" w:rsidP="00AC39BE">
      <w:pPr>
        <w:widowControl w:val="0"/>
        <w:numPr>
          <w:ilvl w:val="0"/>
          <w:numId w:val="371"/>
        </w:numPr>
        <w:tabs>
          <w:tab w:val="clear" w:pos="720"/>
          <w:tab w:val="num" w:pos="1080"/>
        </w:tabs>
        <w:overflowPunct w:val="0"/>
        <w:autoSpaceDE w:val="0"/>
        <w:autoSpaceDN w:val="0"/>
        <w:adjustRightInd w:val="0"/>
        <w:spacing w:after="0" w:line="239" w:lineRule="auto"/>
        <w:ind w:left="1080" w:hanging="358"/>
        <w:jc w:val="both"/>
        <w:rPr>
          <w:rFonts w:ascii="Symbol" w:hAnsi="Symbol" w:cs="Symbol"/>
          <w:sz w:val="24"/>
          <w:szCs w:val="24"/>
        </w:rPr>
      </w:pPr>
      <w:r>
        <w:rPr>
          <w:rFonts w:ascii="Times New Roman" w:hAnsi="Times New Roman" w:cs="Times New Roman"/>
          <w:sz w:val="24"/>
          <w:szCs w:val="24"/>
        </w:rPr>
        <w:t xml:space="preserve">Izlauztā celma vai tā šķeldas aizvešana uz uzņēmēja izgāztuvi;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AC39BE">
      <w:pPr>
        <w:widowControl w:val="0"/>
        <w:numPr>
          <w:ilvl w:val="0"/>
          <w:numId w:val="371"/>
        </w:numPr>
        <w:tabs>
          <w:tab w:val="clear" w:pos="720"/>
          <w:tab w:val="num" w:pos="1080"/>
        </w:tabs>
        <w:overflowPunct w:val="0"/>
        <w:autoSpaceDE w:val="0"/>
        <w:autoSpaceDN w:val="0"/>
        <w:adjustRightInd w:val="0"/>
        <w:spacing w:after="0" w:line="240" w:lineRule="auto"/>
        <w:ind w:left="1080" w:hanging="358"/>
        <w:jc w:val="both"/>
        <w:rPr>
          <w:rFonts w:ascii="Symbol" w:hAnsi="Symbol" w:cs="Symbol"/>
          <w:sz w:val="24"/>
          <w:szCs w:val="24"/>
        </w:rPr>
      </w:pPr>
      <w:r>
        <w:rPr>
          <w:rFonts w:ascii="Times New Roman" w:hAnsi="Times New Roman" w:cs="Times New Roman"/>
          <w:sz w:val="24"/>
          <w:szCs w:val="24"/>
        </w:rPr>
        <w:t xml:space="preserve">Celma bedres aizbēršana un aizlīdzināšana; </w:t>
      </w:r>
    </w:p>
    <w:p w:rsidR="00F23E2E" w:rsidRDefault="00E713C9" w:rsidP="00AC39BE">
      <w:pPr>
        <w:widowControl w:val="0"/>
        <w:numPr>
          <w:ilvl w:val="0"/>
          <w:numId w:val="371"/>
        </w:numPr>
        <w:tabs>
          <w:tab w:val="clear" w:pos="720"/>
          <w:tab w:val="num" w:pos="1080"/>
        </w:tabs>
        <w:overflowPunct w:val="0"/>
        <w:autoSpaceDE w:val="0"/>
        <w:autoSpaceDN w:val="0"/>
        <w:adjustRightInd w:val="0"/>
        <w:spacing w:after="0" w:line="239" w:lineRule="auto"/>
        <w:ind w:left="1080" w:hanging="358"/>
        <w:jc w:val="both"/>
        <w:rPr>
          <w:rFonts w:ascii="Symbol" w:hAnsi="Symbol" w:cs="Symbol"/>
          <w:sz w:val="24"/>
          <w:szCs w:val="24"/>
        </w:rPr>
      </w:pPr>
      <w:r>
        <w:rPr>
          <w:rFonts w:ascii="Times New Roman" w:hAnsi="Times New Roman" w:cs="Times New Roman"/>
          <w:sz w:val="24"/>
          <w:szCs w:val="24"/>
        </w:rPr>
        <w:t xml:space="preserve">Darba veikšanai nepieciešamo satiksmes organizācijas līdzekļu novākšana; </w:t>
      </w:r>
    </w:p>
    <w:p w:rsidR="00F23E2E" w:rsidRDefault="00E713C9" w:rsidP="00AC39BE">
      <w:pPr>
        <w:widowControl w:val="0"/>
        <w:numPr>
          <w:ilvl w:val="0"/>
          <w:numId w:val="371"/>
        </w:numPr>
        <w:tabs>
          <w:tab w:val="clear" w:pos="720"/>
          <w:tab w:val="num" w:pos="1080"/>
        </w:tabs>
        <w:overflowPunct w:val="0"/>
        <w:autoSpaceDE w:val="0"/>
        <w:autoSpaceDN w:val="0"/>
        <w:adjustRightInd w:val="0"/>
        <w:spacing w:after="0" w:line="239" w:lineRule="auto"/>
        <w:ind w:left="1080" w:hanging="358"/>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F23E2E" w:rsidRDefault="00F23E2E">
      <w:pPr>
        <w:widowControl w:val="0"/>
        <w:autoSpaceDE w:val="0"/>
        <w:autoSpaceDN w:val="0"/>
        <w:adjustRightInd w:val="0"/>
        <w:spacing w:after="0" w:line="278" w:lineRule="exact"/>
        <w:rPr>
          <w:rFonts w:ascii="Times New Roman" w:hAnsi="Times New Roman" w:cs="Times New Roman"/>
          <w:sz w:val="24"/>
          <w:szCs w:val="24"/>
        </w:rPr>
      </w:pPr>
    </w:p>
    <w:p w:rsidR="00F23E2E" w:rsidRDefault="006D7F2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r w:rsidR="00E713C9">
        <w:rPr>
          <w:rFonts w:ascii="Times New Roman" w:hAnsi="Times New Roman" w:cs="Times New Roman"/>
          <w:b/>
          <w:bCs/>
          <w:sz w:val="24"/>
          <w:szCs w:val="24"/>
          <w:u w:val="single"/>
        </w:rPr>
        <w:t>:</w:t>
      </w:r>
    </w:p>
    <w:p w:rsidR="00F23E2E" w:rsidRDefault="006D7F22">
      <w:pPr>
        <w:widowControl w:val="0"/>
        <w:autoSpaceDE w:val="0"/>
        <w:autoSpaceDN w:val="0"/>
        <w:adjustRightInd w:val="0"/>
        <w:spacing w:after="0" w:line="276" w:lineRule="exact"/>
        <w:rPr>
          <w:rFonts w:ascii="Times New Roman" w:hAnsi="Times New Roman" w:cs="Times New Roman"/>
          <w:sz w:val="24"/>
          <w:szCs w:val="24"/>
        </w:rPr>
      </w:pPr>
      <w:r>
        <w:rPr>
          <w:rFonts w:ascii="Times New Roman" w:hAnsi="Times New Roman" w:cs="Times New Roman"/>
          <w:sz w:val="24"/>
          <w:szCs w:val="24"/>
        </w:rPr>
        <w:t>-</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B03BF4" w:rsidRDefault="006D7F22">
      <w:pPr>
        <w:widowControl w:val="0"/>
        <w:autoSpaceDE w:val="0"/>
        <w:autoSpaceDN w:val="0"/>
        <w:adjustRightInd w:val="0"/>
        <w:spacing w:after="0" w:line="240" w:lineRule="auto"/>
        <w:rPr>
          <w:rFonts w:ascii="Times New Roman" w:hAnsi="Times New Roman" w:cs="Times New Roman"/>
          <w:b/>
          <w:bCs/>
          <w:sz w:val="24"/>
          <w:szCs w:val="24"/>
          <w:u w:val="single"/>
        </w:rPr>
      </w:pPr>
      <w:r>
        <w:rPr>
          <w:rFonts w:ascii="Times New Roman" w:hAnsi="Times New Roman" w:cs="Times New Roman"/>
          <w:b/>
          <w:bCs/>
          <w:sz w:val="24"/>
          <w:szCs w:val="24"/>
          <w:u w:val="single"/>
        </w:rPr>
        <w:t>-</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73" w:lineRule="exact"/>
        <w:rPr>
          <w:rFonts w:ascii="Times New Roman" w:hAnsi="Times New Roman" w:cs="Times New Roman"/>
          <w:sz w:val="24"/>
          <w:szCs w:val="24"/>
        </w:rPr>
      </w:pPr>
    </w:p>
    <w:p w:rsidR="00F23E2E" w:rsidRDefault="00E713C9" w:rsidP="00AC39BE">
      <w:pPr>
        <w:widowControl w:val="0"/>
        <w:numPr>
          <w:ilvl w:val="0"/>
          <w:numId w:val="372"/>
        </w:numPr>
        <w:tabs>
          <w:tab w:val="clear" w:pos="720"/>
          <w:tab w:val="num" w:pos="1080"/>
        </w:tabs>
        <w:overflowPunct w:val="0"/>
        <w:autoSpaceDE w:val="0"/>
        <w:autoSpaceDN w:val="0"/>
        <w:adjustRightInd w:val="0"/>
        <w:spacing w:after="0" w:line="223" w:lineRule="auto"/>
        <w:ind w:left="1080" w:right="100" w:hanging="358"/>
        <w:rPr>
          <w:rFonts w:ascii="Symbol" w:hAnsi="Symbol" w:cs="Symbol"/>
          <w:sz w:val="24"/>
          <w:szCs w:val="24"/>
        </w:rPr>
      </w:pPr>
      <w:r>
        <w:rPr>
          <w:rFonts w:ascii="Times New Roman" w:hAnsi="Times New Roman" w:cs="Times New Roman"/>
          <w:sz w:val="24"/>
          <w:szCs w:val="24"/>
        </w:rPr>
        <w:t xml:space="preserve">Koka celms jāizlauž vai jānofrēzē, nebojājot ceļu vai ceļa būvi.Izlauztais vai izfrēzētais(šķelda) celms jāaizved prom uz uzņēmēja izgāztuvi . Ja celms tiek frēzēts, tad paliekošajai celma daļai jābūt vismaz 20 cm zem zemes virsmas ( nomales vai nogāzes) līmeņa. </w:t>
      </w:r>
    </w:p>
    <w:p w:rsidR="00F23E2E" w:rsidRDefault="00F23E2E">
      <w:pPr>
        <w:widowControl w:val="0"/>
        <w:autoSpaceDE w:val="0"/>
        <w:autoSpaceDN w:val="0"/>
        <w:adjustRightInd w:val="0"/>
        <w:spacing w:after="0" w:line="2" w:lineRule="exact"/>
        <w:rPr>
          <w:rFonts w:ascii="Symbol" w:hAnsi="Symbol" w:cs="Symbol"/>
          <w:sz w:val="24"/>
          <w:szCs w:val="24"/>
        </w:rPr>
      </w:pPr>
    </w:p>
    <w:p w:rsidR="00F23E2E" w:rsidRDefault="00E713C9" w:rsidP="00AC39BE">
      <w:pPr>
        <w:widowControl w:val="0"/>
        <w:numPr>
          <w:ilvl w:val="0"/>
          <w:numId w:val="372"/>
        </w:numPr>
        <w:tabs>
          <w:tab w:val="clear" w:pos="720"/>
          <w:tab w:val="num" w:pos="1080"/>
        </w:tabs>
        <w:overflowPunct w:val="0"/>
        <w:autoSpaceDE w:val="0"/>
        <w:autoSpaceDN w:val="0"/>
        <w:adjustRightInd w:val="0"/>
        <w:spacing w:after="0" w:line="240" w:lineRule="auto"/>
        <w:ind w:left="1080" w:hanging="358"/>
        <w:jc w:val="both"/>
        <w:rPr>
          <w:rFonts w:ascii="Symbol" w:hAnsi="Symbol" w:cs="Symbol"/>
          <w:sz w:val="24"/>
          <w:szCs w:val="24"/>
        </w:rPr>
      </w:pPr>
      <w:r>
        <w:rPr>
          <w:rFonts w:ascii="Times New Roman" w:hAnsi="Times New Roman" w:cs="Times New Roman"/>
          <w:sz w:val="24"/>
          <w:szCs w:val="24"/>
        </w:rPr>
        <w:t xml:space="preserve">Celma bedres vieta jāpielīdzina, un, ja nepieciešams, jāaizber ar attiecīgu materiālu. </w:t>
      </w:r>
    </w:p>
    <w:p w:rsidR="00F23E2E" w:rsidRDefault="00F23E2E">
      <w:pPr>
        <w:widowControl w:val="0"/>
        <w:autoSpaceDE w:val="0"/>
        <w:autoSpaceDN w:val="0"/>
        <w:adjustRightInd w:val="0"/>
        <w:spacing w:after="0" w:line="278" w:lineRule="exact"/>
        <w:rPr>
          <w:rFonts w:ascii="Times New Roman" w:hAnsi="Times New Roman" w:cs="Times New Roman"/>
          <w:sz w:val="24"/>
          <w:szCs w:val="24"/>
        </w:rPr>
      </w:pPr>
    </w:p>
    <w:p w:rsidR="00F23E2E" w:rsidRDefault="006D7F2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r w:rsidR="00E713C9">
        <w:rPr>
          <w:rFonts w:ascii="Times New Roman" w:hAnsi="Times New Roman" w:cs="Times New Roman"/>
          <w:b/>
          <w:bCs/>
          <w:sz w:val="24"/>
          <w:szCs w:val="24"/>
          <w:u w:val="single"/>
        </w:rPr>
        <w:t>:</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right="260" w:firstLine="360"/>
        <w:rPr>
          <w:rFonts w:ascii="Times New Roman" w:hAnsi="Times New Roman" w:cs="Times New Roman"/>
          <w:sz w:val="24"/>
          <w:szCs w:val="24"/>
        </w:rPr>
      </w:pPr>
      <w:r>
        <w:rPr>
          <w:rFonts w:ascii="Times New Roman" w:hAnsi="Times New Roman" w:cs="Times New Roman"/>
          <w:sz w:val="24"/>
          <w:szCs w:val="24"/>
        </w:rPr>
        <w:t>Celmiem jābūt izrautiem vai nofrēzētiem, aizvestiem vai to šķeldai vienmērīgi izkliedētais. Celmu bedrēm jābūt aizlīdzinātām.</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right="40" w:firstLine="360"/>
        <w:rPr>
          <w:rFonts w:ascii="Times New Roman" w:hAnsi="Times New Roman" w:cs="Times New Roman"/>
          <w:sz w:val="24"/>
          <w:szCs w:val="24"/>
        </w:rPr>
      </w:pPr>
      <w:r>
        <w:rPr>
          <w:rFonts w:ascii="Times New Roman" w:hAnsi="Times New Roman" w:cs="Times New Roman"/>
          <w:sz w:val="24"/>
          <w:szCs w:val="24"/>
        </w:rPr>
        <w:t>Izpildītais darbs kontrolējams pēc darbu pabeigšanas, neatbilstības gadījumā jāveic pasākumi prasību nodrošināšanai.</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rsidP="00567FE7">
      <w:pPr>
        <w:pStyle w:val="Virsraksts2"/>
        <w:rPr>
          <w:sz w:val="24"/>
          <w:szCs w:val="24"/>
        </w:rPr>
      </w:pPr>
      <w:bookmarkStart w:id="374" w:name="page299"/>
      <w:bookmarkStart w:id="375" w:name="_Toc443484998"/>
      <w:bookmarkEnd w:id="374"/>
      <w:r>
        <w:t>5.7. Ceļu operatīvā kopšana vasarā</w:t>
      </w:r>
      <w:bookmarkEnd w:id="375"/>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4"/>
          <w:szCs w:val="24"/>
        </w:rPr>
        <w:t>Ielas un autoceļam noteik</w:t>
      </w:r>
      <w:r w:rsidR="006D7F22">
        <w:rPr>
          <w:rFonts w:ascii="Times New Roman" w:hAnsi="Times New Roman" w:cs="Times New Roman"/>
          <w:sz w:val="24"/>
          <w:szCs w:val="24"/>
        </w:rPr>
        <w:t>to ikdienas uzturēšanas prasību</w:t>
      </w:r>
      <w:r>
        <w:rPr>
          <w:rFonts w:ascii="Times New Roman" w:hAnsi="Times New Roman" w:cs="Times New Roman"/>
          <w:sz w:val="24"/>
          <w:szCs w:val="24"/>
        </w:rPr>
        <w:t xml:space="preserve"> operatīva nodrošināšana.</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E713C9">
      <w:pPr>
        <w:widowControl w:val="0"/>
        <w:autoSpaceDE w:val="0"/>
        <w:autoSpaceDN w:val="0"/>
        <w:adjustRightInd w:val="0"/>
        <w:spacing w:after="0" w:line="235" w:lineRule="auto"/>
        <w:ind w:left="360"/>
        <w:rPr>
          <w:rFonts w:ascii="Times New Roman" w:hAnsi="Times New Roman" w:cs="Times New Roman"/>
          <w:sz w:val="24"/>
          <w:szCs w:val="24"/>
        </w:rPr>
      </w:pPr>
      <w:r>
        <w:rPr>
          <w:rFonts w:ascii="Times New Roman" w:hAnsi="Times New Roman" w:cs="Times New Roman"/>
          <w:sz w:val="24"/>
          <w:szCs w:val="24"/>
        </w:rPr>
        <w:t>Jāuzmēra operatīvi sakopto ielu un autoceļu garums (</w:t>
      </w:r>
      <w:r>
        <w:rPr>
          <w:rFonts w:ascii="Times New Roman" w:hAnsi="Times New Roman" w:cs="Times New Roman"/>
          <w:b/>
          <w:bCs/>
          <w:sz w:val="24"/>
          <w:szCs w:val="24"/>
        </w:rPr>
        <w:t>km</w:t>
      </w:r>
      <w:r w:rsidR="006D7F22">
        <w:rPr>
          <w:rFonts w:ascii="Times New Roman" w:hAnsi="Times New Roman" w:cs="Times New Roman"/>
          <w:sz w:val="24"/>
          <w:szCs w:val="24"/>
        </w:rPr>
        <w:t>)</w:t>
      </w:r>
      <w:r>
        <w:rPr>
          <w:rFonts w:ascii="Times New Roman" w:hAnsi="Times New Roman" w:cs="Times New Roman"/>
          <w:sz w:val="24"/>
          <w:szCs w:val="24"/>
        </w:rPr>
        <w:t>.</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Default="00E713C9" w:rsidP="00AC39BE">
      <w:pPr>
        <w:widowControl w:val="0"/>
        <w:numPr>
          <w:ilvl w:val="0"/>
          <w:numId w:val="373"/>
        </w:numPr>
        <w:overflowPunct w:val="0"/>
        <w:autoSpaceDE w:val="0"/>
        <w:autoSpaceDN w:val="0"/>
        <w:adjustRightInd w:val="0"/>
        <w:spacing w:after="0" w:line="237" w:lineRule="auto"/>
        <w:ind w:hanging="291"/>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E713C9" w:rsidP="00AC39BE">
      <w:pPr>
        <w:widowControl w:val="0"/>
        <w:numPr>
          <w:ilvl w:val="0"/>
          <w:numId w:val="373"/>
        </w:numPr>
        <w:overflowPunct w:val="0"/>
        <w:autoSpaceDE w:val="0"/>
        <w:autoSpaceDN w:val="0"/>
        <w:adjustRightInd w:val="0"/>
        <w:spacing w:after="0" w:line="239" w:lineRule="auto"/>
        <w:ind w:hanging="291"/>
        <w:jc w:val="both"/>
        <w:rPr>
          <w:rFonts w:ascii="Symbol" w:hAnsi="Symbol" w:cs="Symbol"/>
          <w:sz w:val="24"/>
          <w:szCs w:val="24"/>
        </w:rPr>
      </w:pPr>
      <w:r>
        <w:rPr>
          <w:rFonts w:ascii="Times New Roman" w:hAnsi="Times New Roman" w:cs="Times New Roman"/>
          <w:sz w:val="24"/>
          <w:szCs w:val="24"/>
        </w:rPr>
        <w:t xml:space="preserve">Nepieciešamo satiksmes organizācijas līdzekļu uzstādīšana; </w:t>
      </w:r>
    </w:p>
    <w:p w:rsidR="00F23E2E" w:rsidRDefault="00E713C9" w:rsidP="00AC39BE">
      <w:pPr>
        <w:widowControl w:val="0"/>
        <w:numPr>
          <w:ilvl w:val="0"/>
          <w:numId w:val="373"/>
        </w:numPr>
        <w:overflowPunct w:val="0"/>
        <w:autoSpaceDE w:val="0"/>
        <w:autoSpaceDN w:val="0"/>
        <w:adjustRightInd w:val="0"/>
        <w:spacing w:after="0" w:line="239" w:lineRule="auto"/>
        <w:ind w:hanging="291"/>
        <w:jc w:val="both"/>
        <w:rPr>
          <w:rFonts w:ascii="Symbol" w:hAnsi="Symbol" w:cs="Symbol"/>
          <w:sz w:val="24"/>
          <w:szCs w:val="24"/>
        </w:rPr>
      </w:pPr>
      <w:r>
        <w:rPr>
          <w:rFonts w:ascii="Times New Roman" w:hAnsi="Times New Roman" w:cs="Times New Roman"/>
          <w:sz w:val="24"/>
          <w:szCs w:val="24"/>
        </w:rPr>
        <w:t xml:space="preserve">ielas vai autoceļa operatīvā kopšana; </w:t>
      </w:r>
    </w:p>
    <w:p w:rsidR="00F23E2E" w:rsidRDefault="00E713C9" w:rsidP="00AC39BE">
      <w:pPr>
        <w:widowControl w:val="0"/>
        <w:numPr>
          <w:ilvl w:val="0"/>
          <w:numId w:val="373"/>
        </w:numPr>
        <w:overflowPunct w:val="0"/>
        <w:autoSpaceDE w:val="0"/>
        <w:autoSpaceDN w:val="0"/>
        <w:adjustRightInd w:val="0"/>
        <w:spacing w:after="0" w:line="239" w:lineRule="auto"/>
        <w:ind w:hanging="291"/>
        <w:jc w:val="both"/>
        <w:rPr>
          <w:rFonts w:ascii="Symbol" w:hAnsi="Symbol" w:cs="Symbol"/>
          <w:sz w:val="24"/>
          <w:szCs w:val="24"/>
        </w:rPr>
      </w:pPr>
      <w:r>
        <w:rPr>
          <w:rFonts w:ascii="Times New Roman" w:hAnsi="Times New Roman" w:cs="Times New Roman"/>
          <w:sz w:val="24"/>
          <w:szCs w:val="24"/>
        </w:rPr>
        <w:t xml:space="preserve">Pārbraucieni darba laikā; </w:t>
      </w:r>
    </w:p>
    <w:p w:rsidR="00F23E2E" w:rsidRDefault="00E713C9" w:rsidP="00AC39BE">
      <w:pPr>
        <w:widowControl w:val="0"/>
        <w:numPr>
          <w:ilvl w:val="0"/>
          <w:numId w:val="373"/>
        </w:numPr>
        <w:overflowPunct w:val="0"/>
        <w:autoSpaceDE w:val="0"/>
        <w:autoSpaceDN w:val="0"/>
        <w:adjustRightInd w:val="0"/>
        <w:spacing w:after="0" w:line="239" w:lineRule="auto"/>
        <w:ind w:hanging="291"/>
        <w:jc w:val="both"/>
        <w:rPr>
          <w:rFonts w:ascii="Symbol" w:hAnsi="Symbol" w:cs="Symbol"/>
          <w:sz w:val="24"/>
          <w:szCs w:val="24"/>
        </w:rPr>
      </w:pPr>
      <w:r>
        <w:rPr>
          <w:rFonts w:ascii="Times New Roman" w:hAnsi="Times New Roman" w:cs="Times New Roman"/>
          <w:sz w:val="24"/>
          <w:szCs w:val="24"/>
        </w:rPr>
        <w:t xml:space="preserve">Darba veikšanai nepieciešamo satiksmes organizācijas līdzekļu novākšana; </w:t>
      </w:r>
    </w:p>
    <w:p w:rsidR="00F23E2E" w:rsidRDefault="00E713C9" w:rsidP="00AC39BE">
      <w:pPr>
        <w:widowControl w:val="0"/>
        <w:numPr>
          <w:ilvl w:val="0"/>
          <w:numId w:val="373"/>
        </w:numPr>
        <w:overflowPunct w:val="0"/>
        <w:autoSpaceDE w:val="0"/>
        <w:autoSpaceDN w:val="0"/>
        <w:adjustRightInd w:val="0"/>
        <w:spacing w:after="0" w:line="239" w:lineRule="auto"/>
        <w:ind w:hanging="291"/>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F23E2E" w:rsidRDefault="00F23E2E">
      <w:pPr>
        <w:widowControl w:val="0"/>
        <w:autoSpaceDE w:val="0"/>
        <w:autoSpaceDN w:val="0"/>
        <w:adjustRightInd w:val="0"/>
        <w:spacing w:after="0" w:line="28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360"/>
        <w:jc w:val="both"/>
        <w:rPr>
          <w:rFonts w:ascii="Times New Roman" w:hAnsi="Times New Roman" w:cs="Times New Roman"/>
          <w:sz w:val="24"/>
          <w:szCs w:val="24"/>
        </w:rPr>
      </w:pPr>
      <w:r>
        <w:rPr>
          <w:rFonts w:ascii="Times New Roman" w:hAnsi="Times New Roman" w:cs="Times New Roman"/>
          <w:sz w:val="24"/>
          <w:szCs w:val="24"/>
        </w:rPr>
        <w:t>Veicot kopšanu jābūt līdzi instrumentiem sīko defektu likvidēšanai, ceļa zīmju stiprinājuma elementiem un satiksmes organizācijas līdzekļiem darba vietas norobežošanai.</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F23E2E" w:rsidRDefault="006D7F22">
      <w:pPr>
        <w:widowControl w:val="0"/>
        <w:autoSpaceDE w:val="0"/>
        <w:autoSpaceDN w:val="0"/>
        <w:adjustRightInd w:val="0"/>
        <w:spacing w:after="0" w:line="236" w:lineRule="auto"/>
        <w:rPr>
          <w:rFonts w:ascii="Times New Roman" w:hAnsi="Times New Roman" w:cs="Times New Roman"/>
          <w:sz w:val="24"/>
          <w:szCs w:val="24"/>
        </w:rPr>
      </w:pPr>
      <w:r>
        <w:rPr>
          <w:rFonts w:ascii="Times New Roman" w:hAnsi="Times New Roman" w:cs="Times New Roman"/>
          <w:sz w:val="24"/>
          <w:szCs w:val="24"/>
        </w:rPr>
        <w:t>-</w:t>
      </w:r>
    </w:p>
    <w:p w:rsidR="00F23E2E" w:rsidRDefault="00F23E2E">
      <w:pPr>
        <w:widowControl w:val="0"/>
        <w:autoSpaceDE w:val="0"/>
        <w:autoSpaceDN w:val="0"/>
        <w:adjustRightInd w:val="0"/>
        <w:spacing w:after="0" w:line="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6" w:lineRule="auto"/>
        <w:ind w:firstLine="360"/>
        <w:jc w:val="both"/>
        <w:rPr>
          <w:rFonts w:ascii="Times New Roman" w:hAnsi="Times New Roman" w:cs="Times New Roman"/>
          <w:sz w:val="24"/>
          <w:szCs w:val="24"/>
        </w:rPr>
      </w:pPr>
      <w:r>
        <w:rPr>
          <w:rFonts w:ascii="Times New Roman" w:hAnsi="Times New Roman" w:cs="Times New Roman"/>
          <w:sz w:val="24"/>
          <w:szCs w:val="24"/>
        </w:rPr>
        <w:t>Ielas un autoceļa operatīvā kopšana veicama saskaņā ar uzņēmēja līgumu, pamatojoties uz ielas un autoceļa apsekošanā konstatētajiem defektiem, kas ierakstīti Tehniskā stāvokļa apsekošanas žurnālā. Ielas un autoceļa operatīvā kopšana jāveic arī pēc satiksmes negadījumiem, vētrām u.c. dabas stihijām.</w:t>
      </w:r>
    </w:p>
    <w:p w:rsidR="00F23E2E" w:rsidRDefault="00F23E2E">
      <w:pPr>
        <w:widowControl w:val="0"/>
        <w:autoSpaceDE w:val="0"/>
        <w:autoSpaceDN w:val="0"/>
        <w:adjustRightInd w:val="0"/>
        <w:spacing w:after="0" w:line="4"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4"/>
          <w:szCs w:val="24"/>
        </w:rPr>
        <w:t>Operatīvā kopšana sastāv no šādiem darbiem:</w:t>
      </w:r>
    </w:p>
    <w:p w:rsidR="00F23E2E" w:rsidRDefault="00F23E2E">
      <w:pPr>
        <w:widowControl w:val="0"/>
        <w:autoSpaceDE w:val="0"/>
        <w:autoSpaceDN w:val="0"/>
        <w:adjustRightInd w:val="0"/>
        <w:spacing w:after="0" w:line="59" w:lineRule="exact"/>
        <w:rPr>
          <w:rFonts w:ascii="Times New Roman" w:hAnsi="Times New Roman" w:cs="Times New Roman"/>
          <w:sz w:val="24"/>
          <w:szCs w:val="24"/>
        </w:rPr>
      </w:pPr>
    </w:p>
    <w:p w:rsidR="00F23E2E" w:rsidRDefault="00E713C9" w:rsidP="00AC39BE">
      <w:pPr>
        <w:widowControl w:val="0"/>
        <w:numPr>
          <w:ilvl w:val="0"/>
          <w:numId w:val="374"/>
        </w:numPr>
        <w:tabs>
          <w:tab w:val="clear" w:pos="720"/>
          <w:tab w:val="num" w:pos="1099"/>
        </w:tabs>
        <w:overflowPunct w:val="0"/>
        <w:autoSpaceDE w:val="0"/>
        <w:autoSpaceDN w:val="0"/>
        <w:adjustRightInd w:val="0"/>
        <w:spacing w:after="0" w:line="214" w:lineRule="auto"/>
        <w:ind w:firstLine="2"/>
        <w:jc w:val="both"/>
        <w:rPr>
          <w:rFonts w:ascii="Times New Roman" w:hAnsi="Times New Roman" w:cs="Times New Roman"/>
          <w:b/>
          <w:bCs/>
          <w:sz w:val="24"/>
          <w:szCs w:val="24"/>
        </w:rPr>
      </w:pPr>
      <w:r>
        <w:rPr>
          <w:rFonts w:ascii="Times New Roman" w:hAnsi="Times New Roman" w:cs="Times New Roman"/>
          <w:sz w:val="24"/>
          <w:szCs w:val="24"/>
        </w:rPr>
        <w:t xml:space="preserve">Ceļa klātnē, pieturvietās un atpūtas vietās, stāvlaukumos izmētāto atkritumu savākšana. Ceļa zīmju un vertikālā marķējuma sakārtošana un nostiprināšana; </w:t>
      </w:r>
    </w:p>
    <w:p w:rsidR="00F23E2E" w:rsidRDefault="00F23E2E">
      <w:pPr>
        <w:widowControl w:val="0"/>
        <w:autoSpaceDE w:val="0"/>
        <w:autoSpaceDN w:val="0"/>
        <w:adjustRightInd w:val="0"/>
        <w:spacing w:after="0" w:line="59" w:lineRule="exact"/>
        <w:rPr>
          <w:rFonts w:ascii="Times New Roman" w:hAnsi="Times New Roman" w:cs="Times New Roman"/>
          <w:b/>
          <w:bCs/>
          <w:sz w:val="24"/>
          <w:szCs w:val="24"/>
        </w:rPr>
      </w:pPr>
    </w:p>
    <w:p w:rsidR="00F23E2E" w:rsidRDefault="00E713C9" w:rsidP="00AC39BE">
      <w:pPr>
        <w:widowControl w:val="0"/>
        <w:numPr>
          <w:ilvl w:val="0"/>
          <w:numId w:val="374"/>
        </w:numPr>
        <w:tabs>
          <w:tab w:val="clear" w:pos="720"/>
          <w:tab w:val="num" w:pos="1061"/>
        </w:tabs>
        <w:overflowPunct w:val="0"/>
        <w:autoSpaceDE w:val="0"/>
        <w:autoSpaceDN w:val="0"/>
        <w:adjustRightInd w:val="0"/>
        <w:spacing w:after="0" w:line="214" w:lineRule="auto"/>
        <w:ind w:firstLine="2"/>
        <w:jc w:val="both"/>
        <w:rPr>
          <w:rFonts w:ascii="Times New Roman" w:hAnsi="Times New Roman" w:cs="Times New Roman"/>
          <w:b/>
          <w:bCs/>
          <w:sz w:val="24"/>
          <w:szCs w:val="24"/>
        </w:rPr>
      </w:pPr>
      <w:r>
        <w:rPr>
          <w:rFonts w:ascii="Times New Roman" w:hAnsi="Times New Roman" w:cs="Times New Roman"/>
          <w:sz w:val="24"/>
          <w:szCs w:val="24"/>
        </w:rPr>
        <w:t xml:space="preserve">Ceļa klātnes atbrīvošana no nepiederošiem priekšmetiem (svars līdz 100 kg) un beigtiem dzīvniekiem; </w:t>
      </w:r>
    </w:p>
    <w:p w:rsidR="00F23E2E" w:rsidRDefault="00F23E2E">
      <w:pPr>
        <w:widowControl w:val="0"/>
        <w:autoSpaceDE w:val="0"/>
        <w:autoSpaceDN w:val="0"/>
        <w:adjustRightInd w:val="0"/>
        <w:spacing w:after="0" w:line="59" w:lineRule="exact"/>
        <w:rPr>
          <w:rFonts w:ascii="Times New Roman" w:hAnsi="Times New Roman" w:cs="Times New Roman"/>
          <w:b/>
          <w:bCs/>
          <w:sz w:val="24"/>
          <w:szCs w:val="24"/>
        </w:rPr>
      </w:pPr>
    </w:p>
    <w:p w:rsidR="00F23E2E" w:rsidRDefault="00E713C9" w:rsidP="00AC39BE">
      <w:pPr>
        <w:widowControl w:val="0"/>
        <w:numPr>
          <w:ilvl w:val="0"/>
          <w:numId w:val="374"/>
        </w:numPr>
        <w:tabs>
          <w:tab w:val="clear" w:pos="720"/>
          <w:tab w:val="num" w:pos="994"/>
        </w:tabs>
        <w:overflowPunct w:val="0"/>
        <w:autoSpaceDE w:val="0"/>
        <w:autoSpaceDN w:val="0"/>
        <w:adjustRightInd w:val="0"/>
        <w:spacing w:after="0" w:line="214" w:lineRule="auto"/>
        <w:ind w:firstLine="2"/>
        <w:jc w:val="both"/>
        <w:rPr>
          <w:rFonts w:ascii="Times New Roman" w:hAnsi="Times New Roman" w:cs="Times New Roman"/>
          <w:b/>
          <w:bCs/>
          <w:sz w:val="24"/>
          <w:szCs w:val="24"/>
        </w:rPr>
      </w:pPr>
      <w:r>
        <w:rPr>
          <w:rFonts w:ascii="Times New Roman" w:hAnsi="Times New Roman" w:cs="Times New Roman"/>
          <w:sz w:val="24"/>
          <w:szCs w:val="24"/>
        </w:rPr>
        <w:t xml:space="preserve">Atkušņa ūdeņu novadīšana no ceļa klātnes , izkaļot nomalē tekni vai izrokot valnī tranšeju; </w:t>
      </w:r>
    </w:p>
    <w:p w:rsidR="00F23E2E" w:rsidRDefault="00F23E2E">
      <w:pPr>
        <w:widowControl w:val="0"/>
        <w:autoSpaceDE w:val="0"/>
        <w:autoSpaceDN w:val="0"/>
        <w:adjustRightInd w:val="0"/>
        <w:spacing w:after="0" w:line="59" w:lineRule="exact"/>
        <w:rPr>
          <w:rFonts w:ascii="Times New Roman" w:hAnsi="Times New Roman" w:cs="Times New Roman"/>
          <w:b/>
          <w:bCs/>
          <w:sz w:val="24"/>
          <w:szCs w:val="24"/>
        </w:rPr>
      </w:pPr>
    </w:p>
    <w:p w:rsidR="00F23E2E" w:rsidRDefault="00E713C9" w:rsidP="00AC39BE">
      <w:pPr>
        <w:widowControl w:val="0"/>
        <w:numPr>
          <w:ilvl w:val="0"/>
          <w:numId w:val="374"/>
        </w:numPr>
        <w:tabs>
          <w:tab w:val="clear" w:pos="720"/>
          <w:tab w:val="num" w:pos="1037"/>
        </w:tabs>
        <w:overflowPunct w:val="0"/>
        <w:autoSpaceDE w:val="0"/>
        <w:autoSpaceDN w:val="0"/>
        <w:adjustRightInd w:val="0"/>
        <w:spacing w:after="0" w:line="214" w:lineRule="auto"/>
        <w:ind w:firstLine="2"/>
        <w:jc w:val="both"/>
        <w:rPr>
          <w:rFonts w:ascii="Times New Roman" w:hAnsi="Times New Roman" w:cs="Times New Roman"/>
          <w:b/>
          <w:bCs/>
          <w:sz w:val="24"/>
          <w:szCs w:val="24"/>
        </w:rPr>
      </w:pPr>
      <w:r>
        <w:rPr>
          <w:rFonts w:ascii="Times New Roman" w:hAnsi="Times New Roman" w:cs="Times New Roman"/>
          <w:sz w:val="24"/>
          <w:szCs w:val="24"/>
        </w:rPr>
        <w:t xml:space="preserve">Ceļa posmu apzīmēšana ar nepieciešamajām pagaidu ceļa zīmēm vietās , kas rada draudus satiksmes drošībai; </w:t>
      </w:r>
    </w:p>
    <w:p w:rsidR="00F23E2E" w:rsidRDefault="00F23E2E">
      <w:pPr>
        <w:widowControl w:val="0"/>
        <w:autoSpaceDE w:val="0"/>
        <w:autoSpaceDN w:val="0"/>
        <w:adjustRightInd w:val="0"/>
        <w:spacing w:after="0" w:line="59" w:lineRule="exact"/>
        <w:rPr>
          <w:rFonts w:ascii="Times New Roman" w:hAnsi="Times New Roman" w:cs="Times New Roman"/>
          <w:b/>
          <w:bCs/>
          <w:sz w:val="24"/>
          <w:szCs w:val="24"/>
        </w:rPr>
      </w:pPr>
    </w:p>
    <w:p w:rsidR="00F23E2E" w:rsidRDefault="00E713C9" w:rsidP="00AC39BE">
      <w:pPr>
        <w:widowControl w:val="0"/>
        <w:numPr>
          <w:ilvl w:val="0"/>
          <w:numId w:val="374"/>
        </w:numPr>
        <w:tabs>
          <w:tab w:val="clear" w:pos="720"/>
          <w:tab w:val="num" w:pos="1018"/>
        </w:tabs>
        <w:overflowPunct w:val="0"/>
        <w:autoSpaceDE w:val="0"/>
        <w:autoSpaceDN w:val="0"/>
        <w:adjustRightInd w:val="0"/>
        <w:spacing w:after="0" w:line="214" w:lineRule="auto"/>
        <w:ind w:firstLine="2"/>
        <w:jc w:val="both"/>
        <w:rPr>
          <w:rFonts w:ascii="Times New Roman" w:hAnsi="Times New Roman" w:cs="Times New Roman"/>
          <w:b/>
          <w:bCs/>
          <w:sz w:val="24"/>
          <w:szCs w:val="24"/>
        </w:rPr>
      </w:pPr>
      <w:r>
        <w:rPr>
          <w:rFonts w:ascii="Times New Roman" w:hAnsi="Times New Roman" w:cs="Times New Roman"/>
          <w:sz w:val="24"/>
          <w:szCs w:val="24"/>
        </w:rPr>
        <w:t xml:space="preserve">Ceļa zīmju redzamības nodrošināšana (notīrīšana no sniega, aizsedzošo koku zaru apzāģēšana, atsevišķu krūmu vai to zaru nociršana); </w:t>
      </w:r>
    </w:p>
    <w:p w:rsidR="00B03BF4" w:rsidRDefault="00B03BF4">
      <w:pPr>
        <w:widowControl w:val="0"/>
        <w:autoSpaceDE w:val="0"/>
        <w:autoSpaceDN w:val="0"/>
        <w:adjustRightInd w:val="0"/>
        <w:spacing w:after="0" w:line="59" w:lineRule="exact"/>
        <w:rPr>
          <w:rFonts w:ascii="Times New Roman" w:hAnsi="Times New Roman" w:cs="Times New Roman"/>
          <w:b/>
          <w:bCs/>
          <w:sz w:val="24"/>
          <w:szCs w:val="24"/>
        </w:rPr>
      </w:pPr>
    </w:p>
    <w:p w:rsidR="00B03BF4" w:rsidRDefault="00B03BF4">
      <w:pPr>
        <w:widowControl w:val="0"/>
        <w:autoSpaceDE w:val="0"/>
        <w:autoSpaceDN w:val="0"/>
        <w:adjustRightInd w:val="0"/>
        <w:spacing w:after="0" w:line="59" w:lineRule="exact"/>
        <w:rPr>
          <w:rFonts w:ascii="Times New Roman" w:hAnsi="Times New Roman" w:cs="Times New Roman"/>
          <w:b/>
          <w:bCs/>
          <w:sz w:val="24"/>
          <w:szCs w:val="24"/>
        </w:rPr>
      </w:pPr>
    </w:p>
    <w:p w:rsidR="00F23E2E" w:rsidRDefault="00E713C9" w:rsidP="00AC39BE">
      <w:pPr>
        <w:widowControl w:val="0"/>
        <w:numPr>
          <w:ilvl w:val="0"/>
          <w:numId w:val="374"/>
        </w:numPr>
        <w:tabs>
          <w:tab w:val="clear" w:pos="720"/>
          <w:tab w:val="num" w:pos="1001"/>
        </w:tabs>
        <w:overflowPunct w:val="0"/>
        <w:autoSpaceDE w:val="0"/>
        <w:autoSpaceDN w:val="0"/>
        <w:adjustRightInd w:val="0"/>
        <w:spacing w:after="0" w:line="214" w:lineRule="auto"/>
        <w:ind w:firstLine="2"/>
        <w:jc w:val="both"/>
        <w:rPr>
          <w:rFonts w:ascii="Times New Roman" w:hAnsi="Times New Roman" w:cs="Times New Roman"/>
          <w:b/>
          <w:bCs/>
          <w:sz w:val="24"/>
          <w:szCs w:val="24"/>
        </w:rPr>
      </w:pPr>
      <w:r>
        <w:rPr>
          <w:rFonts w:ascii="Times New Roman" w:hAnsi="Times New Roman" w:cs="Times New Roman"/>
          <w:sz w:val="24"/>
          <w:szCs w:val="24"/>
        </w:rPr>
        <w:t xml:space="preserve">Ceļa redzamības nodrošināšana ceļu krustojumos (atsevišķu aizsedzošo koku zaru apzāģēšana, atsevišķu krūmu vai to zaru nociršana). </w:t>
      </w:r>
    </w:p>
    <w:p w:rsidR="00F23E2E" w:rsidRDefault="00F23E2E">
      <w:pPr>
        <w:widowControl w:val="0"/>
        <w:autoSpaceDE w:val="0"/>
        <w:autoSpaceDN w:val="0"/>
        <w:adjustRightInd w:val="0"/>
        <w:spacing w:after="0" w:line="60"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3" w:lineRule="auto"/>
        <w:ind w:firstLine="360"/>
        <w:jc w:val="both"/>
        <w:rPr>
          <w:rFonts w:ascii="Times New Roman" w:hAnsi="Times New Roman" w:cs="Times New Roman"/>
          <w:sz w:val="24"/>
          <w:szCs w:val="24"/>
        </w:rPr>
      </w:pPr>
      <w:r>
        <w:rPr>
          <w:rFonts w:ascii="Times New Roman" w:hAnsi="Times New Roman" w:cs="Times New Roman"/>
          <w:sz w:val="24"/>
          <w:szCs w:val="24"/>
        </w:rPr>
        <w:t>Savāktie atkritumi, ceļa nepiederošie priekšmeti un beigtie dzīvnieki jātransportē uz utilizācijas vai deponēšanas vietu. Deponēšana vai utilizācija izdevumi iekļauti šī darba vienības cenā.</w:t>
      </w:r>
    </w:p>
    <w:p w:rsidR="00F23E2E" w:rsidRDefault="00F23E2E">
      <w:pPr>
        <w:widowControl w:val="0"/>
        <w:autoSpaceDE w:val="0"/>
        <w:autoSpaceDN w:val="0"/>
        <w:adjustRightInd w:val="0"/>
        <w:spacing w:after="0" w:line="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4"/>
          <w:szCs w:val="24"/>
        </w:rPr>
        <w:t>Pēc kopšanas darbu veikšanas jānovāc nevajadzīgās barjeras un pagaidu ceļa zīmes.</w:t>
      </w:r>
    </w:p>
    <w:p w:rsidR="00F23E2E" w:rsidRDefault="00F23E2E">
      <w:pPr>
        <w:widowControl w:val="0"/>
        <w:autoSpaceDE w:val="0"/>
        <w:autoSpaceDN w:val="0"/>
        <w:adjustRightInd w:val="0"/>
        <w:spacing w:after="0" w:line="280"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E713C9" w:rsidP="00AC39BE">
      <w:pPr>
        <w:widowControl w:val="0"/>
        <w:numPr>
          <w:ilvl w:val="0"/>
          <w:numId w:val="375"/>
        </w:numPr>
        <w:tabs>
          <w:tab w:val="clear" w:pos="720"/>
          <w:tab w:val="num" w:pos="1080"/>
        </w:tabs>
        <w:overflowPunct w:val="0"/>
        <w:autoSpaceDE w:val="0"/>
        <w:autoSpaceDN w:val="0"/>
        <w:adjustRightInd w:val="0"/>
        <w:spacing w:after="0" w:line="237" w:lineRule="auto"/>
        <w:ind w:left="1080" w:hanging="358"/>
        <w:jc w:val="both"/>
        <w:rPr>
          <w:rFonts w:ascii="Symbol" w:hAnsi="Symbol" w:cs="Symbol"/>
          <w:sz w:val="24"/>
          <w:szCs w:val="24"/>
        </w:rPr>
      </w:pPr>
      <w:r>
        <w:rPr>
          <w:rFonts w:ascii="Times New Roman" w:hAnsi="Times New Roman" w:cs="Times New Roman"/>
          <w:sz w:val="24"/>
          <w:szCs w:val="24"/>
        </w:rPr>
        <w:t xml:space="preserve">Ceļa zīmēm jābūt stingri piestiprinātām pie ceļa zīmes staba un redzamām. </w:t>
      </w:r>
    </w:p>
    <w:p w:rsidR="00F23E2E" w:rsidRDefault="00E713C9" w:rsidP="00AC39BE">
      <w:pPr>
        <w:widowControl w:val="0"/>
        <w:numPr>
          <w:ilvl w:val="0"/>
          <w:numId w:val="375"/>
        </w:numPr>
        <w:tabs>
          <w:tab w:val="clear" w:pos="720"/>
          <w:tab w:val="num" w:pos="1080"/>
        </w:tabs>
        <w:overflowPunct w:val="0"/>
        <w:autoSpaceDE w:val="0"/>
        <w:autoSpaceDN w:val="0"/>
        <w:adjustRightInd w:val="0"/>
        <w:spacing w:after="0" w:line="239" w:lineRule="auto"/>
        <w:ind w:left="1080" w:hanging="358"/>
        <w:jc w:val="both"/>
        <w:rPr>
          <w:rFonts w:ascii="Symbol" w:hAnsi="Symbol" w:cs="Symbol"/>
          <w:sz w:val="24"/>
          <w:szCs w:val="24"/>
        </w:rPr>
      </w:pPr>
      <w:r>
        <w:rPr>
          <w:rFonts w:ascii="Times New Roman" w:hAnsi="Times New Roman" w:cs="Times New Roman"/>
          <w:sz w:val="24"/>
          <w:szCs w:val="24"/>
        </w:rPr>
        <w:t xml:space="preserve">Uz ceļa klātnes nedrīkst uzkrāties virsmas ūdeņi. </w:t>
      </w:r>
    </w:p>
    <w:p w:rsidR="00F23E2E" w:rsidRDefault="00F23E2E">
      <w:pPr>
        <w:widowControl w:val="0"/>
        <w:autoSpaceDE w:val="0"/>
        <w:autoSpaceDN w:val="0"/>
        <w:adjustRightInd w:val="0"/>
        <w:spacing w:after="0" w:line="77" w:lineRule="exact"/>
        <w:rPr>
          <w:rFonts w:ascii="Symbol" w:hAnsi="Symbol" w:cs="Symbol"/>
          <w:sz w:val="24"/>
          <w:szCs w:val="24"/>
        </w:rPr>
      </w:pPr>
    </w:p>
    <w:p w:rsidR="00F23E2E" w:rsidRDefault="00E713C9" w:rsidP="00AC39BE">
      <w:pPr>
        <w:widowControl w:val="0"/>
        <w:numPr>
          <w:ilvl w:val="0"/>
          <w:numId w:val="375"/>
        </w:numPr>
        <w:tabs>
          <w:tab w:val="clear" w:pos="720"/>
          <w:tab w:val="num" w:pos="1080"/>
        </w:tabs>
        <w:overflowPunct w:val="0"/>
        <w:autoSpaceDE w:val="0"/>
        <w:autoSpaceDN w:val="0"/>
        <w:adjustRightInd w:val="0"/>
        <w:spacing w:after="0" w:line="206" w:lineRule="auto"/>
        <w:ind w:left="1080" w:hanging="358"/>
        <w:jc w:val="both"/>
        <w:rPr>
          <w:rFonts w:ascii="Symbol" w:hAnsi="Symbol" w:cs="Symbol"/>
          <w:sz w:val="24"/>
          <w:szCs w:val="24"/>
        </w:rPr>
      </w:pPr>
      <w:r>
        <w:rPr>
          <w:rFonts w:ascii="Times New Roman" w:hAnsi="Times New Roman" w:cs="Times New Roman"/>
          <w:sz w:val="24"/>
          <w:szCs w:val="24"/>
        </w:rPr>
        <w:t xml:space="preserve">Ceļa klātnei, pieturvietām, atpūtas vietām un stāvlaukumiem jābūt tīriem no atkritumiem un beigtiem dzīvniekiem, urnām iztīrītām. </w:t>
      </w:r>
    </w:p>
    <w:p w:rsidR="00F23E2E" w:rsidRDefault="00F23E2E">
      <w:pPr>
        <w:widowControl w:val="0"/>
        <w:autoSpaceDE w:val="0"/>
        <w:autoSpaceDN w:val="0"/>
        <w:adjustRightInd w:val="0"/>
        <w:spacing w:after="0" w:line="3" w:lineRule="exact"/>
        <w:rPr>
          <w:rFonts w:ascii="Symbol" w:hAnsi="Symbol" w:cs="Symbol"/>
          <w:sz w:val="24"/>
          <w:szCs w:val="24"/>
        </w:rPr>
      </w:pPr>
    </w:p>
    <w:p w:rsidR="00F23E2E" w:rsidRDefault="00E713C9" w:rsidP="00AC39BE">
      <w:pPr>
        <w:widowControl w:val="0"/>
        <w:numPr>
          <w:ilvl w:val="0"/>
          <w:numId w:val="375"/>
        </w:numPr>
        <w:tabs>
          <w:tab w:val="clear" w:pos="720"/>
          <w:tab w:val="num" w:pos="1080"/>
        </w:tabs>
        <w:overflowPunct w:val="0"/>
        <w:autoSpaceDE w:val="0"/>
        <w:autoSpaceDN w:val="0"/>
        <w:adjustRightInd w:val="0"/>
        <w:spacing w:after="0" w:line="240" w:lineRule="auto"/>
        <w:ind w:left="1080" w:hanging="358"/>
        <w:jc w:val="both"/>
        <w:rPr>
          <w:rFonts w:ascii="Symbol" w:hAnsi="Symbol" w:cs="Symbol"/>
          <w:sz w:val="24"/>
          <w:szCs w:val="24"/>
        </w:rPr>
      </w:pPr>
      <w:r>
        <w:rPr>
          <w:rFonts w:ascii="Times New Roman" w:hAnsi="Times New Roman" w:cs="Times New Roman"/>
          <w:sz w:val="24"/>
          <w:szCs w:val="24"/>
        </w:rPr>
        <w:t xml:space="preserve">Satiksmei bīstamām vietām jābūt aprīkotām ar nepieciešamajām ceļa zīmēm. </w:t>
      </w:r>
    </w:p>
    <w:p w:rsidR="00B214D4" w:rsidRDefault="00B214D4">
      <w:pPr>
        <w:widowControl w:val="0"/>
        <w:autoSpaceDE w:val="0"/>
        <w:autoSpaceDN w:val="0"/>
        <w:adjustRightInd w:val="0"/>
        <w:spacing w:after="0" w:line="277"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bookmarkStart w:id="376" w:name="page301"/>
      <w:bookmarkEnd w:id="376"/>
      <w:r>
        <w:rPr>
          <w:rFonts w:ascii="Times New Roman" w:hAnsi="Times New Roman" w:cs="Times New Roman"/>
          <w:b/>
          <w:bCs/>
          <w:sz w:val="24"/>
          <w:szCs w:val="24"/>
          <w:u w:val="single"/>
        </w:rPr>
        <w:t>H. Uzmērījumi un kvalitātes novērtējums: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right="780" w:firstLine="360"/>
        <w:rPr>
          <w:rFonts w:ascii="Times New Roman" w:hAnsi="Times New Roman" w:cs="Times New Roman"/>
          <w:sz w:val="24"/>
          <w:szCs w:val="24"/>
        </w:rPr>
      </w:pPr>
      <w:r>
        <w:rPr>
          <w:rFonts w:ascii="Times New Roman" w:hAnsi="Times New Roman" w:cs="Times New Roman"/>
          <w:sz w:val="24"/>
          <w:szCs w:val="24"/>
        </w:rPr>
        <w:t>Izpildītais darbs kontrolējams visā iela</w:t>
      </w:r>
      <w:r w:rsidR="005D2864">
        <w:rPr>
          <w:rFonts w:ascii="Times New Roman" w:hAnsi="Times New Roman" w:cs="Times New Roman"/>
          <w:sz w:val="24"/>
          <w:szCs w:val="24"/>
        </w:rPr>
        <w:t>s vai autoceļa vai posma garumā</w:t>
      </w:r>
      <w:r>
        <w:rPr>
          <w:rFonts w:ascii="Times New Roman" w:hAnsi="Times New Roman" w:cs="Times New Roman"/>
          <w:sz w:val="24"/>
          <w:szCs w:val="24"/>
        </w:rPr>
        <w:t>, neatbilstības gadījumā jāveic pasākumi prasību nodrošināšanai.</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rsidP="00567FE7">
      <w:pPr>
        <w:pStyle w:val="Virsraksts2"/>
        <w:rPr>
          <w:sz w:val="24"/>
          <w:szCs w:val="24"/>
        </w:rPr>
      </w:pPr>
      <w:bookmarkStart w:id="377" w:name="page303"/>
      <w:bookmarkStart w:id="378" w:name="_Toc443484999"/>
      <w:bookmarkEnd w:id="377"/>
      <w:r>
        <w:t>5.8. Ielas sarkano līniju koridora un autoceļa nodalījuma joslas sakopšana</w:t>
      </w:r>
      <w:bookmarkEnd w:id="378"/>
    </w:p>
    <w:p w:rsidR="00F23E2E" w:rsidRDefault="00F23E2E">
      <w:pPr>
        <w:widowControl w:val="0"/>
        <w:autoSpaceDE w:val="0"/>
        <w:autoSpaceDN w:val="0"/>
        <w:adjustRightInd w:val="0"/>
        <w:spacing w:after="0" w:line="58" w:lineRule="exact"/>
        <w:rPr>
          <w:rFonts w:ascii="Times New Roman" w:hAnsi="Times New Roman" w:cs="Times New Roman"/>
          <w:sz w:val="24"/>
          <w:szCs w:val="24"/>
        </w:rPr>
      </w:pPr>
    </w:p>
    <w:p w:rsidR="00567FE7" w:rsidRDefault="00567FE7">
      <w:pPr>
        <w:widowControl w:val="0"/>
        <w:autoSpaceDE w:val="0"/>
        <w:autoSpaceDN w:val="0"/>
        <w:adjustRightInd w:val="0"/>
        <w:spacing w:after="0" w:line="240" w:lineRule="auto"/>
        <w:rPr>
          <w:rFonts w:ascii="Times New Roman" w:hAnsi="Times New Roman" w:cs="Times New Roman"/>
          <w:b/>
          <w:bCs/>
          <w:sz w:val="24"/>
          <w:szCs w:val="24"/>
          <w:u w:val="single"/>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E713C9">
      <w:pPr>
        <w:widowControl w:val="0"/>
        <w:autoSpaceDE w:val="0"/>
        <w:autoSpaceDN w:val="0"/>
        <w:adjustRightInd w:val="0"/>
        <w:spacing w:after="0" w:line="235" w:lineRule="auto"/>
        <w:ind w:left="360"/>
        <w:rPr>
          <w:rFonts w:ascii="Times New Roman" w:hAnsi="Times New Roman" w:cs="Times New Roman"/>
          <w:sz w:val="24"/>
          <w:szCs w:val="24"/>
        </w:rPr>
      </w:pPr>
      <w:r>
        <w:rPr>
          <w:rFonts w:ascii="Times New Roman" w:hAnsi="Times New Roman" w:cs="Times New Roman"/>
          <w:sz w:val="24"/>
          <w:szCs w:val="24"/>
        </w:rPr>
        <w:t>Autotransporta kustības drošības un</w:t>
      </w:r>
      <w:r w:rsidR="005D2864">
        <w:rPr>
          <w:rFonts w:ascii="Times New Roman" w:hAnsi="Times New Roman" w:cs="Times New Roman"/>
          <w:sz w:val="24"/>
          <w:szCs w:val="24"/>
        </w:rPr>
        <w:t xml:space="preserve"> ērtību operatīva nodrošināšana</w:t>
      </w:r>
      <w:r>
        <w:rPr>
          <w:rFonts w:ascii="Times New Roman" w:hAnsi="Times New Roman" w:cs="Times New Roman"/>
          <w:sz w:val="24"/>
          <w:szCs w:val="24"/>
        </w:rPr>
        <w:t>.</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C74A0B" w:rsidRDefault="00C74A0B">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E713C9">
      <w:pPr>
        <w:widowControl w:val="0"/>
        <w:autoSpaceDE w:val="0"/>
        <w:autoSpaceDN w:val="0"/>
        <w:adjustRightInd w:val="0"/>
        <w:spacing w:after="0" w:line="235" w:lineRule="auto"/>
        <w:ind w:left="360"/>
        <w:rPr>
          <w:rFonts w:ascii="Times New Roman" w:hAnsi="Times New Roman" w:cs="Times New Roman"/>
          <w:sz w:val="24"/>
          <w:szCs w:val="24"/>
        </w:rPr>
      </w:pPr>
      <w:r>
        <w:rPr>
          <w:rFonts w:ascii="Times New Roman" w:hAnsi="Times New Roman" w:cs="Times New Roman"/>
          <w:sz w:val="24"/>
          <w:szCs w:val="24"/>
        </w:rPr>
        <w:t>Jāuzmēra sakoptās sarkano līniju koridora vai nodalījuma joslas garums (</w:t>
      </w:r>
      <w:r>
        <w:rPr>
          <w:rFonts w:ascii="Times New Roman" w:hAnsi="Times New Roman" w:cs="Times New Roman"/>
          <w:b/>
          <w:bCs/>
          <w:sz w:val="24"/>
          <w:szCs w:val="24"/>
        </w:rPr>
        <w:t>km</w:t>
      </w:r>
      <w:r w:rsidR="005D2864">
        <w:rPr>
          <w:rFonts w:ascii="Times New Roman" w:hAnsi="Times New Roman" w:cs="Times New Roman"/>
          <w:sz w:val="24"/>
          <w:szCs w:val="24"/>
        </w:rPr>
        <w:t>).</w:t>
      </w:r>
    </w:p>
    <w:p w:rsidR="00F23E2E" w:rsidRDefault="00F23E2E">
      <w:pPr>
        <w:widowControl w:val="0"/>
        <w:autoSpaceDE w:val="0"/>
        <w:autoSpaceDN w:val="0"/>
        <w:adjustRightInd w:val="0"/>
        <w:spacing w:after="0" w:line="28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Darba apraksts:</w:t>
      </w:r>
    </w:p>
    <w:p w:rsidR="00F23E2E" w:rsidRDefault="00E713C9" w:rsidP="00AC39BE">
      <w:pPr>
        <w:widowControl w:val="0"/>
        <w:numPr>
          <w:ilvl w:val="0"/>
          <w:numId w:val="376"/>
        </w:numPr>
        <w:tabs>
          <w:tab w:val="clear" w:pos="720"/>
          <w:tab w:val="num" w:pos="1080"/>
        </w:tabs>
        <w:overflowPunct w:val="0"/>
        <w:autoSpaceDE w:val="0"/>
        <w:autoSpaceDN w:val="0"/>
        <w:adjustRightInd w:val="0"/>
        <w:spacing w:after="0" w:line="237" w:lineRule="auto"/>
        <w:ind w:left="1080" w:hanging="358"/>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E713C9" w:rsidP="00AC39BE">
      <w:pPr>
        <w:widowControl w:val="0"/>
        <w:numPr>
          <w:ilvl w:val="0"/>
          <w:numId w:val="376"/>
        </w:numPr>
        <w:tabs>
          <w:tab w:val="clear" w:pos="720"/>
          <w:tab w:val="num" w:pos="1080"/>
        </w:tabs>
        <w:overflowPunct w:val="0"/>
        <w:autoSpaceDE w:val="0"/>
        <w:autoSpaceDN w:val="0"/>
        <w:adjustRightInd w:val="0"/>
        <w:spacing w:after="0" w:line="239" w:lineRule="auto"/>
        <w:ind w:left="1080" w:hanging="358"/>
        <w:jc w:val="both"/>
        <w:rPr>
          <w:rFonts w:ascii="Symbol" w:hAnsi="Symbol" w:cs="Symbol"/>
          <w:sz w:val="24"/>
          <w:szCs w:val="24"/>
        </w:rPr>
      </w:pPr>
      <w:r>
        <w:rPr>
          <w:rFonts w:ascii="Times New Roman" w:hAnsi="Times New Roman" w:cs="Times New Roman"/>
          <w:sz w:val="24"/>
          <w:szCs w:val="24"/>
        </w:rPr>
        <w:t xml:space="preserve">Darba veikšanai nepieciešamo satiksmes organizācijas līdzekļu uzstādīšana; </w:t>
      </w:r>
    </w:p>
    <w:p w:rsidR="00F23E2E" w:rsidRDefault="00E713C9" w:rsidP="00AC39BE">
      <w:pPr>
        <w:widowControl w:val="0"/>
        <w:numPr>
          <w:ilvl w:val="0"/>
          <w:numId w:val="376"/>
        </w:numPr>
        <w:tabs>
          <w:tab w:val="clear" w:pos="720"/>
          <w:tab w:val="num" w:pos="1080"/>
        </w:tabs>
        <w:overflowPunct w:val="0"/>
        <w:autoSpaceDE w:val="0"/>
        <w:autoSpaceDN w:val="0"/>
        <w:adjustRightInd w:val="0"/>
        <w:spacing w:after="0" w:line="239" w:lineRule="auto"/>
        <w:ind w:left="1080" w:hanging="358"/>
        <w:jc w:val="both"/>
        <w:rPr>
          <w:rFonts w:ascii="Symbol" w:hAnsi="Symbol" w:cs="Symbol"/>
          <w:sz w:val="24"/>
          <w:szCs w:val="24"/>
        </w:rPr>
      </w:pPr>
      <w:r>
        <w:rPr>
          <w:rFonts w:ascii="Times New Roman" w:hAnsi="Times New Roman" w:cs="Times New Roman"/>
          <w:sz w:val="24"/>
          <w:szCs w:val="24"/>
        </w:rPr>
        <w:t xml:space="preserve">Ceļa nodalījuma joslas sakopšana: </w:t>
      </w:r>
    </w:p>
    <w:p w:rsidR="00F23E2E" w:rsidRDefault="00E713C9" w:rsidP="00AC39BE">
      <w:pPr>
        <w:widowControl w:val="0"/>
        <w:numPr>
          <w:ilvl w:val="0"/>
          <w:numId w:val="376"/>
        </w:numPr>
        <w:tabs>
          <w:tab w:val="clear" w:pos="720"/>
          <w:tab w:val="num" w:pos="1080"/>
        </w:tabs>
        <w:overflowPunct w:val="0"/>
        <w:autoSpaceDE w:val="0"/>
        <w:autoSpaceDN w:val="0"/>
        <w:adjustRightInd w:val="0"/>
        <w:spacing w:after="0" w:line="239" w:lineRule="auto"/>
        <w:ind w:left="1080" w:hanging="358"/>
        <w:jc w:val="both"/>
        <w:rPr>
          <w:rFonts w:ascii="Symbol" w:hAnsi="Symbol" w:cs="Symbol"/>
          <w:sz w:val="24"/>
          <w:szCs w:val="24"/>
        </w:rPr>
      </w:pPr>
      <w:r>
        <w:rPr>
          <w:rFonts w:ascii="Times New Roman" w:hAnsi="Times New Roman" w:cs="Times New Roman"/>
          <w:sz w:val="24"/>
          <w:szCs w:val="24"/>
        </w:rPr>
        <w:t xml:space="preserve">Atkritumu savākšana ceļa nodalījuma joslā; </w:t>
      </w:r>
    </w:p>
    <w:p w:rsidR="00F23E2E" w:rsidRDefault="00E713C9" w:rsidP="00AC39BE">
      <w:pPr>
        <w:widowControl w:val="0"/>
        <w:numPr>
          <w:ilvl w:val="0"/>
          <w:numId w:val="376"/>
        </w:numPr>
        <w:tabs>
          <w:tab w:val="clear" w:pos="720"/>
          <w:tab w:val="num" w:pos="1080"/>
        </w:tabs>
        <w:overflowPunct w:val="0"/>
        <w:autoSpaceDE w:val="0"/>
        <w:autoSpaceDN w:val="0"/>
        <w:adjustRightInd w:val="0"/>
        <w:spacing w:after="0" w:line="239" w:lineRule="auto"/>
        <w:ind w:left="1080" w:hanging="358"/>
        <w:jc w:val="both"/>
        <w:rPr>
          <w:rFonts w:ascii="Symbol" w:hAnsi="Symbol" w:cs="Symbol"/>
          <w:sz w:val="24"/>
          <w:szCs w:val="24"/>
        </w:rPr>
      </w:pPr>
      <w:r>
        <w:rPr>
          <w:rFonts w:ascii="Times New Roman" w:hAnsi="Times New Roman" w:cs="Times New Roman"/>
          <w:sz w:val="24"/>
          <w:szCs w:val="24"/>
        </w:rPr>
        <w:t xml:space="preserve">Nepiederošu priekšmetu novākšana un beigto dzīvnieku no ceļa nodalījuma joslas; </w:t>
      </w:r>
    </w:p>
    <w:p w:rsidR="00F23E2E" w:rsidRDefault="00E713C9" w:rsidP="00AC39BE">
      <w:pPr>
        <w:widowControl w:val="0"/>
        <w:numPr>
          <w:ilvl w:val="0"/>
          <w:numId w:val="376"/>
        </w:numPr>
        <w:tabs>
          <w:tab w:val="clear" w:pos="720"/>
          <w:tab w:val="num" w:pos="1080"/>
        </w:tabs>
        <w:overflowPunct w:val="0"/>
        <w:autoSpaceDE w:val="0"/>
        <w:autoSpaceDN w:val="0"/>
        <w:adjustRightInd w:val="0"/>
        <w:spacing w:after="0" w:line="239" w:lineRule="auto"/>
        <w:ind w:left="1080" w:hanging="358"/>
        <w:jc w:val="both"/>
        <w:rPr>
          <w:rFonts w:ascii="Symbol" w:hAnsi="Symbol" w:cs="Symbol"/>
          <w:sz w:val="24"/>
          <w:szCs w:val="24"/>
        </w:rPr>
      </w:pPr>
      <w:r>
        <w:rPr>
          <w:rFonts w:ascii="Times New Roman" w:hAnsi="Times New Roman" w:cs="Times New Roman"/>
          <w:sz w:val="24"/>
          <w:szCs w:val="24"/>
        </w:rPr>
        <w:t xml:space="preserve">Savākto atkritumu aizvešana uz izgāztuvi darba procesā;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AC39BE">
      <w:pPr>
        <w:widowControl w:val="0"/>
        <w:numPr>
          <w:ilvl w:val="0"/>
          <w:numId w:val="376"/>
        </w:numPr>
        <w:tabs>
          <w:tab w:val="clear" w:pos="720"/>
          <w:tab w:val="num" w:pos="1080"/>
        </w:tabs>
        <w:overflowPunct w:val="0"/>
        <w:autoSpaceDE w:val="0"/>
        <w:autoSpaceDN w:val="0"/>
        <w:adjustRightInd w:val="0"/>
        <w:spacing w:after="0" w:line="240" w:lineRule="auto"/>
        <w:ind w:left="1080" w:hanging="358"/>
        <w:jc w:val="both"/>
        <w:rPr>
          <w:rFonts w:ascii="Symbol" w:hAnsi="Symbol" w:cs="Symbol"/>
          <w:sz w:val="24"/>
          <w:szCs w:val="24"/>
        </w:rPr>
      </w:pPr>
      <w:r>
        <w:rPr>
          <w:rFonts w:ascii="Times New Roman" w:hAnsi="Times New Roman" w:cs="Times New Roman"/>
          <w:sz w:val="24"/>
          <w:szCs w:val="24"/>
        </w:rPr>
        <w:t xml:space="preserve">Darba veikšanai nepieciešamo satiksmes organizācijas līdzekļu novākšana; </w:t>
      </w:r>
    </w:p>
    <w:p w:rsidR="00F23E2E" w:rsidRDefault="00E713C9" w:rsidP="00AC39BE">
      <w:pPr>
        <w:widowControl w:val="0"/>
        <w:numPr>
          <w:ilvl w:val="0"/>
          <w:numId w:val="376"/>
        </w:numPr>
        <w:tabs>
          <w:tab w:val="clear" w:pos="720"/>
          <w:tab w:val="num" w:pos="1080"/>
        </w:tabs>
        <w:overflowPunct w:val="0"/>
        <w:autoSpaceDE w:val="0"/>
        <w:autoSpaceDN w:val="0"/>
        <w:adjustRightInd w:val="0"/>
        <w:spacing w:after="0" w:line="239" w:lineRule="auto"/>
        <w:ind w:left="1080" w:hanging="358"/>
        <w:jc w:val="both"/>
        <w:rPr>
          <w:rFonts w:ascii="Symbol" w:hAnsi="Symbol" w:cs="Symbol"/>
          <w:sz w:val="24"/>
          <w:szCs w:val="24"/>
        </w:rPr>
      </w:pPr>
      <w:r>
        <w:rPr>
          <w:rFonts w:ascii="Times New Roman" w:hAnsi="Times New Roman" w:cs="Times New Roman"/>
          <w:sz w:val="24"/>
          <w:szCs w:val="24"/>
        </w:rPr>
        <w:t xml:space="preserve">Pārbrauciens līdz nākošai darba vietai vai atgriešanās ražošanas bāzē. </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 Materiāli:</w:t>
      </w:r>
    </w:p>
    <w:p w:rsidR="00F23E2E" w:rsidRDefault="005D2864">
      <w:pPr>
        <w:widowControl w:val="0"/>
        <w:autoSpaceDE w:val="0"/>
        <w:autoSpaceDN w:val="0"/>
        <w:adjustRightInd w:val="0"/>
        <w:spacing w:after="0" w:line="276" w:lineRule="exact"/>
        <w:rPr>
          <w:rFonts w:ascii="Times New Roman" w:hAnsi="Times New Roman" w:cs="Times New Roman"/>
          <w:sz w:val="24"/>
          <w:szCs w:val="24"/>
        </w:rPr>
      </w:pPr>
      <w:r>
        <w:rPr>
          <w:rFonts w:ascii="Times New Roman" w:hAnsi="Times New Roman" w:cs="Times New Roman"/>
          <w:sz w:val="24"/>
          <w:szCs w:val="24"/>
        </w:rPr>
        <w:t>-</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 un mehānismi:</w:t>
      </w:r>
    </w:p>
    <w:p w:rsidR="00F23E2E" w:rsidRDefault="005D2864">
      <w:pPr>
        <w:widowControl w:val="0"/>
        <w:autoSpaceDE w:val="0"/>
        <w:autoSpaceDN w:val="0"/>
        <w:adjustRightInd w:val="0"/>
        <w:spacing w:after="0" w:line="276" w:lineRule="exact"/>
        <w:rPr>
          <w:rFonts w:ascii="Times New Roman" w:hAnsi="Times New Roman" w:cs="Times New Roman"/>
          <w:sz w:val="24"/>
          <w:szCs w:val="24"/>
        </w:rPr>
      </w:pPr>
      <w:r>
        <w:rPr>
          <w:rFonts w:ascii="Times New Roman" w:hAnsi="Times New Roman" w:cs="Times New Roman"/>
          <w:sz w:val="24"/>
          <w:szCs w:val="24"/>
        </w:rPr>
        <w:t>-</w:t>
      </w: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3" w:lineRule="auto"/>
        <w:ind w:firstLine="360"/>
        <w:jc w:val="both"/>
        <w:rPr>
          <w:rFonts w:ascii="Times New Roman" w:hAnsi="Times New Roman" w:cs="Times New Roman"/>
          <w:sz w:val="24"/>
          <w:szCs w:val="24"/>
        </w:rPr>
      </w:pPr>
      <w:r>
        <w:rPr>
          <w:rFonts w:ascii="Times New Roman" w:hAnsi="Times New Roman" w:cs="Times New Roman"/>
          <w:sz w:val="24"/>
          <w:szCs w:val="24"/>
        </w:rPr>
        <w:t>Darba veids paredzēts piegružotas ceļa nodalījuma joslas sakopšanai un savākto atkritumu, nepiederošo priekšmetu un beigto dzīvnieku savākšanai, transportēšana uz utilizācijas vai deponēšanas vietu, ieskaitot utilizāciju vai deponēšanu uzņēmēja izgāztuvē.</w:t>
      </w:r>
    </w:p>
    <w:p w:rsidR="00F23E2E" w:rsidRDefault="00F23E2E">
      <w:pPr>
        <w:widowControl w:val="0"/>
        <w:autoSpaceDE w:val="0"/>
        <w:autoSpaceDN w:val="0"/>
        <w:adjustRightInd w:val="0"/>
        <w:spacing w:after="0" w:line="260"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G. Prasības izpildītam darbam:</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360"/>
        <w:jc w:val="both"/>
        <w:rPr>
          <w:rFonts w:ascii="Times New Roman" w:hAnsi="Times New Roman" w:cs="Times New Roman"/>
          <w:sz w:val="24"/>
          <w:szCs w:val="24"/>
        </w:rPr>
      </w:pPr>
      <w:r>
        <w:rPr>
          <w:rFonts w:ascii="Times New Roman" w:hAnsi="Times New Roman" w:cs="Times New Roman"/>
          <w:sz w:val="24"/>
          <w:szCs w:val="24"/>
        </w:rPr>
        <w:t>Ceļa nodalījuma joslai jābūt tīrai no atkritumiem, beigtiem dzīvniekiem un ceļam nepiederošiem priekšmetiem.</w:t>
      </w:r>
    </w:p>
    <w:p w:rsidR="00F23E2E" w:rsidRDefault="00F23E2E">
      <w:pPr>
        <w:widowControl w:val="0"/>
        <w:autoSpaceDE w:val="0"/>
        <w:autoSpaceDN w:val="0"/>
        <w:adjustRightInd w:val="0"/>
        <w:spacing w:after="0" w:line="261" w:lineRule="exact"/>
        <w:rPr>
          <w:rFonts w:ascii="Times New Roman" w:hAnsi="Times New Roman" w:cs="Times New Roman"/>
          <w:sz w:val="24"/>
          <w:szCs w:val="24"/>
        </w:rPr>
      </w:pPr>
    </w:p>
    <w:p w:rsidR="00F23E2E" w:rsidRDefault="00E713C9">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b/>
          <w:bCs/>
          <w:u w:val="single"/>
        </w:rPr>
        <w:t>H. Uzmēr</w:t>
      </w:r>
      <w:r w:rsidR="005D2864">
        <w:rPr>
          <w:rFonts w:ascii="Times New Roman" w:hAnsi="Times New Roman" w:cs="Times New Roman"/>
          <w:b/>
          <w:bCs/>
          <w:u w:val="single"/>
        </w:rPr>
        <w:t>ījumi un kvalitātes novērtējums</w:t>
      </w:r>
      <w:r>
        <w:rPr>
          <w:rFonts w:ascii="Times New Roman" w:hAnsi="Times New Roman" w:cs="Times New Roman"/>
          <w:b/>
          <w:bCs/>
          <w:u w:val="single"/>
        </w:rPr>
        <w:t>:</w:t>
      </w:r>
    </w:p>
    <w:p w:rsidR="00F23E2E" w:rsidRDefault="00F23E2E">
      <w:pPr>
        <w:widowControl w:val="0"/>
        <w:autoSpaceDE w:val="0"/>
        <w:autoSpaceDN w:val="0"/>
        <w:adjustRightInd w:val="0"/>
        <w:spacing w:after="0" w:line="51"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right="780" w:firstLine="360"/>
        <w:rPr>
          <w:rFonts w:ascii="Times New Roman" w:hAnsi="Times New Roman" w:cs="Times New Roman"/>
          <w:sz w:val="24"/>
          <w:szCs w:val="24"/>
        </w:rPr>
      </w:pPr>
      <w:r>
        <w:rPr>
          <w:rFonts w:ascii="Times New Roman" w:hAnsi="Times New Roman" w:cs="Times New Roman"/>
          <w:sz w:val="24"/>
          <w:szCs w:val="24"/>
        </w:rPr>
        <w:t>Izpildītais darbs kontrolējams visā ielas</w:t>
      </w:r>
      <w:r w:rsidR="005D2864">
        <w:rPr>
          <w:rFonts w:ascii="Times New Roman" w:hAnsi="Times New Roman" w:cs="Times New Roman"/>
          <w:sz w:val="24"/>
          <w:szCs w:val="24"/>
        </w:rPr>
        <w:t xml:space="preserve"> vai autoceļa vai posma garumā,</w:t>
      </w:r>
      <w:r>
        <w:rPr>
          <w:rFonts w:ascii="Times New Roman" w:hAnsi="Times New Roman" w:cs="Times New Roman"/>
          <w:sz w:val="24"/>
          <w:szCs w:val="24"/>
        </w:rPr>
        <w:t xml:space="preserve"> neatbilstības gadījumā jāveic pasākumi prasību nodrošināšanai.</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39790A" w:rsidRDefault="0039790A">
      <w:pPr>
        <w:widowControl w:val="0"/>
        <w:autoSpaceDE w:val="0"/>
        <w:autoSpaceDN w:val="0"/>
        <w:adjustRightInd w:val="0"/>
        <w:spacing w:after="0" w:line="200" w:lineRule="exact"/>
        <w:rPr>
          <w:rFonts w:ascii="Times New Roman" w:hAnsi="Times New Roman" w:cs="Times New Roman"/>
          <w:sz w:val="24"/>
          <w:szCs w:val="24"/>
        </w:rPr>
      </w:pPr>
    </w:p>
    <w:p w:rsidR="0039790A" w:rsidRDefault="0039790A">
      <w:pPr>
        <w:widowControl w:val="0"/>
        <w:autoSpaceDE w:val="0"/>
        <w:autoSpaceDN w:val="0"/>
        <w:adjustRightInd w:val="0"/>
        <w:spacing w:after="0" w:line="200" w:lineRule="exact"/>
        <w:rPr>
          <w:rFonts w:ascii="Times New Roman" w:hAnsi="Times New Roman" w:cs="Times New Roman"/>
          <w:sz w:val="24"/>
          <w:szCs w:val="24"/>
        </w:rPr>
      </w:pPr>
    </w:p>
    <w:p w:rsidR="0039790A" w:rsidRDefault="0039790A">
      <w:pPr>
        <w:widowControl w:val="0"/>
        <w:autoSpaceDE w:val="0"/>
        <w:autoSpaceDN w:val="0"/>
        <w:adjustRightInd w:val="0"/>
        <w:spacing w:after="0" w:line="200" w:lineRule="exact"/>
        <w:rPr>
          <w:rFonts w:ascii="Times New Roman" w:hAnsi="Times New Roman" w:cs="Times New Roman"/>
          <w:sz w:val="24"/>
          <w:szCs w:val="24"/>
        </w:rPr>
      </w:pPr>
    </w:p>
    <w:p w:rsidR="0039790A" w:rsidRDefault="0039790A">
      <w:pPr>
        <w:widowControl w:val="0"/>
        <w:autoSpaceDE w:val="0"/>
        <w:autoSpaceDN w:val="0"/>
        <w:adjustRightInd w:val="0"/>
        <w:spacing w:after="0" w:line="200" w:lineRule="exact"/>
        <w:rPr>
          <w:rFonts w:ascii="Times New Roman" w:hAnsi="Times New Roman" w:cs="Times New Roman"/>
          <w:sz w:val="24"/>
          <w:szCs w:val="24"/>
        </w:rPr>
      </w:pPr>
    </w:p>
    <w:p w:rsidR="0039790A" w:rsidRDefault="0039790A">
      <w:pPr>
        <w:widowControl w:val="0"/>
        <w:autoSpaceDE w:val="0"/>
        <w:autoSpaceDN w:val="0"/>
        <w:adjustRightInd w:val="0"/>
        <w:spacing w:after="0" w:line="200" w:lineRule="exact"/>
        <w:rPr>
          <w:rFonts w:ascii="Times New Roman" w:hAnsi="Times New Roman" w:cs="Times New Roman"/>
          <w:sz w:val="24"/>
          <w:szCs w:val="24"/>
        </w:rPr>
      </w:pPr>
    </w:p>
    <w:p w:rsidR="0039790A" w:rsidRDefault="0039790A">
      <w:pPr>
        <w:widowControl w:val="0"/>
        <w:autoSpaceDE w:val="0"/>
        <w:autoSpaceDN w:val="0"/>
        <w:adjustRightInd w:val="0"/>
        <w:spacing w:after="0" w:line="200" w:lineRule="exact"/>
        <w:rPr>
          <w:rFonts w:ascii="Times New Roman" w:hAnsi="Times New Roman" w:cs="Times New Roman"/>
          <w:sz w:val="24"/>
          <w:szCs w:val="24"/>
        </w:rPr>
      </w:pPr>
    </w:p>
    <w:p w:rsidR="0039790A" w:rsidRDefault="0039790A">
      <w:pPr>
        <w:widowControl w:val="0"/>
        <w:autoSpaceDE w:val="0"/>
        <w:autoSpaceDN w:val="0"/>
        <w:adjustRightInd w:val="0"/>
        <w:spacing w:after="0" w:line="200" w:lineRule="exact"/>
        <w:rPr>
          <w:rFonts w:ascii="Times New Roman" w:hAnsi="Times New Roman" w:cs="Times New Roman"/>
          <w:sz w:val="24"/>
          <w:szCs w:val="24"/>
        </w:rPr>
      </w:pPr>
    </w:p>
    <w:p w:rsidR="0039790A" w:rsidRDefault="0039790A">
      <w:pPr>
        <w:widowControl w:val="0"/>
        <w:autoSpaceDE w:val="0"/>
        <w:autoSpaceDN w:val="0"/>
        <w:adjustRightInd w:val="0"/>
        <w:spacing w:after="0" w:line="200" w:lineRule="exact"/>
        <w:rPr>
          <w:rFonts w:ascii="Times New Roman" w:hAnsi="Times New Roman" w:cs="Times New Roman"/>
          <w:sz w:val="24"/>
          <w:szCs w:val="24"/>
        </w:rPr>
      </w:pPr>
    </w:p>
    <w:p w:rsidR="0039790A" w:rsidRDefault="0039790A">
      <w:pPr>
        <w:widowControl w:val="0"/>
        <w:autoSpaceDE w:val="0"/>
        <w:autoSpaceDN w:val="0"/>
        <w:adjustRightInd w:val="0"/>
        <w:spacing w:after="0" w:line="200" w:lineRule="exact"/>
        <w:rPr>
          <w:rFonts w:ascii="Times New Roman" w:hAnsi="Times New Roman" w:cs="Times New Roman"/>
          <w:sz w:val="24"/>
          <w:szCs w:val="24"/>
        </w:rPr>
      </w:pPr>
    </w:p>
    <w:p w:rsidR="0039790A" w:rsidRDefault="0039790A">
      <w:pPr>
        <w:widowControl w:val="0"/>
        <w:autoSpaceDE w:val="0"/>
        <w:autoSpaceDN w:val="0"/>
        <w:adjustRightInd w:val="0"/>
        <w:spacing w:after="0" w:line="200" w:lineRule="exact"/>
        <w:rPr>
          <w:rFonts w:ascii="Times New Roman" w:hAnsi="Times New Roman" w:cs="Times New Roman"/>
          <w:sz w:val="24"/>
          <w:szCs w:val="24"/>
        </w:rPr>
      </w:pPr>
    </w:p>
    <w:p w:rsidR="0039790A" w:rsidRDefault="0039790A">
      <w:pPr>
        <w:widowControl w:val="0"/>
        <w:autoSpaceDE w:val="0"/>
        <w:autoSpaceDN w:val="0"/>
        <w:adjustRightInd w:val="0"/>
        <w:spacing w:after="0" w:line="200" w:lineRule="exact"/>
        <w:rPr>
          <w:rFonts w:ascii="Times New Roman" w:hAnsi="Times New Roman" w:cs="Times New Roman"/>
          <w:sz w:val="24"/>
          <w:szCs w:val="24"/>
        </w:rPr>
      </w:pPr>
    </w:p>
    <w:p w:rsidR="0039790A" w:rsidRDefault="0039790A">
      <w:pPr>
        <w:widowControl w:val="0"/>
        <w:autoSpaceDE w:val="0"/>
        <w:autoSpaceDN w:val="0"/>
        <w:adjustRightInd w:val="0"/>
        <w:spacing w:after="0" w:line="200" w:lineRule="exact"/>
        <w:rPr>
          <w:rFonts w:ascii="Times New Roman" w:hAnsi="Times New Roman" w:cs="Times New Roman"/>
          <w:sz w:val="24"/>
          <w:szCs w:val="24"/>
        </w:rPr>
      </w:pPr>
    </w:p>
    <w:p w:rsidR="0039790A" w:rsidRDefault="0039790A">
      <w:pPr>
        <w:widowControl w:val="0"/>
        <w:autoSpaceDE w:val="0"/>
        <w:autoSpaceDN w:val="0"/>
        <w:adjustRightInd w:val="0"/>
        <w:spacing w:after="0" w:line="200" w:lineRule="exact"/>
        <w:rPr>
          <w:rFonts w:ascii="Times New Roman" w:hAnsi="Times New Roman" w:cs="Times New Roman"/>
          <w:sz w:val="24"/>
          <w:szCs w:val="24"/>
        </w:rPr>
      </w:pPr>
    </w:p>
    <w:p w:rsidR="0039790A" w:rsidRDefault="0039790A">
      <w:pPr>
        <w:widowControl w:val="0"/>
        <w:autoSpaceDE w:val="0"/>
        <w:autoSpaceDN w:val="0"/>
        <w:adjustRightInd w:val="0"/>
        <w:spacing w:after="0" w:line="200" w:lineRule="exact"/>
        <w:rPr>
          <w:rFonts w:ascii="Times New Roman" w:hAnsi="Times New Roman" w:cs="Times New Roman"/>
          <w:sz w:val="24"/>
          <w:szCs w:val="24"/>
        </w:rPr>
      </w:pPr>
    </w:p>
    <w:p w:rsidR="0039790A" w:rsidRDefault="0039790A">
      <w:pPr>
        <w:widowControl w:val="0"/>
        <w:autoSpaceDE w:val="0"/>
        <w:autoSpaceDN w:val="0"/>
        <w:adjustRightInd w:val="0"/>
        <w:spacing w:after="0" w:line="200" w:lineRule="exact"/>
        <w:rPr>
          <w:rFonts w:ascii="Times New Roman" w:hAnsi="Times New Roman" w:cs="Times New Roman"/>
          <w:sz w:val="24"/>
          <w:szCs w:val="24"/>
        </w:rPr>
      </w:pPr>
    </w:p>
    <w:p w:rsidR="0039790A" w:rsidRDefault="0039790A">
      <w:pPr>
        <w:widowControl w:val="0"/>
        <w:autoSpaceDE w:val="0"/>
        <w:autoSpaceDN w:val="0"/>
        <w:adjustRightInd w:val="0"/>
        <w:spacing w:after="0" w:line="200" w:lineRule="exact"/>
        <w:rPr>
          <w:rFonts w:ascii="Times New Roman" w:hAnsi="Times New Roman" w:cs="Times New Roman"/>
          <w:sz w:val="24"/>
          <w:szCs w:val="24"/>
        </w:rPr>
      </w:pPr>
    </w:p>
    <w:p w:rsidR="00F23E2E" w:rsidRDefault="00E713C9" w:rsidP="00B214D4">
      <w:pPr>
        <w:pStyle w:val="Virsraksts1"/>
        <w:rPr>
          <w:sz w:val="24"/>
          <w:szCs w:val="24"/>
        </w:rPr>
      </w:pPr>
      <w:bookmarkStart w:id="379" w:name="page305"/>
      <w:bookmarkStart w:id="380" w:name="_Toc443485000"/>
      <w:bookmarkEnd w:id="379"/>
      <w:r>
        <w:t>6. nodaļa. Ielu vai autoceļu apsekošana</w:t>
      </w:r>
      <w:bookmarkEnd w:id="380"/>
    </w:p>
    <w:p w:rsidR="0039790A" w:rsidRDefault="0039790A" w:rsidP="00567FE7">
      <w:pPr>
        <w:pStyle w:val="Virsraksts3"/>
      </w:pPr>
    </w:p>
    <w:p w:rsidR="00F23E2E" w:rsidRDefault="00E713C9" w:rsidP="00567FE7">
      <w:pPr>
        <w:pStyle w:val="Virsraksts3"/>
      </w:pPr>
      <w:bookmarkStart w:id="381" w:name="_Toc443485001"/>
      <w:r>
        <w:t>6.1.1. Ielu un autoceļu apsekošana vasarā</w:t>
      </w:r>
      <w:bookmarkEnd w:id="381"/>
    </w:p>
    <w:p w:rsidR="00F23E2E" w:rsidRDefault="00F23E2E">
      <w:pPr>
        <w:widowControl w:val="0"/>
        <w:autoSpaceDE w:val="0"/>
        <w:autoSpaceDN w:val="0"/>
        <w:adjustRightInd w:val="0"/>
        <w:spacing w:after="0" w:line="5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 Mērķis: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360"/>
        <w:rPr>
          <w:rFonts w:ascii="Times New Roman" w:hAnsi="Times New Roman" w:cs="Times New Roman"/>
          <w:sz w:val="24"/>
          <w:szCs w:val="24"/>
        </w:rPr>
      </w:pPr>
      <w:r>
        <w:rPr>
          <w:rFonts w:ascii="Times New Roman" w:hAnsi="Times New Roman" w:cs="Times New Roman"/>
          <w:sz w:val="24"/>
          <w:szCs w:val="24"/>
        </w:rPr>
        <w:t>Nodrošināt savlaicīgu ielas vai autoceļa ikdienas uzturēšanas darbu un aizsardzības pasākumu veikšanu.</w:t>
      </w:r>
    </w:p>
    <w:p w:rsidR="00B67742" w:rsidRDefault="00B67742">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 Mērvienība:</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firstLine="360"/>
        <w:rPr>
          <w:rFonts w:ascii="Times New Roman" w:hAnsi="Times New Roman" w:cs="Times New Roman"/>
          <w:sz w:val="24"/>
          <w:szCs w:val="24"/>
        </w:rPr>
      </w:pPr>
      <w:r>
        <w:rPr>
          <w:rFonts w:ascii="Times New Roman" w:hAnsi="Times New Roman" w:cs="Times New Roman"/>
          <w:sz w:val="24"/>
          <w:szCs w:val="24"/>
        </w:rPr>
        <w:t xml:space="preserve">Jāuzmēra apsekotās brauktuves garums (ceļos ar dalītu brauktuvi, katra brauktuve tiek uzmērīta atsevišķi) kilometros </w:t>
      </w:r>
      <w:r>
        <w:rPr>
          <w:rFonts w:ascii="Times New Roman" w:hAnsi="Times New Roman" w:cs="Times New Roman"/>
          <w:b/>
          <w:bCs/>
          <w:sz w:val="24"/>
          <w:szCs w:val="24"/>
        </w:rPr>
        <w:t>(km)</w:t>
      </w:r>
      <w:r>
        <w:rPr>
          <w:rFonts w:ascii="Times New Roman" w:hAnsi="Times New Roman" w:cs="Times New Roman"/>
          <w:sz w:val="24"/>
          <w:szCs w:val="24"/>
        </w:rPr>
        <w:t>.</w:t>
      </w:r>
    </w:p>
    <w:p w:rsidR="00F23E2E" w:rsidRDefault="00F23E2E">
      <w:pPr>
        <w:widowControl w:val="0"/>
        <w:autoSpaceDE w:val="0"/>
        <w:autoSpaceDN w:val="0"/>
        <w:adjustRightInd w:val="0"/>
        <w:spacing w:after="0" w:line="28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C. Darbu apraksts:</w:t>
      </w:r>
    </w:p>
    <w:p w:rsidR="00F23E2E" w:rsidRDefault="00E713C9" w:rsidP="00AC39BE">
      <w:pPr>
        <w:widowControl w:val="0"/>
        <w:numPr>
          <w:ilvl w:val="0"/>
          <w:numId w:val="377"/>
        </w:numPr>
        <w:overflowPunct w:val="0"/>
        <w:autoSpaceDE w:val="0"/>
        <w:autoSpaceDN w:val="0"/>
        <w:adjustRightInd w:val="0"/>
        <w:spacing w:after="0" w:line="237" w:lineRule="auto"/>
        <w:ind w:hanging="435"/>
        <w:jc w:val="both"/>
        <w:rPr>
          <w:rFonts w:ascii="Symbol" w:hAnsi="Symbol" w:cs="Symbol"/>
          <w:sz w:val="24"/>
          <w:szCs w:val="24"/>
        </w:rPr>
      </w:pPr>
      <w:r>
        <w:rPr>
          <w:rFonts w:ascii="Times New Roman" w:hAnsi="Times New Roman" w:cs="Times New Roman"/>
          <w:sz w:val="24"/>
          <w:szCs w:val="24"/>
        </w:rPr>
        <w:t xml:space="preserve">Pārbrauciens līdz darba vietai; </w:t>
      </w:r>
    </w:p>
    <w:p w:rsidR="00F23E2E" w:rsidRDefault="00E713C9" w:rsidP="00AC39BE">
      <w:pPr>
        <w:widowControl w:val="0"/>
        <w:numPr>
          <w:ilvl w:val="0"/>
          <w:numId w:val="377"/>
        </w:numPr>
        <w:overflowPunct w:val="0"/>
        <w:autoSpaceDE w:val="0"/>
        <w:autoSpaceDN w:val="0"/>
        <w:adjustRightInd w:val="0"/>
        <w:spacing w:after="0" w:line="239" w:lineRule="auto"/>
        <w:ind w:hanging="435"/>
        <w:jc w:val="both"/>
        <w:rPr>
          <w:rFonts w:ascii="Symbol" w:hAnsi="Symbol" w:cs="Symbol"/>
          <w:sz w:val="24"/>
          <w:szCs w:val="24"/>
        </w:rPr>
      </w:pPr>
      <w:r>
        <w:rPr>
          <w:rFonts w:ascii="Times New Roman" w:hAnsi="Times New Roman" w:cs="Times New Roman"/>
          <w:sz w:val="24"/>
          <w:szCs w:val="24"/>
        </w:rPr>
        <w:t xml:space="preserve">ielas vai autoceļa apsekošana; </w:t>
      </w:r>
    </w:p>
    <w:p w:rsidR="00F23E2E" w:rsidRDefault="00F23E2E">
      <w:pPr>
        <w:widowControl w:val="0"/>
        <w:autoSpaceDE w:val="0"/>
        <w:autoSpaceDN w:val="0"/>
        <w:adjustRightInd w:val="0"/>
        <w:spacing w:after="0" w:line="1" w:lineRule="exact"/>
        <w:rPr>
          <w:rFonts w:ascii="Symbol" w:hAnsi="Symbol" w:cs="Symbol"/>
          <w:sz w:val="24"/>
          <w:szCs w:val="24"/>
        </w:rPr>
      </w:pPr>
    </w:p>
    <w:p w:rsidR="00F23E2E" w:rsidRDefault="00E713C9" w:rsidP="00AC39BE">
      <w:pPr>
        <w:widowControl w:val="0"/>
        <w:numPr>
          <w:ilvl w:val="0"/>
          <w:numId w:val="377"/>
        </w:numPr>
        <w:overflowPunct w:val="0"/>
        <w:autoSpaceDE w:val="0"/>
        <w:autoSpaceDN w:val="0"/>
        <w:adjustRightInd w:val="0"/>
        <w:spacing w:after="0" w:line="240" w:lineRule="auto"/>
        <w:ind w:hanging="435"/>
        <w:jc w:val="both"/>
        <w:rPr>
          <w:rFonts w:ascii="Symbol" w:hAnsi="Symbol" w:cs="Symbol"/>
          <w:sz w:val="24"/>
          <w:szCs w:val="24"/>
        </w:rPr>
      </w:pPr>
      <w:r>
        <w:rPr>
          <w:rFonts w:ascii="Times New Roman" w:hAnsi="Times New Roman" w:cs="Times New Roman"/>
          <w:sz w:val="24"/>
          <w:szCs w:val="24"/>
        </w:rPr>
        <w:t xml:space="preserve">Vieglu priekšmetu novākšana; </w:t>
      </w:r>
    </w:p>
    <w:p w:rsidR="00F23E2E" w:rsidRDefault="00E713C9" w:rsidP="00AC39BE">
      <w:pPr>
        <w:widowControl w:val="0"/>
        <w:numPr>
          <w:ilvl w:val="0"/>
          <w:numId w:val="377"/>
        </w:numPr>
        <w:overflowPunct w:val="0"/>
        <w:autoSpaceDE w:val="0"/>
        <w:autoSpaceDN w:val="0"/>
        <w:adjustRightInd w:val="0"/>
        <w:spacing w:after="0" w:line="239" w:lineRule="auto"/>
        <w:ind w:hanging="435"/>
        <w:jc w:val="both"/>
        <w:rPr>
          <w:rFonts w:ascii="Symbol" w:hAnsi="Symbol" w:cs="Symbol"/>
          <w:sz w:val="24"/>
          <w:szCs w:val="24"/>
        </w:rPr>
      </w:pPr>
      <w:r>
        <w:rPr>
          <w:rFonts w:ascii="Times New Roman" w:hAnsi="Times New Roman" w:cs="Times New Roman"/>
          <w:sz w:val="24"/>
          <w:szCs w:val="24"/>
        </w:rPr>
        <w:t xml:space="preserve">Pasūtītāja informēšana; </w:t>
      </w:r>
    </w:p>
    <w:p w:rsidR="00F23E2E" w:rsidRDefault="00E713C9" w:rsidP="00AC39BE">
      <w:pPr>
        <w:widowControl w:val="0"/>
        <w:numPr>
          <w:ilvl w:val="0"/>
          <w:numId w:val="377"/>
        </w:numPr>
        <w:overflowPunct w:val="0"/>
        <w:autoSpaceDE w:val="0"/>
        <w:autoSpaceDN w:val="0"/>
        <w:adjustRightInd w:val="0"/>
        <w:spacing w:after="0" w:line="239" w:lineRule="auto"/>
        <w:ind w:hanging="435"/>
        <w:jc w:val="both"/>
        <w:rPr>
          <w:rFonts w:ascii="Symbol" w:hAnsi="Symbol" w:cs="Symbol"/>
          <w:sz w:val="24"/>
          <w:szCs w:val="24"/>
        </w:rPr>
      </w:pPr>
      <w:r>
        <w:rPr>
          <w:rFonts w:ascii="Times New Roman" w:hAnsi="Times New Roman" w:cs="Times New Roman"/>
          <w:sz w:val="24"/>
          <w:szCs w:val="24"/>
        </w:rPr>
        <w:t xml:space="preserve">Pārbrauciens līdz nākošajai darba vietai vai atgriešanās ražošanas bāzē; </w:t>
      </w:r>
    </w:p>
    <w:p w:rsidR="00F23E2E" w:rsidRDefault="00E713C9" w:rsidP="00AC39BE">
      <w:pPr>
        <w:widowControl w:val="0"/>
        <w:numPr>
          <w:ilvl w:val="0"/>
          <w:numId w:val="377"/>
        </w:numPr>
        <w:overflowPunct w:val="0"/>
        <w:autoSpaceDE w:val="0"/>
        <w:autoSpaceDN w:val="0"/>
        <w:adjustRightInd w:val="0"/>
        <w:spacing w:after="0" w:line="239" w:lineRule="auto"/>
        <w:ind w:hanging="435"/>
        <w:jc w:val="both"/>
        <w:rPr>
          <w:rFonts w:ascii="Symbol" w:hAnsi="Symbol" w:cs="Symbol"/>
          <w:sz w:val="24"/>
          <w:szCs w:val="24"/>
        </w:rPr>
      </w:pPr>
      <w:r>
        <w:rPr>
          <w:rFonts w:ascii="Times New Roman" w:hAnsi="Times New Roman" w:cs="Times New Roman"/>
          <w:sz w:val="24"/>
          <w:szCs w:val="24"/>
        </w:rPr>
        <w:t xml:space="preserve">ielas vai autoceļa tehniskā stāvokļa apsekošanas žurnāla noformēšana. </w:t>
      </w:r>
    </w:p>
    <w:p w:rsidR="00C74A0B" w:rsidRDefault="00C74A0B">
      <w:pPr>
        <w:widowControl w:val="0"/>
        <w:autoSpaceDE w:val="0"/>
        <w:autoSpaceDN w:val="0"/>
        <w:adjustRightInd w:val="0"/>
        <w:spacing w:after="0" w:line="274"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D.Materiāli</w:t>
      </w:r>
      <w:r>
        <w:rPr>
          <w:rFonts w:ascii="Times New Roman" w:hAnsi="Times New Roman" w:cs="Times New Roman"/>
          <w:sz w:val="24"/>
          <w:szCs w:val="24"/>
        </w:rPr>
        <w:t>:</w:t>
      </w:r>
    </w:p>
    <w:p w:rsidR="00F23E2E" w:rsidRDefault="00F23E2E">
      <w:pPr>
        <w:widowControl w:val="0"/>
        <w:autoSpaceDE w:val="0"/>
        <w:autoSpaceDN w:val="0"/>
        <w:adjustRightInd w:val="0"/>
        <w:spacing w:after="0" w:line="58"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23" w:lineRule="auto"/>
        <w:ind w:firstLine="360"/>
        <w:jc w:val="both"/>
        <w:rPr>
          <w:rFonts w:ascii="Times New Roman" w:hAnsi="Times New Roman" w:cs="Times New Roman"/>
          <w:sz w:val="24"/>
          <w:szCs w:val="24"/>
        </w:rPr>
      </w:pPr>
      <w:r>
        <w:rPr>
          <w:rFonts w:ascii="Times New Roman" w:hAnsi="Times New Roman" w:cs="Times New Roman"/>
          <w:sz w:val="24"/>
          <w:szCs w:val="24"/>
        </w:rPr>
        <w:t>Apsekojot līdzi jābūt, instrumentiem sīko defektu likvidēšanai un defektu uzmērīšanai, satiksmes organizācijas tehniskajiem līdzekļiem, īslaicīgo darba vietu norobežošanai, sakaru līdzekļiem, kas nodrošina saziņas iespējas ar pasūtītāja atbildīgo amatpersonu.</w:t>
      </w:r>
    </w:p>
    <w:p w:rsidR="00F23E2E" w:rsidRDefault="00F23E2E">
      <w:pPr>
        <w:widowControl w:val="0"/>
        <w:autoSpaceDE w:val="0"/>
        <w:autoSpaceDN w:val="0"/>
        <w:adjustRightInd w:val="0"/>
        <w:spacing w:after="0" w:line="281"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E. Iekārtas:</w:t>
      </w:r>
    </w:p>
    <w:p w:rsidR="00F23E2E" w:rsidRDefault="00F23E2E">
      <w:pPr>
        <w:widowControl w:val="0"/>
        <w:autoSpaceDE w:val="0"/>
        <w:autoSpaceDN w:val="0"/>
        <w:adjustRightInd w:val="0"/>
        <w:spacing w:after="0" w:line="276"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F. Darba izpilde:</w:t>
      </w:r>
    </w:p>
    <w:p w:rsidR="00F23E2E" w:rsidRDefault="00E713C9">
      <w:pPr>
        <w:widowControl w:val="0"/>
        <w:autoSpaceDE w:val="0"/>
        <w:autoSpaceDN w:val="0"/>
        <w:adjustRightInd w:val="0"/>
        <w:spacing w:after="0" w:line="235" w:lineRule="auto"/>
        <w:ind w:left="360"/>
        <w:rPr>
          <w:rFonts w:ascii="Times New Roman" w:hAnsi="Times New Roman" w:cs="Times New Roman"/>
          <w:sz w:val="24"/>
          <w:szCs w:val="24"/>
        </w:rPr>
      </w:pPr>
      <w:r>
        <w:rPr>
          <w:rFonts w:ascii="Times New Roman" w:hAnsi="Times New Roman" w:cs="Times New Roman"/>
          <w:sz w:val="24"/>
          <w:szCs w:val="24"/>
        </w:rPr>
        <w:t>Apsekošanu veic aprīļa – oktobra mēnešos ar šādu apsekošanas periodiskumu:</w:t>
      </w:r>
    </w:p>
    <w:p w:rsidR="00F23E2E" w:rsidRDefault="00F23E2E">
      <w:pPr>
        <w:widowControl w:val="0"/>
        <w:autoSpaceDE w:val="0"/>
        <w:autoSpaceDN w:val="0"/>
        <w:adjustRightInd w:val="0"/>
        <w:spacing w:after="0" w:line="1" w:lineRule="exact"/>
        <w:rPr>
          <w:rFonts w:ascii="Times New Roman" w:hAnsi="Times New Roman" w:cs="Times New Roman"/>
          <w:sz w:val="24"/>
          <w:szCs w:val="24"/>
        </w:rPr>
      </w:pPr>
    </w:p>
    <w:p w:rsidR="00F23E2E" w:rsidRDefault="00E713C9" w:rsidP="00AC39BE">
      <w:pPr>
        <w:widowControl w:val="0"/>
        <w:numPr>
          <w:ilvl w:val="0"/>
          <w:numId w:val="378"/>
        </w:numPr>
        <w:tabs>
          <w:tab w:val="clear" w:pos="720"/>
          <w:tab w:val="num" w:pos="960"/>
        </w:tabs>
        <w:overflowPunct w:val="0"/>
        <w:autoSpaceDE w:val="0"/>
        <w:autoSpaceDN w:val="0"/>
        <w:adjustRightInd w:val="0"/>
        <w:spacing w:after="0" w:line="240" w:lineRule="auto"/>
        <w:ind w:left="960" w:hanging="238"/>
        <w:jc w:val="both"/>
        <w:rPr>
          <w:rFonts w:ascii="Times New Roman" w:hAnsi="Times New Roman" w:cs="Times New Roman"/>
          <w:b/>
          <w:bCs/>
          <w:sz w:val="24"/>
          <w:szCs w:val="24"/>
        </w:rPr>
      </w:pPr>
      <w:r>
        <w:rPr>
          <w:rFonts w:ascii="Times New Roman" w:hAnsi="Times New Roman" w:cs="Times New Roman"/>
          <w:sz w:val="24"/>
          <w:szCs w:val="24"/>
        </w:rPr>
        <w:t xml:space="preserve">A un A1 uzturēšanas klases autoceļos ne retāk kā reizi nedēļā; </w:t>
      </w:r>
    </w:p>
    <w:p w:rsidR="00F23E2E" w:rsidRDefault="00E713C9" w:rsidP="00AC39BE">
      <w:pPr>
        <w:widowControl w:val="0"/>
        <w:numPr>
          <w:ilvl w:val="0"/>
          <w:numId w:val="378"/>
        </w:numPr>
        <w:tabs>
          <w:tab w:val="clear" w:pos="720"/>
          <w:tab w:val="num" w:pos="1000"/>
        </w:tabs>
        <w:overflowPunct w:val="0"/>
        <w:autoSpaceDE w:val="0"/>
        <w:autoSpaceDN w:val="0"/>
        <w:adjustRightInd w:val="0"/>
        <w:spacing w:after="0" w:line="240" w:lineRule="auto"/>
        <w:ind w:left="1000" w:hanging="278"/>
        <w:jc w:val="both"/>
        <w:rPr>
          <w:rFonts w:ascii="Times New Roman" w:hAnsi="Times New Roman" w:cs="Times New Roman"/>
          <w:b/>
          <w:bCs/>
          <w:sz w:val="24"/>
          <w:szCs w:val="24"/>
        </w:rPr>
      </w:pPr>
      <w:r>
        <w:rPr>
          <w:rFonts w:ascii="Times New Roman" w:hAnsi="Times New Roman" w:cs="Times New Roman"/>
          <w:sz w:val="24"/>
          <w:szCs w:val="24"/>
        </w:rPr>
        <w:t xml:space="preserve">B uzturēšanas klases autoceļos ne retāk kā reizi 2 nedēļās; </w:t>
      </w:r>
    </w:p>
    <w:p w:rsidR="00F23E2E" w:rsidRDefault="00E713C9" w:rsidP="00AC39BE">
      <w:pPr>
        <w:widowControl w:val="0"/>
        <w:numPr>
          <w:ilvl w:val="0"/>
          <w:numId w:val="378"/>
        </w:numPr>
        <w:tabs>
          <w:tab w:val="clear" w:pos="720"/>
          <w:tab w:val="num" w:pos="960"/>
        </w:tabs>
        <w:overflowPunct w:val="0"/>
        <w:autoSpaceDE w:val="0"/>
        <w:autoSpaceDN w:val="0"/>
        <w:adjustRightInd w:val="0"/>
        <w:spacing w:after="0" w:line="240" w:lineRule="auto"/>
        <w:ind w:left="960" w:hanging="238"/>
        <w:jc w:val="both"/>
        <w:rPr>
          <w:rFonts w:ascii="Times New Roman" w:hAnsi="Times New Roman" w:cs="Times New Roman"/>
          <w:b/>
          <w:bCs/>
          <w:sz w:val="24"/>
          <w:szCs w:val="24"/>
        </w:rPr>
      </w:pPr>
      <w:r>
        <w:rPr>
          <w:rFonts w:ascii="Times New Roman" w:hAnsi="Times New Roman" w:cs="Times New Roman"/>
          <w:sz w:val="24"/>
          <w:szCs w:val="24"/>
        </w:rPr>
        <w:t xml:space="preserve">C un D uzturēšanas klases autoceļos ne retāk kā reizi mēnesī. </w:t>
      </w:r>
    </w:p>
    <w:p w:rsidR="00F23E2E" w:rsidRDefault="00F23E2E">
      <w:pPr>
        <w:widowControl w:val="0"/>
        <w:autoSpaceDE w:val="0"/>
        <w:autoSpaceDN w:val="0"/>
        <w:adjustRightInd w:val="0"/>
        <w:spacing w:after="0" w:line="58" w:lineRule="exact"/>
        <w:rPr>
          <w:rFonts w:ascii="Times New Roman" w:hAnsi="Times New Roman" w:cs="Times New Roman"/>
          <w:b/>
          <w:bCs/>
          <w:sz w:val="24"/>
          <w:szCs w:val="24"/>
        </w:rPr>
      </w:pPr>
    </w:p>
    <w:p w:rsidR="00F23E2E" w:rsidRDefault="00E713C9" w:rsidP="00AC39BE">
      <w:pPr>
        <w:widowControl w:val="0"/>
        <w:numPr>
          <w:ilvl w:val="0"/>
          <w:numId w:val="378"/>
        </w:numPr>
        <w:tabs>
          <w:tab w:val="clear" w:pos="720"/>
          <w:tab w:val="num" w:pos="1017"/>
        </w:tabs>
        <w:overflowPunct w:val="0"/>
        <w:autoSpaceDE w:val="0"/>
        <w:autoSpaceDN w:val="0"/>
        <w:adjustRightInd w:val="0"/>
        <w:spacing w:after="0" w:line="223" w:lineRule="auto"/>
        <w:ind w:left="1000" w:hanging="278"/>
        <w:jc w:val="both"/>
        <w:rPr>
          <w:rFonts w:ascii="Times New Roman" w:hAnsi="Times New Roman" w:cs="Times New Roman"/>
          <w:sz w:val="24"/>
          <w:szCs w:val="24"/>
        </w:rPr>
      </w:pPr>
      <w:r>
        <w:rPr>
          <w:rFonts w:ascii="Times New Roman" w:hAnsi="Times New Roman" w:cs="Times New Roman"/>
          <w:sz w:val="24"/>
          <w:szCs w:val="24"/>
        </w:rPr>
        <w:t xml:space="preserve">Ielām apsekošana atbilstoši Saldus novada pašvaldības saistošajiem noteikumiem nr. 13 „Par Saldus pilsētas ielu uzturēšanas un lietošanas kārtību”, apsekošana visām ielu klasēm veicama reizi nedēļā- pirmdienās. </w:t>
      </w:r>
    </w:p>
    <w:p w:rsidR="00F23E2E" w:rsidRDefault="00F23E2E">
      <w:pPr>
        <w:widowControl w:val="0"/>
        <w:autoSpaceDE w:val="0"/>
        <w:autoSpaceDN w:val="0"/>
        <w:adjustRightInd w:val="0"/>
        <w:spacing w:after="0" w:line="59"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32" w:lineRule="auto"/>
        <w:ind w:firstLine="360"/>
        <w:jc w:val="both"/>
        <w:rPr>
          <w:rFonts w:ascii="Times New Roman" w:hAnsi="Times New Roman" w:cs="Times New Roman"/>
          <w:sz w:val="24"/>
          <w:szCs w:val="24"/>
        </w:rPr>
      </w:pPr>
      <w:r>
        <w:rPr>
          <w:rFonts w:ascii="Times New Roman" w:hAnsi="Times New Roman" w:cs="Times New Roman"/>
          <w:sz w:val="24"/>
          <w:szCs w:val="24"/>
        </w:rPr>
        <w:t>Ārpuskārtas apsekošanu veic pēc vētrām u.c dabas stihiskām parādībām, informējot par to pasūtītāju. Pēc ceļu satiksmes negadījumiem, ja par to ir informējis pasūtītājs. Jāapseko visi ielas vai autoceļa kompleksa elementi, fiksējot atkāpes no noteiktās ikdienas uzturēšanas klases prasībām, kā arī uzmērot atklātos defektus. Konstatējot kustību traucējošus un vieglus priekšmetus, tie nekavējoties jānovāc no ceļa klātnes. Konstatējot satiksmes drošību apdraudošu situāciju, nekavējoties jāveic pasākumi apdraudējuma novēršanai un par to jāinformē pasūtītājs un uzņēmēja atbildīgā amatpersona.</w:t>
      </w:r>
    </w:p>
    <w:p w:rsidR="00F23E2E" w:rsidRDefault="00F23E2E">
      <w:pPr>
        <w:widowControl w:val="0"/>
        <w:autoSpaceDE w:val="0"/>
        <w:autoSpaceDN w:val="0"/>
        <w:adjustRightInd w:val="0"/>
        <w:spacing w:after="0" w:line="287"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b/>
          <w:bCs/>
          <w:sz w:val="24"/>
          <w:szCs w:val="24"/>
          <w:u w:val="single"/>
        </w:rPr>
      </w:pPr>
      <w:r>
        <w:rPr>
          <w:rFonts w:ascii="Times New Roman" w:hAnsi="Times New Roman" w:cs="Times New Roman"/>
          <w:b/>
          <w:bCs/>
          <w:sz w:val="24"/>
          <w:szCs w:val="24"/>
          <w:u w:val="single"/>
        </w:rPr>
        <w:t>G. Prasības izpildītam darbam:</w:t>
      </w:r>
    </w:p>
    <w:p w:rsidR="00F80C74" w:rsidRDefault="00F80C74">
      <w:pPr>
        <w:widowControl w:val="0"/>
        <w:autoSpaceDE w:val="0"/>
        <w:autoSpaceDN w:val="0"/>
        <w:adjustRightInd w:val="0"/>
        <w:spacing w:after="0" w:line="240" w:lineRule="auto"/>
        <w:rPr>
          <w:rFonts w:ascii="Times New Roman" w:hAnsi="Times New Roman" w:cs="Times New Roman"/>
          <w:sz w:val="24"/>
          <w:szCs w:val="24"/>
        </w:rPr>
      </w:pPr>
    </w:p>
    <w:p w:rsidR="00F23E2E" w:rsidRPr="00F80C74" w:rsidRDefault="00F23E2E" w:rsidP="00F80C74">
      <w:pPr>
        <w:widowControl w:val="0"/>
        <w:autoSpaceDE w:val="0"/>
        <w:autoSpaceDN w:val="0"/>
        <w:adjustRightInd w:val="0"/>
        <w:spacing w:after="0" w:line="73" w:lineRule="exact"/>
        <w:rPr>
          <w:rFonts w:ascii="Times New Roman" w:hAnsi="Times New Roman" w:cs="Times New Roman"/>
          <w:sz w:val="24"/>
          <w:szCs w:val="24"/>
        </w:rPr>
      </w:pPr>
    </w:p>
    <w:p w:rsidR="00F80C74" w:rsidRPr="00F80C74" w:rsidRDefault="00F80C74" w:rsidP="00F80C74">
      <w:pPr>
        <w:pStyle w:val="Sarakstarindkopa"/>
        <w:widowControl w:val="0"/>
        <w:numPr>
          <w:ilvl w:val="0"/>
          <w:numId w:val="388"/>
        </w:numPr>
        <w:tabs>
          <w:tab w:val="clear" w:pos="720"/>
          <w:tab w:val="num" w:pos="567"/>
        </w:tabs>
        <w:overflowPunct w:val="0"/>
        <w:autoSpaceDE w:val="0"/>
        <w:autoSpaceDN w:val="0"/>
        <w:adjustRightInd w:val="0"/>
        <w:spacing w:after="0" w:line="206" w:lineRule="auto"/>
        <w:ind w:left="567" w:hanging="425"/>
        <w:jc w:val="both"/>
        <w:rPr>
          <w:rFonts w:ascii="Times New Roman" w:hAnsi="Times New Roman" w:cs="Times New Roman"/>
          <w:sz w:val="24"/>
          <w:szCs w:val="24"/>
        </w:rPr>
      </w:pPr>
      <w:r w:rsidRPr="00F80C74">
        <w:rPr>
          <w:rFonts w:ascii="Times New Roman" w:hAnsi="Times New Roman" w:cs="Times New Roman"/>
          <w:sz w:val="24"/>
          <w:szCs w:val="24"/>
        </w:rPr>
        <w:t xml:space="preserve">Apsekošanas žurnālu </w:t>
      </w:r>
      <w:r w:rsidR="00C54B43">
        <w:rPr>
          <w:rFonts w:ascii="Times New Roman" w:hAnsi="Times New Roman" w:cs="Times New Roman"/>
          <w:sz w:val="24"/>
          <w:szCs w:val="24"/>
        </w:rPr>
        <w:t xml:space="preserve">sagatavo un </w:t>
      </w:r>
      <w:r w:rsidRPr="00F80C74">
        <w:rPr>
          <w:rFonts w:ascii="Times New Roman" w:hAnsi="Times New Roman" w:cs="Times New Roman"/>
          <w:sz w:val="24"/>
          <w:szCs w:val="24"/>
        </w:rPr>
        <w:t xml:space="preserve">aizpilda </w:t>
      </w:r>
      <w:r>
        <w:rPr>
          <w:rFonts w:ascii="Times New Roman" w:hAnsi="Times New Roman" w:cs="Times New Roman"/>
          <w:sz w:val="24"/>
          <w:szCs w:val="24"/>
        </w:rPr>
        <w:t>Izpildītājas vai Pasūtītājs, kas atrunāts darba līgumā.</w:t>
      </w:r>
    </w:p>
    <w:p w:rsidR="00F23E2E" w:rsidRDefault="00E713C9" w:rsidP="00AC39BE">
      <w:pPr>
        <w:widowControl w:val="0"/>
        <w:numPr>
          <w:ilvl w:val="0"/>
          <w:numId w:val="379"/>
        </w:numPr>
        <w:tabs>
          <w:tab w:val="clear" w:pos="720"/>
          <w:tab w:val="num" w:pos="534"/>
        </w:tabs>
        <w:overflowPunct w:val="0"/>
        <w:autoSpaceDE w:val="0"/>
        <w:autoSpaceDN w:val="0"/>
        <w:adjustRightInd w:val="0"/>
        <w:spacing w:after="0" w:line="206" w:lineRule="auto"/>
        <w:ind w:left="560" w:hanging="416"/>
        <w:jc w:val="both"/>
        <w:rPr>
          <w:rFonts w:ascii="Symbol" w:hAnsi="Symbol" w:cs="Symbol"/>
          <w:sz w:val="24"/>
          <w:szCs w:val="24"/>
        </w:rPr>
      </w:pPr>
      <w:r>
        <w:rPr>
          <w:rFonts w:ascii="Times New Roman" w:hAnsi="Times New Roman" w:cs="Times New Roman"/>
          <w:sz w:val="24"/>
          <w:szCs w:val="24"/>
        </w:rPr>
        <w:t>Uzņēmējs 24 stundu laikā mutiski informē pasūtītāju par konstatētajiem defektiem, par ceļa aprīkojuma bojā</w:t>
      </w:r>
      <w:r w:rsidR="002300CC">
        <w:rPr>
          <w:rFonts w:ascii="Times New Roman" w:hAnsi="Times New Roman" w:cs="Times New Roman"/>
          <w:sz w:val="24"/>
          <w:szCs w:val="24"/>
        </w:rPr>
        <w:t>šanas vai pazušanas gadījumiem, kā arī pēc Pasūtītāja ziņošanas Uzņēmējs veic attiecīgos darbus.</w:t>
      </w:r>
    </w:p>
    <w:p w:rsidR="00F23E2E" w:rsidRDefault="00F23E2E">
      <w:pPr>
        <w:widowControl w:val="0"/>
        <w:autoSpaceDE w:val="0"/>
        <w:autoSpaceDN w:val="0"/>
        <w:adjustRightInd w:val="0"/>
        <w:spacing w:after="0" w:line="79" w:lineRule="exact"/>
        <w:rPr>
          <w:rFonts w:ascii="Symbol" w:hAnsi="Symbol" w:cs="Symbol"/>
          <w:sz w:val="24"/>
          <w:szCs w:val="24"/>
        </w:rPr>
      </w:pPr>
    </w:p>
    <w:p w:rsidR="00F23E2E" w:rsidRDefault="00E713C9" w:rsidP="00AC39BE">
      <w:pPr>
        <w:widowControl w:val="0"/>
        <w:numPr>
          <w:ilvl w:val="0"/>
          <w:numId w:val="379"/>
        </w:numPr>
        <w:tabs>
          <w:tab w:val="clear" w:pos="720"/>
          <w:tab w:val="num" w:pos="534"/>
        </w:tabs>
        <w:overflowPunct w:val="0"/>
        <w:autoSpaceDE w:val="0"/>
        <w:autoSpaceDN w:val="0"/>
        <w:adjustRightInd w:val="0"/>
        <w:spacing w:after="0" w:line="206" w:lineRule="auto"/>
        <w:ind w:left="560" w:hanging="416"/>
        <w:jc w:val="both"/>
        <w:rPr>
          <w:rFonts w:ascii="Symbol" w:hAnsi="Symbol" w:cs="Symbol"/>
          <w:sz w:val="24"/>
          <w:szCs w:val="24"/>
        </w:rPr>
      </w:pPr>
      <w:r>
        <w:rPr>
          <w:rFonts w:ascii="Times New Roman" w:hAnsi="Times New Roman" w:cs="Times New Roman"/>
          <w:sz w:val="24"/>
          <w:szCs w:val="24"/>
        </w:rPr>
        <w:t>Uzņēmējs divas reizes mēnesī iesniedz Pasūtītājam ceļu tehniskā stāvokļ</w:t>
      </w:r>
      <w:r w:rsidR="008357A9">
        <w:rPr>
          <w:rFonts w:ascii="Times New Roman" w:hAnsi="Times New Roman" w:cs="Times New Roman"/>
          <w:sz w:val="24"/>
          <w:szCs w:val="24"/>
        </w:rPr>
        <w:t>a apsekošanas žurnālu, ja līgumā nav noteikts savādāk.</w:t>
      </w:r>
    </w:p>
    <w:p w:rsidR="00F23E2E" w:rsidRDefault="00F23E2E">
      <w:pPr>
        <w:widowControl w:val="0"/>
        <w:autoSpaceDE w:val="0"/>
        <w:autoSpaceDN w:val="0"/>
        <w:adjustRightInd w:val="0"/>
        <w:spacing w:after="0" w:line="3" w:lineRule="exact"/>
        <w:rPr>
          <w:rFonts w:ascii="Symbol" w:hAnsi="Symbol" w:cs="Symbol"/>
          <w:sz w:val="24"/>
          <w:szCs w:val="24"/>
        </w:rPr>
      </w:pPr>
    </w:p>
    <w:p w:rsidR="00F23E2E" w:rsidRDefault="00E713C9" w:rsidP="00AC39BE">
      <w:pPr>
        <w:widowControl w:val="0"/>
        <w:numPr>
          <w:ilvl w:val="0"/>
          <w:numId w:val="379"/>
        </w:numPr>
        <w:overflowPunct w:val="0"/>
        <w:autoSpaceDE w:val="0"/>
        <w:autoSpaceDN w:val="0"/>
        <w:adjustRightInd w:val="0"/>
        <w:spacing w:after="0" w:line="240" w:lineRule="auto"/>
        <w:ind w:hanging="576"/>
        <w:jc w:val="both"/>
        <w:rPr>
          <w:rFonts w:ascii="Symbol" w:hAnsi="Symbol" w:cs="Symbol"/>
          <w:sz w:val="24"/>
          <w:szCs w:val="24"/>
        </w:rPr>
      </w:pPr>
      <w:r>
        <w:rPr>
          <w:rFonts w:ascii="Times New Roman" w:hAnsi="Times New Roman" w:cs="Times New Roman"/>
          <w:sz w:val="24"/>
          <w:szCs w:val="24"/>
        </w:rPr>
        <w:t xml:space="preserve">Apsekošanas rezultātus uzņēmējs izmanto ceļu ikdienas uzturēšanas darbu plānošanā. </w:t>
      </w:r>
    </w:p>
    <w:p w:rsidR="005D2864" w:rsidRDefault="005D2864">
      <w:pPr>
        <w:widowControl w:val="0"/>
        <w:autoSpaceDE w:val="0"/>
        <w:autoSpaceDN w:val="0"/>
        <w:adjustRightInd w:val="0"/>
        <w:spacing w:after="0" w:line="240" w:lineRule="auto"/>
        <w:rPr>
          <w:rFonts w:ascii="Times New Roman" w:hAnsi="Times New Roman" w:cs="Times New Roman"/>
          <w:b/>
          <w:bCs/>
          <w:sz w:val="24"/>
          <w:szCs w:val="24"/>
          <w:u w:val="single"/>
        </w:rPr>
      </w:pPr>
      <w:bookmarkStart w:id="382" w:name="page307"/>
      <w:bookmarkEnd w:id="382"/>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H. Uzmērījumi un kvalitātes novērtējums:</w:t>
      </w:r>
    </w:p>
    <w:p w:rsidR="00F23E2E" w:rsidRDefault="00F23E2E">
      <w:pPr>
        <w:widowControl w:val="0"/>
        <w:autoSpaceDE w:val="0"/>
        <w:autoSpaceDN w:val="0"/>
        <w:adjustRightInd w:val="0"/>
        <w:spacing w:after="0" w:line="53" w:lineRule="exact"/>
        <w:rPr>
          <w:rFonts w:ascii="Times New Roman" w:hAnsi="Times New Roman" w:cs="Times New Roman"/>
          <w:sz w:val="24"/>
          <w:szCs w:val="24"/>
        </w:rPr>
      </w:pPr>
    </w:p>
    <w:p w:rsidR="00F23E2E" w:rsidRDefault="00E713C9">
      <w:pPr>
        <w:widowControl w:val="0"/>
        <w:overflowPunct w:val="0"/>
        <w:autoSpaceDE w:val="0"/>
        <w:autoSpaceDN w:val="0"/>
        <w:adjustRightInd w:val="0"/>
        <w:spacing w:after="0" w:line="214" w:lineRule="auto"/>
        <w:ind w:right="20" w:firstLine="360"/>
        <w:rPr>
          <w:rFonts w:ascii="Times New Roman" w:hAnsi="Times New Roman" w:cs="Times New Roman"/>
          <w:sz w:val="24"/>
          <w:szCs w:val="24"/>
        </w:rPr>
      </w:pPr>
      <w:r>
        <w:rPr>
          <w:rFonts w:ascii="Times New Roman" w:hAnsi="Times New Roman" w:cs="Times New Roman"/>
          <w:sz w:val="24"/>
          <w:szCs w:val="24"/>
        </w:rPr>
        <w:t>Izpildītais darbs jākontrolē visā ielas vai autoceļa (posma) garumā. Neatbilstības gadījumā jāveic pasākumi prasību nodrošināšanai.</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40" w:lineRule="auto"/>
        <w:rPr>
          <w:rFonts w:ascii="Times New Roman" w:hAnsi="Times New Roman" w:cs="Times New Roman"/>
          <w:sz w:val="24"/>
          <w:szCs w:val="24"/>
        </w:rPr>
        <w:sectPr w:rsidR="00F23E2E">
          <w:pgSz w:w="11906" w:h="16841"/>
          <w:pgMar w:top="1127" w:right="840" w:bottom="442" w:left="1700" w:header="720" w:footer="720" w:gutter="0"/>
          <w:cols w:space="720" w:equalWidth="0">
            <w:col w:w="9360"/>
          </w:cols>
          <w:noEndnote/>
        </w:sectPr>
      </w:pPr>
    </w:p>
    <w:p w:rsidR="00F23E2E" w:rsidRDefault="00B214D4" w:rsidP="00B214D4">
      <w:pPr>
        <w:pStyle w:val="Virsraksts1"/>
        <w:rPr>
          <w:sz w:val="24"/>
          <w:szCs w:val="24"/>
        </w:rPr>
      </w:pPr>
      <w:bookmarkStart w:id="383" w:name="page309"/>
      <w:bookmarkEnd w:id="383"/>
      <w:r>
        <w:t xml:space="preserve">                                            </w:t>
      </w:r>
      <w:bookmarkStart w:id="384" w:name="_Toc443485002"/>
      <w:r w:rsidR="00E713C9">
        <w:t>PIELIKUMI</w:t>
      </w:r>
      <w:bookmarkEnd w:id="384"/>
    </w:p>
    <w:p w:rsidR="00F23E2E" w:rsidRDefault="00F23E2E" w:rsidP="00C721D6">
      <w:pPr>
        <w:widowControl w:val="0"/>
        <w:overflowPunct w:val="0"/>
        <w:autoSpaceDE w:val="0"/>
        <w:autoSpaceDN w:val="0"/>
        <w:adjustRightInd w:val="0"/>
        <w:spacing w:after="0" w:line="240" w:lineRule="auto"/>
        <w:rPr>
          <w:rFonts w:ascii="Times New Roman" w:hAnsi="Times New Roman" w:cs="Times New Roman"/>
          <w:sz w:val="24"/>
          <w:szCs w:val="24"/>
        </w:rPr>
      </w:pPr>
    </w:p>
    <w:p w:rsidR="00F23E2E" w:rsidRDefault="00F23E2E">
      <w:pPr>
        <w:widowControl w:val="0"/>
        <w:autoSpaceDE w:val="0"/>
        <w:autoSpaceDN w:val="0"/>
        <w:adjustRightInd w:val="0"/>
        <w:spacing w:after="0" w:line="240" w:lineRule="auto"/>
        <w:rPr>
          <w:rFonts w:ascii="Times New Roman" w:hAnsi="Times New Roman" w:cs="Times New Roman"/>
          <w:sz w:val="24"/>
          <w:szCs w:val="24"/>
        </w:rPr>
        <w:sectPr w:rsidR="00F23E2E" w:rsidSect="00B214D4">
          <w:pgSz w:w="11906" w:h="16841"/>
          <w:pgMar w:top="1440" w:right="840" w:bottom="442" w:left="1701" w:header="720" w:footer="720" w:gutter="0"/>
          <w:cols w:space="720" w:equalWidth="0">
            <w:col w:w="19599"/>
          </w:cols>
          <w:noEndnote/>
        </w:sect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bookmarkStart w:id="385" w:name="page311"/>
      <w:bookmarkEnd w:id="385"/>
      <w:r>
        <w:rPr>
          <w:rFonts w:ascii="Times New Roman" w:hAnsi="Times New Roman" w:cs="Times New Roman"/>
          <w:sz w:val="24"/>
          <w:szCs w:val="24"/>
        </w:rPr>
        <w:t>1.PIELIKUMS- apsekošanas žurnāla forma vasaras/ziemas sezonai</w:t>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47"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Ielas vai autoceļa nosaukums</w:t>
      </w:r>
    </w:p>
    <w:p w:rsidR="00F23E2E" w:rsidRDefault="00F429F2">
      <w:pPr>
        <w:widowControl w:val="0"/>
        <w:autoSpaceDE w:val="0"/>
        <w:autoSpaceDN w:val="0"/>
        <w:adjustRightInd w:val="0"/>
        <w:spacing w:after="0" w:line="200" w:lineRule="exact"/>
        <w:rPr>
          <w:rFonts w:ascii="Times New Roman" w:hAnsi="Times New Roman" w:cs="Times New Roman"/>
          <w:sz w:val="24"/>
          <w:szCs w:val="24"/>
        </w:rPr>
      </w:pPr>
      <w:r>
        <w:rPr>
          <w:noProof/>
          <w:lang w:val="lv-LV" w:eastAsia="lv-LV"/>
        </w:rPr>
        <w:drawing>
          <wp:anchor distT="0" distB="0" distL="114300" distR="114300" simplePos="0" relativeHeight="251676672" behindDoc="1" locked="0" layoutInCell="0" allowOverlap="1">
            <wp:simplePos x="0" y="0"/>
            <wp:positionH relativeFrom="column">
              <wp:posOffset>0</wp:posOffset>
            </wp:positionH>
            <wp:positionV relativeFrom="paragraph">
              <wp:posOffset>361315</wp:posOffset>
            </wp:positionV>
            <wp:extent cx="13495020" cy="4415790"/>
            <wp:effectExtent l="0" t="0" r="0" b="3810"/>
            <wp:wrapNone/>
            <wp:docPr id="20"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495020" cy="4415790"/>
                    </a:xfrm>
                    <a:prstGeom prst="rect">
                      <a:avLst/>
                    </a:prstGeom>
                    <a:noFill/>
                  </pic:spPr>
                </pic:pic>
              </a:graphicData>
            </a:graphic>
            <wp14:sizeRelH relativeFrom="page">
              <wp14:pctWidth>0</wp14:pctWidth>
            </wp14:sizeRelH>
            <wp14:sizeRelV relativeFrom="page">
              <wp14:pctHeight>0</wp14:pctHeight>
            </wp14:sizeRelV>
          </wp:anchor>
        </w:drawing>
      </w:r>
    </w:p>
    <w:p w:rsidR="00F23E2E" w:rsidRDefault="00F23E2E">
      <w:pPr>
        <w:widowControl w:val="0"/>
        <w:autoSpaceDE w:val="0"/>
        <w:autoSpaceDN w:val="0"/>
        <w:adjustRightInd w:val="0"/>
        <w:spacing w:after="0" w:line="200" w:lineRule="exact"/>
        <w:rPr>
          <w:rFonts w:ascii="Times New Roman" w:hAnsi="Times New Roman" w:cs="Times New Roman"/>
          <w:sz w:val="24"/>
          <w:szCs w:val="24"/>
        </w:rPr>
      </w:pPr>
    </w:p>
    <w:p w:rsidR="00F23E2E" w:rsidRDefault="00F23E2E">
      <w:pPr>
        <w:widowControl w:val="0"/>
        <w:autoSpaceDE w:val="0"/>
        <w:autoSpaceDN w:val="0"/>
        <w:adjustRightInd w:val="0"/>
        <w:spacing w:after="0" w:line="202" w:lineRule="exact"/>
        <w:rPr>
          <w:rFonts w:ascii="Times New Roman" w:hAnsi="Times New Roman" w:cs="Times New Roman"/>
          <w:sz w:val="24"/>
          <w:szCs w:val="24"/>
        </w:rPr>
      </w:pPr>
    </w:p>
    <w:tbl>
      <w:tblPr>
        <w:tblW w:w="0" w:type="auto"/>
        <w:tblInd w:w="140" w:type="dxa"/>
        <w:tblLayout w:type="fixed"/>
        <w:tblCellMar>
          <w:left w:w="0" w:type="dxa"/>
          <w:right w:w="0" w:type="dxa"/>
        </w:tblCellMar>
        <w:tblLook w:val="0000" w:firstRow="0" w:lastRow="0" w:firstColumn="0" w:lastColumn="0" w:noHBand="0" w:noVBand="0"/>
      </w:tblPr>
      <w:tblGrid>
        <w:gridCol w:w="2280"/>
        <w:gridCol w:w="3300"/>
        <w:gridCol w:w="1560"/>
        <w:gridCol w:w="1580"/>
        <w:gridCol w:w="6460"/>
        <w:gridCol w:w="4280"/>
      </w:tblGrid>
      <w:tr w:rsidR="00F23E2E">
        <w:trPr>
          <w:trHeight w:val="276"/>
        </w:trPr>
        <w:tc>
          <w:tcPr>
            <w:tcW w:w="2280" w:type="dxa"/>
            <w:tcBorders>
              <w:top w:val="nil"/>
              <w:left w:val="nil"/>
              <w:bottom w:val="nil"/>
              <w:right w:val="nil"/>
            </w:tcBorders>
            <w:vAlign w:val="bottom"/>
          </w:tcPr>
          <w:p w:rsidR="00F23E2E" w:rsidRPr="008357A9" w:rsidRDefault="00F23E2E">
            <w:pPr>
              <w:widowControl w:val="0"/>
              <w:autoSpaceDE w:val="0"/>
              <w:autoSpaceDN w:val="0"/>
              <w:adjustRightInd w:val="0"/>
              <w:spacing w:after="0" w:line="240" w:lineRule="auto"/>
              <w:rPr>
                <w:rFonts w:ascii="Times New Roman" w:hAnsi="Times New Roman" w:cs="Times New Roman"/>
                <w:sz w:val="23"/>
                <w:szCs w:val="23"/>
              </w:rPr>
            </w:pPr>
          </w:p>
        </w:tc>
        <w:tc>
          <w:tcPr>
            <w:tcW w:w="3300" w:type="dxa"/>
            <w:tcBorders>
              <w:top w:val="nil"/>
              <w:left w:val="nil"/>
              <w:bottom w:val="nil"/>
              <w:right w:val="nil"/>
            </w:tcBorders>
            <w:vAlign w:val="bottom"/>
          </w:tcPr>
          <w:p w:rsidR="00F23E2E" w:rsidRPr="008357A9" w:rsidRDefault="00F23E2E">
            <w:pPr>
              <w:widowControl w:val="0"/>
              <w:autoSpaceDE w:val="0"/>
              <w:autoSpaceDN w:val="0"/>
              <w:adjustRightInd w:val="0"/>
              <w:spacing w:after="0" w:line="240" w:lineRule="auto"/>
              <w:rPr>
                <w:rFonts w:ascii="Times New Roman" w:hAnsi="Times New Roman" w:cs="Times New Roman"/>
                <w:sz w:val="23"/>
                <w:szCs w:val="23"/>
              </w:rPr>
            </w:pPr>
          </w:p>
        </w:tc>
        <w:tc>
          <w:tcPr>
            <w:tcW w:w="1560" w:type="dxa"/>
            <w:tcBorders>
              <w:top w:val="nil"/>
              <w:left w:val="nil"/>
              <w:bottom w:val="nil"/>
              <w:right w:val="nil"/>
            </w:tcBorders>
            <w:vAlign w:val="bottom"/>
          </w:tcPr>
          <w:p w:rsidR="00F23E2E" w:rsidRPr="008357A9" w:rsidRDefault="00F23E2E">
            <w:pPr>
              <w:widowControl w:val="0"/>
              <w:autoSpaceDE w:val="0"/>
              <w:autoSpaceDN w:val="0"/>
              <w:adjustRightInd w:val="0"/>
              <w:spacing w:after="0" w:line="240" w:lineRule="auto"/>
              <w:rPr>
                <w:rFonts w:ascii="Times New Roman" w:hAnsi="Times New Roman" w:cs="Times New Roman"/>
                <w:sz w:val="23"/>
                <w:szCs w:val="23"/>
              </w:rPr>
            </w:pPr>
          </w:p>
        </w:tc>
        <w:tc>
          <w:tcPr>
            <w:tcW w:w="1580" w:type="dxa"/>
            <w:tcBorders>
              <w:top w:val="nil"/>
              <w:left w:val="nil"/>
              <w:bottom w:val="nil"/>
              <w:right w:val="nil"/>
            </w:tcBorders>
            <w:vAlign w:val="bottom"/>
          </w:tcPr>
          <w:p w:rsidR="00F23E2E" w:rsidRPr="008357A9" w:rsidRDefault="00F23E2E">
            <w:pPr>
              <w:widowControl w:val="0"/>
              <w:autoSpaceDE w:val="0"/>
              <w:autoSpaceDN w:val="0"/>
              <w:adjustRightInd w:val="0"/>
              <w:spacing w:after="0" w:line="240" w:lineRule="auto"/>
              <w:rPr>
                <w:rFonts w:ascii="Times New Roman" w:hAnsi="Times New Roman" w:cs="Times New Roman"/>
                <w:sz w:val="23"/>
                <w:szCs w:val="23"/>
              </w:rPr>
            </w:pPr>
          </w:p>
        </w:tc>
        <w:tc>
          <w:tcPr>
            <w:tcW w:w="10740" w:type="dxa"/>
            <w:gridSpan w:val="2"/>
            <w:tcBorders>
              <w:top w:val="nil"/>
              <w:left w:val="nil"/>
              <w:bottom w:val="nil"/>
              <w:right w:val="nil"/>
            </w:tcBorders>
            <w:vAlign w:val="bottom"/>
          </w:tcPr>
          <w:p w:rsidR="00F23E2E" w:rsidRPr="008357A9" w:rsidRDefault="00E713C9">
            <w:pPr>
              <w:widowControl w:val="0"/>
              <w:autoSpaceDE w:val="0"/>
              <w:autoSpaceDN w:val="0"/>
              <w:adjustRightInd w:val="0"/>
              <w:spacing w:after="0" w:line="240" w:lineRule="auto"/>
              <w:ind w:left="4840"/>
              <w:rPr>
                <w:rFonts w:ascii="Times New Roman" w:hAnsi="Times New Roman" w:cs="Times New Roman"/>
                <w:sz w:val="24"/>
                <w:szCs w:val="24"/>
              </w:rPr>
            </w:pPr>
            <w:r w:rsidRPr="008357A9">
              <w:rPr>
                <w:rFonts w:ascii="Times New Roman" w:hAnsi="Times New Roman" w:cs="Times New Roman"/>
                <w:b/>
                <w:bCs/>
                <w:sz w:val="24"/>
                <w:szCs w:val="24"/>
              </w:rPr>
              <w:t>Atzīme par trūkumu novēršanu</w:t>
            </w:r>
          </w:p>
        </w:tc>
      </w:tr>
      <w:tr w:rsidR="00F23E2E">
        <w:trPr>
          <w:trHeight w:val="192"/>
        </w:trPr>
        <w:tc>
          <w:tcPr>
            <w:tcW w:w="2280" w:type="dxa"/>
            <w:tcBorders>
              <w:top w:val="nil"/>
              <w:left w:val="nil"/>
              <w:bottom w:val="nil"/>
              <w:right w:val="nil"/>
            </w:tcBorders>
            <w:vAlign w:val="bottom"/>
          </w:tcPr>
          <w:p w:rsidR="00F23E2E" w:rsidRPr="008357A9" w:rsidRDefault="00E713C9">
            <w:pPr>
              <w:widowControl w:val="0"/>
              <w:autoSpaceDE w:val="0"/>
              <w:autoSpaceDN w:val="0"/>
              <w:adjustRightInd w:val="0"/>
              <w:spacing w:after="0" w:line="192" w:lineRule="exact"/>
              <w:rPr>
                <w:rFonts w:ascii="Times New Roman" w:hAnsi="Times New Roman" w:cs="Times New Roman"/>
                <w:sz w:val="24"/>
                <w:szCs w:val="24"/>
              </w:rPr>
            </w:pPr>
            <w:r w:rsidRPr="008357A9">
              <w:rPr>
                <w:rFonts w:ascii="Times New Roman" w:hAnsi="Times New Roman" w:cs="Times New Roman"/>
                <w:b/>
                <w:bCs/>
              </w:rPr>
              <w:t>Atrašanās vieta</w:t>
            </w:r>
          </w:p>
        </w:tc>
        <w:tc>
          <w:tcPr>
            <w:tcW w:w="3300" w:type="dxa"/>
            <w:tcBorders>
              <w:top w:val="nil"/>
              <w:left w:val="nil"/>
              <w:bottom w:val="nil"/>
              <w:right w:val="nil"/>
            </w:tcBorders>
            <w:vAlign w:val="bottom"/>
          </w:tcPr>
          <w:p w:rsidR="00F23E2E" w:rsidRPr="008357A9" w:rsidRDefault="00E713C9">
            <w:pPr>
              <w:widowControl w:val="0"/>
              <w:autoSpaceDE w:val="0"/>
              <w:autoSpaceDN w:val="0"/>
              <w:adjustRightInd w:val="0"/>
              <w:spacing w:after="0" w:line="192" w:lineRule="exact"/>
              <w:ind w:left="680"/>
              <w:rPr>
                <w:rFonts w:ascii="Times New Roman" w:hAnsi="Times New Roman" w:cs="Times New Roman"/>
                <w:sz w:val="24"/>
                <w:szCs w:val="24"/>
              </w:rPr>
            </w:pPr>
            <w:r w:rsidRPr="008357A9">
              <w:rPr>
                <w:rFonts w:ascii="Times New Roman" w:hAnsi="Times New Roman" w:cs="Times New Roman"/>
                <w:b/>
                <w:bCs/>
              </w:rPr>
              <w:t>Bojājumu apraksts</w:t>
            </w:r>
          </w:p>
        </w:tc>
        <w:tc>
          <w:tcPr>
            <w:tcW w:w="1560" w:type="dxa"/>
            <w:tcBorders>
              <w:top w:val="nil"/>
              <w:left w:val="nil"/>
              <w:bottom w:val="nil"/>
              <w:right w:val="nil"/>
            </w:tcBorders>
            <w:vAlign w:val="bottom"/>
          </w:tcPr>
          <w:p w:rsidR="00F23E2E" w:rsidRPr="008357A9" w:rsidRDefault="00E713C9">
            <w:pPr>
              <w:widowControl w:val="0"/>
              <w:autoSpaceDE w:val="0"/>
              <w:autoSpaceDN w:val="0"/>
              <w:adjustRightInd w:val="0"/>
              <w:spacing w:after="0" w:line="192" w:lineRule="exact"/>
              <w:ind w:left="660"/>
              <w:rPr>
                <w:rFonts w:ascii="Times New Roman" w:hAnsi="Times New Roman" w:cs="Times New Roman"/>
                <w:sz w:val="24"/>
                <w:szCs w:val="24"/>
              </w:rPr>
            </w:pPr>
            <w:r w:rsidRPr="008357A9">
              <w:rPr>
                <w:rFonts w:ascii="Times New Roman" w:hAnsi="Times New Roman" w:cs="Times New Roman"/>
                <w:b/>
                <w:bCs/>
              </w:rPr>
              <w:t>Datums</w:t>
            </w:r>
          </w:p>
        </w:tc>
        <w:tc>
          <w:tcPr>
            <w:tcW w:w="1580" w:type="dxa"/>
            <w:tcBorders>
              <w:top w:val="nil"/>
              <w:left w:val="nil"/>
              <w:bottom w:val="nil"/>
              <w:right w:val="nil"/>
            </w:tcBorders>
            <w:vAlign w:val="bottom"/>
          </w:tcPr>
          <w:p w:rsidR="00F23E2E" w:rsidRPr="008357A9" w:rsidRDefault="00E713C9">
            <w:pPr>
              <w:widowControl w:val="0"/>
              <w:autoSpaceDE w:val="0"/>
              <w:autoSpaceDN w:val="0"/>
              <w:adjustRightInd w:val="0"/>
              <w:spacing w:after="0" w:line="192" w:lineRule="exact"/>
              <w:ind w:left="120"/>
              <w:rPr>
                <w:rFonts w:ascii="Times New Roman" w:hAnsi="Times New Roman" w:cs="Times New Roman"/>
                <w:sz w:val="24"/>
                <w:szCs w:val="24"/>
              </w:rPr>
            </w:pPr>
            <w:r w:rsidRPr="008357A9">
              <w:rPr>
                <w:rFonts w:ascii="Times New Roman" w:hAnsi="Times New Roman" w:cs="Times New Roman"/>
                <w:b/>
                <w:bCs/>
              </w:rPr>
              <w:t>Paraksts</w:t>
            </w:r>
          </w:p>
        </w:tc>
        <w:tc>
          <w:tcPr>
            <w:tcW w:w="6460" w:type="dxa"/>
            <w:tcBorders>
              <w:top w:val="nil"/>
              <w:left w:val="nil"/>
              <w:bottom w:val="nil"/>
              <w:right w:val="nil"/>
            </w:tcBorders>
            <w:vAlign w:val="bottom"/>
          </w:tcPr>
          <w:p w:rsidR="00F23E2E" w:rsidRPr="008357A9" w:rsidRDefault="00E713C9">
            <w:pPr>
              <w:widowControl w:val="0"/>
              <w:autoSpaceDE w:val="0"/>
              <w:autoSpaceDN w:val="0"/>
              <w:adjustRightInd w:val="0"/>
              <w:spacing w:after="0" w:line="192" w:lineRule="exact"/>
              <w:ind w:left="560"/>
              <w:rPr>
                <w:rFonts w:ascii="Times New Roman" w:hAnsi="Times New Roman" w:cs="Times New Roman"/>
                <w:sz w:val="24"/>
                <w:szCs w:val="24"/>
              </w:rPr>
            </w:pPr>
            <w:r w:rsidRPr="008357A9">
              <w:rPr>
                <w:rFonts w:ascii="Times New Roman" w:hAnsi="Times New Roman" w:cs="Times New Roman"/>
                <w:b/>
                <w:bCs/>
              </w:rPr>
              <w:t>Pasākumi trūkuma novēršanai</w:t>
            </w:r>
          </w:p>
        </w:tc>
        <w:tc>
          <w:tcPr>
            <w:tcW w:w="4280" w:type="dxa"/>
            <w:tcBorders>
              <w:top w:val="nil"/>
              <w:left w:val="nil"/>
              <w:bottom w:val="nil"/>
              <w:right w:val="nil"/>
            </w:tcBorders>
            <w:vAlign w:val="bottom"/>
          </w:tcPr>
          <w:p w:rsidR="00F23E2E" w:rsidRPr="008357A9" w:rsidRDefault="00E713C9">
            <w:pPr>
              <w:widowControl w:val="0"/>
              <w:autoSpaceDE w:val="0"/>
              <w:autoSpaceDN w:val="0"/>
              <w:adjustRightInd w:val="0"/>
              <w:spacing w:after="0" w:line="192" w:lineRule="exact"/>
              <w:ind w:left="3400"/>
              <w:rPr>
                <w:rFonts w:ascii="Times New Roman" w:hAnsi="Times New Roman" w:cs="Times New Roman"/>
                <w:sz w:val="24"/>
                <w:szCs w:val="24"/>
              </w:rPr>
            </w:pPr>
            <w:r w:rsidRPr="008357A9">
              <w:rPr>
                <w:rFonts w:ascii="Times New Roman" w:hAnsi="Times New Roman" w:cs="Times New Roman"/>
                <w:b/>
                <w:bCs/>
              </w:rPr>
              <w:t>Piezīmes</w:t>
            </w:r>
          </w:p>
        </w:tc>
      </w:tr>
      <w:tr w:rsidR="00F23E2E">
        <w:trPr>
          <w:trHeight w:val="214"/>
        </w:trPr>
        <w:tc>
          <w:tcPr>
            <w:tcW w:w="2280" w:type="dxa"/>
            <w:tcBorders>
              <w:top w:val="nil"/>
              <w:left w:val="nil"/>
              <w:bottom w:val="nil"/>
              <w:right w:val="nil"/>
            </w:tcBorders>
            <w:vAlign w:val="bottom"/>
          </w:tcPr>
          <w:p w:rsidR="00F23E2E" w:rsidRPr="008357A9" w:rsidRDefault="00F23E2E">
            <w:pPr>
              <w:widowControl w:val="0"/>
              <w:autoSpaceDE w:val="0"/>
              <w:autoSpaceDN w:val="0"/>
              <w:adjustRightInd w:val="0"/>
              <w:spacing w:after="0" w:line="240" w:lineRule="auto"/>
              <w:rPr>
                <w:rFonts w:ascii="Times New Roman" w:hAnsi="Times New Roman" w:cs="Times New Roman"/>
                <w:sz w:val="18"/>
                <w:szCs w:val="18"/>
              </w:rPr>
            </w:pPr>
          </w:p>
        </w:tc>
        <w:tc>
          <w:tcPr>
            <w:tcW w:w="3300" w:type="dxa"/>
            <w:tcBorders>
              <w:top w:val="nil"/>
              <w:left w:val="nil"/>
              <w:bottom w:val="nil"/>
              <w:right w:val="nil"/>
            </w:tcBorders>
            <w:vAlign w:val="bottom"/>
          </w:tcPr>
          <w:p w:rsidR="00F23E2E" w:rsidRPr="008357A9" w:rsidRDefault="00F23E2E">
            <w:pPr>
              <w:widowControl w:val="0"/>
              <w:autoSpaceDE w:val="0"/>
              <w:autoSpaceDN w:val="0"/>
              <w:adjustRightInd w:val="0"/>
              <w:spacing w:after="0" w:line="240" w:lineRule="auto"/>
              <w:rPr>
                <w:rFonts w:ascii="Times New Roman" w:hAnsi="Times New Roman" w:cs="Times New Roman"/>
                <w:sz w:val="18"/>
                <w:szCs w:val="18"/>
              </w:rPr>
            </w:pPr>
          </w:p>
        </w:tc>
        <w:tc>
          <w:tcPr>
            <w:tcW w:w="1560" w:type="dxa"/>
            <w:tcBorders>
              <w:top w:val="nil"/>
              <w:left w:val="nil"/>
              <w:bottom w:val="nil"/>
              <w:right w:val="nil"/>
            </w:tcBorders>
            <w:vAlign w:val="bottom"/>
          </w:tcPr>
          <w:p w:rsidR="00F23E2E" w:rsidRPr="008357A9" w:rsidRDefault="00F23E2E">
            <w:pPr>
              <w:widowControl w:val="0"/>
              <w:autoSpaceDE w:val="0"/>
              <w:autoSpaceDN w:val="0"/>
              <w:adjustRightInd w:val="0"/>
              <w:spacing w:after="0" w:line="240" w:lineRule="auto"/>
              <w:rPr>
                <w:rFonts w:ascii="Times New Roman" w:hAnsi="Times New Roman" w:cs="Times New Roman"/>
                <w:sz w:val="18"/>
                <w:szCs w:val="18"/>
              </w:rPr>
            </w:pPr>
          </w:p>
        </w:tc>
        <w:tc>
          <w:tcPr>
            <w:tcW w:w="1580" w:type="dxa"/>
            <w:tcBorders>
              <w:top w:val="nil"/>
              <w:left w:val="nil"/>
              <w:bottom w:val="nil"/>
              <w:right w:val="nil"/>
            </w:tcBorders>
            <w:vAlign w:val="bottom"/>
          </w:tcPr>
          <w:p w:rsidR="00F23E2E" w:rsidRPr="008357A9" w:rsidRDefault="00F23E2E">
            <w:pPr>
              <w:widowControl w:val="0"/>
              <w:autoSpaceDE w:val="0"/>
              <w:autoSpaceDN w:val="0"/>
              <w:adjustRightInd w:val="0"/>
              <w:spacing w:after="0" w:line="240" w:lineRule="auto"/>
              <w:rPr>
                <w:rFonts w:ascii="Times New Roman" w:hAnsi="Times New Roman" w:cs="Times New Roman"/>
                <w:sz w:val="18"/>
                <w:szCs w:val="18"/>
              </w:rPr>
            </w:pPr>
          </w:p>
        </w:tc>
        <w:tc>
          <w:tcPr>
            <w:tcW w:w="6460" w:type="dxa"/>
            <w:tcBorders>
              <w:top w:val="nil"/>
              <w:left w:val="nil"/>
              <w:bottom w:val="nil"/>
              <w:right w:val="nil"/>
            </w:tcBorders>
            <w:vAlign w:val="bottom"/>
          </w:tcPr>
          <w:p w:rsidR="00F23E2E" w:rsidRPr="008357A9" w:rsidRDefault="00E713C9">
            <w:pPr>
              <w:widowControl w:val="0"/>
              <w:autoSpaceDE w:val="0"/>
              <w:autoSpaceDN w:val="0"/>
              <w:adjustRightInd w:val="0"/>
              <w:spacing w:after="0" w:line="213" w:lineRule="exact"/>
              <w:ind w:left="5200"/>
              <w:rPr>
                <w:rFonts w:ascii="Times New Roman" w:hAnsi="Times New Roman" w:cs="Times New Roman"/>
                <w:sz w:val="24"/>
                <w:szCs w:val="24"/>
              </w:rPr>
            </w:pPr>
            <w:r w:rsidRPr="008357A9">
              <w:rPr>
                <w:rFonts w:ascii="Times New Roman" w:hAnsi="Times New Roman" w:cs="Times New Roman"/>
                <w:b/>
                <w:bCs/>
                <w:sz w:val="24"/>
                <w:szCs w:val="24"/>
              </w:rPr>
              <w:t>Datums</w:t>
            </w:r>
          </w:p>
        </w:tc>
        <w:tc>
          <w:tcPr>
            <w:tcW w:w="4280" w:type="dxa"/>
            <w:tcBorders>
              <w:top w:val="nil"/>
              <w:left w:val="nil"/>
              <w:bottom w:val="nil"/>
              <w:right w:val="nil"/>
            </w:tcBorders>
            <w:vAlign w:val="bottom"/>
          </w:tcPr>
          <w:p w:rsidR="00F23E2E" w:rsidRPr="008357A9" w:rsidRDefault="00E713C9">
            <w:pPr>
              <w:widowControl w:val="0"/>
              <w:autoSpaceDE w:val="0"/>
              <w:autoSpaceDN w:val="0"/>
              <w:adjustRightInd w:val="0"/>
              <w:spacing w:after="0" w:line="213" w:lineRule="exact"/>
              <w:ind w:left="440"/>
              <w:rPr>
                <w:rFonts w:ascii="Times New Roman" w:hAnsi="Times New Roman" w:cs="Times New Roman"/>
                <w:sz w:val="24"/>
                <w:szCs w:val="24"/>
              </w:rPr>
            </w:pPr>
            <w:r w:rsidRPr="008357A9">
              <w:rPr>
                <w:rFonts w:ascii="Times New Roman" w:hAnsi="Times New Roman" w:cs="Times New Roman"/>
                <w:b/>
                <w:bCs/>
                <w:sz w:val="24"/>
                <w:szCs w:val="24"/>
              </w:rPr>
              <w:t>Paraksts</w:t>
            </w:r>
          </w:p>
        </w:tc>
      </w:tr>
    </w:tbl>
    <w:p w:rsidR="00F23E2E" w:rsidRDefault="00F23E2E">
      <w:pPr>
        <w:widowControl w:val="0"/>
        <w:autoSpaceDE w:val="0"/>
        <w:autoSpaceDN w:val="0"/>
        <w:adjustRightInd w:val="0"/>
        <w:spacing w:after="0" w:line="240" w:lineRule="auto"/>
        <w:rPr>
          <w:rFonts w:ascii="Times New Roman" w:hAnsi="Times New Roman" w:cs="Times New Roman"/>
          <w:sz w:val="24"/>
          <w:szCs w:val="24"/>
        </w:rPr>
        <w:sectPr w:rsidR="00F23E2E">
          <w:pgSz w:w="23810" w:h="16841" w:orient="landscape"/>
          <w:pgMar w:top="1398" w:right="2520" w:bottom="1440" w:left="1700" w:header="720" w:footer="720" w:gutter="0"/>
          <w:cols w:space="720" w:equalWidth="0">
            <w:col w:w="19600"/>
          </w:cols>
          <w:noEndnote/>
        </w:sectPr>
      </w:pPr>
    </w:p>
    <w:p w:rsidR="00F23E2E" w:rsidRDefault="00F23E2E">
      <w:pPr>
        <w:widowControl w:val="0"/>
        <w:autoSpaceDE w:val="0"/>
        <w:autoSpaceDN w:val="0"/>
        <w:adjustRightInd w:val="0"/>
        <w:spacing w:after="0" w:line="79" w:lineRule="exact"/>
        <w:rPr>
          <w:rFonts w:ascii="Times New Roman" w:hAnsi="Times New Roman" w:cs="Times New Roman"/>
          <w:sz w:val="24"/>
          <w:szCs w:val="24"/>
        </w:rPr>
      </w:pPr>
      <w:bookmarkStart w:id="386" w:name="page313"/>
      <w:bookmarkEnd w:id="386"/>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2.PIELIKUMS- izpildes darbu žurnāls ziemas sezonai(tikai Saldus pilsētā)</w:t>
      </w:r>
    </w:p>
    <w:p w:rsidR="00F23E2E" w:rsidRDefault="00F23E2E">
      <w:pPr>
        <w:widowControl w:val="0"/>
        <w:autoSpaceDE w:val="0"/>
        <w:autoSpaceDN w:val="0"/>
        <w:adjustRightInd w:val="0"/>
        <w:spacing w:after="0" w:line="332" w:lineRule="exact"/>
        <w:rPr>
          <w:rFonts w:ascii="Times New Roman" w:hAnsi="Times New Roman" w:cs="Times New Roman"/>
          <w:sz w:val="24"/>
          <w:szCs w:val="24"/>
        </w:rPr>
      </w:pPr>
    </w:p>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Datums</w:t>
      </w:r>
    </w:p>
    <w:tbl>
      <w:tblPr>
        <w:tblW w:w="0" w:type="auto"/>
        <w:tblInd w:w="10" w:type="dxa"/>
        <w:tblLayout w:type="fixed"/>
        <w:tblCellMar>
          <w:left w:w="0" w:type="dxa"/>
          <w:right w:w="0" w:type="dxa"/>
        </w:tblCellMar>
        <w:tblLook w:val="0000" w:firstRow="0" w:lastRow="0" w:firstColumn="0" w:lastColumn="0" w:noHBand="0" w:noVBand="0"/>
      </w:tblPr>
      <w:tblGrid>
        <w:gridCol w:w="2080"/>
        <w:gridCol w:w="1040"/>
        <w:gridCol w:w="1020"/>
        <w:gridCol w:w="1040"/>
        <w:gridCol w:w="1040"/>
        <w:gridCol w:w="1020"/>
        <w:gridCol w:w="1040"/>
        <w:gridCol w:w="1120"/>
        <w:gridCol w:w="720"/>
        <w:gridCol w:w="980"/>
        <w:gridCol w:w="3680"/>
        <w:gridCol w:w="1380"/>
        <w:gridCol w:w="1280"/>
        <w:gridCol w:w="2060"/>
        <w:gridCol w:w="980"/>
        <w:gridCol w:w="1120"/>
      </w:tblGrid>
      <w:tr w:rsidR="00F23E2E">
        <w:trPr>
          <w:trHeight w:val="359"/>
        </w:trPr>
        <w:tc>
          <w:tcPr>
            <w:tcW w:w="2080" w:type="dxa"/>
            <w:tcBorders>
              <w:top w:val="single" w:sz="8" w:space="0" w:color="auto"/>
              <w:left w:val="single" w:sz="8" w:space="0" w:color="auto"/>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8040" w:type="dxa"/>
            <w:gridSpan w:val="8"/>
            <w:tcBorders>
              <w:top w:val="single" w:sz="8" w:space="0" w:color="auto"/>
              <w:left w:val="nil"/>
              <w:bottom w:val="nil"/>
              <w:right w:val="single" w:sz="8" w:space="0" w:color="auto"/>
            </w:tcBorders>
            <w:vAlign w:val="bottom"/>
          </w:tcPr>
          <w:p w:rsidR="00F23E2E" w:rsidRDefault="00E713C9">
            <w:pPr>
              <w:widowControl w:val="0"/>
              <w:autoSpaceDE w:val="0"/>
              <w:autoSpaceDN w:val="0"/>
              <w:adjustRightInd w:val="0"/>
              <w:spacing w:after="0" w:line="240" w:lineRule="auto"/>
              <w:ind w:left="800"/>
              <w:rPr>
                <w:rFonts w:ascii="Times New Roman" w:hAnsi="Times New Roman" w:cs="Times New Roman"/>
                <w:sz w:val="24"/>
                <w:szCs w:val="24"/>
              </w:rPr>
            </w:pPr>
            <w:r>
              <w:rPr>
                <w:rFonts w:ascii="Times New Roman" w:hAnsi="Times New Roman" w:cs="Times New Roman"/>
                <w:b/>
                <w:bCs/>
                <w:sz w:val="28"/>
                <w:szCs w:val="28"/>
              </w:rPr>
              <w:t>METEOROLOĢISKIE APSTĀKĻI</w:t>
            </w:r>
          </w:p>
        </w:tc>
        <w:tc>
          <w:tcPr>
            <w:tcW w:w="980" w:type="dxa"/>
            <w:tcBorders>
              <w:top w:val="single" w:sz="8" w:space="0" w:color="auto"/>
              <w:left w:val="nil"/>
              <w:bottom w:val="nil"/>
              <w:right w:val="single" w:sz="8" w:space="0" w:color="auto"/>
            </w:tcBorders>
            <w:shd w:val="clear" w:color="auto" w:fill="B3B3B3"/>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0500" w:type="dxa"/>
            <w:gridSpan w:val="6"/>
            <w:tcBorders>
              <w:top w:val="single" w:sz="8" w:space="0" w:color="auto"/>
              <w:left w:val="nil"/>
              <w:bottom w:val="nil"/>
              <w:right w:val="single" w:sz="8" w:space="0" w:color="auto"/>
            </w:tcBorders>
            <w:vAlign w:val="bottom"/>
          </w:tcPr>
          <w:p w:rsidR="00F23E2E" w:rsidRDefault="00E713C9">
            <w:pPr>
              <w:widowControl w:val="0"/>
              <w:autoSpaceDE w:val="0"/>
              <w:autoSpaceDN w:val="0"/>
              <w:adjustRightInd w:val="0"/>
              <w:spacing w:after="0" w:line="240" w:lineRule="auto"/>
              <w:ind w:left="1800"/>
              <w:rPr>
                <w:rFonts w:ascii="Times New Roman" w:hAnsi="Times New Roman" w:cs="Times New Roman"/>
                <w:sz w:val="24"/>
                <w:szCs w:val="24"/>
              </w:rPr>
            </w:pPr>
            <w:r>
              <w:rPr>
                <w:rFonts w:ascii="Times New Roman" w:hAnsi="Times New Roman" w:cs="Times New Roman"/>
                <w:b/>
                <w:bCs/>
                <w:sz w:val="28"/>
                <w:szCs w:val="28"/>
              </w:rPr>
              <w:t>ATZĪME PAR DEŽŪRAS NODOŠANU- PIEŅEMŠANU</w:t>
            </w:r>
          </w:p>
        </w:tc>
      </w:tr>
      <w:tr w:rsidR="00F23E2E">
        <w:trPr>
          <w:trHeight w:val="420"/>
        </w:trPr>
        <w:tc>
          <w:tcPr>
            <w:tcW w:w="2080" w:type="dxa"/>
            <w:tcBorders>
              <w:top w:val="nil"/>
              <w:left w:val="single" w:sz="8" w:space="0" w:color="auto"/>
              <w:bottom w:val="single" w:sz="8" w:space="0" w:color="auto"/>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single" w:sz="8" w:space="0" w:color="auto"/>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single" w:sz="8" w:space="0" w:color="auto"/>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single" w:sz="8" w:space="0" w:color="auto"/>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single" w:sz="8" w:space="0" w:color="auto"/>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single" w:sz="8" w:space="0" w:color="auto"/>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single" w:sz="8" w:space="0" w:color="auto"/>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single" w:sz="8" w:space="0" w:color="auto"/>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single" w:sz="8" w:space="0" w:color="auto"/>
              <w:right w:val="single" w:sz="8" w:space="0" w:color="auto"/>
            </w:tcBorders>
            <w:shd w:val="clear" w:color="auto" w:fill="B3B3B3"/>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3680" w:type="dxa"/>
            <w:tcBorders>
              <w:top w:val="nil"/>
              <w:left w:val="nil"/>
              <w:bottom w:val="single" w:sz="8" w:space="0" w:color="auto"/>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single" w:sz="8" w:space="0" w:color="auto"/>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single" w:sz="8" w:space="0" w:color="auto"/>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2060" w:type="dxa"/>
            <w:tcBorders>
              <w:top w:val="nil"/>
              <w:left w:val="nil"/>
              <w:bottom w:val="single" w:sz="8" w:space="0" w:color="auto"/>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single" w:sz="8" w:space="0" w:color="auto"/>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r>
      <w:tr w:rsidR="00F23E2E">
        <w:trPr>
          <w:trHeight w:val="350"/>
        </w:trPr>
        <w:tc>
          <w:tcPr>
            <w:tcW w:w="2080" w:type="dxa"/>
            <w:tcBorders>
              <w:top w:val="nil"/>
              <w:left w:val="single" w:sz="8" w:space="0" w:color="auto"/>
              <w:bottom w:val="nil"/>
              <w:right w:val="single" w:sz="8" w:space="0" w:color="auto"/>
            </w:tcBorders>
            <w:vAlign w:val="bottom"/>
          </w:tcPr>
          <w:p w:rsidR="00F23E2E" w:rsidRDefault="00E713C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8"/>
                <w:szCs w:val="28"/>
              </w:rPr>
              <w:t>Kontroles laiks</w:t>
            </w:r>
          </w:p>
        </w:tc>
        <w:tc>
          <w:tcPr>
            <w:tcW w:w="1040" w:type="dxa"/>
            <w:tcBorders>
              <w:top w:val="nil"/>
              <w:left w:val="nil"/>
              <w:bottom w:val="nil"/>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nil"/>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nil"/>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nil"/>
              <w:right w:val="single" w:sz="8" w:space="0" w:color="auto"/>
            </w:tcBorders>
            <w:shd w:val="clear" w:color="auto" w:fill="B3B3B3"/>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3680" w:type="dxa"/>
            <w:tcBorders>
              <w:top w:val="nil"/>
              <w:left w:val="nil"/>
              <w:bottom w:val="nil"/>
              <w:right w:val="single" w:sz="8" w:space="0" w:color="auto"/>
            </w:tcBorders>
            <w:vAlign w:val="bottom"/>
          </w:tcPr>
          <w:p w:rsidR="00F23E2E" w:rsidRDefault="00E713C9">
            <w:pPr>
              <w:widowControl w:val="0"/>
              <w:autoSpaceDE w:val="0"/>
              <w:autoSpaceDN w:val="0"/>
              <w:adjustRightInd w:val="0"/>
              <w:spacing w:after="0" w:line="240" w:lineRule="auto"/>
              <w:ind w:left="1380"/>
              <w:rPr>
                <w:rFonts w:ascii="Times New Roman" w:hAnsi="Times New Roman" w:cs="Times New Roman"/>
                <w:sz w:val="24"/>
                <w:szCs w:val="24"/>
              </w:rPr>
            </w:pPr>
            <w:r>
              <w:rPr>
                <w:rFonts w:ascii="Times New Roman" w:hAnsi="Times New Roman" w:cs="Times New Roman"/>
                <w:sz w:val="28"/>
                <w:szCs w:val="28"/>
              </w:rPr>
              <w:t>Nodeva</w:t>
            </w:r>
          </w:p>
        </w:tc>
        <w:tc>
          <w:tcPr>
            <w:tcW w:w="1380" w:type="dxa"/>
            <w:tcBorders>
              <w:top w:val="nil"/>
              <w:left w:val="nil"/>
              <w:bottom w:val="nil"/>
              <w:right w:val="single" w:sz="8" w:space="0" w:color="auto"/>
            </w:tcBorders>
            <w:vAlign w:val="bottom"/>
          </w:tcPr>
          <w:p w:rsidR="00F23E2E" w:rsidRDefault="00E713C9">
            <w:pPr>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8"/>
                <w:szCs w:val="28"/>
              </w:rPr>
              <w:t>Laiks</w:t>
            </w:r>
          </w:p>
        </w:tc>
        <w:tc>
          <w:tcPr>
            <w:tcW w:w="1280" w:type="dxa"/>
            <w:tcBorders>
              <w:top w:val="nil"/>
              <w:left w:val="nil"/>
              <w:bottom w:val="nil"/>
              <w:right w:val="single" w:sz="8" w:space="0" w:color="auto"/>
            </w:tcBorders>
            <w:vAlign w:val="bottom"/>
          </w:tcPr>
          <w:p w:rsidR="00F23E2E" w:rsidRDefault="00E713C9">
            <w:pPr>
              <w:widowControl w:val="0"/>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cs="Times New Roman"/>
                <w:sz w:val="28"/>
                <w:szCs w:val="28"/>
              </w:rPr>
              <w:t>Paraksts</w:t>
            </w:r>
          </w:p>
        </w:tc>
        <w:tc>
          <w:tcPr>
            <w:tcW w:w="2060" w:type="dxa"/>
            <w:tcBorders>
              <w:top w:val="nil"/>
              <w:left w:val="nil"/>
              <w:bottom w:val="nil"/>
              <w:right w:val="single" w:sz="8" w:space="0" w:color="auto"/>
            </w:tcBorders>
            <w:vAlign w:val="bottom"/>
          </w:tcPr>
          <w:p w:rsidR="00F23E2E" w:rsidRDefault="00E713C9">
            <w:pPr>
              <w:widowControl w:val="0"/>
              <w:autoSpaceDE w:val="0"/>
              <w:autoSpaceDN w:val="0"/>
              <w:adjustRightInd w:val="0"/>
              <w:spacing w:after="0" w:line="240" w:lineRule="auto"/>
              <w:ind w:left="520"/>
              <w:rPr>
                <w:rFonts w:ascii="Times New Roman" w:hAnsi="Times New Roman" w:cs="Times New Roman"/>
                <w:sz w:val="24"/>
                <w:szCs w:val="24"/>
              </w:rPr>
            </w:pPr>
            <w:r>
              <w:rPr>
                <w:rFonts w:ascii="Times New Roman" w:hAnsi="Times New Roman" w:cs="Times New Roman"/>
                <w:sz w:val="28"/>
                <w:szCs w:val="28"/>
              </w:rPr>
              <w:t>Pieņēma</w:t>
            </w:r>
          </w:p>
        </w:tc>
        <w:tc>
          <w:tcPr>
            <w:tcW w:w="980" w:type="dxa"/>
            <w:tcBorders>
              <w:top w:val="nil"/>
              <w:left w:val="nil"/>
              <w:bottom w:val="nil"/>
              <w:right w:val="single" w:sz="8" w:space="0" w:color="auto"/>
            </w:tcBorders>
            <w:vAlign w:val="bottom"/>
          </w:tcPr>
          <w:p w:rsidR="00F23E2E" w:rsidRDefault="00E713C9">
            <w:pPr>
              <w:widowControl w:val="0"/>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cs="Times New Roman"/>
                <w:sz w:val="28"/>
                <w:szCs w:val="28"/>
              </w:rPr>
              <w:t>Laiks</w:t>
            </w:r>
          </w:p>
        </w:tc>
        <w:tc>
          <w:tcPr>
            <w:tcW w:w="1120" w:type="dxa"/>
            <w:tcBorders>
              <w:top w:val="nil"/>
              <w:left w:val="nil"/>
              <w:bottom w:val="nil"/>
              <w:right w:val="single" w:sz="8" w:space="0" w:color="auto"/>
            </w:tcBorders>
            <w:vAlign w:val="bottom"/>
          </w:tcPr>
          <w:p w:rsidR="00F23E2E" w:rsidRDefault="00E713C9">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Paraksts</w:t>
            </w:r>
          </w:p>
        </w:tc>
      </w:tr>
      <w:tr w:rsidR="00F23E2E">
        <w:trPr>
          <w:trHeight w:val="427"/>
        </w:trPr>
        <w:tc>
          <w:tcPr>
            <w:tcW w:w="2080" w:type="dxa"/>
            <w:tcBorders>
              <w:top w:val="nil"/>
              <w:left w:val="single" w:sz="8" w:space="0" w:color="auto"/>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single" w:sz="8" w:space="0" w:color="auto"/>
              <w:right w:val="single" w:sz="8" w:space="0" w:color="auto"/>
            </w:tcBorders>
            <w:shd w:val="clear" w:color="auto" w:fill="B3B3B3"/>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3680" w:type="dxa"/>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2060" w:type="dxa"/>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r>
      <w:tr w:rsidR="00F23E2E">
        <w:trPr>
          <w:trHeight w:val="350"/>
        </w:trPr>
        <w:tc>
          <w:tcPr>
            <w:tcW w:w="2080" w:type="dxa"/>
            <w:tcBorders>
              <w:top w:val="nil"/>
              <w:left w:val="single" w:sz="8" w:space="0" w:color="auto"/>
              <w:bottom w:val="nil"/>
              <w:right w:val="single" w:sz="8" w:space="0" w:color="auto"/>
            </w:tcBorders>
            <w:vAlign w:val="bottom"/>
          </w:tcPr>
          <w:p w:rsidR="00F23E2E" w:rsidRDefault="00E713C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8"/>
                <w:szCs w:val="28"/>
              </w:rPr>
              <w:t>Gaisa t,C</w:t>
            </w:r>
          </w:p>
        </w:tc>
        <w:tc>
          <w:tcPr>
            <w:tcW w:w="1040" w:type="dxa"/>
            <w:tcBorders>
              <w:top w:val="nil"/>
              <w:left w:val="nil"/>
              <w:bottom w:val="nil"/>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nil"/>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nil"/>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nil"/>
              <w:right w:val="single" w:sz="8" w:space="0" w:color="auto"/>
            </w:tcBorders>
            <w:shd w:val="clear" w:color="auto" w:fill="B3B3B3"/>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3680" w:type="dxa"/>
            <w:tcBorders>
              <w:top w:val="nil"/>
              <w:left w:val="nil"/>
              <w:bottom w:val="nil"/>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nil"/>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2060" w:type="dxa"/>
            <w:tcBorders>
              <w:top w:val="nil"/>
              <w:left w:val="nil"/>
              <w:bottom w:val="nil"/>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nil"/>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r>
      <w:tr w:rsidR="00F23E2E">
        <w:trPr>
          <w:trHeight w:val="427"/>
        </w:trPr>
        <w:tc>
          <w:tcPr>
            <w:tcW w:w="2080" w:type="dxa"/>
            <w:tcBorders>
              <w:top w:val="nil"/>
              <w:left w:val="single" w:sz="8" w:space="0" w:color="auto"/>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single" w:sz="8" w:space="0" w:color="auto"/>
              <w:right w:val="single" w:sz="8" w:space="0" w:color="auto"/>
            </w:tcBorders>
            <w:shd w:val="clear" w:color="auto" w:fill="B3B3B3"/>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3680" w:type="dxa"/>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2060" w:type="dxa"/>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r>
      <w:tr w:rsidR="00F23E2E">
        <w:trPr>
          <w:trHeight w:val="350"/>
        </w:trPr>
        <w:tc>
          <w:tcPr>
            <w:tcW w:w="2080" w:type="dxa"/>
            <w:tcBorders>
              <w:top w:val="nil"/>
              <w:left w:val="single" w:sz="8" w:space="0" w:color="auto"/>
              <w:bottom w:val="nil"/>
              <w:right w:val="single" w:sz="8" w:space="0" w:color="auto"/>
            </w:tcBorders>
            <w:vAlign w:val="bottom"/>
          </w:tcPr>
          <w:p w:rsidR="00F23E2E" w:rsidRDefault="00E713C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8"/>
                <w:szCs w:val="28"/>
              </w:rPr>
              <w:t>Laikapstākļi</w:t>
            </w:r>
          </w:p>
        </w:tc>
        <w:tc>
          <w:tcPr>
            <w:tcW w:w="1040" w:type="dxa"/>
            <w:tcBorders>
              <w:top w:val="nil"/>
              <w:left w:val="nil"/>
              <w:bottom w:val="nil"/>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nil"/>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nil"/>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nil"/>
              <w:right w:val="single" w:sz="8" w:space="0" w:color="auto"/>
            </w:tcBorders>
            <w:shd w:val="clear" w:color="auto" w:fill="B3B3B3"/>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3680" w:type="dxa"/>
            <w:tcBorders>
              <w:top w:val="nil"/>
              <w:left w:val="nil"/>
              <w:bottom w:val="nil"/>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nil"/>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2060" w:type="dxa"/>
            <w:tcBorders>
              <w:top w:val="nil"/>
              <w:left w:val="nil"/>
              <w:bottom w:val="nil"/>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nil"/>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r>
      <w:tr w:rsidR="00F23E2E">
        <w:trPr>
          <w:trHeight w:val="425"/>
        </w:trPr>
        <w:tc>
          <w:tcPr>
            <w:tcW w:w="2080" w:type="dxa"/>
            <w:tcBorders>
              <w:top w:val="nil"/>
              <w:left w:val="single" w:sz="8" w:space="0" w:color="auto"/>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single" w:sz="8" w:space="0" w:color="auto"/>
              <w:right w:val="single" w:sz="8" w:space="0" w:color="auto"/>
            </w:tcBorders>
            <w:shd w:val="clear" w:color="auto" w:fill="B3B3B3"/>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3680" w:type="dxa"/>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2060" w:type="dxa"/>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r>
      <w:tr w:rsidR="00F23E2E">
        <w:trPr>
          <w:trHeight w:val="350"/>
        </w:trPr>
        <w:tc>
          <w:tcPr>
            <w:tcW w:w="2080" w:type="dxa"/>
            <w:tcBorders>
              <w:top w:val="nil"/>
              <w:left w:val="single" w:sz="8" w:space="0" w:color="auto"/>
              <w:bottom w:val="nil"/>
              <w:right w:val="single" w:sz="8" w:space="0" w:color="auto"/>
            </w:tcBorders>
            <w:vAlign w:val="bottom"/>
          </w:tcPr>
          <w:p w:rsidR="00F23E2E" w:rsidRDefault="00E713C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8"/>
                <w:szCs w:val="28"/>
              </w:rPr>
              <w:t>Apledojuma</w:t>
            </w:r>
          </w:p>
        </w:tc>
        <w:tc>
          <w:tcPr>
            <w:tcW w:w="1040" w:type="dxa"/>
            <w:tcBorders>
              <w:top w:val="nil"/>
              <w:left w:val="nil"/>
              <w:bottom w:val="nil"/>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nil"/>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nil"/>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nil"/>
              <w:right w:val="single" w:sz="8" w:space="0" w:color="auto"/>
            </w:tcBorders>
            <w:shd w:val="clear" w:color="auto" w:fill="B3B3B3"/>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3680" w:type="dxa"/>
            <w:tcBorders>
              <w:top w:val="nil"/>
              <w:left w:val="nil"/>
              <w:bottom w:val="nil"/>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nil"/>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2060" w:type="dxa"/>
            <w:tcBorders>
              <w:top w:val="nil"/>
              <w:left w:val="nil"/>
              <w:bottom w:val="nil"/>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nil"/>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r>
      <w:tr w:rsidR="00F23E2E">
        <w:trPr>
          <w:trHeight w:val="322"/>
        </w:trPr>
        <w:tc>
          <w:tcPr>
            <w:tcW w:w="2080" w:type="dxa"/>
            <w:tcBorders>
              <w:top w:val="nil"/>
              <w:left w:val="single" w:sz="8" w:space="0" w:color="auto"/>
              <w:bottom w:val="nil"/>
              <w:right w:val="single" w:sz="8" w:space="0" w:color="auto"/>
            </w:tcBorders>
            <w:vAlign w:val="bottom"/>
          </w:tcPr>
          <w:p w:rsidR="00F23E2E" w:rsidRDefault="00E713C9">
            <w:pPr>
              <w:widowControl w:val="0"/>
              <w:autoSpaceDE w:val="0"/>
              <w:autoSpaceDN w:val="0"/>
              <w:adjustRightInd w:val="0"/>
              <w:spacing w:after="0" w:line="321" w:lineRule="exact"/>
              <w:jc w:val="center"/>
              <w:rPr>
                <w:rFonts w:ascii="Times New Roman" w:hAnsi="Times New Roman" w:cs="Times New Roman"/>
                <w:sz w:val="24"/>
                <w:szCs w:val="24"/>
              </w:rPr>
            </w:pPr>
            <w:r>
              <w:rPr>
                <w:rFonts w:ascii="Times New Roman" w:hAnsi="Times New Roman" w:cs="Times New Roman"/>
                <w:sz w:val="28"/>
                <w:szCs w:val="28"/>
              </w:rPr>
              <w:t>iespējamība</w:t>
            </w:r>
          </w:p>
        </w:tc>
        <w:tc>
          <w:tcPr>
            <w:tcW w:w="1040" w:type="dxa"/>
            <w:tcBorders>
              <w:top w:val="nil"/>
              <w:left w:val="nil"/>
              <w:bottom w:val="nil"/>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nil"/>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nil"/>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nil"/>
              <w:right w:val="single" w:sz="8" w:space="0" w:color="auto"/>
            </w:tcBorders>
            <w:shd w:val="clear" w:color="auto" w:fill="B3B3B3"/>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3680" w:type="dxa"/>
            <w:tcBorders>
              <w:top w:val="nil"/>
              <w:left w:val="nil"/>
              <w:bottom w:val="nil"/>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nil"/>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2060" w:type="dxa"/>
            <w:tcBorders>
              <w:top w:val="nil"/>
              <w:left w:val="nil"/>
              <w:bottom w:val="nil"/>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nil"/>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r>
      <w:tr w:rsidR="00F23E2E">
        <w:trPr>
          <w:trHeight w:val="106"/>
        </w:trPr>
        <w:tc>
          <w:tcPr>
            <w:tcW w:w="2080" w:type="dxa"/>
            <w:tcBorders>
              <w:top w:val="nil"/>
              <w:left w:val="single" w:sz="8" w:space="0" w:color="auto"/>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9"/>
                <w:szCs w:val="9"/>
              </w:rPr>
            </w:pPr>
          </w:p>
        </w:tc>
        <w:tc>
          <w:tcPr>
            <w:tcW w:w="1040" w:type="dxa"/>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9"/>
                <w:szCs w:val="9"/>
              </w:rPr>
            </w:pPr>
          </w:p>
        </w:tc>
        <w:tc>
          <w:tcPr>
            <w:tcW w:w="1020" w:type="dxa"/>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9"/>
                <w:szCs w:val="9"/>
              </w:rPr>
            </w:pPr>
          </w:p>
        </w:tc>
        <w:tc>
          <w:tcPr>
            <w:tcW w:w="1040" w:type="dxa"/>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9"/>
                <w:szCs w:val="9"/>
              </w:rPr>
            </w:pPr>
          </w:p>
        </w:tc>
        <w:tc>
          <w:tcPr>
            <w:tcW w:w="1040" w:type="dxa"/>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9"/>
                <w:szCs w:val="9"/>
              </w:rPr>
            </w:pPr>
          </w:p>
        </w:tc>
        <w:tc>
          <w:tcPr>
            <w:tcW w:w="1020" w:type="dxa"/>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9"/>
                <w:szCs w:val="9"/>
              </w:rPr>
            </w:pPr>
          </w:p>
        </w:tc>
        <w:tc>
          <w:tcPr>
            <w:tcW w:w="1040" w:type="dxa"/>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9"/>
                <w:szCs w:val="9"/>
              </w:rPr>
            </w:pPr>
          </w:p>
        </w:tc>
        <w:tc>
          <w:tcPr>
            <w:tcW w:w="1120" w:type="dxa"/>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9"/>
                <w:szCs w:val="9"/>
              </w:rPr>
            </w:pPr>
          </w:p>
        </w:tc>
        <w:tc>
          <w:tcPr>
            <w:tcW w:w="720" w:type="dxa"/>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9"/>
                <w:szCs w:val="9"/>
              </w:rPr>
            </w:pPr>
          </w:p>
        </w:tc>
        <w:tc>
          <w:tcPr>
            <w:tcW w:w="980" w:type="dxa"/>
            <w:tcBorders>
              <w:top w:val="nil"/>
              <w:left w:val="nil"/>
              <w:bottom w:val="single" w:sz="8" w:space="0" w:color="auto"/>
              <w:right w:val="single" w:sz="8" w:space="0" w:color="auto"/>
            </w:tcBorders>
            <w:shd w:val="clear" w:color="auto" w:fill="B3B3B3"/>
            <w:vAlign w:val="bottom"/>
          </w:tcPr>
          <w:p w:rsidR="00F23E2E" w:rsidRDefault="00F23E2E">
            <w:pPr>
              <w:widowControl w:val="0"/>
              <w:autoSpaceDE w:val="0"/>
              <w:autoSpaceDN w:val="0"/>
              <w:adjustRightInd w:val="0"/>
              <w:spacing w:after="0" w:line="240" w:lineRule="auto"/>
              <w:rPr>
                <w:rFonts w:ascii="Times New Roman" w:hAnsi="Times New Roman" w:cs="Times New Roman"/>
                <w:sz w:val="9"/>
                <w:szCs w:val="9"/>
              </w:rPr>
            </w:pPr>
          </w:p>
        </w:tc>
        <w:tc>
          <w:tcPr>
            <w:tcW w:w="3680" w:type="dxa"/>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9"/>
                <w:szCs w:val="9"/>
              </w:rPr>
            </w:pPr>
          </w:p>
        </w:tc>
        <w:tc>
          <w:tcPr>
            <w:tcW w:w="1380" w:type="dxa"/>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9"/>
                <w:szCs w:val="9"/>
              </w:rPr>
            </w:pPr>
          </w:p>
        </w:tc>
        <w:tc>
          <w:tcPr>
            <w:tcW w:w="1280" w:type="dxa"/>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9"/>
                <w:szCs w:val="9"/>
              </w:rPr>
            </w:pPr>
          </w:p>
        </w:tc>
        <w:tc>
          <w:tcPr>
            <w:tcW w:w="2060" w:type="dxa"/>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9"/>
                <w:szCs w:val="9"/>
              </w:rPr>
            </w:pPr>
          </w:p>
        </w:tc>
        <w:tc>
          <w:tcPr>
            <w:tcW w:w="980" w:type="dxa"/>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9"/>
                <w:szCs w:val="9"/>
              </w:rPr>
            </w:pPr>
          </w:p>
        </w:tc>
        <w:tc>
          <w:tcPr>
            <w:tcW w:w="1120" w:type="dxa"/>
            <w:tcBorders>
              <w:top w:val="nil"/>
              <w:left w:val="nil"/>
              <w:bottom w:val="single" w:sz="8" w:space="0" w:color="auto"/>
              <w:right w:val="single" w:sz="8" w:space="0" w:color="auto"/>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9"/>
                <w:szCs w:val="9"/>
              </w:rPr>
            </w:pPr>
          </w:p>
        </w:tc>
      </w:tr>
    </w:tbl>
    <w:p w:rsidR="00F23E2E" w:rsidRDefault="00F429F2">
      <w:pPr>
        <w:widowControl w:val="0"/>
        <w:autoSpaceDE w:val="0"/>
        <w:autoSpaceDN w:val="0"/>
        <w:adjustRightInd w:val="0"/>
        <w:spacing w:after="0" w:line="331" w:lineRule="exact"/>
        <w:rPr>
          <w:rFonts w:ascii="Times New Roman" w:hAnsi="Times New Roman" w:cs="Times New Roman"/>
          <w:sz w:val="24"/>
          <w:szCs w:val="24"/>
        </w:rPr>
      </w:pPr>
      <w:r>
        <w:rPr>
          <w:noProof/>
          <w:lang w:val="lv-LV" w:eastAsia="lv-LV"/>
        </w:rPr>
        <w:drawing>
          <wp:anchor distT="0" distB="0" distL="114300" distR="114300" simplePos="0" relativeHeight="251677696" behindDoc="1" locked="0" layoutInCell="0" allowOverlap="1">
            <wp:simplePos x="0" y="0"/>
            <wp:positionH relativeFrom="column">
              <wp:posOffset>0</wp:posOffset>
            </wp:positionH>
            <wp:positionV relativeFrom="paragraph">
              <wp:posOffset>175260</wp:posOffset>
            </wp:positionV>
            <wp:extent cx="13714730" cy="5584825"/>
            <wp:effectExtent l="0" t="0" r="1270" b="0"/>
            <wp:wrapNone/>
            <wp:docPr id="21" name="Attēl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14730" cy="558482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260" w:type="dxa"/>
        <w:tblLayout w:type="fixed"/>
        <w:tblCellMar>
          <w:left w:w="0" w:type="dxa"/>
          <w:right w:w="0" w:type="dxa"/>
        </w:tblCellMar>
        <w:tblLook w:val="0000" w:firstRow="0" w:lastRow="0" w:firstColumn="0" w:lastColumn="0" w:noHBand="0" w:noVBand="0"/>
      </w:tblPr>
      <w:tblGrid>
        <w:gridCol w:w="920"/>
        <w:gridCol w:w="980"/>
        <w:gridCol w:w="760"/>
        <w:gridCol w:w="860"/>
        <w:gridCol w:w="920"/>
        <w:gridCol w:w="760"/>
        <w:gridCol w:w="780"/>
        <w:gridCol w:w="200"/>
        <w:gridCol w:w="1400"/>
        <w:gridCol w:w="1420"/>
        <w:gridCol w:w="1440"/>
        <w:gridCol w:w="2780"/>
        <w:gridCol w:w="1400"/>
        <w:gridCol w:w="1580"/>
        <w:gridCol w:w="2840"/>
        <w:gridCol w:w="1180"/>
        <w:gridCol w:w="1040"/>
        <w:gridCol w:w="20"/>
      </w:tblGrid>
      <w:tr w:rsidR="00F23E2E">
        <w:trPr>
          <w:trHeight w:val="322"/>
        </w:trPr>
        <w:tc>
          <w:tcPr>
            <w:tcW w:w="92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5480" w:type="dxa"/>
            <w:gridSpan w:val="6"/>
            <w:tcBorders>
              <w:top w:val="nil"/>
              <w:left w:val="nil"/>
              <w:bottom w:val="nil"/>
              <w:right w:val="nil"/>
            </w:tcBorders>
            <w:vAlign w:val="bottom"/>
          </w:tcPr>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w w:val="99"/>
                <w:sz w:val="28"/>
                <w:szCs w:val="28"/>
              </w:rPr>
              <w:t>BRAUKTUVES TĪRĪŠANA UN KAISĪŠANA</w:t>
            </w:r>
          </w:p>
        </w:tc>
        <w:tc>
          <w:tcPr>
            <w:tcW w:w="144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278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2980" w:type="dxa"/>
            <w:gridSpan w:val="2"/>
            <w:tcBorders>
              <w:top w:val="nil"/>
              <w:left w:val="nil"/>
              <w:bottom w:val="nil"/>
              <w:right w:val="nil"/>
            </w:tcBorders>
            <w:vAlign w:val="bottom"/>
          </w:tcPr>
          <w:p w:rsidR="00F23E2E" w:rsidRDefault="00E713C9">
            <w:pPr>
              <w:widowControl w:val="0"/>
              <w:autoSpaceDE w:val="0"/>
              <w:autoSpaceDN w:val="0"/>
              <w:adjustRightInd w:val="0"/>
              <w:spacing w:after="0" w:line="240" w:lineRule="auto"/>
              <w:ind w:left="300"/>
              <w:rPr>
                <w:rFonts w:ascii="Times New Roman" w:hAnsi="Times New Roman" w:cs="Times New Roman"/>
                <w:sz w:val="24"/>
                <w:szCs w:val="24"/>
              </w:rPr>
            </w:pPr>
            <w:r>
              <w:rPr>
                <w:rFonts w:ascii="Times New Roman" w:hAnsi="Times New Roman" w:cs="Times New Roman"/>
                <w:b/>
                <w:bCs/>
                <w:sz w:val="28"/>
                <w:szCs w:val="28"/>
              </w:rPr>
              <w:t>CITI DARBI</w:t>
            </w:r>
          </w:p>
        </w:tc>
        <w:tc>
          <w:tcPr>
            <w:tcW w:w="284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
                <w:szCs w:val="2"/>
              </w:rPr>
            </w:pPr>
          </w:p>
        </w:tc>
      </w:tr>
      <w:tr w:rsidR="00F23E2E">
        <w:trPr>
          <w:trHeight w:val="379"/>
        </w:trPr>
        <w:tc>
          <w:tcPr>
            <w:tcW w:w="92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2660" w:type="dxa"/>
            <w:gridSpan w:val="4"/>
            <w:tcBorders>
              <w:top w:val="nil"/>
              <w:left w:val="nil"/>
              <w:bottom w:val="nil"/>
              <w:right w:val="nil"/>
            </w:tcBorders>
            <w:vAlign w:val="bottom"/>
          </w:tcPr>
          <w:p w:rsidR="00F23E2E" w:rsidRDefault="00E713C9">
            <w:pPr>
              <w:widowControl w:val="0"/>
              <w:autoSpaceDE w:val="0"/>
              <w:autoSpaceDN w:val="0"/>
              <w:adjustRightInd w:val="0"/>
              <w:spacing w:after="0" w:line="240" w:lineRule="auto"/>
              <w:ind w:left="740"/>
              <w:rPr>
                <w:rFonts w:ascii="Times New Roman" w:hAnsi="Times New Roman" w:cs="Times New Roman"/>
                <w:sz w:val="24"/>
                <w:szCs w:val="24"/>
              </w:rPr>
            </w:pPr>
            <w:r>
              <w:rPr>
                <w:rFonts w:ascii="Times New Roman" w:hAnsi="Times New Roman" w:cs="Times New Roman"/>
                <w:sz w:val="24"/>
                <w:szCs w:val="24"/>
              </w:rPr>
              <w:t>Izpildītie darbi(km)</w:t>
            </w:r>
          </w:p>
        </w:tc>
        <w:tc>
          <w:tcPr>
            <w:tcW w:w="4260" w:type="dxa"/>
            <w:gridSpan w:val="3"/>
            <w:tcBorders>
              <w:top w:val="nil"/>
              <w:left w:val="nil"/>
              <w:bottom w:val="nil"/>
              <w:right w:val="nil"/>
            </w:tcBorders>
            <w:vAlign w:val="bottom"/>
          </w:tcPr>
          <w:p w:rsidR="00F23E2E" w:rsidRDefault="00E713C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Izlietotais pretslīdes</w:t>
            </w:r>
          </w:p>
        </w:tc>
        <w:tc>
          <w:tcPr>
            <w:tcW w:w="2780" w:type="dxa"/>
            <w:vMerge w:val="restart"/>
            <w:tcBorders>
              <w:top w:val="nil"/>
              <w:left w:val="nil"/>
              <w:bottom w:val="nil"/>
              <w:right w:val="nil"/>
            </w:tcBorders>
            <w:vAlign w:val="bottom"/>
          </w:tcPr>
          <w:p w:rsidR="00F23E2E" w:rsidRDefault="00E713C9">
            <w:pPr>
              <w:widowControl w:val="0"/>
              <w:autoSpaceDE w:val="0"/>
              <w:autoSpaceDN w:val="0"/>
              <w:adjustRightInd w:val="0"/>
              <w:spacing w:after="0" w:line="240" w:lineRule="auto"/>
              <w:ind w:left="780"/>
              <w:rPr>
                <w:rFonts w:ascii="Times New Roman" w:hAnsi="Times New Roman" w:cs="Times New Roman"/>
                <w:sz w:val="24"/>
                <w:szCs w:val="24"/>
              </w:rPr>
            </w:pPr>
            <w:r>
              <w:rPr>
                <w:rFonts w:ascii="Times New Roman" w:hAnsi="Times New Roman" w:cs="Times New Roman"/>
                <w:sz w:val="24"/>
                <w:szCs w:val="24"/>
              </w:rPr>
              <w:t>Darba nosaukums</w:t>
            </w:r>
          </w:p>
        </w:tc>
        <w:tc>
          <w:tcPr>
            <w:tcW w:w="1400" w:type="dxa"/>
            <w:vMerge w:val="restart"/>
            <w:tcBorders>
              <w:top w:val="nil"/>
              <w:left w:val="nil"/>
              <w:bottom w:val="nil"/>
              <w:right w:val="nil"/>
            </w:tcBorders>
            <w:vAlign w:val="bottom"/>
          </w:tcPr>
          <w:p w:rsidR="00F23E2E" w:rsidRDefault="00E713C9">
            <w:pPr>
              <w:widowControl w:val="0"/>
              <w:autoSpaceDE w:val="0"/>
              <w:autoSpaceDN w:val="0"/>
              <w:adjustRightInd w:val="0"/>
              <w:spacing w:after="0" w:line="240" w:lineRule="auto"/>
              <w:ind w:left="280"/>
              <w:rPr>
                <w:rFonts w:ascii="Times New Roman" w:hAnsi="Times New Roman" w:cs="Times New Roman"/>
                <w:sz w:val="24"/>
                <w:szCs w:val="24"/>
              </w:rPr>
            </w:pPr>
            <w:r>
              <w:rPr>
                <w:rFonts w:ascii="Times New Roman" w:hAnsi="Times New Roman" w:cs="Times New Roman"/>
                <w:sz w:val="24"/>
                <w:szCs w:val="24"/>
              </w:rPr>
              <w:t>Materiāls</w:t>
            </w:r>
          </w:p>
        </w:tc>
        <w:tc>
          <w:tcPr>
            <w:tcW w:w="1580" w:type="dxa"/>
            <w:vMerge w:val="restart"/>
            <w:tcBorders>
              <w:top w:val="nil"/>
              <w:left w:val="nil"/>
              <w:bottom w:val="nil"/>
              <w:right w:val="nil"/>
            </w:tcBorders>
            <w:vAlign w:val="bottom"/>
          </w:tcPr>
          <w:p w:rsidR="00F23E2E" w:rsidRDefault="00E713C9">
            <w:pPr>
              <w:widowControl w:val="0"/>
              <w:autoSpaceDE w:val="0"/>
              <w:autoSpaceDN w:val="0"/>
              <w:adjustRightInd w:val="0"/>
              <w:spacing w:after="0" w:line="240" w:lineRule="auto"/>
              <w:ind w:left="200"/>
              <w:rPr>
                <w:rFonts w:ascii="Times New Roman" w:hAnsi="Times New Roman" w:cs="Times New Roman"/>
                <w:sz w:val="24"/>
                <w:szCs w:val="24"/>
              </w:rPr>
            </w:pPr>
            <w:r>
              <w:rPr>
                <w:rFonts w:ascii="Times New Roman" w:hAnsi="Times New Roman" w:cs="Times New Roman"/>
                <w:sz w:val="24"/>
                <w:szCs w:val="24"/>
              </w:rPr>
              <w:t>Mērvienība</w:t>
            </w:r>
          </w:p>
        </w:tc>
        <w:tc>
          <w:tcPr>
            <w:tcW w:w="2840" w:type="dxa"/>
            <w:vMerge w:val="restart"/>
            <w:tcBorders>
              <w:top w:val="nil"/>
              <w:left w:val="nil"/>
              <w:bottom w:val="nil"/>
              <w:right w:val="nil"/>
            </w:tcBorders>
            <w:vAlign w:val="bottom"/>
          </w:tcPr>
          <w:p w:rsidR="00F23E2E" w:rsidRDefault="00E713C9">
            <w:pPr>
              <w:widowControl w:val="0"/>
              <w:autoSpaceDE w:val="0"/>
              <w:autoSpaceDN w:val="0"/>
              <w:adjustRightInd w:val="0"/>
              <w:spacing w:after="0" w:line="240" w:lineRule="auto"/>
              <w:ind w:left="260"/>
              <w:rPr>
                <w:rFonts w:ascii="Times New Roman" w:hAnsi="Times New Roman" w:cs="Times New Roman"/>
                <w:sz w:val="24"/>
                <w:szCs w:val="24"/>
              </w:rPr>
            </w:pPr>
            <w:r>
              <w:rPr>
                <w:rFonts w:ascii="Times New Roman" w:hAnsi="Times New Roman" w:cs="Times New Roman"/>
                <w:sz w:val="24"/>
                <w:szCs w:val="24"/>
              </w:rPr>
              <w:t>Daudzums</w:t>
            </w:r>
          </w:p>
        </w:tc>
        <w:tc>
          <w:tcPr>
            <w:tcW w:w="118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
                <w:szCs w:val="2"/>
              </w:rPr>
            </w:pPr>
          </w:p>
        </w:tc>
      </w:tr>
      <w:tr w:rsidR="00F23E2E">
        <w:trPr>
          <w:trHeight w:val="137"/>
        </w:trPr>
        <w:tc>
          <w:tcPr>
            <w:tcW w:w="92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1"/>
                <w:szCs w:val="11"/>
              </w:rPr>
            </w:pPr>
          </w:p>
        </w:tc>
        <w:tc>
          <w:tcPr>
            <w:tcW w:w="98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1"/>
                <w:szCs w:val="11"/>
              </w:rPr>
            </w:pPr>
          </w:p>
        </w:tc>
        <w:tc>
          <w:tcPr>
            <w:tcW w:w="76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1"/>
                <w:szCs w:val="11"/>
              </w:rPr>
            </w:pPr>
          </w:p>
        </w:tc>
        <w:tc>
          <w:tcPr>
            <w:tcW w:w="86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1"/>
                <w:szCs w:val="11"/>
              </w:rPr>
            </w:pPr>
          </w:p>
        </w:tc>
        <w:tc>
          <w:tcPr>
            <w:tcW w:w="76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1"/>
                <w:szCs w:val="11"/>
              </w:rPr>
            </w:pPr>
          </w:p>
        </w:tc>
        <w:tc>
          <w:tcPr>
            <w:tcW w:w="78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1"/>
                <w:szCs w:val="11"/>
              </w:rPr>
            </w:pPr>
          </w:p>
        </w:tc>
        <w:tc>
          <w:tcPr>
            <w:tcW w:w="20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1"/>
                <w:szCs w:val="11"/>
              </w:rPr>
            </w:pPr>
          </w:p>
        </w:tc>
        <w:tc>
          <w:tcPr>
            <w:tcW w:w="140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1"/>
                <w:szCs w:val="11"/>
              </w:rPr>
            </w:pPr>
          </w:p>
        </w:tc>
        <w:tc>
          <w:tcPr>
            <w:tcW w:w="1420" w:type="dxa"/>
            <w:vMerge w:val="restart"/>
            <w:tcBorders>
              <w:top w:val="nil"/>
              <w:left w:val="nil"/>
              <w:bottom w:val="nil"/>
              <w:right w:val="nil"/>
            </w:tcBorders>
            <w:vAlign w:val="bottom"/>
          </w:tcPr>
          <w:p w:rsidR="00F23E2E" w:rsidRDefault="00E713C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materiāls</w:t>
            </w:r>
          </w:p>
        </w:tc>
        <w:tc>
          <w:tcPr>
            <w:tcW w:w="144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1"/>
                <w:szCs w:val="11"/>
              </w:rPr>
            </w:pPr>
          </w:p>
        </w:tc>
        <w:tc>
          <w:tcPr>
            <w:tcW w:w="2780" w:type="dxa"/>
            <w:vMerge/>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1"/>
                <w:szCs w:val="11"/>
              </w:rPr>
            </w:pPr>
          </w:p>
        </w:tc>
        <w:tc>
          <w:tcPr>
            <w:tcW w:w="1400" w:type="dxa"/>
            <w:vMerge/>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1"/>
                <w:szCs w:val="11"/>
              </w:rPr>
            </w:pPr>
          </w:p>
        </w:tc>
        <w:tc>
          <w:tcPr>
            <w:tcW w:w="1580" w:type="dxa"/>
            <w:vMerge/>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1"/>
                <w:szCs w:val="11"/>
              </w:rPr>
            </w:pPr>
          </w:p>
        </w:tc>
        <w:tc>
          <w:tcPr>
            <w:tcW w:w="2840" w:type="dxa"/>
            <w:vMerge/>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1"/>
                <w:szCs w:val="11"/>
              </w:rPr>
            </w:pPr>
          </w:p>
        </w:tc>
        <w:tc>
          <w:tcPr>
            <w:tcW w:w="118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1"/>
                <w:szCs w:val="11"/>
              </w:rPr>
            </w:pPr>
          </w:p>
        </w:tc>
        <w:tc>
          <w:tcPr>
            <w:tcW w:w="104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
                <w:szCs w:val="2"/>
              </w:rPr>
            </w:pPr>
          </w:p>
        </w:tc>
      </w:tr>
      <w:tr w:rsidR="00F23E2E">
        <w:trPr>
          <w:trHeight w:val="139"/>
        </w:trPr>
        <w:tc>
          <w:tcPr>
            <w:tcW w:w="92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2"/>
                <w:szCs w:val="12"/>
              </w:rPr>
            </w:pPr>
          </w:p>
        </w:tc>
        <w:tc>
          <w:tcPr>
            <w:tcW w:w="98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2"/>
                <w:szCs w:val="12"/>
              </w:rPr>
            </w:pPr>
          </w:p>
        </w:tc>
        <w:tc>
          <w:tcPr>
            <w:tcW w:w="76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2"/>
                <w:szCs w:val="12"/>
              </w:rPr>
            </w:pPr>
          </w:p>
        </w:tc>
        <w:tc>
          <w:tcPr>
            <w:tcW w:w="86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2"/>
                <w:szCs w:val="12"/>
              </w:rPr>
            </w:pPr>
          </w:p>
        </w:tc>
        <w:tc>
          <w:tcPr>
            <w:tcW w:w="92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2"/>
                <w:szCs w:val="12"/>
              </w:rPr>
            </w:pPr>
          </w:p>
        </w:tc>
        <w:tc>
          <w:tcPr>
            <w:tcW w:w="76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2"/>
                <w:szCs w:val="12"/>
              </w:rPr>
            </w:pPr>
          </w:p>
        </w:tc>
        <w:tc>
          <w:tcPr>
            <w:tcW w:w="78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2"/>
                <w:szCs w:val="12"/>
              </w:rPr>
            </w:pPr>
          </w:p>
        </w:tc>
        <w:tc>
          <w:tcPr>
            <w:tcW w:w="20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2"/>
                <w:szCs w:val="12"/>
              </w:rPr>
            </w:pPr>
          </w:p>
        </w:tc>
        <w:tc>
          <w:tcPr>
            <w:tcW w:w="140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2"/>
                <w:szCs w:val="12"/>
              </w:rPr>
            </w:pPr>
          </w:p>
        </w:tc>
        <w:tc>
          <w:tcPr>
            <w:tcW w:w="1420" w:type="dxa"/>
            <w:vMerge/>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2"/>
                <w:szCs w:val="12"/>
              </w:rPr>
            </w:pPr>
          </w:p>
        </w:tc>
        <w:tc>
          <w:tcPr>
            <w:tcW w:w="144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2"/>
                <w:szCs w:val="12"/>
              </w:rPr>
            </w:pPr>
          </w:p>
        </w:tc>
        <w:tc>
          <w:tcPr>
            <w:tcW w:w="278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2"/>
                <w:szCs w:val="12"/>
              </w:rPr>
            </w:pPr>
          </w:p>
        </w:tc>
        <w:tc>
          <w:tcPr>
            <w:tcW w:w="140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2"/>
                <w:szCs w:val="12"/>
              </w:rPr>
            </w:pPr>
          </w:p>
        </w:tc>
        <w:tc>
          <w:tcPr>
            <w:tcW w:w="158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2"/>
                <w:szCs w:val="12"/>
              </w:rPr>
            </w:pPr>
          </w:p>
        </w:tc>
        <w:tc>
          <w:tcPr>
            <w:tcW w:w="284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2"/>
                <w:szCs w:val="12"/>
              </w:rPr>
            </w:pPr>
          </w:p>
        </w:tc>
        <w:tc>
          <w:tcPr>
            <w:tcW w:w="118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2"/>
                <w:szCs w:val="12"/>
              </w:rPr>
            </w:pPr>
          </w:p>
        </w:tc>
        <w:tc>
          <w:tcPr>
            <w:tcW w:w="104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
                <w:szCs w:val="2"/>
              </w:rPr>
            </w:pPr>
          </w:p>
        </w:tc>
      </w:tr>
      <w:tr w:rsidR="00F23E2E">
        <w:trPr>
          <w:trHeight w:val="787"/>
        </w:trPr>
        <w:tc>
          <w:tcPr>
            <w:tcW w:w="92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nil"/>
              <w:right w:val="nil"/>
            </w:tcBorders>
            <w:vAlign w:val="bottom"/>
          </w:tcPr>
          <w:p w:rsidR="00F23E2E" w:rsidRDefault="00E713C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A/c,(iel</w:t>
            </w:r>
          </w:p>
        </w:tc>
        <w:tc>
          <w:tcPr>
            <w:tcW w:w="76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278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284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180" w:type="dxa"/>
            <w:vMerge w:val="restart"/>
            <w:tcBorders>
              <w:top w:val="nil"/>
              <w:left w:val="nil"/>
              <w:bottom w:val="nil"/>
              <w:right w:val="nil"/>
            </w:tcBorders>
            <w:vAlign w:val="bottom"/>
          </w:tcPr>
          <w:p w:rsidR="00F23E2E" w:rsidRDefault="00E713C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Uzņēmēja</w:t>
            </w:r>
          </w:p>
        </w:tc>
        <w:tc>
          <w:tcPr>
            <w:tcW w:w="1040" w:type="dxa"/>
            <w:vMerge w:val="restart"/>
            <w:tcBorders>
              <w:top w:val="nil"/>
              <w:left w:val="nil"/>
              <w:bottom w:val="nil"/>
              <w:right w:val="nil"/>
            </w:tcBorders>
            <w:vAlign w:val="bottom"/>
          </w:tcPr>
          <w:p w:rsidR="00F23E2E" w:rsidRDefault="00E713C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Pasūtītāja</w:t>
            </w:r>
          </w:p>
        </w:tc>
        <w:tc>
          <w:tcPr>
            <w:tcW w:w="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
                <w:szCs w:val="2"/>
              </w:rPr>
            </w:pPr>
          </w:p>
        </w:tc>
      </w:tr>
      <w:tr w:rsidR="00F23E2E">
        <w:trPr>
          <w:trHeight w:val="137"/>
        </w:trPr>
        <w:tc>
          <w:tcPr>
            <w:tcW w:w="920" w:type="dxa"/>
            <w:vMerge w:val="restart"/>
            <w:tcBorders>
              <w:top w:val="nil"/>
              <w:left w:val="nil"/>
              <w:bottom w:val="nil"/>
              <w:right w:val="nil"/>
            </w:tcBorders>
            <w:vAlign w:val="bottom"/>
          </w:tcPr>
          <w:p w:rsidR="00F23E2E" w:rsidRDefault="00E713C9">
            <w:pPr>
              <w:widowControl w:val="0"/>
              <w:autoSpaceDE w:val="0"/>
              <w:autoSpaceDN w:val="0"/>
              <w:adjustRightInd w:val="0"/>
              <w:spacing w:after="0" w:line="240" w:lineRule="auto"/>
              <w:ind w:right="60"/>
              <w:jc w:val="center"/>
              <w:rPr>
                <w:rFonts w:ascii="Times New Roman" w:hAnsi="Times New Roman" w:cs="Times New Roman"/>
                <w:sz w:val="24"/>
                <w:szCs w:val="24"/>
              </w:rPr>
            </w:pPr>
            <w:r>
              <w:rPr>
                <w:rFonts w:ascii="Times New Roman" w:hAnsi="Times New Roman" w:cs="Times New Roman"/>
                <w:w w:val="97"/>
                <w:sz w:val="24"/>
                <w:szCs w:val="24"/>
              </w:rPr>
              <w:t>A/c</w:t>
            </w:r>
          </w:p>
        </w:tc>
        <w:tc>
          <w:tcPr>
            <w:tcW w:w="980" w:type="dxa"/>
            <w:vMerge w:val="restart"/>
            <w:tcBorders>
              <w:top w:val="nil"/>
              <w:left w:val="nil"/>
              <w:bottom w:val="nil"/>
              <w:right w:val="nil"/>
            </w:tcBorders>
            <w:vAlign w:val="bottom"/>
          </w:tcPr>
          <w:p w:rsidR="00F23E2E" w:rsidRDefault="00E713C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as)</w:t>
            </w:r>
          </w:p>
        </w:tc>
        <w:tc>
          <w:tcPr>
            <w:tcW w:w="76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1"/>
                <w:szCs w:val="11"/>
              </w:rPr>
            </w:pPr>
          </w:p>
        </w:tc>
        <w:tc>
          <w:tcPr>
            <w:tcW w:w="860" w:type="dxa"/>
            <w:vMerge w:val="restart"/>
            <w:tcBorders>
              <w:top w:val="nil"/>
              <w:left w:val="nil"/>
              <w:bottom w:val="nil"/>
              <w:right w:val="nil"/>
            </w:tcBorders>
            <w:vAlign w:val="bottom"/>
          </w:tcPr>
          <w:p w:rsidR="00F23E2E" w:rsidRDefault="00E713C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8"/>
                <w:sz w:val="24"/>
                <w:szCs w:val="24"/>
              </w:rPr>
              <w:t>Darba</w:t>
            </w:r>
          </w:p>
        </w:tc>
        <w:tc>
          <w:tcPr>
            <w:tcW w:w="92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1"/>
                <w:szCs w:val="11"/>
              </w:rPr>
            </w:pPr>
          </w:p>
        </w:tc>
        <w:tc>
          <w:tcPr>
            <w:tcW w:w="76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1"/>
                <w:szCs w:val="11"/>
              </w:rPr>
            </w:pPr>
          </w:p>
        </w:tc>
        <w:tc>
          <w:tcPr>
            <w:tcW w:w="78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1"/>
                <w:szCs w:val="11"/>
              </w:rPr>
            </w:pPr>
          </w:p>
        </w:tc>
        <w:tc>
          <w:tcPr>
            <w:tcW w:w="20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1"/>
                <w:szCs w:val="11"/>
              </w:rPr>
            </w:pPr>
          </w:p>
        </w:tc>
        <w:tc>
          <w:tcPr>
            <w:tcW w:w="140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1"/>
                <w:szCs w:val="11"/>
              </w:rPr>
            </w:pPr>
          </w:p>
        </w:tc>
        <w:tc>
          <w:tcPr>
            <w:tcW w:w="142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1"/>
                <w:szCs w:val="11"/>
              </w:rPr>
            </w:pPr>
          </w:p>
        </w:tc>
        <w:tc>
          <w:tcPr>
            <w:tcW w:w="144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1"/>
                <w:szCs w:val="11"/>
              </w:rPr>
            </w:pPr>
          </w:p>
        </w:tc>
        <w:tc>
          <w:tcPr>
            <w:tcW w:w="278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1"/>
                <w:szCs w:val="11"/>
              </w:rPr>
            </w:pPr>
          </w:p>
        </w:tc>
        <w:tc>
          <w:tcPr>
            <w:tcW w:w="140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1"/>
                <w:szCs w:val="11"/>
              </w:rPr>
            </w:pPr>
          </w:p>
        </w:tc>
        <w:tc>
          <w:tcPr>
            <w:tcW w:w="158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1"/>
                <w:szCs w:val="11"/>
              </w:rPr>
            </w:pPr>
          </w:p>
        </w:tc>
        <w:tc>
          <w:tcPr>
            <w:tcW w:w="284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1"/>
                <w:szCs w:val="11"/>
              </w:rPr>
            </w:pPr>
          </w:p>
        </w:tc>
        <w:tc>
          <w:tcPr>
            <w:tcW w:w="1180" w:type="dxa"/>
            <w:vMerge/>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1"/>
                <w:szCs w:val="11"/>
              </w:rPr>
            </w:pPr>
          </w:p>
        </w:tc>
        <w:tc>
          <w:tcPr>
            <w:tcW w:w="1040" w:type="dxa"/>
            <w:vMerge/>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
                <w:szCs w:val="2"/>
              </w:rPr>
            </w:pPr>
          </w:p>
        </w:tc>
      </w:tr>
      <w:tr w:rsidR="00F23E2E">
        <w:trPr>
          <w:trHeight w:val="139"/>
        </w:trPr>
        <w:tc>
          <w:tcPr>
            <w:tcW w:w="920" w:type="dxa"/>
            <w:vMerge/>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2"/>
                <w:szCs w:val="12"/>
              </w:rPr>
            </w:pPr>
          </w:p>
        </w:tc>
        <w:tc>
          <w:tcPr>
            <w:tcW w:w="980" w:type="dxa"/>
            <w:vMerge/>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2"/>
                <w:szCs w:val="12"/>
              </w:rPr>
            </w:pPr>
          </w:p>
        </w:tc>
        <w:tc>
          <w:tcPr>
            <w:tcW w:w="760" w:type="dxa"/>
            <w:vMerge w:val="restart"/>
            <w:tcBorders>
              <w:top w:val="nil"/>
              <w:left w:val="nil"/>
              <w:bottom w:val="nil"/>
              <w:right w:val="nil"/>
            </w:tcBorders>
            <w:vAlign w:val="bottom"/>
          </w:tcPr>
          <w:p w:rsidR="00F23E2E" w:rsidRDefault="00E713C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8"/>
                <w:sz w:val="24"/>
                <w:szCs w:val="24"/>
              </w:rPr>
              <w:t>Darba</w:t>
            </w:r>
          </w:p>
        </w:tc>
        <w:tc>
          <w:tcPr>
            <w:tcW w:w="860" w:type="dxa"/>
            <w:vMerge/>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2"/>
                <w:szCs w:val="12"/>
              </w:rPr>
            </w:pPr>
          </w:p>
        </w:tc>
        <w:tc>
          <w:tcPr>
            <w:tcW w:w="1680" w:type="dxa"/>
            <w:gridSpan w:val="2"/>
            <w:vMerge w:val="restart"/>
            <w:tcBorders>
              <w:top w:val="nil"/>
              <w:left w:val="nil"/>
              <w:bottom w:val="nil"/>
              <w:right w:val="nil"/>
            </w:tcBorders>
            <w:vAlign w:val="bottom"/>
          </w:tcPr>
          <w:p w:rsidR="00F23E2E" w:rsidRDefault="00E713C9">
            <w:pPr>
              <w:widowControl w:val="0"/>
              <w:autoSpaceDE w:val="0"/>
              <w:autoSpaceDN w:val="0"/>
              <w:adjustRightInd w:val="0"/>
              <w:spacing w:after="0" w:line="240" w:lineRule="auto"/>
              <w:ind w:left="640"/>
              <w:rPr>
                <w:rFonts w:ascii="Times New Roman" w:hAnsi="Times New Roman" w:cs="Times New Roman"/>
                <w:sz w:val="24"/>
                <w:szCs w:val="24"/>
              </w:rPr>
            </w:pPr>
            <w:r>
              <w:rPr>
                <w:rFonts w:ascii="Times New Roman" w:hAnsi="Times New Roman" w:cs="Times New Roman"/>
                <w:sz w:val="24"/>
                <w:szCs w:val="24"/>
              </w:rPr>
              <w:t>Tīrīts</w:t>
            </w:r>
          </w:p>
        </w:tc>
        <w:tc>
          <w:tcPr>
            <w:tcW w:w="2380" w:type="dxa"/>
            <w:gridSpan w:val="3"/>
            <w:vMerge w:val="restart"/>
            <w:tcBorders>
              <w:top w:val="nil"/>
              <w:left w:val="nil"/>
              <w:bottom w:val="nil"/>
              <w:right w:val="nil"/>
            </w:tcBorders>
            <w:vAlign w:val="bottom"/>
          </w:tcPr>
          <w:p w:rsidR="00F23E2E" w:rsidRDefault="00E713C9">
            <w:pPr>
              <w:widowControl w:val="0"/>
              <w:autoSpaceDE w:val="0"/>
              <w:autoSpaceDN w:val="0"/>
              <w:adjustRightInd w:val="0"/>
              <w:spacing w:after="0" w:line="240" w:lineRule="auto"/>
              <w:ind w:left="420"/>
              <w:rPr>
                <w:rFonts w:ascii="Times New Roman" w:hAnsi="Times New Roman" w:cs="Times New Roman"/>
                <w:sz w:val="24"/>
                <w:szCs w:val="24"/>
              </w:rPr>
            </w:pPr>
            <w:r>
              <w:rPr>
                <w:rFonts w:ascii="Times New Roman" w:hAnsi="Times New Roman" w:cs="Times New Roman"/>
                <w:sz w:val="24"/>
                <w:szCs w:val="24"/>
              </w:rPr>
              <w:t>Kaisīts</w:t>
            </w:r>
          </w:p>
        </w:tc>
        <w:tc>
          <w:tcPr>
            <w:tcW w:w="142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2"/>
                <w:szCs w:val="12"/>
              </w:rPr>
            </w:pPr>
          </w:p>
        </w:tc>
        <w:tc>
          <w:tcPr>
            <w:tcW w:w="144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2"/>
                <w:szCs w:val="12"/>
              </w:rPr>
            </w:pPr>
          </w:p>
        </w:tc>
        <w:tc>
          <w:tcPr>
            <w:tcW w:w="278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2"/>
                <w:szCs w:val="12"/>
              </w:rPr>
            </w:pPr>
          </w:p>
        </w:tc>
        <w:tc>
          <w:tcPr>
            <w:tcW w:w="140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2"/>
                <w:szCs w:val="12"/>
              </w:rPr>
            </w:pPr>
          </w:p>
        </w:tc>
        <w:tc>
          <w:tcPr>
            <w:tcW w:w="158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2"/>
                <w:szCs w:val="12"/>
              </w:rPr>
            </w:pPr>
          </w:p>
        </w:tc>
        <w:tc>
          <w:tcPr>
            <w:tcW w:w="2840" w:type="dxa"/>
            <w:vMerge w:val="restart"/>
            <w:tcBorders>
              <w:top w:val="nil"/>
              <w:left w:val="nil"/>
              <w:bottom w:val="nil"/>
              <w:right w:val="nil"/>
            </w:tcBorders>
            <w:vAlign w:val="bottom"/>
          </w:tcPr>
          <w:p w:rsidR="00F23E2E" w:rsidRDefault="00E713C9">
            <w:pPr>
              <w:widowControl w:val="0"/>
              <w:autoSpaceDE w:val="0"/>
              <w:autoSpaceDN w:val="0"/>
              <w:adjustRightInd w:val="0"/>
              <w:spacing w:after="0" w:line="240" w:lineRule="auto"/>
              <w:ind w:left="1480"/>
              <w:jc w:val="center"/>
              <w:rPr>
                <w:rFonts w:ascii="Times New Roman" w:hAnsi="Times New Roman" w:cs="Times New Roman"/>
                <w:sz w:val="24"/>
                <w:szCs w:val="24"/>
              </w:rPr>
            </w:pPr>
            <w:r>
              <w:rPr>
                <w:rFonts w:ascii="Times New Roman" w:hAnsi="Times New Roman" w:cs="Times New Roman"/>
                <w:w w:val="99"/>
                <w:sz w:val="24"/>
                <w:szCs w:val="24"/>
              </w:rPr>
              <w:t>Izmantotā</w:t>
            </w:r>
          </w:p>
        </w:tc>
        <w:tc>
          <w:tcPr>
            <w:tcW w:w="1180" w:type="dxa"/>
            <w:vMerge w:val="restart"/>
            <w:tcBorders>
              <w:top w:val="nil"/>
              <w:left w:val="nil"/>
              <w:bottom w:val="nil"/>
              <w:right w:val="nil"/>
            </w:tcBorders>
            <w:vAlign w:val="bottom"/>
          </w:tcPr>
          <w:p w:rsidR="00F23E2E" w:rsidRDefault="00E713C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atbildīgās</w:t>
            </w:r>
          </w:p>
        </w:tc>
        <w:tc>
          <w:tcPr>
            <w:tcW w:w="1040" w:type="dxa"/>
            <w:vMerge w:val="restart"/>
            <w:tcBorders>
              <w:top w:val="nil"/>
              <w:left w:val="nil"/>
              <w:bottom w:val="nil"/>
              <w:right w:val="nil"/>
            </w:tcBorders>
            <w:vAlign w:val="bottom"/>
          </w:tcPr>
          <w:p w:rsidR="00F23E2E" w:rsidRDefault="00E713C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8"/>
                <w:sz w:val="24"/>
                <w:szCs w:val="24"/>
              </w:rPr>
              <w:t>atbildīgās</w:t>
            </w:r>
          </w:p>
        </w:tc>
        <w:tc>
          <w:tcPr>
            <w:tcW w:w="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
                <w:szCs w:val="2"/>
              </w:rPr>
            </w:pPr>
          </w:p>
        </w:tc>
      </w:tr>
      <w:tr w:rsidR="00F23E2E">
        <w:trPr>
          <w:trHeight w:val="137"/>
        </w:trPr>
        <w:tc>
          <w:tcPr>
            <w:tcW w:w="920" w:type="dxa"/>
            <w:vMerge w:val="restart"/>
            <w:tcBorders>
              <w:top w:val="nil"/>
              <w:left w:val="nil"/>
              <w:bottom w:val="nil"/>
              <w:right w:val="nil"/>
            </w:tcBorders>
            <w:vAlign w:val="bottom"/>
          </w:tcPr>
          <w:p w:rsidR="00F23E2E" w:rsidRDefault="00E713C9">
            <w:pPr>
              <w:widowControl w:val="0"/>
              <w:autoSpaceDE w:val="0"/>
              <w:autoSpaceDN w:val="0"/>
              <w:adjustRightInd w:val="0"/>
              <w:spacing w:after="0" w:line="240" w:lineRule="auto"/>
              <w:ind w:right="40"/>
              <w:jc w:val="center"/>
              <w:rPr>
                <w:rFonts w:ascii="Times New Roman" w:hAnsi="Times New Roman" w:cs="Times New Roman"/>
                <w:sz w:val="24"/>
                <w:szCs w:val="24"/>
              </w:rPr>
            </w:pPr>
            <w:r>
              <w:rPr>
                <w:rFonts w:ascii="Times New Roman" w:hAnsi="Times New Roman" w:cs="Times New Roman"/>
                <w:w w:val="99"/>
                <w:sz w:val="24"/>
                <w:szCs w:val="24"/>
              </w:rPr>
              <w:t>(ielas)</w:t>
            </w:r>
          </w:p>
        </w:tc>
        <w:tc>
          <w:tcPr>
            <w:tcW w:w="980" w:type="dxa"/>
            <w:vMerge w:val="restart"/>
            <w:tcBorders>
              <w:top w:val="nil"/>
              <w:left w:val="nil"/>
              <w:bottom w:val="nil"/>
              <w:right w:val="nil"/>
            </w:tcBorders>
            <w:vAlign w:val="bottom"/>
          </w:tcPr>
          <w:p w:rsidR="00F23E2E" w:rsidRDefault="00E713C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7"/>
                <w:sz w:val="24"/>
                <w:szCs w:val="24"/>
              </w:rPr>
              <w:t>posms</w:t>
            </w:r>
          </w:p>
        </w:tc>
        <w:tc>
          <w:tcPr>
            <w:tcW w:w="760" w:type="dxa"/>
            <w:vMerge/>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1"/>
                <w:szCs w:val="11"/>
              </w:rPr>
            </w:pPr>
          </w:p>
        </w:tc>
        <w:tc>
          <w:tcPr>
            <w:tcW w:w="860" w:type="dxa"/>
            <w:vMerge w:val="restart"/>
            <w:tcBorders>
              <w:top w:val="nil"/>
              <w:left w:val="nil"/>
              <w:bottom w:val="nil"/>
              <w:right w:val="nil"/>
            </w:tcBorders>
            <w:vAlign w:val="bottom"/>
          </w:tcPr>
          <w:p w:rsidR="00F23E2E" w:rsidRDefault="00E713C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izpildes</w:t>
            </w:r>
          </w:p>
        </w:tc>
        <w:tc>
          <w:tcPr>
            <w:tcW w:w="1680" w:type="dxa"/>
            <w:gridSpan w:val="2"/>
            <w:vMerge/>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1"/>
                <w:szCs w:val="11"/>
              </w:rPr>
            </w:pPr>
          </w:p>
        </w:tc>
        <w:tc>
          <w:tcPr>
            <w:tcW w:w="2380" w:type="dxa"/>
            <w:gridSpan w:val="3"/>
            <w:vMerge/>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1"/>
                <w:szCs w:val="11"/>
              </w:rPr>
            </w:pPr>
          </w:p>
        </w:tc>
        <w:tc>
          <w:tcPr>
            <w:tcW w:w="1420" w:type="dxa"/>
            <w:vMerge w:val="restart"/>
            <w:tcBorders>
              <w:top w:val="nil"/>
              <w:left w:val="nil"/>
              <w:bottom w:val="nil"/>
              <w:right w:val="nil"/>
            </w:tcBorders>
            <w:vAlign w:val="bottom"/>
          </w:tcPr>
          <w:p w:rsidR="00F23E2E" w:rsidRDefault="00E713C9">
            <w:pPr>
              <w:widowControl w:val="0"/>
              <w:autoSpaceDE w:val="0"/>
              <w:autoSpaceDN w:val="0"/>
              <w:adjustRightInd w:val="0"/>
              <w:spacing w:after="0" w:line="240" w:lineRule="auto"/>
              <w:ind w:right="60"/>
              <w:jc w:val="center"/>
              <w:rPr>
                <w:rFonts w:ascii="Times New Roman" w:hAnsi="Times New Roman" w:cs="Times New Roman"/>
                <w:sz w:val="24"/>
                <w:szCs w:val="24"/>
              </w:rPr>
            </w:pPr>
            <w:r>
              <w:rPr>
                <w:rFonts w:ascii="Times New Roman" w:hAnsi="Times New Roman" w:cs="Times New Roman"/>
                <w:w w:val="98"/>
                <w:sz w:val="24"/>
                <w:szCs w:val="24"/>
              </w:rPr>
              <w:t>Smilts-sāls</w:t>
            </w:r>
          </w:p>
        </w:tc>
        <w:tc>
          <w:tcPr>
            <w:tcW w:w="144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1"/>
                <w:szCs w:val="11"/>
              </w:rPr>
            </w:pPr>
          </w:p>
        </w:tc>
        <w:tc>
          <w:tcPr>
            <w:tcW w:w="278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1"/>
                <w:szCs w:val="11"/>
              </w:rPr>
            </w:pPr>
          </w:p>
        </w:tc>
        <w:tc>
          <w:tcPr>
            <w:tcW w:w="140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1"/>
                <w:szCs w:val="11"/>
              </w:rPr>
            </w:pPr>
          </w:p>
        </w:tc>
        <w:tc>
          <w:tcPr>
            <w:tcW w:w="158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1"/>
                <w:szCs w:val="11"/>
              </w:rPr>
            </w:pPr>
          </w:p>
        </w:tc>
        <w:tc>
          <w:tcPr>
            <w:tcW w:w="2840" w:type="dxa"/>
            <w:vMerge/>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1"/>
                <w:szCs w:val="11"/>
              </w:rPr>
            </w:pPr>
          </w:p>
        </w:tc>
        <w:tc>
          <w:tcPr>
            <w:tcW w:w="1180" w:type="dxa"/>
            <w:vMerge/>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1"/>
                <w:szCs w:val="11"/>
              </w:rPr>
            </w:pPr>
          </w:p>
        </w:tc>
        <w:tc>
          <w:tcPr>
            <w:tcW w:w="1040" w:type="dxa"/>
            <w:vMerge/>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
                <w:szCs w:val="2"/>
              </w:rPr>
            </w:pPr>
          </w:p>
        </w:tc>
      </w:tr>
      <w:tr w:rsidR="00F23E2E">
        <w:trPr>
          <w:trHeight w:val="140"/>
        </w:trPr>
        <w:tc>
          <w:tcPr>
            <w:tcW w:w="920" w:type="dxa"/>
            <w:vMerge/>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2"/>
                <w:szCs w:val="12"/>
              </w:rPr>
            </w:pPr>
          </w:p>
        </w:tc>
        <w:tc>
          <w:tcPr>
            <w:tcW w:w="980" w:type="dxa"/>
            <w:vMerge/>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2"/>
                <w:szCs w:val="12"/>
              </w:rPr>
            </w:pPr>
          </w:p>
        </w:tc>
        <w:tc>
          <w:tcPr>
            <w:tcW w:w="760" w:type="dxa"/>
            <w:vMerge w:val="restart"/>
            <w:tcBorders>
              <w:top w:val="nil"/>
              <w:left w:val="nil"/>
              <w:bottom w:val="nil"/>
              <w:right w:val="nil"/>
            </w:tcBorders>
            <w:vAlign w:val="bottom"/>
          </w:tcPr>
          <w:p w:rsidR="00F23E2E" w:rsidRDefault="00E713C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šifrs</w:t>
            </w:r>
          </w:p>
        </w:tc>
        <w:tc>
          <w:tcPr>
            <w:tcW w:w="860" w:type="dxa"/>
            <w:vMerge/>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2"/>
                <w:szCs w:val="12"/>
              </w:rPr>
            </w:pPr>
          </w:p>
        </w:tc>
        <w:tc>
          <w:tcPr>
            <w:tcW w:w="92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2"/>
                <w:szCs w:val="12"/>
              </w:rPr>
            </w:pPr>
          </w:p>
        </w:tc>
        <w:tc>
          <w:tcPr>
            <w:tcW w:w="76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2"/>
                <w:szCs w:val="12"/>
              </w:rPr>
            </w:pPr>
          </w:p>
        </w:tc>
        <w:tc>
          <w:tcPr>
            <w:tcW w:w="78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2"/>
                <w:szCs w:val="12"/>
              </w:rPr>
            </w:pPr>
          </w:p>
        </w:tc>
        <w:tc>
          <w:tcPr>
            <w:tcW w:w="20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2"/>
                <w:szCs w:val="12"/>
              </w:rPr>
            </w:pPr>
          </w:p>
        </w:tc>
        <w:tc>
          <w:tcPr>
            <w:tcW w:w="140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2"/>
                <w:szCs w:val="12"/>
              </w:rPr>
            </w:pPr>
          </w:p>
        </w:tc>
        <w:tc>
          <w:tcPr>
            <w:tcW w:w="1420" w:type="dxa"/>
            <w:vMerge/>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2"/>
                <w:szCs w:val="12"/>
              </w:rPr>
            </w:pPr>
          </w:p>
        </w:tc>
        <w:tc>
          <w:tcPr>
            <w:tcW w:w="1440" w:type="dxa"/>
            <w:vMerge w:val="restart"/>
            <w:tcBorders>
              <w:top w:val="nil"/>
              <w:left w:val="nil"/>
              <w:bottom w:val="nil"/>
              <w:right w:val="nil"/>
            </w:tcBorders>
            <w:vAlign w:val="bottom"/>
          </w:tcPr>
          <w:p w:rsidR="00F23E2E" w:rsidRDefault="00E713C9">
            <w:pPr>
              <w:widowControl w:val="0"/>
              <w:autoSpaceDE w:val="0"/>
              <w:autoSpaceDN w:val="0"/>
              <w:adjustRightInd w:val="0"/>
              <w:spacing w:after="0" w:line="240" w:lineRule="auto"/>
              <w:ind w:right="640"/>
              <w:jc w:val="center"/>
              <w:rPr>
                <w:rFonts w:ascii="Times New Roman" w:hAnsi="Times New Roman" w:cs="Times New Roman"/>
                <w:sz w:val="24"/>
                <w:szCs w:val="24"/>
              </w:rPr>
            </w:pPr>
            <w:r>
              <w:rPr>
                <w:rFonts w:ascii="Times New Roman" w:hAnsi="Times New Roman" w:cs="Times New Roman"/>
                <w:sz w:val="24"/>
                <w:szCs w:val="24"/>
              </w:rPr>
              <w:t>Smilts,</w:t>
            </w:r>
          </w:p>
        </w:tc>
        <w:tc>
          <w:tcPr>
            <w:tcW w:w="278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2"/>
                <w:szCs w:val="12"/>
              </w:rPr>
            </w:pPr>
          </w:p>
        </w:tc>
        <w:tc>
          <w:tcPr>
            <w:tcW w:w="140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2"/>
                <w:szCs w:val="12"/>
              </w:rPr>
            </w:pPr>
          </w:p>
        </w:tc>
        <w:tc>
          <w:tcPr>
            <w:tcW w:w="158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2"/>
                <w:szCs w:val="12"/>
              </w:rPr>
            </w:pPr>
          </w:p>
        </w:tc>
        <w:tc>
          <w:tcPr>
            <w:tcW w:w="2840" w:type="dxa"/>
            <w:vMerge w:val="restart"/>
            <w:tcBorders>
              <w:top w:val="nil"/>
              <w:left w:val="nil"/>
              <w:bottom w:val="nil"/>
              <w:right w:val="nil"/>
            </w:tcBorders>
            <w:vAlign w:val="bottom"/>
          </w:tcPr>
          <w:p w:rsidR="00F23E2E" w:rsidRDefault="00E713C9">
            <w:pPr>
              <w:widowControl w:val="0"/>
              <w:autoSpaceDE w:val="0"/>
              <w:autoSpaceDN w:val="0"/>
              <w:adjustRightInd w:val="0"/>
              <w:spacing w:after="0" w:line="240" w:lineRule="auto"/>
              <w:ind w:left="1500"/>
              <w:jc w:val="center"/>
              <w:rPr>
                <w:rFonts w:ascii="Times New Roman" w:hAnsi="Times New Roman" w:cs="Times New Roman"/>
                <w:sz w:val="24"/>
                <w:szCs w:val="24"/>
              </w:rPr>
            </w:pPr>
            <w:r>
              <w:rPr>
                <w:rFonts w:ascii="Times New Roman" w:hAnsi="Times New Roman" w:cs="Times New Roman"/>
                <w:w w:val="99"/>
                <w:sz w:val="24"/>
                <w:szCs w:val="24"/>
              </w:rPr>
              <w:t>tehnika</w:t>
            </w:r>
          </w:p>
        </w:tc>
        <w:tc>
          <w:tcPr>
            <w:tcW w:w="1180" w:type="dxa"/>
            <w:vMerge w:val="restart"/>
            <w:tcBorders>
              <w:top w:val="nil"/>
              <w:left w:val="nil"/>
              <w:bottom w:val="nil"/>
              <w:right w:val="nil"/>
            </w:tcBorders>
            <w:vAlign w:val="bottom"/>
          </w:tcPr>
          <w:p w:rsidR="00F23E2E" w:rsidRDefault="00E713C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7"/>
                <w:sz w:val="24"/>
                <w:szCs w:val="24"/>
              </w:rPr>
              <w:t>personas</w:t>
            </w:r>
          </w:p>
        </w:tc>
        <w:tc>
          <w:tcPr>
            <w:tcW w:w="1040" w:type="dxa"/>
            <w:vMerge w:val="restart"/>
            <w:tcBorders>
              <w:top w:val="nil"/>
              <w:left w:val="nil"/>
              <w:bottom w:val="nil"/>
              <w:right w:val="nil"/>
            </w:tcBorders>
            <w:vAlign w:val="bottom"/>
          </w:tcPr>
          <w:p w:rsidR="00F23E2E" w:rsidRDefault="00E713C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personas</w:t>
            </w:r>
          </w:p>
        </w:tc>
        <w:tc>
          <w:tcPr>
            <w:tcW w:w="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
                <w:szCs w:val="2"/>
              </w:rPr>
            </w:pPr>
          </w:p>
        </w:tc>
      </w:tr>
      <w:tr w:rsidR="00F23E2E">
        <w:trPr>
          <w:trHeight w:val="55"/>
        </w:trPr>
        <w:tc>
          <w:tcPr>
            <w:tcW w:w="92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4"/>
                <w:szCs w:val="4"/>
              </w:rPr>
            </w:pPr>
          </w:p>
        </w:tc>
        <w:tc>
          <w:tcPr>
            <w:tcW w:w="98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4"/>
                <w:szCs w:val="4"/>
              </w:rPr>
            </w:pPr>
          </w:p>
        </w:tc>
        <w:tc>
          <w:tcPr>
            <w:tcW w:w="760" w:type="dxa"/>
            <w:vMerge/>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4"/>
                <w:szCs w:val="4"/>
              </w:rPr>
            </w:pPr>
          </w:p>
        </w:tc>
        <w:tc>
          <w:tcPr>
            <w:tcW w:w="86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4"/>
                <w:szCs w:val="4"/>
              </w:rPr>
            </w:pPr>
          </w:p>
        </w:tc>
        <w:tc>
          <w:tcPr>
            <w:tcW w:w="92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4"/>
                <w:szCs w:val="4"/>
              </w:rPr>
            </w:pPr>
          </w:p>
        </w:tc>
        <w:tc>
          <w:tcPr>
            <w:tcW w:w="76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4"/>
                <w:szCs w:val="4"/>
              </w:rPr>
            </w:pPr>
          </w:p>
        </w:tc>
        <w:tc>
          <w:tcPr>
            <w:tcW w:w="78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4"/>
                <w:szCs w:val="4"/>
              </w:rPr>
            </w:pPr>
          </w:p>
        </w:tc>
        <w:tc>
          <w:tcPr>
            <w:tcW w:w="20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4"/>
                <w:szCs w:val="4"/>
              </w:rPr>
            </w:pPr>
          </w:p>
        </w:tc>
        <w:tc>
          <w:tcPr>
            <w:tcW w:w="140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4"/>
                <w:szCs w:val="4"/>
              </w:rPr>
            </w:pPr>
          </w:p>
        </w:tc>
        <w:tc>
          <w:tcPr>
            <w:tcW w:w="1420" w:type="dxa"/>
            <w:vMerge/>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4"/>
                <w:szCs w:val="4"/>
              </w:rPr>
            </w:pPr>
          </w:p>
        </w:tc>
        <w:tc>
          <w:tcPr>
            <w:tcW w:w="1440" w:type="dxa"/>
            <w:vMerge/>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4"/>
                <w:szCs w:val="4"/>
              </w:rPr>
            </w:pPr>
          </w:p>
        </w:tc>
        <w:tc>
          <w:tcPr>
            <w:tcW w:w="278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4"/>
                <w:szCs w:val="4"/>
              </w:rPr>
            </w:pPr>
          </w:p>
        </w:tc>
        <w:tc>
          <w:tcPr>
            <w:tcW w:w="140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4"/>
                <w:szCs w:val="4"/>
              </w:rPr>
            </w:pPr>
          </w:p>
        </w:tc>
        <w:tc>
          <w:tcPr>
            <w:tcW w:w="158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4"/>
                <w:szCs w:val="4"/>
              </w:rPr>
            </w:pPr>
          </w:p>
        </w:tc>
        <w:tc>
          <w:tcPr>
            <w:tcW w:w="2840" w:type="dxa"/>
            <w:vMerge/>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4"/>
                <w:szCs w:val="4"/>
              </w:rPr>
            </w:pPr>
          </w:p>
        </w:tc>
        <w:tc>
          <w:tcPr>
            <w:tcW w:w="1180" w:type="dxa"/>
            <w:vMerge/>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4"/>
                <w:szCs w:val="4"/>
              </w:rPr>
            </w:pPr>
          </w:p>
        </w:tc>
        <w:tc>
          <w:tcPr>
            <w:tcW w:w="1040" w:type="dxa"/>
            <w:vMerge/>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
                <w:szCs w:val="2"/>
              </w:rPr>
            </w:pPr>
          </w:p>
        </w:tc>
      </w:tr>
      <w:tr w:rsidR="00F23E2E">
        <w:trPr>
          <w:trHeight w:val="82"/>
        </w:trPr>
        <w:tc>
          <w:tcPr>
            <w:tcW w:w="920" w:type="dxa"/>
            <w:vMerge w:val="restart"/>
            <w:tcBorders>
              <w:top w:val="nil"/>
              <w:left w:val="nil"/>
              <w:bottom w:val="nil"/>
              <w:right w:val="nil"/>
            </w:tcBorders>
            <w:vAlign w:val="bottom"/>
          </w:tcPr>
          <w:p w:rsidR="00F23E2E" w:rsidRDefault="00E713C9">
            <w:pPr>
              <w:widowControl w:val="0"/>
              <w:autoSpaceDE w:val="0"/>
              <w:autoSpaceDN w:val="0"/>
              <w:adjustRightInd w:val="0"/>
              <w:spacing w:after="0" w:line="221" w:lineRule="exact"/>
              <w:ind w:right="60"/>
              <w:jc w:val="center"/>
              <w:rPr>
                <w:rFonts w:ascii="Times New Roman" w:hAnsi="Times New Roman" w:cs="Times New Roman"/>
                <w:sz w:val="24"/>
                <w:szCs w:val="24"/>
              </w:rPr>
            </w:pPr>
            <w:r>
              <w:rPr>
                <w:rFonts w:ascii="Times New Roman" w:hAnsi="Times New Roman" w:cs="Times New Roman"/>
                <w:w w:val="99"/>
                <w:sz w:val="24"/>
                <w:szCs w:val="24"/>
              </w:rPr>
              <w:t>nosauk.</w:t>
            </w:r>
          </w:p>
        </w:tc>
        <w:tc>
          <w:tcPr>
            <w:tcW w:w="980" w:type="dxa"/>
            <w:vMerge w:val="restart"/>
            <w:tcBorders>
              <w:top w:val="nil"/>
              <w:left w:val="nil"/>
              <w:bottom w:val="nil"/>
              <w:right w:val="nil"/>
            </w:tcBorders>
            <w:vAlign w:val="bottom"/>
          </w:tcPr>
          <w:p w:rsidR="00F23E2E" w:rsidRDefault="00E713C9">
            <w:pPr>
              <w:widowControl w:val="0"/>
              <w:autoSpaceDE w:val="0"/>
              <w:autoSpaceDN w:val="0"/>
              <w:adjustRightInd w:val="0"/>
              <w:spacing w:after="0" w:line="221" w:lineRule="exact"/>
              <w:jc w:val="center"/>
              <w:rPr>
                <w:rFonts w:ascii="Times New Roman" w:hAnsi="Times New Roman" w:cs="Times New Roman"/>
                <w:sz w:val="24"/>
                <w:szCs w:val="24"/>
              </w:rPr>
            </w:pPr>
            <w:r>
              <w:rPr>
                <w:rFonts w:ascii="Times New Roman" w:hAnsi="Times New Roman" w:cs="Times New Roman"/>
                <w:sz w:val="24"/>
                <w:szCs w:val="24"/>
              </w:rPr>
              <w:t>(km no,</w:t>
            </w:r>
          </w:p>
        </w:tc>
        <w:tc>
          <w:tcPr>
            <w:tcW w:w="760" w:type="dxa"/>
            <w:vMerge/>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7"/>
                <w:szCs w:val="7"/>
              </w:rPr>
            </w:pPr>
          </w:p>
        </w:tc>
        <w:tc>
          <w:tcPr>
            <w:tcW w:w="860" w:type="dxa"/>
            <w:vMerge w:val="restart"/>
            <w:tcBorders>
              <w:top w:val="nil"/>
              <w:left w:val="nil"/>
              <w:bottom w:val="nil"/>
              <w:right w:val="nil"/>
            </w:tcBorders>
            <w:vAlign w:val="bottom"/>
          </w:tcPr>
          <w:p w:rsidR="00F23E2E" w:rsidRDefault="00E713C9">
            <w:pPr>
              <w:widowControl w:val="0"/>
              <w:autoSpaceDE w:val="0"/>
              <w:autoSpaceDN w:val="0"/>
              <w:adjustRightInd w:val="0"/>
              <w:spacing w:after="0" w:line="221" w:lineRule="exact"/>
              <w:jc w:val="center"/>
              <w:rPr>
                <w:rFonts w:ascii="Times New Roman" w:hAnsi="Times New Roman" w:cs="Times New Roman"/>
                <w:sz w:val="24"/>
                <w:szCs w:val="24"/>
              </w:rPr>
            </w:pPr>
            <w:r>
              <w:rPr>
                <w:rFonts w:ascii="Times New Roman" w:hAnsi="Times New Roman" w:cs="Times New Roman"/>
                <w:sz w:val="24"/>
                <w:szCs w:val="24"/>
              </w:rPr>
              <w:t>laiks</w:t>
            </w:r>
          </w:p>
        </w:tc>
        <w:tc>
          <w:tcPr>
            <w:tcW w:w="92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7"/>
                <w:szCs w:val="7"/>
              </w:rPr>
            </w:pPr>
          </w:p>
        </w:tc>
        <w:tc>
          <w:tcPr>
            <w:tcW w:w="76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7"/>
                <w:szCs w:val="7"/>
              </w:rPr>
            </w:pPr>
          </w:p>
        </w:tc>
        <w:tc>
          <w:tcPr>
            <w:tcW w:w="78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7"/>
                <w:szCs w:val="7"/>
              </w:rPr>
            </w:pPr>
          </w:p>
        </w:tc>
        <w:tc>
          <w:tcPr>
            <w:tcW w:w="20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7"/>
                <w:szCs w:val="7"/>
              </w:rPr>
            </w:pPr>
          </w:p>
        </w:tc>
        <w:tc>
          <w:tcPr>
            <w:tcW w:w="1400" w:type="dxa"/>
            <w:vMerge w:val="restart"/>
            <w:tcBorders>
              <w:top w:val="nil"/>
              <w:left w:val="nil"/>
              <w:bottom w:val="nil"/>
              <w:right w:val="nil"/>
            </w:tcBorders>
            <w:vAlign w:val="bottom"/>
          </w:tcPr>
          <w:p w:rsidR="00F23E2E" w:rsidRDefault="00E713C9">
            <w:pPr>
              <w:widowControl w:val="0"/>
              <w:autoSpaceDE w:val="0"/>
              <w:autoSpaceDN w:val="0"/>
              <w:adjustRightInd w:val="0"/>
              <w:spacing w:after="0" w:line="240" w:lineRule="auto"/>
              <w:ind w:left="700"/>
              <w:rPr>
                <w:rFonts w:ascii="Times New Roman" w:hAnsi="Times New Roman" w:cs="Times New Roman"/>
                <w:sz w:val="24"/>
                <w:szCs w:val="24"/>
              </w:rPr>
            </w:pPr>
            <w:r>
              <w:rPr>
                <w:rFonts w:ascii="Times New Roman" w:hAnsi="Times New Roman" w:cs="Times New Roman"/>
                <w:sz w:val="24"/>
                <w:szCs w:val="24"/>
              </w:rPr>
              <w:t>Sāls, t</w:t>
            </w:r>
          </w:p>
        </w:tc>
        <w:tc>
          <w:tcPr>
            <w:tcW w:w="1420" w:type="dxa"/>
            <w:vMerge w:val="restart"/>
            <w:tcBorders>
              <w:top w:val="nil"/>
              <w:left w:val="nil"/>
              <w:bottom w:val="nil"/>
              <w:right w:val="nil"/>
            </w:tcBorders>
            <w:vAlign w:val="bottom"/>
          </w:tcPr>
          <w:p w:rsidR="00F23E2E" w:rsidRDefault="00E713C9">
            <w:pPr>
              <w:widowControl w:val="0"/>
              <w:autoSpaceDE w:val="0"/>
              <w:autoSpaceDN w:val="0"/>
              <w:adjustRightInd w:val="0"/>
              <w:spacing w:after="0" w:line="240" w:lineRule="auto"/>
              <w:ind w:right="60"/>
              <w:jc w:val="center"/>
              <w:rPr>
                <w:rFonts w:ascii="Times New Roman" w:hAnsi="Times New Roman" w:cs="Times New Roman"/>
                <w:sz w:val="24"/>
                <w:szCs w:val="24"/>
              </w:rPr>
            </w:pPr>
            <w:r>
              <w:rPr>
                <w:rFonts w:ascii="Times New Roman" w:hAnsi="Times New Roman" w:cs="Times New Roman"/>
                <w:sz w:val="24"/>
                <w:szCs w:val="24"/>
              </w:rPr>
              <w:t>maisīj.,</w:t>
            </w:r>
          </w:p>
        </w:tc>
        <w:tc>
          <w:tcPr>
            <w:tcW w:w="1440" w:type="dxa"/>
            <w:vMerge/>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7"/>
                <w:szCs w:val="7"/>
              </w:rPr>
            </w:pPr>
          </w:p>
        </w:tc>
        <w:tc>
          <w:tcPr>
            <w:tcW w:w="278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7"/>
                <w:szCs w:val="7"/>
              </w:rPr>
            </w:pPr>
          </w:p>
        </w:tc>
        <w:tc>
          <w:tcPr>
            <w:tcW w:w="140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7"/>
                <w:szCs w:val="7"/>
              </w:rPr>
            </w:pPr>
          </w:p>
        </w:tc>
        <w:tc>
          <w:tcPr>
            <w:tcW w:w="158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7"/>
                <w:szCs w:val="7"/>
              </w:rPr>
            </w:pPr>
          </w:p>
        </w:tc>
        <w:tc>
          <w:tcPr>
            <w:tcW w:w="2840" w:type="dxa"/>
            <w:vMerge/>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7"/>
                <w:szCs w:val="7"/>
              </w:rPr>
            </w:pPr>
          </w:p>
        </w:tc>
        <w:tc>
          <w:tcPr>
            <w:tcW w:w="1180" w:type="dxa"/>
            <w:vMerge/>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7"/>
                <w:szCs w:val="7"/>
              </w:rPr>
            </w:pPr>
          </w:p>
        </w:tc>
        <w:tc>
          <w:tcPr>
            <w:tcW w:w="1040" w:type="dxa"/>
            <w:vMerge/>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
                <w:szCs w:val="2"/>
              </w:rPr>
            </w:pPr>
          </w:p>
        </w:tc>
      </w:tr>
      <w:tr w:rsidR="00F23E2E">
        <w:trPr>
          <w:trHeight w:val="55"/>
        </w:trPr>
        <w:tc>
          <w:tcPr>
            <w:tcW w:w="920" w:type="dxa"/>
            <w:vMerge/>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4"/>
                <w:szCs w:val="4"/>
              </w:rPr>
            </w:pPr>
          </w:p>
        </w:tc>
        <w:tc>
          <w:tcPr>
            <w:tcW w:w="980" w:type="dxa"/>
            <w:vMerge/>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4"/>
                <w:szCs w:val="4"/>
              </w:rPr>
            </w:pPr>
          </w:p>
        </w:tc>
        <w:tc>
          <w:tcPr>
            <w:tcW w:w="76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4"/>
                <w:szCs w:val="4"/>
              </w:rPr>
            </w:pPr>
          </w:p>
        </w:tc>
        <w:tc>
          <w:tcPr>
            <w:tcW w:w="860" w:type="dxa"/>
            <w:vMerge/>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4"/>
                <w:szCs w:val="4"/>
              </w:rPr>
            </w:pPr>
          </w:p>
        </w:tc>
        <w:tc>
          <w:tcPr>
            <w:tcW w:w="92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4"/>
                <w:szCs w:val="4"/>
              </w:rPr>
            </w:pPr>
          </w:p>
        </w:tc>
        <w:tc>
          <w:tcPr>
            <w:tcW w:w="76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4"/>
                <w:szCs w:val="4"/>
              </w:rPr>
            </w:pPr>
          </w:p>
        </w:tc>
        <w:tc>
          <w:tcPr>
            <w:tcW w:w="78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4"/>
                <w:szCs w:val="4"/>
              </w:rPr>
            </w:pPr>
          </w:p>
        </w:tc>
        <w:tc>
          <w:tcPr>
            <w:tcW w:w="20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4"/>
                <w:szCs w:val="4"/>
              </w:rPr>
            </w:pPr>
          </w:p>
        </w:tc>
        <w:tc>
          <w:tcPr>
            <w:tcW w:w="1400" w:type="dxa"/>
            <w:vMerge/>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4"/>
                <w:szCs w:val="4"/>
              </w:rPr>
            </w:pPr>
          </w:p>
        </w:tc>
        <w:tc>
          <w:tcPr>
            <w:tcW w:w="1420" w:type="dxa"/>
            <w:vMerge/>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4"/>
                <w:szCs w:val="4"/>
              </w:rPr>
            </w:pPr>
          </w:p>
        </w:tc>
        <w:tc>
          <w:tcPr>
            <w:tcW w:w="1440" w:type="dxa"/>
            <w:vMerge/>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4"/>
                <w:szCs w:val="4"/>
              </w:rPr>
            </w:pPr>
          </w:p>
        </w:tc>
        <w:tc>
          <w:tcPr>
            <w:tcW w:w="278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4"/>
                <w:szCs w:val="4"/>
              </w:rPr>
            </w:pPr>
          </w:p>
        </w:tc>
        <w:tc>
          <w:tcPr>
            <w:tcW w:w="140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4"/>
                <w:szCs w:val="4"/>
              </w:rPr>
            </w:pPr>
          </w:p>
        </w:tc>
        <w:tc>
          <w:tcPr>
            <w:tcW w:w="158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4"/>
                <w:szCs w:val="4"/>
              </w:rPr>
            </w:pPr>
          </w:p>
        </w:tc>
        <w:tc>
          <w:tcPr>
            <w:tcW w:w="284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4"/>
                <w:szCs w:val="4"/>
              </w:rPr>
            </w:pPr>
          </w:p>
        </w:tc>
        <w:tc>
          <w:tcPr>
            <w:tcW w:w="118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4"/>
                <w:szCs w:val="4"/>
              </w:rPr>
            </w:pPr>
          </w:p>
        </w:tc>
        <w:tc>
          <w:tcPr>
            <w:tcW w:w="104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
                <w:szCs w:val="2"/>
              </w:rPr>
            </w:pPr>
          </w:p>
        </w:tc>
      </w:tr>
      <w:tr w:rsidR="00F23E2E">
        <w:trPr>
          <w:trHeight w:val="84"/>
        </w:trPr>
        <w:tc>
          <w:tcPr>
            <w:tcW w:w="920" w:type="dxa"/>
            <w:vMerge/>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7"/>
                <w:szCs w:val="7"/>
              </w:rPr>
            </w:pPr>
          </w:p>
        </w:tc>
        <w:tc>
          <w:tcPr>
            <w:tcW w:w="980" w:type="dxa"/>
            <w:vMerge/>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7"/>
                <w:szCs w:val="7"/>
              </w:rPr>
            </w:pPr>
          </w:p>
        </w:tc>
        <w:tc>
          <w:tcPr>
            <w:tcW w:w="76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7"/>
                <w:szCs w:val="7"/>
              </w:rPr>
            </w:pPr>
          </w:p>
        </w:tc>
        <w:tc>
          <w:tcPr>
            <w:tcW w:w="860" w:type="dxa"/>
            <w:vMerge/>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7"/>
                <w:szCs w:val="7"/>
              </w:rPr>
            </w:pPr>
          </w:p>
        </w:tc>
        <w:tc>
          <w:tcPr>
            <w:tcW w:w="92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7"/>
                <w:szCs w:val="7"/>
              </w:rPr>
            </w:pPr>
          </w:p>
        </w:tc>
        <w:tc>
          <w:tcPr>
            <w:tcW w:w="76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7"/>
                <w:szCs w:val="7"/>
              </w:rPr>
            </w:pPr>
          </w:p>
        </w:tc>
        <w:tc>
          <w:tcPr>
            <w:tcW w:w="78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7"/>
                <w:szCs w:val="7"/>
              </w:rPr>
            </w:pPr>
          </w:p>
        </w:tc>
        <w:tc>
          <w:tcPr>
            <w:tcW w:w="20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7"/>
                <w:szCs w:val="7"/>
              </w:rPr>
            </w:pPr>
          </w:p>
        </w:tc>
        <w:tc>
          <w:tcPr>
            <w:tcW w:w="1400" w:type="dxa"/>
            <w:vMerge/>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7"/>
                <w:szCs w:val="7"/>
              </w:rPr>
            </w:pPr>
          </w:p>
        </w:tc>
        <w:tc>
          <w:tcPr>
            <w:tcW w:w="1420" w:type="dxa"/>
            <w:vMerge/>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7"/>
                <w:szCs w:val="7"/>
              </w:rPr>
            </w:pPr>
          </w:p>
        </w:tc>
        <w:tc>
          <w:tcPr>
            <w:tcW w:w="1440" w:type="dxa"/>
            <w:vMerge w:val="restart"/>
            <w:tcBorders>
              <w:top w:val="nil"/>
              <w:left w:val="nil"/>
              <w:bottom w:val="nil"/>
              <w:right w:val="nil"/>
            </w:tcBorders>
            <w:vAlign w:val="bottom"/>
          </w:tcPr>
          <w:p w:rsidR="00F23E2E" w:rsidRDefault="00E713C9">
            <w:pPr>
              <w:widowControl w:val="0"/>
              <w:autoSpaceDE w:val="0"/>
              <w:autoSpaceDN w:val="0"/>
              <w:adjustRightInd w:val="0"/>
              <w:spacing w:after="0" w:line="240" w:lineRule="auto"/>
              <w:ind w:right="640"/>
              <w:jc w:val="center"/>
              <w:rPr>
                <w:rFonts w:ascii="Times New Roman" w:hAnsi="Times New Roman" w:cs="Times New Roman"/>
                <w:sz w:val="24"/>
                <w:szCs w:val="24"/>
              </w:rPr>
            </w:pPr>
            <w:r>
              <w:rPr>
                <w:rFonts w:ascii="Times New Roman" w:hAnsi="Times New Roman" w:cs="Times New Roman"/>
                <w:sz w:val="24"/>
                <w:szCs w:val="24"/>
              </w:rPr>
              <w:t>m3</w:t>
            </w:r>
          </w:p>
        </w:tc>
        <w:tc>
          <w:tcPr>
            <w:tcW w:w="278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7"/>
                <w:szCs w:val="7"/>
              </w:rPr>
            </w:pPr>
          </w:p>
        </w:tc>
        <w:tc>
          <w:tcPr>
            <w:tcW w:w="140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7"/>
                <w:szCs w:val="7"/>
              </w:rPr>
            </w:pPr>
          </w:p>
        </w:tc>
        <w:tc>
          <w:tcPr>
            <w:tcW w:w="158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7"/>
                <w:szCs w:val="7"/>
              </w:rPr>
            </w:pPr>
          </w:p>
        </w:tc>
        <w:tc>
          <w:tcPr>
            <w:tcW w:w="284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7"/>
                <w:szCs w:val="7"/>
              </w:rPr>
            </w:pPr>
          </w:p>
        </w:tc>
        <w:tc>
          <w:tcPr>
            <w:tcW w:w="1180" w:type="dxa"/>
            <w:vMerge w:val="restart"/>
            <w:tcBorders>
              <w:top w:val="nil"/>
              <w:left w:val="nil"/>
              <w:bottom w:val="nil"/>
              <w:right w:val="nil"/>
            </w:tcBorders>
            <w:vAlign w:val="bottom"/>
          </w:tcPr>
          <w:p w:rsidR="00F23E2E" w:rsidRDefault="00E713C9">
            <w:pPr>
              <w:widowControl w:val="0"/>
              <w:autoSpaceDE w:val="0"/>
              <w:autoSpaceDN w:val="0"/>
              <w:adjustRightInd w:val="0"/>
              <w:spacing w:after="0" w:line="221" w:lineRule="exact"/>
              <w:jc w:val="center"/>
              <w:rPr>
                <w:rFonts w:ascii="Times New Roman" w:hAnsi="Times New Roman" w:cs="Times New Roman"/>
                <w:sz w:val="24"/>
                <w:szCs w:val="24"/>
              </w:rPr>
            </w:pPr>
            <w:r>
              <w:rPr>
                <w:rFonts w:ascii="Times New Roman" w:hAnsi="Times New Roman" w:cs="Times New Roman"/>
                <w:w w:val="99"/>
                <w:sz w:val="24"/>
                <w:szCs w:val="24"/>
              </w:rPr>
              <w:t>paraksts</w:t>
            </w:r>
          </w:p>
        </w:tc>
        <w:tc>
          <w:tcPr>
            <w:tcW w:w="1040" w:type="dxa"/>
            <w:vMerge w:val="restart"/>
            <w:tcBorders>
              <w:top w:val="nil"/>
              <w:left w:val="nil"/>
              <w:bottom w:val="nil"/>
              <w:right w:val="nil"/>
            </w:tcBorders>
            <w:vAlign w:val="bottom"/>
          </w:tcPr>
          <w:p w:rsidR="00F23E2E" w:rsidRDefault="00E713C9">
            <w:pPr>
              <w:widowControl w:val="0"/>
              <w:autoSpaceDE w:val="0"/>
              <w:autoSpaceDN w:val="0"/>
              <w:adjustRightInd w:val="0"/>
              <w:spacing w:after="0" w:line="221" w:lineRule="exact"/>
              <w:jc w:val="center"/>
              <w:rPr>
                <w:rFonts w:ascii="Times New Roman" w:hAnsi="Times New Roman" w:cs="Times New Roman"/>
                <w:sz w:val="24"/>
                <w:szCs w:val="24"/>
              </w:rPr>
            </w:pPr>
            <w:r>
              <w:rPr>
                <w:rFonts w:ascii="Times New Roman" w:hAnsi="Times New Roman" w:cs="Times New Roman"/>
                <w:sz w:val="24"/>
                <w:szCs w:val="24"/>
              </w:rPr>
              <w:t>paraksts</w:t>
            </w:r>
          </w:p>
        </w:tc>
        <w:tc>
          <w:tcPr>
            <w:tcW w:w="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
                <w:szCs w:val="2"/>
              </w:rPr>
            </w:pPr>
          </w:p>
        </w:tc>
      </w:tr>
      <w:tr w:rsidR="00F23E2E">
        <w:trPr>
          <w:trHeight w:val="55"/>
        </w:trPr>
        <w:tc>
          <w:tcPr>
            <w:tcW w:w="92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4"/>
                <w:szCs w:val="4"/>
              </w:rPr>
            </w:pPr>
          </w:p>
        </w:tc>
        <w:tc>
          <w:tcPr>
            <w:tcW w:w="98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4"/>
                <w:szCs w:val="4"/>
              </w:rPr>
            </w:pPr>
          </w:p>
        </w:tc>
        <w:tc>
          <w:tcPr>
            <w:tcW w:w="76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4"/>
                <w:szCs w:val="4"/>
              </w:rPr>
            </w:pPr>
          </w:p>
        </w:tc>
        <w:tc>
          <w:tcPr>
            <w:tcW w:w="86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4"/>
                <w:szCs w:val="4"/>
              </w:rPr>
            </w:pPr>
          </w:p>
        </w:tc>
        <w:tc>
          <w:tcPr>
            <w:tcW w:w="92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4"/>
                <w:szCs w:val="4"/>
              </w:rPr>
            </w:pPr>
          </w:p>
        </w:tc>
        <w:tc>
          <w:tcPr>
            <w:tcW w:w="76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4"/>
                <w:szCs w:val="4"/>
              </w:rPr>
            </w:pPr>
          </w:p>
        </w:tc>
        <w:tc>
          <w:tcPr>
            <w:tcW w:w="78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4"/>
                <w:szCs w:val="4"/>
              </w:rPr>
            </w:pPr>
          </w:p>
        </w:tc>
        <w:tc>
          <w:tcPr>
            <w:tcW w:w="20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4"/>
                <w:szCs w:val="4"/>
              </w:rPr>
            </w:pPr>
          </w:p>
        </w:tc>
        <w:tc>
          <w:tcPr>
            <w:tcW w:w="1400" w:type="dxa"/>
            <w:vMerge/>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4"/>
                <w:szCs w:val="4"/>
              </w:rPr>
            </w:pPr>
          </w:p>
        </w:tc>
        <w:tc>
          <w:tcPr>
            <w:tcW w:w="1420" w:type="dxa"/>
            <w:vMerge/>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4"/>
                <w:szCs w:val="4"/>
              </w:rPr>
            </w:pPr>
          </w:p>
        </w:tc>
        <w:tc>
          <w:tcPr>
            <w:tcW w:w="1440" w:type="dxa"/>
            <w:vMerge/>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4"/>
                <w:szCs w:val="4"/>
              </w:rPr>
            </w:pPr>
          </w:p>
        </w:tc>
        <w:tc>
          <w:tcPr>
            <w:tcW w:w="278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4"/>
                <w:szCs w:val="4"/>
              </w:rPr>
            </w:pPr>
          </w:p>
        </w:tc>
        <w:tc>
          <w:tcPr>
            <w:tcW w:w="140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4"/>
                <w:szCs w:val="4"/>
              </w:rPr>
            </w:pPr>
          </w:p>
        </w:tc>
        <w:tc>
          <w:tcPr>
            <w:tcW w:w="158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4"/>
                <w:szCs w:val="4"/>
              </w:rPr>
            </w:pPr>
          </w:p>
        </w:tc>
        <w:tc>
          <w:tcPr>
            <w:tcW w:w="284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4"/>
                <w:szCs w:val="4"/>
              </w:rPr>
            </w:pPr>
          </w:p>
        </w:tc>
        <w:tc>
          <w:tcPr>
            <w:tcW w:w="1180" w:type="dxa"/>
            <w:vMerge/>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4"/>
                <w:szCs w:val="4"/>
              </w:rPr>
            </w:pPr>
          </w:p>
        </w:tc>
        <w:tc>
          <w:tcPr>
            <w:tcW w:w="1040" w:type="dxa"/>
            <w:vMerge/>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
                <w:szCs w:val="2"/>
              </w:rPr>
            </w:pPr>
          </w:p>
        </w:tc>
      </w:tr>
      <w:tr w:rsidR="00F23E2E">
        <w:trPr>
          <w:trHeight w:val="82"/>
        </w:trPr>
        <w:tc>
          <w:tcPr>
            <w:tcW w:w="92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7"/>
                <w:szCs w:val="7"/>
              </w:rPr>
            </w:pPr>
          </w:p>
        </w:tc>
        <w:tc>
          <w:tcPr>
            <w:tcW w:w="980" w:type="dxa"/>
            <w:vMerge w:val="restart"/>
            <w:tcBorders>
              <w:top w:val="nil"/>
              <w:left w:val="nil"/>
              <w:bottom w:val="nil"/>
              <w:right w:val="nil"/>
            </w:tcBorders>
            <w:vAlign w:val="bottom"/>
          </w:tcPr>
          <w:p w:rsidR="00F23E2E" w:rsidRDefault="00E713C9">
            <w:pPr>
              <w:widowControl w:val="0"/>
              <w:autoSpaceDE w:val="0"/>
              <w:autoSpaceDN w:val="0"/>
              <w:adjustRightInd w:val="0"/>
              <w:spacing w:after="0" w:line="221" w:lineRule="exact"/>
              <w:jc w:val="center"/>
              <w:rPr>
                <w:rFonts w:ascii="Times New Roman" w:hAnsi="Times New Roman" w:cs="Times New Roman"/>
                <w:sz w:val="24"/>
                <w:szCs w:val="24"/>
              </w:rPr>
            </w:pPr>
            <w:r>
              <w:rPr>
                <w:rFonts w:ascii="Times New Roman" w:hAnsi="Times New Roman" w:cs="Times New Roman"/>
                <w:w w:val="99"/>
                <w:sz w:val="24"/>
                <w:szCs w:val="24"/>
              </w:rPr>
              <w:t>līdz)</w:t>
            </w:r>
          </w:p>
        </w:tc>
        <w:tc>
          <w:tcPr>
            <w:tcW w:w="76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7"/>
                <w:szCs w:val="7"/>
              </w:rPr>
            </w:pPr>
          </w:p>
        </w:tc>
        <w:tc>
          <w:tcPr>
            <w:tcW w:w="86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7"/>
                <w:szCs w:val="7"/>
              </w:rPr>
            </w:pPr>
          </w:p>
        </w:tc>
        <w:tc>
          <w:tcPr>
            <w:tcW w:w="92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7"/>
                <w:szCs w:val="7"/>
              </w:rPr>
            </w:pPr>
          </w:p>
        </w:tc>
        <w:tc>
          <w:tcPr>
            <w:tcW w:w="76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7"/>
                <w:szCs w:val="7"/>
              </w:rPr>
            </w:pPr>
          </w:p>
        </w:tc>
        <w:tc>
          <w:tcPr>
            <w:tcW w:w="78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7"/>
                <w:szCs w:val="7"/>
              </w:rPr>
            </w:pPr>
          </w:p>
        </w:tc>
        <w:tc>
          <w:tcPr>
            <w:tcW w:w="20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7"/>
                <w:szCs w:val="7"/>
              </w:rPr>
            </w:pPr>
          </w:p>
        </w:tc>
        <w:tc>
          <w:tcPr>
            <w:tcW w:w="140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7"/>
                <w:szCs w:val="7"/>
              </w:rPr>
            </w:pPr>
          </w:p>
        </w:tc>
        <w:tc>
          <w:tcPr>
            <w:tcW w:w="1420" w:type="dxa"/>
            <w:vMerge w:val="restart"/>
            <w:tcBorders>
              <w:top w:val="nil"/>
              <w:left w:val="nil"/>
              <w:bottom w:val="nil"/>
              <w:right w:val="nil"/>
            </w:tcBorders>
            <w:vAlign w:val="bottom"/>
          </w:tcPr>
          <w:p w:rsidR="00F23E2E" w:rsidRDefault="00E713C9">
            <w:pPr>
              <w:widowControl w:val="0"/>
              <w:autoSpaceDE w:val="0"/>
              <w:autoSpaceDN w:val="0"/>
              <w:adjustRightInd w:val="0"/>
              <w:spacing w:after="0" w:line="240" w:lineRule="auto"/>
              <w:ind w:right="60"/>
              <w:jc w:val="center"/>
              <w:rPr>
                <w:rFonts w:ascii="Times New Roman" w:hAnsi="Times New Roman" w:cs="Times New Roman"/>
                <w:sz w:val="24"/>
                <w:szCs w:val="24"/>
              </w:rPr>
            </w:pPr>
            <w:r>
              <w:rPr>
                <w:rFonts w:ascii="Times New Roman" w:hAnsi="Times New Roman" w:cs="Times New Roman"/>
                <w:sz w:val="24"/>
                <w:szCs w:val="24"/>
              </w:rPr>
              <w:t>m3</w:t>
            </w:r>
          </w:p>
        </w:tc>
        <w:tc>
          <w:tcPr>
            <w:tcW w:w="1440" w:type="dxa"/>
            <w:vMerge/>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7"/>
                <w:szCs w:val="7"/>
              </w:rPr>
            </w:pPr>
          </w:p>
        </w:tc>
        <w:tc>
          <w:tcPr>
            <w:tcW w:w="278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7"/>
                <w:szCs w:val="7"/>
              </w:rPr>
            </w:pPr>
          </w:p>
        </w:tc>
        <w:tc>
          <w:tcPr>
            <w:tcW w:w="140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7"/>
                <w:szCs w:val="7"/>
              </w:rPr>
            </w:pPr>
          </w:p>
        </w:tc>
        <w:tc>
          <w:tcPr>
            <w:tcW w:w="158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7"/>
                <w:szCs w:val="7"/>
              </w:rPr>
            </w:pPr>
          </w:p>
        </w:tc>
        <w:tc>
          <w:tcPr>
            <w:tcW w:w="284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7"/>
                <w:szCs w:val="7"/>
              </w:rPr>
            </w:pPr>
          </w:p>
        </w:tc>
        <w:tc>
          <w:tcPr>
            <w:tcW w:w="1180" w:type="dxa"/>
            <w:vMerge/>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7"/>
                <w:szCs w:val="7"/>
              </w:rPr>
            </w:pPr>
          </w:p>
        </w:tc>
        <w:tc>
          <w:tcPr>
            <w:tcW w:w="1040" w:type="dxa"/>
            <w:vMerge/>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
                <w:szCs w:val="2"/>
              </w:rPr>
            </w:pPr>
          </w:p>
        </w:tc>
      </w:tr>
      <w:tr w:rsidR="00F23E2E">
        <w:trPr>
          <w:trHeight w:val="55"/>
        </w:trPr>
        <w:tc>
          <w:tcPr>
            <w:tcW w:w="92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4"/>
                <w:szCs w:val="4"/>
              </w:rPr>
            </w:pPr>
          </w:p>
        </w:tc>
        <w:tc>
          <w:tcPr>
            <w:tcW w:w="980" w:type="dxa"/>
            <w:vMerge/>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4"/>
                <w:szCs w:val="4"/>
              </w:rPr>
            </w:pPr>
          </w:p>
        </w:tc>
        <w:tc>
          <w:tcPr>
            <w:tcW w:w="76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4"/>
                <w:szCs w:val="4"/>
              </w:rPr>
            </w:pPr>
          </w:p>
        </w:tc>
        <w:tc>
          <w:tcPr>
            <w:tcW w:w="86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4"/>
                <w:szCs w:val="4"/>
              </w:rPr>
            </w:pPr>
          </w:p>
        </w:tc>
        <w:tc>
          <w:tcPr>
            <w:tcW w:w="92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4"/>
                <w:szCs w:val="4"/>
              </w:rPr>
            </w:pPr>
          </w:p>
        </w:tc>
        <w:tc>
          <w:tcPr>
            <w:tcW w:w="76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4"/>
                <w:szCs w:val="4"/>
              </w:rPr>
            </w:pPr>
          </w:p>
        </w:tc>
        <w:tc>
          <w:tcPr>
            <w:tcW w:w="78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4"/>
                <w:szCs w:val="4"/>
              </w:rPr>
            </w:pPr>
          </w:p>
        </w:tc>
        <w:tc>
          <w:tcPr>
            <w:tcW w:w="20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4"/>
                <w:szCs w:val="4"/>
              </w:rPr>
            </w:pPr>
          </w:p>
        </w:tc>
        <w:tc>
          <w:tcPr>
            <w:tcW w:w="140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4"/>
                <w:szCs w:val="4"/>
              </w:rPr>
            </w:pPr>
          </w:p>
        </w:tc>
        <w:tc>
          <w:tcPr>
            <w:tcW w:w="1420" w:type="dxa"/>
            <w:vMerge/>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4"/>
                <w:szCs w:val="4"/>
              </w:rPr>
            </w:pPr>
          </w:p>
        </w:tc>
        <w:tc>
          <w:tcPr>
            <w:tcW w:w="1440" w:type="dxa"/>
            <w:vMerge/>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4"/>
                <w:szCs w:val="4"/>
              </w:rPr>
            </w:pPr>
          </w:p>
        </w:tc>
        <w:tc>
          <w:tcPr>
            <w:tcW w:w="278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4"/>
                <w:szCs w:val="4"/>
              </w:rPr>
            </w:pPr>
          </w:p>
        </w:tc>
        <w:tc>
          <w:tcPr>
            <w:tcW w:w="140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4"/>
                <w:szCs w:val="4"/>
              </w:rPr>
            </w:pPr>
          </w:p>
        </w:tc>
        <w:tc>
          <w:tcPr>
            <w:tcW w:w="158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4"/>
                <w:szCs w:val="4"/>
              </w:rPr>
            </w:pPr>
          </w:p>
        </w:tc>
        <w:tc>
          <w:tcPr>
            <w:tcW w:w="284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4"/>
                <w:szCs w:val="4"/>
              </w:rPr>
            </w:pPr>
          </w:p>
        </w:tc>
        <w:tc>
          <w:tcPr>
            <w:tcW w:w="118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4"/>
                <w:szCs w:val="4"/>
              </w:rPr>
            </w:pPr>
          </w:p>
        </w:tc>
        <w:tc>
          <w:tcPr>
            <w:tcW w:w="104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
                <w:szCs w:val="2"/>
              </w:rPr>
            </w:pPr>
          </w:p>
        </w:tc>
      </w:tr>
      <w:tr w:rsidR="00F23E2E">
        <w:trPr>
          <w:trHeight w:val="84"/>
        </w:trPr>
        <w:tc>
          <w:tcPr>
            <w:tcW w:w="92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7"/>
                <w:szCs w:val="7"/>
              </w:rPr>
            </w:pPr>
          </w:p>
        </w:tc>
        <w:tc>
          <w:tcPr>
            <w:tcW w:w="980" w:type="dxa"/>
            <w:vMerge/>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7"/>
                <w:szCs w:val="7"/>
              </w:rPr>
            </w:pPr>
          </w:p>
        </w:tc>
        <w:tc>
          <w:tcPr>
            <w:tcW w:w="76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7"/>
                <w:szCs w:val="7"/>
              </w:rPr>
            </w:pPr>
          </w:p>
        </w:tc>
        <w:tc>
          <w:tcPr>
            <w:tcW w:w="86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7"/>
                <w:szCs w:val="7"/>
              </w:rPr>
            </w:pPr>
          </w:p>
        </w:tc>
        <w:tc>
          <w:tcPr>
            <w:tcW w:w="92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7"/>
                <w:szCs w:val="7"/>
              </w:rPr>
            </w:pPr>
          </w:p>
        </w:tc>
        <w:tc>
          <w:tcPr>
            <w:tcW w:w="76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7"/>
                <w:szCs w:val="7"/>
              </w:rPr>
            </w:pPr>
          </w:p>
        </w:tc>
        <w:tc>
          <w:tcPr>
            <w:tcW w:w="78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7"/>
                <w:szCs w:val="7"/>
              </w:rPr>
            </w:pPr>
          </w:p>
        </w:tc>
        <w:tc>
          <w:tcPr>
            <w:tcW w:w="20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7"/>
                <w:szCs w:val="7"/>
              </w:rPr>
            </w:pPr>
          </w:p>
        </w:tc>
        <w:tc>
          <w:tcPr>
            <w:tcW w:w="140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7"/>
                <w:szCs w:val="7"/>
              </w:rPr>
            </w:pPr>
          </w:p>
        </w:tc>
        <w:tc>
          <w:tcPr>
            <w:tcW w:w="1420" w:type="dxa"/>
            <w:vMerge/>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7"/>
                <w:szCs w:val="7"/>
              </w:rPr>
            </w:pPr>
          </w:p>
        </w:tc>
        <w:tc>
          <w:tcPr>
            <w:tcW w:w="144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7"/>
                <w:szCs w:val="7"/>
              </w:rPr>
            </w:pPr>
          </w:p>
        </w:tc>
        <w:tc>
          <w:tcPr>
            <w:tcW w:w="278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7"/>
                <w:szCs w:val="7"/>
              </w:rPr>
            </w:pPr>
          </w:p>
        </w:tc>
        <w:tc>
          <w:tcPr>
            <w:tcW w:w="140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7"/>
                <w:szCs w:val="7"/>
              </w:rPr>
            </w:pPr>
          </w:p>
        </w:tc>
        <w:tc>
          <w:tcPr>
            <w:tcW w:w="158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7"/>
                <w:szCs w:val="7"/>
              </w:rPr>
            </w:pPr>
          </w:p>
        </w:tc>
        <w:tc>
          <w:tcPr>
            <w:tcW w:w="284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7"/>
                <w:szCs w:val="7"/>
              </w:rPr>
            </w:pPr>
          </w:p>
        </w:tc>
        <w:tc>
          <w:tcPr>
            <w:tcW w:w="118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7"/>
                <w:szCs w:val="7"/>
              </w:rPr>
            </w:pPr>
          </w:p>
        </w:tc>
        <w:tc>
          <w:tcPr>
            <w:tcW w:w="104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
                <w:szCs w:val="2"/>
              </w:rPr>
            </w:pPr>
          </w:p>
        </w:tc>
      </w:tr>
      <w:tr w:rsidR="00F23E2E">
        <w:trPr>
          <w:trHeight w:val="55"/>
        </w:trPr>
        <w:tc>
          <w:tcPr>
            <w:tcW w:w="92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4"/>
                <w:szCs w:val="4"/>
              </w:rPr>
            </w:pPr>
          </w:p>
        </w:tc>
        <w:tc>
          <w:tcPr>
            <w:tcW w:w="98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4"/>
                <w:szCs w:val="4"/>
              </w:rPr>
            </w:pPr>
          </w:p>
        </w:tc>
        <w:tc>
          <w:tcPr>
            <w:tcW w:w="76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4"/>
                <w:szCs w:val="4"/>
              </w:rPr>
            </w:pPr>
          </w:p>
        </w:tc>
        <w:tc>
          <w:tcPr>
            <w:tcW w:w="86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4"/>
                <w:szCs w:val="4"/>
              </w:rPr>
            </w:pPr>
          </w:p>
        </w:tc>
        <w:tc>
          <w:tcPr>
            <w:tcW w:w="92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4"/>
                <w:szCs w:val="4"/>
              </w:rPr>
            </w:pPr>
          </w:p>
        </w:tc>
        <w:tc>
          <w:tcPr>
            <w:tcW w:w="76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4"/>
                <w:szCs w:val="4"/>
              </w:rPr>
            </w:pPr>
          </w:p>
        </w:tc>
        <w:tc>
          <w:tcPr>
            <w:tcW w:w="78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4"/>
                <w:szCs w:val="4"/>
              </w:rPr>
            </w:pPr>
          </w:p>
        </w:tc>
        <w:tc>
          <w:tcPr>
            <w:tcW w:w="20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4"/>
                <w:szCs w:val="4"/>
              </w:rPr>
            </w:pPr>
          </w:p>
        </w:tc>
        <w:tc>
          <w:tcPr>
            <w:tcW w:w="140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4"/>
                <w:szCs w:val="4"/>
              </w:rPr>
            </w:pPr>
          </w:p>
        </w:tc>
        <w:tc>
          <w:tcPr>
            <w:tcW w:w="1420" w:type="dxa"/>
            <w:vMerge/>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4"/>
                <w:szCs w:val="4"/>
              </w:rPr>
            </w:pPr>
          </w:p>
        </w:tc>
        <w:tc>
          <w:tcPr>
            <w:tcW w:w="144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4"/>
                <w:szCs w:val="4"/>
              </w:rPr>
            </w:pPr>
          </w:p>
        </w:tc>
        <w:tc>
          <w:tcPr>
            <w:tcW w:w="278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4"/>
                <w:szCs w:val="4"/>
              </w:rPr>
            </w:pPr>
          </w:p>
        </w:tc>
        <w:tc>
          <w:tcPr>
            <w:tcW w:w="140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4"/>
                <w:szCs w:val="4"/>
              </w:rPr>
            </w:pPr>
          </w:p>
        </w:tc>
        <w:tc>
          <w:tcPr>
            <w:tcW w:w="158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4"/>
                <w:szCs w:val="4"/>
              </w:rPr>
            </w:pPr>
          </w:p>
        </w:tc>
        <w:tc>
          <w:tcPr>
            <w:tcW w:w="284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4"/>
                <w:szCs w:val="4"/>
              </w:rPr>
            </w:pPr>
          </w:p>
        </w:tc>
        <w:tc>
          <w:tcPr>
            <w:tcW w:w="118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4"/>
                <w:szCs w:val="4"/>
              </w:rPr>
            </w:pPr>
          </w:p>
        </w:tc>
        <w:tc>
          <w:tcPr>
            <w:tcW w:w="104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
                <w:szCs w:val="2"/>
              </w:rPr>
            </w:pPr>
          </w:p>
        </w:tc>
      </w:tr>
      <w:tr w:rsidR="00F23E2E">
        <w:trPr>
          <w:trHeight w:val="456"/>
        </w:trPr>
        <w:tc>
          <w:tcPr>
            <w:tcW w:w="92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nil"/>
            </w:tcBorders>
            <w:vAlign w:val="bottom"/>
          </w:tcPr>
          <w:p w:rsidR="00F23E2E" w:rsidRDefault="00E713C9">
            <w:pPr>
              <w:widowControl w:val="0"/>
              <w:autoSpaceDE w:val="0"/>
              <w:autoSpaceDN w:val="0"/>
              <w:adjustRightInd w:val="0"/>
              <w:spacing w:after="0" w:line="240" w:lineRule="auto"/>
              <w:ind w:left="17"/>
              <w:jc w:val="center"/>
              <w:rPr>
                <w:rFonts w:ascii="Times New Roman" w:hAnsi="Times New Roman" w:cs="Times New Roman"/>
                <w:sz w:val="24"/>
                <w:szCs w:val="24"/>
              </w:rPr>
            </w:pPr>
            <w:r>
              <w:rPr>
                <w:rFonts w:ascii="Times New Roman" w:hAnsi="Times New Roman" w:cs="Times New Roman"/>
                <w:w w:val="97"/>
                <w:sz w:val="24"/>
                <w:szCs w:val="24"/>
              </w:rPr>
              <w:t>A/c</w:t>
            </w:r>
          </w:p>
        </w:tc>
        <w:tc>
          <w:tcPr>
            <w:tcW w:w="760" w:type="dxa"/>
            <w:tcBorders>
              <w:top w:val="nil"/>
              <w:left w:val="nil"/>
              <w:bottom w:val="nil"/>
              <w:right w:val="nil"/>
            </w:tcBorders>
            <w:vAlign w:val="bottom"/>
          </w:tcPr>
          <w:p w:rsidR="00F23E2E" w:rsidRDefault="00E713C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Joslas</w:t>
            </w:r>
          </w:p>
        </w:tc>
        <w:tc>
          <w:tcPr>
            <w:tcW w:w="780" w:type="dxa"/>
            <w:tcBorders>
              <w:top w:val="nil"/>
              <w:left w:val="nil"/>
              <w:bottom w:val="nil"/>
              <w:right w:val="nil"/>
            </w:tcBorders>
            <w:vAlign w:val="bottom"/>
          </w:tcPr>
          <w:p w:rsidR="00F23E2E" w:rsidRDefault="00E713C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7"/>
                <w:sz w:val="24"/>
                <w:szCs w:val="24"/>
              </w:rPr>
              <w:t>A/c</w:t>
            </w:r>
          </w:p>
        </w:tc>
        <w:tc>
          <w:tcPr>
            <w:tcW w:w="1600" w:type="dxa"/>
            <w:gridSpan w:val="2"/>
            <w:tcBorders>
              <w:top w:val="nil"/>
              <w:left w:val="nil"/>
              <w:bottom w:val="nil"/>
              <w:right w:val="nil"/>
            </w:tcBorders>
            <w:vAlign w:val="bottom"/>
          </w:tcPr>
          <w:p w:rsidR="00F23E2E" w:rsidRDefault="00E713C9">
            <w:pPr>
              <w:widowControl w:val="0"/>
              <w:autoSpaceDE w:val="0"/>
              <w:autoSpaceDN w:val="0"/>
              <w:adjustRightInd w:val="0"/>
              <w:spacing w:after="0" w:line="240" w:lineRule="auto"/>
              <w:ind w:right="740"/>
              <w:jc w:val="center"/>
              <w:rPr>
                <w:rFonts w:ascii="Times New Roman" w:hAnsi="Times New Roman" w:cs="Times New Roman"/>
                <w:sz w:val="24"/>
                <w:szCs w:val="24"/>
              </w:rPr>
            </w:pPr>
            <w:r>
              <w:rPr>
                <w:rFonts w:ascii="Times New Roman" w:hAnsi="Times New Roman" w:cs="Times New Roman"/>
                <w:sz w:val="24"/>
                <w:szCs w:val="24"/>
              </w:rPr>
              <w:t>Joslas</w:t>
            </w:r>
          </w:p>
        </w:tc>
        <w:tc>
          <w:tcPr>
            <w:tcW w:w="142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278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284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
                <w:szCs w:val="2"/>
              </w:rPr>
            </w:pPr>
          </w:p>
        </w:tc>
      </w:tr>
      <w:tr w:rsidR="00F23E2E">
        <w:trPr>
          <w:trHeight w:val="276"/>
        </w:trPr>
        <w:tc>
          <w:tcPr>
            <w:tcW w:w="92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nil"/>
            </w:tcBorders>
            <w:vAlign w:val="bottom"/>
          </w:tcPr>
          <w:p w:rsidR="00F23E2E" w:rsidRDefault="00E713C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(ielas)</w:t>
            </w:r>
          </w:p>
        </w:tc>
        <w:tc>
          <w:tcPr>
            <w:tcW w:w="760" w:type="dxa"/>
            <w:tcBorders>
              <w:top w:val="nil"/>
              <w:left w:val="nil"/>
              <w:bottom w:val="nil"/>
              <w:right w:val="nil"/>
            </w:tcBorders>
            <w:vAlign w:val="bottom"/>
          </w:tcPr>
          <w:p w:rsidR="00F23E2E" w:rsidRDefault="00E713C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7"/>
                <w:sz w:val="24"/>
                <w:szCs w:val="24"/>
              </w:rPr>
              <w:t>km</w:t>
            </w:r>
          </w:p>
        </w:tc>
        <w:tc>
          <w:tcPr>
            <w:tcW w:w="780" w:type="dxa"/>
            <w:tcBorders>
              <w:top w:val="nil"/>
              <w:left w:val="nil"/>
              <w:bottom w:val="nil"/>
              <w:right w:val="nil"/>
            </w:tcBorders>
            <w:vAlign w:val="bottom"/>
          </w:tcPr>
          <w:p w:rsidR="00F23E2E" w:rsidRDefault="00E713C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(ielas)</w:t>
            </w:r>
          </w:p>
        </w:tc>
        <w:tc>
          <w:tcPr>
            <w:tcW w:w="20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nil"/>
              <w:right w:val="nil"/>
            </w:tcBorders>
            <w:vAlign w:val="bottom"/>
          </w:tcPr>
          <w:p w:rsidR="00F23E2E" w:rsidRDefault="00E713C9">
            <w:pPr>
              <w:widowControl w:val="0"/>
              <w:autoSpaceDE w:val="0"/>
              <w:autoSpaceDN w:val="0"/>
              <w:adjustRightInd w:val="0"/>
              <w:spacing w:after="0" w:line="240" w:lineRule="auto"/>
              <w:ind w:right="920"/>
              <w:jc w:val="center"/>
              <w:rPr>
                <w:rFonts w:ascii="Times New Roman" w:hAnsi="Times New Roman" w:cs="Times New Roman"/>
                <w:sz w:val="24"/>
                <w:szCs w:val="24"/>
              </w:rPr>
            </w:pPr>
            <w:r>
              <w:rPr>
                <w:rFonts w:ascii="Times New Roman" w:hAnsi="Times New Roman" w:cs="Times New Roman"/>
                <w:sz w:val="24"/>
                <w:szCs w:val="24"/>
              </w:rPr>
              <w:t>km</w:t>
            </w:r>
          </w:p>
        </w:tc>
        <w:tc>
          <w:tcPr>
            <w:tcW w:w="142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278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284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
                <w:szCs w:val="2"/>
              </w:rPr>
            </w:pPr>
          </w:p>
        </w:tc>
      </w:tr>
      <w:tr w:rsidR="00F23E2E">
        <w:trPr>
          <w:trHeight w:val="276"/>
        </w:trPr>
        <w:tc>
          <w:tcPr>
            <w:tcW w:w="92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nil"/>
            </w:tcBorders>
            <w:vAlign w:val="bottom"/>
          </w:tcPr>
          <w:p w:rsidR="00F23E2E" w:rsidRDefault="00E713C9">
            <w:pPr>
              <w:widowControl w:val="0"/>
              <w:autoSpaceDE w:val="0"/>
              <w:autoSpaceDN w:val="0"/>
              <w:adjustRightInd w:val="0"/>
              <w:spacing w:after="0" w:line="240" w:lineRule="auto"/>
              <w:ind w:left="17"/>
              <w:jc w:val="center"/>
              <w:rPr>
                <w:rFonts w:ascii="Times New Roman" w:hAnsi="Times New Roman" w:cs="Times New Roman"/>
                <w:sz w:val="24"/>
                <w:szCs w:val="24"/>
              </w:rPr>
            </w:pPr>
            <w:r>
              <w:rPr>
                <w:rFonts w:ascii="Times New Roman" w:hAnsi="Times New Roman" w:cs="Times New Roman"/>
                <w:w w:val="97"/>
                <w:sz w:val="24"/>
                <w:szCs w:val="24"/>
              </w:rPr>
              <w:t>km</w:t>
            </w:r>
          </w:p>
        </w:tc>
        <w:tc>
          <w:tcPr>
            <w:tcW w:w="76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rsidR="00F23E2E" w:rsidRDefault="00E713C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7"/>
                <w:sz w:val="24"/>
                <w:szCs w:val="24"/>
              </w:rPr>
              <w:t>km</w:t>
            </w:r>
          </w:p>
        </w:tc>
        <w:tc>
          <w:tcPr>
            <w:tcW w:w="20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278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284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
                <w:szCs w:val="2"/>
              </w:rPr>
            </w:pPr>
          </w:p>
        </w:tc>
      </w:tr>
    </w:tbl>
    <w:p w:rsidR="00F23E2E" w:rsidRDefault="00F23E2E">
      <w:pPr>
        <w:widowControl w:val="0"/>
        <w:autoSpaceDE w:val="0"/>
        <w:autoSpaceDN w:val="0"/>
        <w:adjustRightInd w:val="0"/>
        <w:spacing w:after="0" w:line="240" w:lineRule="auto"/>
        <w:rPr>
          <w:rFonts w:ascii="Times New Roman" w:hAnsi="Times New Roman" w:cs="Times New Roman"/>
          <w:sz w:val="24"/>
          <w:szCs w:val="24"/>
        </w:rPr>
        <w:sectPr w:rsidR="00F23E2E">
          <w:pgSz w:w="23810" w:h="16841" w:orient="landscape"/>
          <w:pgMar w:top="1440" w:right="540" w:bottom="1440" w:left="1700" w:header="720" w:footer="720" w:gutter="0"/>
          <w:cols w:space="720" w:equalWidth="0">
            <w:col w:w="21580"/>
          </w:cols>
          <w:noEndnote/>
        </w:sectPr>
      </w:pPr>
    </w:p>
    <w:p w:rsidR="00F23E2E" w:rsidRDefault="00F23E2E">
      <w:pPr>
        <w:widowControl w:val="0"/>
        <w:autoSpaceDE w:val="0"/>
        <w:autoSpaceDN w:val="0"/>
        <w:adjustRightInd w:val="0"/>
        <w:spacing w:after="0" w:line="79" w:lineRule="exact"/>
        <w:rPr>
          <w:rFonts w:ascii="Times New Roman" w:hAnsi="Times New Roman" w:cs="Times New Roman"/>
          <w:sz w:val="24"/>
          <w:szCs w:val="24"/>
        </w:rPr>
      </w:pPr>
      <w:bookmarkStart w:id="387" w:name="page315"/>
      <w:bookmarkEnd w:id="387"/>
    </w:p>
    <w:tbl>
      <w:tblPr>
        <w:tblW w:w="0" w:type="auto"/>
        <w:tblLayout w:type="fixed"/>
        <w:tblCellMar>
          <w:left w:w="0" w:type="dxa"/>
          <w:right w:w="0" w:type="dxa"/>
        </w:tblCellMar>
        <w:tblLook w:val="0000" w:firstRow="0" w:lastRow="0" w:firstColumn="0" w:lastColumn="0" w:noHBand="0" w:noVBand="0"/>
      </w:tblPr>
      <w:tblGrid>
        <w:gridCol w:w="2360"/>
        <w:gridCol w:w="3020"/>
        <w:gridCol w:w="1740"/>
        <w:gridCol w:w="2260"/>
        <w:gridCol w:w="1800"/>
        <w:gridCol w:w="3100"/>
        <w:gridCol w:w="1000"/>
        <w:gridCol w:w="1400"/>
        <w:gridCol w:w="1400"/>
        <w:gridCol w:w="1360"/>
        <w:gridCol w:w="1140"/>
        <w:gridCol w:w="20"/>
      </w:tblGrid>
      <w:tr w:rsidR="00F23E2E">
        <w:trPr>
          <w:trHeight w:val="276"/>
        </w:trPr>
        <w:tc>
          <w:tcPr>
            <w:tcW w:w="5380" w:type="dxa"/>
            <w:gridSpan w:val="2"/>
            <w:tcBorders>
              <w:top w:val="nil"/>
              <w:left w:val="nil"/>
              <w:bottom w:val="nil"/>
              <w:right w:val="nil"/>
            </w:tcBorders>
            <w:vAlign w:val="bottom"/>
          </w:tcPr>
          <w:p w:rsidR="00F23E2E" w:rsidRDefault="00E713C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 PIELIKUMS- izpildes darbu žurnāla forma</w:t>
            </w:r>
          </w:p>
        </w:tc>
        <w:tc>
          <w:tcPr>
            <w:tcW w:w="174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3"/>
                <w:szCs w:val="23"/>
              </w:rPr>
            </w:pPr>
          </w:p>
        </w:tc>
        <w:tc>
          <w:tcPr>
            <w:tcW w:w="226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3"/>
                <w:szCs w:val="23"/>
              </w:rPr>
            </w:pPr>
          </w:p>
        </w:tc>
        <w:tc>
          <w:tcPr>
            <w:tcW w:w="180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3"/>
                <w:szCs w:val="23"/>
              </w:rPr>
            </w:pPr>
          </w:p>
        </w:tc>
        <w:tc>
          <w:tcPr>
            <w:tcW w:w="310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3"/>
                <w:szCs w:val="23"/>
              </w:rPr>
            </w:pPr>
          </w:p>
        </w:tc>
        <w:tc>
          <w:tcPr>
            <w:tcW w:w="100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3"/>
                <w:szCs w:val="23"/>
              </w:rPr>
            </w:pPr>
          </w:p>
        </w:tc>
        <w:tc>
          <w:tcPr>
            <w:tcW w:w="140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3"/>
                <w:szCs w:val="23"/>
              </w:rPr>
            </w:pPr>
          </w:p>
        </w:tc>
        <w:tc>
          <w:tcPr>
            <w:tcW w:w="140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3"/>
                <w:szCs w:val="23"/>
              </w:rPr>
            </w:pPr>
          </w:p>
        </w:tc>
        <w:tc>
          <w:tcPr>
            <w:tcW w:w="136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3"/>
                <w:szCs w:val="23"/>
              </w:rPr>
            </w:pPr>
          </w:p>
        </w:tc>
        <w:tc>
          <w:tcPr>
            <w:tcW w:w="114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
                <w:szCs w:val="2"/>
              </w:rPr>
            </w:pPr>
          </w:p>
        </w:tc>
      </w:tr>
      <w:tr w:rsidR="00F23E2E" w:rsidTr="005D2864">
        <w:trPr>
          <w:trHeight w:val="644"/>
        </w:trPr>
        <w:tc>
          <w:tcPr>
            <w:tcW w:w="236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3020" w:type="dxa"/>
            <w:vMerge w:val="restart"/>
            <w:tcBorders>
              <w:top w:val="nil"/>
              <w:left w:val="nil"/>
              <w:bottom w:val="nil"/>
              <w:right w:val="nil"/>
            </w:tcBorders>
            <w:vAlign w:val="bottom"/>
          </w:tcPr>
          <w:p w:rsidR="00F23E2E" w:rsidRDefault="00E713C9">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b/>
                <w:bCs/>
                <w:sz w:val="24"/>
                <w:szCs w:val="24"/>
              </w:rPr>
              <w:t>Darba adrese</w:t>
            </w:r>
          </w:p>
        </w:tc>
        <w:tc>
          <w:tcPr>
            <w:tcW w:w="174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226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3100" w:type="dxa"/>
            <w:tcBorders>
              <w:top w:val="nil"/>
              <w:left w:val="nil"/>
              <w:bottom w:val="nil"/>
              <w:right w:val="nil"/>
            </w:tcBorders>
            <w:vAlign w:val="bottom"/>
          </w:tcPr>
          <w:p w:rsidR="00F23E2E" w:rsidRDefault="00E713C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w w:val="99"/>
                <w:sz w:val="24"/>
                <w:szCs w:val="24"/>
              </w:rPr>
              <w:t>Izpildītais darbu</w:t>
            </w:r>
          </w:p>
        </w:tc>
        <w:tc>
          <w:tcPr>
            <w:tcW w:w="3800" w:type="dxa"/>
            <w:gridSpan w:val="3"/>
            <w:vMerge w:val="restart"/>
            <w:tcBorders>
              <w:top w:val="nil"/>
              <w:left w:val="nil"/>
              <w:bottom w:val="nil"/>
              <w:right w:val="nil"/>
            </w:tcBorders>
            <w:vAlign w:val="bottom"/>
          </w:tcPr>
          <w:p w:rsidR="00F23E2E" w:rsidRDefault="00E713C9">
            <w:pPr>
              <w:widowControl w:val="0"/>
              <w:autoSpaceDE w:val="0"/>
              <w:autoSpaceDN w:val="0"/>
              <w:adjustRightInd w:val="0"/>
              <w:spacing w:after="0" w:line="240" w:lineRule="auto"/>
              <w:ind w:left="760"/>
              <w:rPr>
                <w:rFonts w:ascii="Times New Roman" w:hAnsi="Times New Roman" w:cs="Times New Roman"/>
                <w:sz w:val="24"/>
                <w:szCs w:val="24"/>
              </w:rPr>
            </w:pPr>
            <w:r>
              <w:rPr>
                <w:rFonts w:ascii="Times New Roman" w:hAnsi="Times New Roman" w:cs="Times New Roman"/>
                <w:b/>
                <w:bCs/>
                <w:sz w:val="24"/>
                <w:szCs w:val="24"/>
              </w:rPr>
              <w:t>Izlietotais materiāls</w:t>
            </w:r>
          </w:p>
        </w:tc>
        <w:tc>
          <w:tcPr>
            <w:tcW w:w="136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
                <w:szCs w:val="2"/>
              </w:rPr>
            </w:pPr>
          </w:p>
        </w:tc>
      </w:tr>
      <w:tr w:rsidR="00F23E2E">
        <w:trPr>
          <w:trHeight w:val="139"/>
        </w:trPr>
        <w:tc>
          <w:tcPr>
            <w:tcW w:w="236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2"/>
                <w:szCs w:val="12"/>
              </w:rPr>
            </w:pPr>
          </w:p>
        </w:tc>
        <w:tc>
          <w:tcPr>
            <w:tcW w:w="3020" w:type="dxa"/>
            <w:vMerge/>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2"/>
                <w:szCs w:val="12"/>
              </w:rPr>
            </w:pPr>
          </w:p>
        </w:tc>
        <w:tc>
          <w:tcPr>
            <w:tcW w:w="174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2"/>
                <w:szCs w:val="12"/>
              </w:rPr>
            </w:pPr>
          </w:p>
        </w:tc>
        <w:tc>
          <w:tcPr>
            <w:tcW w:w="2260" w:type="dxa"/>
            <w:vMerge w:val="restart"/>
            <w:tcBorders>
              <w:top w:val="nil"/>
              <w:left w:val="nil"/>
              <w:bottom w:val="nil"/>
              <w:right w:val="nil"/>
            </w:tcBorders>
            <w:vAlign w:val="bottom"/>
          </w:tcPr>
          <w:p w:rsidR="00F23E2E" w:rsidRDefault="00E713C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w w:val="99"/>
                <w:sz w:val="24"/>
                <w:szCs w:val="24"/>
              </w:rPr>
              <w:t>Izpildītā darba</w:t>
            </w:r>
          </w:p>
        </w:tc>
        <w:tc>
          <w:tcPr>
            <w:tcW w:w="1800" w:type="dxa"/>
            <w:vMerge w:val="restart"/>
            <w:tcBorders>
              <w:top w:val="nil"/>
              <w:left w:val="nil"/>
              <w:bottom w:val="nil"/>
              <w:right w:val="nil"/>
            </w:tcBorders>
            <w:vAlign w:val="bottom"/>
          </w:tcPr>
          <w:p w:rsidR="00F23E2E" w:rsidRDefault="00E713C9">
            <w:pPr>
              <w:widowControl w:val="0"/>
              <w:autoSpaceDE w:val="0"/>
              <w:autoSpaceDN w:val="0"/>
              <w:adjustRightInd w:val="0"/>
              <w:spacing w:after="0" w:line="240" w:lineRule="auto"/>
              <w:ind w:right="160"/>
              <w:jc w:val="right"/>
              <w:rPr>
                <w:rFonts w:ascii="Times New Roman" w:hAnsi="Times New Roman" w:cs="Times New Roman"/>
                <w:sz w:val="24"/>
                <w:szCs w:val="24"/>
              </w:rPr>
            </w:pPr>
            <w:r>
              <w:rPr>
                <w:rFonts w:ascii="Times New Roman" w:hAnsi="Times New Roman" w:cs="Times New Roman"/>
                <w:b/>
                <w:bCs/>
                <w:sz w:val="24"/>
                <w:szCs w:val="24"/>
              </w:rPr>
              <w:t>Izmantotie</w:t>
            </w:r>
          </w:p>
        </w:tc>
        <w:tc>
          <w:tcPr>
            <w:tcW w:w="3100" w:type="dxa"/>
            <w:vMerge w:val="restart"/>
            <w:tcBorders>
              <w:top w:val="nil"/>
              <w:left w:val="nil"/>
              <w:bottom w:val="nil"/>
              <w:right w:val="nil"/>
            </w:tcBorders>
            <w:vAlign w:val="bottom"/>
          </w:tcPr>
          <w:p w:rsidR="00F23E2E" w:rsidRDefault="00E713C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w w:val="99"/>
                <w:sz w:val="24"/>
                <w:szCs w:val="24"/>
              </w:rPr>
              <w:t>apjoms</w:t>
            </w:r>
          </w:p>
        </w:tc>
        <w:tc>
          <w:tcPr>
            <w:tcW w:w="3800" w:type="dxa"/>
            <w:gridSpan w:val="3"/>
            <w:vMerge/>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2"/>
                <w:szCs w:val="12"/>
              </w:rPr>
            </w:pPr>
          </w:p>
        </w:tc>
        <w:tc>
          <w:tcPr>
            <w:tcW w:w="1360" w:type="dxa"/>
            <w:vMerge w:val="restart"/>
            <w:tcBorders>
              <w:top w:val="nil"/>
              <w:left w:val="nil"/>
              <w:bottom w:val="nil"/>
              <w:right w:val="nil"/>
            </w:tcBorders>
            <w:vAlign w:val="bottom"/>
          </w:tcPr>
          <w:p w:rsidR="00F23E2E" w:rsidRDefault="00E713C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w w:val="99"/>
                <w:sz w:val="24"/>
                <w:szCs w:val="24"/>
              </w:rPr>
              <w:t>Izpildītāja</w:t>
            </w:r>
          </w:p>
        </w:tc>
        <w:tc>
          <w:tcPr>
            <w:tcW w:w="1140" w:type="dxa"/>
            <w:vMerge w:val="restart"/>
            <w:tcBorders>
              <w:top w:val="nil"/>
              <w:left w:val="nil"/>
              <w:bottom w:val="nil"/>
              <w:right w:val="nil"/>
            </w:tcBorders>
            <w:vAlign w:val="bottom"/>
          </w:tcPr>
          <w:p w:rsidR="00F23E2E" w:rsidRDefault="00E713C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w w:val="99"/>
                <w:sz w:val="24"/>
                <w:szCs w:val="24"/>
              </w:rPr>
              <w:t>Pasūtītāja</w:t>
            </w:r>
          </w:p>
        </w:tc>
        <w:tc>
          <w:tcPr>
            <w:tcW w:w="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
                <w:szCs w:val="2"/>
              </w:rPr>
            </w:pPr>
          </w:p>
        </w:tc>
      </w:tr>
      <w:tr w:rsidR="00F23E2E">
        <w:trPr>
          <w:trHeight w:val="137"/>
        </w:trPr>
        <w:tc>
          <w:tcPr>
            <w:tcW w:w="2360" w:type="dxa"/>
            <w:vMerge w:val="restart"/>
            <w:tcBorders>
              <w:top w:val="nil"/>
              <w:left w:val="nil"/>
              <w:bottom w:val="nil"/>
              <w:right w:val="nil"/>
            </w:tcBorders>
            <w:vAlign w:val="bottom"/>
          </w:tcPr>
          <w:p w:rsidR="00F23E2E" w:rsidRDefault="00E713C9">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b/>
                <w:bCs/>
                <w:sz w:val="24"/>
                <w:szCs w:val="24"/>
              </w:rPr>
              <w:t>Datums</w:t>
            </w:r>
          </w:p>
        </w:tc>
        <w:tc>
          <w:tcPr>
            <w:tcW w:w="302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1"/>
                <w:szCs w:val="11"/>
              </w:rPr>
            </w:pPr>
          </w:p>
        </w:tc>
        <w:tc>
          <w:tcPr>
            <w:tcW w:w="1740" w:type="dxa"/>
            <w:vMerge w:val="restart"/>
            <w:tcBorders>
              <w:top w:val="nil"/>
              <w:left w:val="nil"/>
              <w:bottom w:val="nil"/>
              <w:right w:val="nil"/>
            </w:tcBorders>
            <w:vAlign w:val="bottom"/>
          </w:tcPr>
          <w:p w:rsidR="00F23E2E" w:rsidRDefault="00E713C9">
            <w:pPr>
              <w:widowControl w:val="0"/>
              <w:autoSpaceDE w:val="0"/>
              <w:autoSpaceDN w:val="0"/>
              <w:adjustRightInd w:val="0"/>
              <w:spacing w:after="0" w:line="240" w:lineRule="auto"/>
              <w:ind w:left="240"/>
              <w:rPr>
                <w:rFonts w:ascii="Times New Roman" w:hAnsi="Times New Roman" w:cs="Times New Roman"/>
                <w:sz w:val="24"/>
                <w:szCs w:val="24"/>
              </w:rPr>
            </w:pPr>
            <w:r>
              <w:rPr>
                <w:rFonts w:ascii="Times New Roman" w:hAnsi="Times New Roman" w:cs="Times New Roman"/>
                <w:b/>
                <w:bCs/>
                <w:sz w:val="24"/>
                <w:szCs w:val="24"/>
              </w:rPr>
              <w:t>Darba šifrs</w:t>
            </w:r>
          </w:p>
        </w:tc>
        <w:tc>
          <w:tcPr>
            <w:tcW w:w="2260" w:type="dxa"/>
            <w:vMerge/>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1"/>
                <w:szCs w:val="11"/>
              </w:rPr>
            </w:pPr>
          </w:p>
        </w:tc>
        <w:tc>
          <w:tcPr>
            <w:tcW w:w="1800" w:type="dxa"/>
            <w:vMerge/>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1"/>
                <w:szCs w:val="11"/>
              </w:rPr>
            </w:pPr>
          </w:p>
        </w:tc>
        <w:tc>
          <w:tcPr>
            <w:tcW w:w="3100" w:type="dxa"/>
            <w:vMerge/>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1"/>
                <w:szCs w:val="11"/>
              </w:rPr>
            </w:pPr>
          </w:p>
        </w:tc>
        <w:tc>
          <w:tcPr>
            <w:tcW w:w="100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1"/>
                <w:szCs w:val="11"/>
              </w:rPr>
            </w:pPr>
          </w:p>
        </w:tc>
        <w:tc>
          <w:tcPr>
            <w:tcW w:w="140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1"/>
                <w:szCs w:val="11"/>
              </w:rPr>
            </w:pPr>
          </w:p>
        </w:tc>
        <w:tc>
          <w:tcPr>
            <w:tcW w:w="140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1"/>
                <w:szCs w:val="11"/>
              </w:rPr>
            </w:pPr>
          </w:p>
        </w:tc>
        <w:tc>
          <w:tcPr>
            <w:tcW w:w="1360" w:type="dxa"/>
            <w:vMerge/>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1"/>
                <w:szCs w:val="11"/>
              </w:rPr>
            </w:pPr>
          </w:p>
        </w:tc>
        <w:tc>
          <w:tcPr>
            <w:tcW w:w="1140" w:type="dxa"/>
            <w:vMerge/>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
                <w:szCs w:val="2"/>
              </w:rPr>
            </w:pPr>
          </w:p>
        </w:tc>
      </w:tr>
      <w:tr w:rsidR="00F23E2E">
        <w:trPr>
          <w:trHeight w:val="58"/>
        </w:trPr>
        <w:tc>
          <w:tcPr>
            <w:tcW w:w="2360" w:type="dxa"/>
            <w:vMerge/>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5"/>
                <w:szCs w:val="5"/>
              </w:rPr>
            </w:pPr>
          </w:p>
        </w:tc>
        <w:tc>
          <w:tcPr>
            <w:tcW w:w="302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5"/>
                <w:szCs w:val="5"/>
              </w:rPr>
            </w:pPr>
          </w:p>
        </w:tc>
        <w:tc>
          <w:tcPr>
            <w:tcW w:w="1740" w:type="dxa"/>
            <w:vMerge/>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5"/>
                <w:szCs w:val="5"/>
              </w:rPr>
            </w:pPr>
          </w:p>
        </w:tc>
        <w:tc>
          <w:tcPr>
            <w:tcW w:w="2260" w:type="dxa"/>
            <w:vMerge/>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5"/>
                <w:szCs w:val="5"/>
              </w:rPr>
            </w:pPr>
          </w:p>
        </w:tc>
        <w:tc>
          <w:tcPr>
            <w:tcW w:w="1800" w:type="dxa"/>
            <w:vMerge/>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5"/>
                <w:szCs w:val="5"/>
              </w:rPr>
            </w:pPr>
          </w:p>
        </w:tc>
        <w:tc>
          <w:tcPr>
            <w:tcW w:w="310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5"/>
                <w:szCs w:val="5"/>
              </w:rPr>
            </w:pPr>
          </w:p>
        </w:tc>
        <w:tc>
          <w:tcPr>
            <w:tcW w:w="100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5"/>
                <w:szCs w:val="5"/>
              </w:rPr>
            </w:pPr>
          </w:p>
        </w:tc>
        <w:tc>
          <w:tcPr>
            <w:tcW w:w="140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5"/>
                <w:szCs w:val="5"/>
              </w:rPr>
            </w:pPr>
          </w:p>
        </w:tc>
        <w:tc>
          <w:tcPr>
            <w:tcW w:w="140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5"/>
                <w:szCs w:val="5"/>
              </w:rPr>
            </w:pPr>
          </w:p>
        </w:tc>
        <w:tc>
          <w:tcPr>
            <w:tcW w:w="1360" w:type="dxa"/>
            <w:vMerge/>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5"/>
                <w:szCs w:val="5"/>
              </w:rPr>
            </w:pPr>
          </w:p>
        </w:tc>
        <w:tc>
          <w:tcPr>
            <w:tcW w:w="1140" w:type="dxa"/>
            <w:vMerge/>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
                <w:szCs w:val="2"/>
              </w:rPr>
            </w:pPr>
          </w:p>
        </w:tc>
      </w:tr>
      <w:tr w:rsidR="00F23E2E">
        <w:trPr>
          <w:trHeight w:val="117"/>
        </w:trPr>
        <w:tc>
          <w:tcPr>
            <w:tcW w:w="2360" w:type="dxa"/>
            <w:vMerge/>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0"/>
                <w:szCs w:val="10"/>
              </w:rPr>
            </w:pPr>
          </w:p>
        </w:tc>
        <w:tc>
          <w:tcPr>
            <w:tcW w:w="302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0"/>
                <w:szCs w:val="10"/>
              </w:rPr>
            </w:pPr>
          </w:p>
        </w:tc>
        <w:tc>
          <w:tcPr>
            <w:tcW w:w="1740" w:type="dxa"/>
            <w:vMerge/>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0"/>
                <w:szCs w:val="10"/>
              </w:rPr>
            </w:pPr>
          </w:p>
        </w:tc>
        <w:tc>
          <w:tcPr>
            <w:tcW w:w="2260" w:type="dxa"/>
            <w:vMerge w:val="restart"/>
            <w:tcBorders>
              <w:top w:val="nil"/>
              <w:left w:val="nil"/>
              <w:bottom w:val="nil"/>
              <w:right w:val="nil"/>
            </w:tcBorders>
            <w:vAlign w:val="bottom"/>
          </w:tcPr>
          <w:p w:rsidR="00F23E2E" w:rsidRDefault="00E713C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w w:val="99"/>
                <w:sz w:val="24"/>
                <w:szCs w:val="24"/>
              </w:rPr>
              <w:t>nosaukums</w:t>
            </w:r>
          </w:p>
        </w:tc>
        <w:tc>
          <w:tcPr>
            <w:tcW w:w="1800" w:type="dxa"/>
            <w:vMerge w:val="restart"/>
            <w:tcBorders>
              <w:top w:val="nil"/>
              <w:left w:val="nil"/>
              <w:bottom w:val="nil"/>
              <w:right w:val="nil"/>
            </w:tcBorders>
            <w:vAlign w:val="bottom"/>
          </w:tcPr>
          <w:p w:rsidR="00F23E2E" w:rsidRDefault="00E713C9">
            <w:pPr>
              <w:widowControl w:val="0"/>
              <w:autoSpaceDE w:val="0"/>
              <w:autoSpaceDN w:val="0"/>
              <w:adjustRightInd w:val="0"/>
              <w:spacing w:after="0" w:line="240" w:lineRule="auto"/>
              <w:ind w:right="160"/>
              <w:jc w:val="right"/>
              <w:rPr>
                <w:rFonts w:ascii="Times New Roman" w:hAnsi="Times New Roman" w:cs="Times New Roman"/>
                <w:sz w:val="24"/>
                <w:szCs w:val="24"/>
              </w:rPr>
            </w:pPr>
            <w:r>
              <w:rPr>
                <w:rFonts w:ascii="Times New Roman" w:hAnsi="Times New Roman" w:cs="Times New Roman"/>
                <w:b/>
                <w:bCs/>
                <w:sz w:val="24"/>
                <w:szCs w:val="24"/>
              </w:rPr>
              <w:t>mehānismi</w:t>
            </w:r>
          </w:p>
        </w:tc>
        <w:tc>
          <w:tcPr>
            <w:tcW w:w="310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0"/>
                <w:szCs w:val="10"/>
              </w:rPr>
            </w:pPr>
          </w:p>
        </w:tc>
        <w:tc>
          <w:tcPr>
            <w:tcW w:w="100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0"/>
                <w:szCs w:val="10"/>
              </w:rPr>
            </w:pPr>
          </w:p>
        </w:tc>
        <w:tc>
          <w:tcPr>
            <w:tcW w:w="140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0"/>
                <w:szCs w:val="10"/>
              </w:rPr>
            </w:pPr>
          </w:p>
        </w:tc>
        <w:tc>
          <w:tcPr>
            <w:tcW w:w="140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0"/>
                <w:szCs w:val="10"/>
              </w:rPr>
            </w:pPr>
          </w:p>
        </w:tc>
        <w:tc>
          <w:tcPr>
            <w:tcW w:w="1360" w:type="dxa"/>
            <w:vMerge w:val="restart"/>
            <w:tcBorders>
              <w:top w:val="nil"/>
              <w:left w:val="nil"/>
              <w:bottom w:val="nil"/>
              <w:right w:val="nil"/>
            </w:tcBorders>
            <w:vAlign w:val="bottom"/>
          </w:tcPr>
          <w:p w:rsidR="00F23E2E" w:rsidRDefault="00E713C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w w:val="99"/>
                <w:sz w:val="24"/>
                <w:szCs w:val="24"/>
              </w:rPr>
              <w:t>paraksts</w:t>
            </w:r>
          </w:p>
        </w:tc>
        <w:tc>
          <w:tcPr>
            <w:tcW w:w="1140" w:type="dxa"/>
            <w:vMerge w:val="restart"/>
            <w:tcBorders>
              <w:top w:val="nil"/>
              <w:left w:val="nil"/>
              <w:bottom w:val="nil"/>
              <w:right w:val="nil"/>
            </w:tcBorders>
            <w:vAlign w:val="bottom"/>
          </w:tcPr>
          <w:p w:rsidR="00F23E2E" w:rsidRDefault="00E713C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w w:val="99"/>
                <w:sz w:val="24"/>
                <w:szCs w:val="24"/>
              </w:rPr>
              <w:t>paraksts</w:t>
            </w:r>
          </w:p>
        </w:tc>
        <w:tc>
          <w:tcPr>
            <w:tcW w:w="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
                <w:szCs w:val="2"/>
              </w:rPr>
            </w:pPr>
          </w:p>
        </w:tc>
      </w:tr>
      <w:tr w:rsidR="00F23E2E">
        <w:trPr>
          <w:trHeight w:val="159"/>
        </w:trPr>
        <w:tc>
          <w:tcPr>
            <w:tcW w:w="2360" w:type="dxa"/>
            <w:vMerge w:val="restart"/>
            <w:tcBorders>
              <w:top w:val="nil"/>
              <w:left w:val="nil"/>
              <w:bottom w:val="nil"/>
              <w:right w:val="nil"/>
            </w:tcBorders>
            <w:vAlign w:val="bottom"/>
          </w:tcPr>
          <w:p w:rsidR="00F23E2E" w:rsidRDefault="00E713C9">
            <w:pPr>
              <w:widowControl w:val="0"/>
              <w:autoSpaceDE w:val="0"/>
              <w:autoSpaceDN w:val="0"/>
              <w:adjustRightInd w:val="0"/>
              <w:spacing w:after="0" w:line="213" w:lineRule="exact"/>
              <w:ind w:left="940"/>
              <w:jc w:val="center"/>
              <w:rPr>
                <w:rFonts w:ascii="Times New Roman" w:hAnsi="Times New Roman" w:cs="Times New Roman"/>
                <w:sz w:val="24"/>
                <w:szCs w:val="24"/>
              </w:rPr>
            </w:pPr>
            <w:r>
              <w:rPr>
                <w:rFonts w:ascii="Times New Roman" w:hAnsi="Times New Roman" w:cs="Times New Roman"/>
                <w:b/>
                <w:bCs/>
                <w:w w:val="98"/>
                <w:sz w:val="24"/>
                <w:szCs w:val="24"/>
              </w:rPr>
              <w:t>Ceļa</w:t>
            </w:r>
          </w:p>
        </w:tc>
        <w:tc>
          <w:tcPr>
            <w:tcW w:w="3020" w:type="dxa"/>
            <w:vMerge w:val="restart"/>
            <w:tcBorders>
              <w:top w:val="nil"/>
              <w:left w:val="nil"/>
              <w:bottom w:val="nil"/>
              <w:right w:val="nil"/>
            </w:tcBorders>
            <w:vAlign w:val="bottom"/>
          </w:tcPr>
          <w:p w:rsidR="00F23E2E" w:rsidRDefault="00E713C9">
            <w:pPr>
              <w:widowControl w:val="0"/>
              <w:autoSpaceDE w:val="0"/>
              <w:autoSpaceDN w:val="0"/>
              <w:adjustRightInd w:val="0"/>
              <w:spacing w:after="0" w:line="213" w:lineRule="exact"/>
              <w:ind w:left="80"/>
              <w:rPr>
                <w:rFonts w:ascii="Times New Roman" w:hAnsi="Times New Roman" w:cs="Times New Roman"/>
                <w:sz w:val="24"/>
                <w:szCs w:val="24"/>
              </w:rPr>
            </w:pPr>
            <w:r>
              <w:rPr>
                <w:rFonts w:ascii="Times New Roman" w:hAnsi="Times New Roman" w:cs="Times New Roman"/>
                <w:b/>
                <w:bCs/>
                <w:sz w:val="24"/>
                <w:szCs w:val="24"/>
              </w:rPr>
              <w:t>Darba zona(no...km-...km)</w:t>
            </w:r>
          </w:p>
        </w:tc>
        <w:tc>
          <w:tcPr>
            <w:tcW w:w="174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3"/>
                <w:szCs w:val="13"/>
              </w:rPr>
            </w:pPr>
          </w:p>
        </w:tc>
        <w:tc>
          <w:tcPr>
            <w:tcW w:w="2260" w:type="dxa"/>
            <w:vMerge/>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3"/>
                <w:szCs w:val="13"/>
              </w:rPr>
            </w:pPr>
          </w:p>
        </w:tc>
        <w:tc>
          <w:tcPr>
            <w:tcW w:w="1800" w:type="dxa"/>
            <w:vMerge/>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3"/>
                <w:szCs w:val="13"/>
              </w:rPr>
            </w:pPr>
          </w:p>
        </w:tc>
        <w:tc>
          <w:tcPr>
            <w:tcW w:w="4100" w:type="dxa"/>
            <w:gridSpan w:val="2"/>
            <w:vMerge w:val="restart"/>
            <w:tcBorders>
              <w:top w:val="nil"/>
              <w:left w:val="nil"/>
              <w:bottom w:val="nil"/>
              <w:right w:val="nil"/>
            </w:tcBorders>
            <w:vAlign w:val="bottom"/>
          </w:tcPr>
          <w:p w:rsidR="00F23E2E" w:rsidRDefault="00E713C9">
            <w:pPr>
              <w:widowControl w:val="0"/>
              <w:autoSpaceDE w:val="0"/>
              <w:autoSpaceDN w:val="0"/>
              <w:adjustRightInd w:val="0"/>
              <w:spacing w:after="0" w:line="213" w:lineRule="exact"/>
              <w:ind w:left="280"/>
              <w:rPr>
                <w:rFonts w:ascii="Times New Roman" w:hAnsi="Times New Roman" w:cs="Times New Roman"/>
                <w:sz w:val="24"/>
                <w:szCs w:val="24"/>
              </w:rPr>
            </w:pPr>
            <w:r>
              <w:rPr>
                <w:rFonts w:ascii="Times New Roman" w:hAnsi="Times New Roman" w:cs="Times New Roman"/>
                <w:b/>
                <w:bCs/>
                <w:sz w:val="24"/>
                <w:szCs w:val="24"/>
              </w:rPr>
              <w:t>Mērvienība Daudzums  Nosaukums</w:t>
            </w:r>
          </w:p>
        </w:tc>
        <w:tc>
          <w:tcPr>
            <w:tcW w:w="1400" w:type="dxa"/>
            <w:vMerge w:val="restart"/>
            <w:tcBorders>
              <w:top w:val="nil"/>
              <w:left w:val="nil"/>
              <w:bottom w:val="nil"/>
              <w:right w:val="nil"/>
            </w:tcBorders>
            <w:vAlign w:val="bottom"/>
          </w:tcPr>
          <w:p w:rsidR="00F23E2E" w:rsidRDefault="00E713C9">
            <w:pPr>
              <w:widowControl w:val="0"/>
              <w:autoSpaceDE w:val="0"/>
              <w:autoSpaceDN w:val="0"/>
              <w:adjustRightInd w:val="0"/>
              <w:spacing w:after="0" w:line="213" w:lineRule="exact"/>
              <w:ind w:left="80"/>
              <w:rPr>
                <w:rFonts w:ascii="Times New Roman" w:hAnsi="Times New Roman" w:cs="Times New Roman"/>
                <w:sz w:val="24"/>
                <w:szCs w:val="24"/>
              </w:rPr>
            </w:pPr>
            <w:r>
              <w:rPr>
                <w:rFonts w:ascii="Times New Roman" w:hAnsi="Times New Roman" w:cs="Times New Roman"/>
                <w:b/>
                <w:bCs/>
                <w:sz w:val="24"/>
                <w:szCs w:val="24"/>
              </w:rPr>
              <w:t>Mērvienība</w:t>
            </w:r>
          </w:p>
        </w:tc>
        <w:tc>
          <w:tcPr>
            <w:tcW w:w="1400" w:type="dxa"/>
            <w:vMerge w:val="restart"/>
            <w:tcBorders>
              <w:top w:val="nil"/>
              <w:left w:val="nil"/>
              <w:bottom w:val="nil"/>
              <w:right w:val="nil"/>
            </w:tcBorders>
            <w:vAlign w:val="bottom"/>
          </w:tcPr>
          <w:p w:rsidR="00F23E2E" w:rsidRDefault="00E713C9">
            <w:pPr>
              <w:widowControl w:val="0"/>
              <w:autoSpaceDE w:val="0"/>
              <w:autoSpaceDN w:val="0"/>
              <w:adjustRightInd w:val="0"/>
              <w:spacing w:after="0" w:line="213" w:lineRule="exact"/>
              <w:ind w:left="160"/>
              <w:rPr>
                <w:rFonts w:ascii="Times New Roman" w:hAnsi="Times New Roman" w:cs="Times New Roman"/>
                <w:sz w:val="24"/>
                <w:szCs w:val="24"/>
              </w:rPr>
            </w:pPr>
            <w:r>
              <w:rPr>
                <w:rFonts w:ascii="Times New Roman" w:hAnsi="Times New Roman" w:cs="Times New Roman"/>
                <w:b/>
                <w:bCs/>
                <w:sz w:val="24"/>
                <w:szCs w:val="24"/>
              </w:rPr>
              <w:t>Daudzums</w:t>
            </w:r>
          </w:p>
        </w:tc>
        <w:tc>
          <w:tcPr>
            <w:tcW w:w="1360" w:type="dxa"/>
            <w:vMerge/>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3"/>
                <w:szCs w:val="13"/>
              </w:rPr>
            </w:pPr>
          </w:p>
        </w:tc>
        <w:tc>
          <w:tcPr>
            <w:tcW w:w="1140" w:type="dxa"/>
            <w:vMerge/>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
                <w:szCs w:val="2"/>
              </w:rPr>
            </w:pPr>
          </w:p>
        </w:tc>
      </w:tr>
      <w:tr w:rsidR="00F23E2E">
        <w:trPr>
          <w:trHeight w:val="55"/>
        </w:trPr>
        <w:tc>
          <w:tcPr>
            <w:tcW w:w="2360" w:type="dxa"/>
            <w:vMerge/>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4"/>
                <w:szCs w:val="4"/>
              </w:rPr>
            </w:pPr>
          </w:p>
        </w:tc>
        <w:tc>
          <w:tcPr>
            <w:tcW w:w="3020" w:type="dxa"/>
            <w:vMerge/>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4"/>
                <w:szCs w:val="4"/>
              </w:rPr>
            </w:pPr>
          </w:p>
        </w:tc>
        <w:tc>
          <w:tcPr>
            <w:tcW w:w="174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4"/>
                <w:szCs w:val="4"/>
              </w:rPr>
            </w:pPr>
          </w:p>
        </w:tc>
        <w:tc>
          <w:tcPr>
            <w:tcW w:w="226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4"/>
                <w:szCs w:val="4"/>
              </w:rPr>
            </w:pPr>
          </w:p>
        </w:tc>
        <w:tc>
          <w:tcPr>
            <w:tcW w:w="180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4"/>
                <w:szCs w:val="4"/>
              </w:rPr>
            </w:pPr>
          </w:p>
        </w:tc>
        <w:tc>
          <w:tcPr>
            <w:tcW w:w="4100" w:type="dxa"/>
            <w:gridSpan w:val="2"/>
            <w:vMerge/>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4"/>
                <w:szCs w:val="4"/>
              </w:rPr>
            </w:pPr>
          </w:p>
        </w:tc>
        <w:tc>
          <w:tcPr>
            <w:tcW w:w="1400" w:type="dxa"/>
            <w:vMerge/>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4"/>
                <w:szCs w:val="4"/>
              </w:rPr>
            </w:pPr>
          </w:p>
        </w:tc>
        <w:tc>
          <w:tcPr>
            <w:tcW w:w="1400" w:type="dxa"/>
            <w:vMerge/>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4"/>
                <w:szCs w:val="4"/>
              </w:rPr>
            </w:pPr>
          </w:p>
        </w:tc>
        <w:tc>
          <w:tcPr>
            <w:tcW w:w="136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4"/>
                <w:szCs w:val="4"/>
              </w:rPr>
            </w:pPr>
          </w:p>
        </w:tc>
        <w:tc>
          <w:tcPr>
            <w:tcW w:w="114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
                <w:szCs w:val="2"/>
              </w:rPr>
            </w:pPr>
          </w:p>
        </w:tc>
      </w:tr>
      <w:tr w:rsidR="00F23E2E">
        <w:trPr>
          <w:trHeight w:val="276"/>
        </w:trPr>
        <w:tc>
          <w:tcPr>
            <w:tcW w:w="2360" w:type="dxa"/>
            <w:tcBorders>
              <w:top w:val="nil"/>
              <w:left w:val="nil"/>
              <w:bottom w:val="nil"/>
              <w:right w:val="nil"/>
            </w:tcBorders>
            <w:vAlign w:val="bottom"/>
          </w:tcPr>
          <w:p w:rsidR="00F23E2E" w:rsidRDefault="00E713C9">
            <w:pPr>
              <w:widowControl w:val="0"/>
              <w:autoSpaceDE w:val="0"/>
              <w:autoSpaceDN w:val="0"/>
              <w:adjustRightInd w:val="0"/>
              <w:spacing w:after="0" w:line="240" w:lineRule="auto"/>
              <w:ind w:left="920"/>
              <w:jc w:val="center"/>
              <w:rPr>
                <w:rFonts w:ascii="Times New Roman" w:hAnsi="Times New Roman" w:cs="Times New Roman"/>
                <w:sz w:val="24"/>
                <w:szCs w:val="24"/>
              </w:rPr>
            </w:pPr>
            <w:r>
              <w:rPr>
                <w:rFonts w:ascii="Times New Roman" w:hAnsi="Times New Roman" w:cs="Times New Roman"/>
                <w:b/>
                <w:bCs/>
                <w:w w:val="99"/>
                <w:sz w:val="24"/>
                <w:szCs w:val="24"/>
              </w:rPr>
              <w:t>nosaukums</w:t>
            </w:r>
          </w:p>
        </w:tc>
        <w:tc>
          <w:tcPr>
            <w:tcW w:w="302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74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226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310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23E2E" w:rsidRDefault="00F23E2E">
            <w:pPr>
              <w:widowControl w:val="0"/>
              <w:autoSpaceDE w:val="0"/>
              <w:autoSpaceDN w:val="0"/>
              <w:adjustRightInd w:val="0"/>
              <w:spacing w:after="0" w:line="240" w:lineRule="auto"/>
              <w:rPr>
                <w:rFonts w:ascii="Times New Roman" w:hAnsi="Times New Roman" w:cs="Times New Roman"/>
                <w:sz w:val="2"/>
                <w:szCs w:val="2"/>
              </w:rPr>
            </w:pPr>
          </w:p>
        </w:tc>
      </w:tr>
    </w:tbl>
    <w:p w:rsidR="00F23E2E" w:rsidRDefault="00F429F2">
      <w:pPr>
        <w:widowControl w:val="0"/>
        <w:autoSpaceDE w:val="0"/>
        <w:autoSpaceDN w:val="0"/>
        <w:adjustRightInd w:val="0"/>
        <w:spacing w:after="0" w:line="240" w:lineRule="auto"/>
        <w:rPr>
          <w:rFonts w:ascii="Times New Roman" w:hAnsi="Times New Roman" w:cs="Times New Roman"/>
          <w:sz w:val="24"/>
          <w:szCs w:val="24"/>
        </w:rPr>
      </w:pPr>
      <w:r>
        <w:rPr>
          <w:noProof/>
          <w:lang w:val="lv-LV" w:eastAsia="lv-LV"/>
        </w:rPr>
        <w:drawing>
          <wp:anchor distT="0" distB="0" distL="114300" distR="114300" simplePos="0" relativeHeight="251678720" behindDoc="1" locked="0" layoutInCell="0" allowOverlap="1" wp14:anchorId="1C74CBF7" wp14:editId="47C17F1F">
            <wp:simplePos x="0" y="0"/>
            <wp:positionH relativeFrom="column">
              <wp:posOffset>10160</wp:posOffset>
            </wp:positionH>
            <wp:positionV relativeFrom="paragraph">
              <wp:posOffset>-805180</wp:posOffset>
            </wp:positionV>
            <wp:extent cx="13133705" cy="8198485"/>
            <wp:effectExtent l="0" t="0" r="0" b="0"/>
            <wp:wrapNone/>
            <wp:docPr id="22"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33705" cy="8198485"/>
                    </a:xfrm>
                    <a:prstGeom prst="rect">
                      <a:avLst/>
                    </a:prstGeom>
                    <a:noFill/>
                  </pic:spPr>
                </pic:pic>
              </a:graphicData>
            </a:graphic>
            <wp14:sizeRelH relativeFrom="page">
              <wp14:pctWidth>0</wp14:pctWidth>
            </wp14:sizeRelH>
            <wp14:sizeRelV relativeFrom="page">
              <wp14:pctHeight>0</wp14:pctHeight>
            </wp14:sizeRelV>
          </wp:anchor>
        </w:drawing>
      </w:r>
    </w:p>
    <w:sectPr w:rsidR="00F23E2E">
      <w:pgSz w:w="23810" w:h="16841" w:orient="landscape"/>
      <w:pgMar w:top="1440" w:right="1540" w:bottom="1440" w:left="1700" w:header="720" w:footer="720" w:gutter="0"/>
      <w:cols w:space="720" w:equalWidth="0">
        <w:col w:w="20580"/>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29C0" w:rsidRDefault="005A29C0" w:rsidP="00A23067">
      <w:pPr>
        <w:spacing w:after="0" w:line="240" w:lineRule="auto"/>
      </w:pPr>
      <w:r>
        <w:separator/>
      </w:r>
    </w:p>
  </w:endnote>
  <w:endnote w:type="continuationSeparator" w:id="0">
    <w:p w:rsidR="005A29C0" w:rsidRDefault="005A29C0" w:rsidP="00A230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7020614"/>
      <w:docPartObj>
        <w:docPartGallery w:val="Page Numbers (Bottom of Page)"/>
        <w:docPartUnique/>
      </w:docPartObj>
    </w:sdtPr>
    <w:sdtEndPr/>
    <w:sdtContent>
      <w:p w:rsidR="00B93B8D" w:rsidRDefault="00B93B8D">
        <w:pPr>
          <w:pStyle w:val="Kjene"/>
          <w:jc w:val="right"/>
        </w:pPr>
        <w:r>
          <w:fldChar w:fldCharType="begin"/>
        </w:r>
        <w:r>
          <w:instrText>PAGE   \* MERGEFORMAT</w:instrText>
        </w:r>
        <w:r>
          <w:fldChar w:fldCharType="separate"/>
        </w:r>
        <w:r w:rsidR="008454A5" w:rsidRPr="008454A5">
          <w:rPr>
            <w:noProof/>
            <w:lang w:val="lv-LV"/>
          </w:rPr>
          <w:t>2</w:t>
        </w:r>
        <w:r>
          <w:fldChar w:fldCharType="end"/>
        </w:r>
      </w:p>
    </w:sdtContent>
  </w:sdt>
  <w:p w:rsidR="00B93B8D" w:rsidRDefault="00B93B8D">
    <w:pPr>
      <w:pStyle w:val="Kje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29C0" w:rsidRDefault="005A29C0" w:rsidP="00A23067">
      <w:pPr>
        <w:spacing w:after="0" w:line="240" w:lineRule="auto"/>
      </w:pPr>
      <w:r>
        <w:separator/>
      </w:r>
    </w:p>
  </w:footnote>
  <w:footnote w:type="continuationSeparator" w:id="0">
    <w:p w:rsidR="005A29C0" w:rsidRDefault="005A29C0" w:rsidP="00A230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C"/>
    <w:multiLevelType w:val="hybridMultilevel"/>
    <w:tmpl w:val="00006260"/>
    <w:lvl w:ilvl="0" w:tplc="000060C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29"/>
    <w:multiLevelType w:val="hybridMultilevel"/>
    <w:tmpl w:val="00004823"/>
    <w:lvl w:ilvl="0" w:tplc="000018B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35"/>
    <w:multiLevelType w:val="hybridMultilevel"/>
    <w:tmpl w:val="000007CF"/>
    <w:lvl w:ilvl="0" w:tplc="0000673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7B"/>
    <w:multiLevelType w:val="hybridMultilevel"/>
    <w:tmpl w:val="00006014"/>
    <w:lvl w:ilvl="0" w:tplc="00000E9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E5"/>
    <w:multiLevelType w:val="hybridMultilevel"/>
    <w:tmpl w:val="00005FC8"/>
    <w:lvl w:ilvl="0" w:tplc="00002AB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EB"/>
    <w:multiLevelType w:val="hybridMultilevel"/>
    <w:tmpl w:val="00007871"/>
    <w:lvl w:ilvl="0" w:tplc="00004CF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120"/>
    <w:multiLevelType w:val="hybridMultilevel"/>
    <w:tmpl w:val="0000759A"/>
    <w:lvl w:ilvl="0" w:tplc="0000235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124"/>
    <w:multiLevelType w:val="hybridMultilevel"/>
    <w:tmpl w:val="0000305E"/>
    <w:lvl w:ilvl="0" w:tplc="0000440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14F"/>
    <w:multiLevelType w:val="hybridMultilevel"/>
    <w:tmpl w:val="00002237"/>
    <w:lvl w:ilvl="0" w:tplc="00002BB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1E1"/>
    <w:multiLevelType w:val="hybridMultilevel"/>
    <w:tmpl w:val="00001030"/>
    <w:lvl w:ilvl="0" w:tplc="00005A9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01EB"/>
    <w:multiLevelType w:val="hybridMultilevel"/>
    <w:tmpl w:val="00000BB3"/>
    <w:lvl w:ilvl="0" w:tplc="00002EA6">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02B2"/>
    <w:multiLevelType w:val="hybridMultilevel"/>
    <w:tmpl w:val="00001F0D"/>
    <w:lvl w:ilvl="0" w:tplc="0000322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0389"/>
    <w:multiLevelType w:val="hybridMultilevel"/>
    <w:tmpl w:val="000024F8"/>
    <w:lvl w:ilvl="0" w:tplc="00004C6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038F"/>
    <w:multiLevelType w:val="hybridMultilevel"/>
    <w:tmpl w:val="00002D73"/>
    <w:lvl w:ilvl="0" w:tplc="0000275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03AF"/>
    <w:multiLevelType w:val="hybridMultilevel"/>
    <w:tmpl w:val="00007F63"/>
    <w:lvl w:ilvl="0" w:tplc="00000795">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00003F4"/>
    <w:multiLevelType w:val="hybridMultilevel"/>
    <w:tmpl w:val="00005290"/>
    <w:lvl w:ilvl="0" w:tplc="0000680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0000041C"/>
    <w:multiLevelType w:val="hybridMultilevel"/>
    <w:tmpl w:val="000062B5"/>
    <w:lvl w:ilvl="0" w:tplc="00001D37">
      <w:start w:val="1"/>
      <w:numFmt w:val="bullet"/>
      <w:lvlText w:val=""/>
      <w:lvlJc w:val="left"/>
      <w:pPr>
        <w:tabs>
          <w:tab w:val="num" w:pos="720"/>
        </w:tabs>
        <w:ind w:left="720" w:hanging="360"/>
      </w:pPr>
    </w:lvl>
    <w:lvl w:ilvl="1" w:tplc="0000473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0000042F"/>
    <w:multiLevelType w:val="hybridMultilevel"/>
    <w:tmpl w:val="00002C45"/>
    <w:lvl w:ilvl="0" w:tplc="0000595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000046B"/>
    <w:multiLevelType w:val="hybridMultilevel"/>
    <w:tmpl w:val="A3707F7A"/>
    <w:lvl w:ilvl="0" w:tplc="0A2453C2">
      <w:start w:val="1"/>
      <w:numFmt w:val="bullet"/>
      <w:lvlText w:val=""/>
      <w:lvlJc w:val="left"/>
      <w:pPr>
        <w:tabs>
          <w:tab w:val="num" w:pos="720"/>
        </w:tabs>
        <w:ind w:left="720" w:hanging="360"/>
      </w:pPr>
      <w:rPr>
        <w:sz w:val="24"/>
        <w:szCs w:val="24"/>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0000047E"/>
    <w:multiLevelType w:val="hybridMultilevel"/>
    <w:tmpl w:val="0000422D"/>
    <w:lvl w:ilvl="0" w:tplc="000054DC">
      <w:start w:val="1"/>
      <w:numFmt w:val="decimal"/>
      <w:lvlText w:val="%1"/>
      <w:lvlJc w:val="left"/>
      <w:pPr>
        <w:tabs>
          <w:tab w:val="num" w:pos="720"/>
        </w:tabs>
        <w:ind w:left="720" w:hanging="360"/>
      </w:pPr>
    </w:lvl>
    <w:lvl w:ilvl="1" w:tplc="0000368E">
      <w:start w:val="1"/>
      <w:numFmt w:val="decimal"/>
      <w:lvlText w:val="2.%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000004B0"/>
    <w:multiLevelType w:val="hybridMultilevel"/>
    <w:tmpl w:val="000065CA"/>
    <w:lvl w:ilvl="0" w:tplc="0000192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000004F0"/>
    <w:multiLevelType w:val="hybridMultilevel"/>
    <w:tmpl w:val="00002044"/>
    <w:lvl w:ilvl="0" w:tplc="0000183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00000502"/>
    <w:multiLevelType w:val="hybridMultilevel"/>
    <w:tmpl w:val="00003555"/>
    <w:lvl w:ilvl="0" w:tplc="000077D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00000588"/>
    <w:multiLevelType w:val="hybridMultilevel"/>
    <w:tmpl w:val="00005579"/>
    <w:lvl w:ilvl="0" w:tplc="00007CF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000005EB"/>
    <w:multiLevelType w:val="hybridMultilevel"/>
    <w:tmpl w:val="000062B5"/>
    <w:lvl w:ilvl="0" w:tplc="0000616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000005F8"/>
    <w:multiLevelType w:val="hybridMultilevel"/>
    <w:tmpl w:val="00006837"/>
    <w:lvl w:ilvl="0" w:tplc="00001EB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00000633"/>
    <w:multiLevelType w:val="hybridMultilevel"/>
    <w:tmpl w:val="00007282"/>
    <w:lvl w:ilvl="0" w:tplc="0000251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00000634"/>
    <w:multiLevelType w:val="hybridMultilevel"/>
    <w:tmpl w:val="00002C4E"/>
    <w:lvl w:ilvl="0" w:tplc="0000026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00000677"/>
    <w:multiLevelType w:val="hybridMultilevel"/>
    <w:tmpl w:val="000050C3"/>
    <w:lvl w:ilvl="0" w:tplc="0000031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00000786"/>
    <w:multiLevelType w:val="hybridMultilevel"/>
    <w:tmpl w:val="00002332"/>
    <w:lvl w:ilvl="0" w:tplc="0000129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00000822"/>
    <w:multiLevelType w:val="hybridMultilevel"/>
    <w:tmpl w:val="00005991"/>
    <w:lvl w:ilvl="0" w:tplc="0000409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000008AC"/>
    <w:multiLevelType w:val="hybridMultilevel"/>
    <w:tmpl w:val="0000151A"/>
    <w:lvl w:ilvl="0" w:tplc="00001B0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000008AF"/>
    <w:multiLevelType w:val="hybridMultilevel"/>
    <w:tmpl w:val="0000567E"/>
    <w:lvl w:ilvl="0" w:tplc="00005CC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000008FF"/>
    <w:multiLevelType w:val="hybridMultilevel"/>
    <w:tmpl w:val="000031D8"/>
    <w:lvl w:ilvl="0" w:tplc="00004B9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00000914"/>
    <w:multiLevelType w:val="hybridMultilevel"/>
    <w:tmpl w:val="0000194D"/>
    <w:lvl w:ilvl="0" w:tplc="000013F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0000093B"/>
    <w:multiLevelType w:val="hybridMultilevel"/>
    <w:tmpl w:val="00002332"/>
    <w:lvl w:ilvl="0" w:tplc="0000569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00000A1D"/>
    <w:multiLevelType w:val="hybridMultilevel"/>
    <w:tmpl w:val="00006586"/>
    <w:lvl w:ilvl="0" w:tplc="00003B2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00000A41"/>
    <w:multiLevelType w:val="hybridMultilevel"/>
    <w:tmpl w:val="00000607"/>
    <w:lvl w:ilvl="0" w:tplc="0000078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00000A4A"/>
    <w:multiLevelType w:val="hybridMultilevel"/>
    <w:tmpl w:val="00005ED0"/>
    <w:lvl w:ilvl="0" w:tplc="00004E5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00000A6E"/>
    <w:multiLevelType w:val="hybridMultilevel"/>
    <w:tmpl w:val="0000673C"/>
    <w:lvl w:ilvl="0" w:tplc="00006D7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00000B7F"/>
    <w:multiLevelType w:val="hybridMultilevel"/>
    <w:tmpl w:val="0000315D"/>
    <w:lvl w:ilvl="0" w:tplc="0000578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00000B93"/>
    <w:multiLevelType w:val="hybridMultilevel"/>
    <w:tmpl w:val="00000A2F"/>
    <w:lvl w:ilvl="0" w:tplc="000009B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00000BDF"/>
    <w:multiLevelType w:val="hybridMultilevel"/>
    <w:tmpl w:val="00007604"/>
    <w:lvl w:ilvl="0" w:tplc="0000726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00000C15"/>
    <w:multiLevelType w:val="hybridMultilevel"/>
    <w:tmpl w:val="00003807"/>
    <w:lvl w:ilvl="0" w:tplc="0000773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00000D66"/>
    <w:multiLevelType w:val="hybridMultilevel"/>
    <w:tmpl w:val="00007983"/>
    <w:lvl w:ilvl="0" w:tplc="000075EF">
      <w:start w:val="1"/>
      <w:numFmt w:val="decimal"/>
      <w:lvlText w:val="%1"/>
      <w:lvlJc w:val="left"/>
      <w:pPr>
        <w:tabs>
          <w:tab w:val="num" w:pos="720"/>
        </w:tabs>
        <w:ind w:left="720" w:hanging="360"/>
      </w:pPr>
    </w:lvl>
    <w:lvl w:ilvl="1" w:tplc="00004657">
      <w:start w:val="3"/>
      <w:numFmt w:val="decimal"/>
      <w:lvlText w:val="2.%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15:restartNumberingAfterBreak="0">
    <w:nsid w:val="00000DC7"/>
    <w:multiLevelType w:val="hybridMultilevel"/>
    <w:tmpl w:val="00002D50"/>
    <w:lvl w:ilvl="0" w:tplc="0000695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00000DDC"/>
    <w:multiLevelType w:val="hybridMultilevel"/>
    <w:tmpl w:val="00004CAD"/>
    <w:lvl w:ilvl="0" w:tplc="0000314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15:restartNumberingAfterBreak="0">
    <w:nsid w:val="00000DE9"/>
    <w:multiLevelType w:val="hybridMultilevel"/>
    <w:tmpl w:val="00006F49"/>
    <w:lvl w:ilvl="0" w:tplc="0000617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15:restartNumberingAfterBreak="0">
    <w:nsid w:val="00000E00"/>
    <w:multiLevelType w:val="hybridMultilevel"/>
    <w:tmpl w:val="00007426"/>
    <w:lvl w:ilvl="0" w:tplc="000019FE">
      <w:start w:val="1"/>
      <w:numFmt w:val="bullet"/>
      <w:lvlText w:val=""/>
      <w:lvlJc w:val="left"/>
      <w:pPr>
        <w:tabs>
          <w:tab w:val="num" w:pos="720"/>
        </w:tabs>
        <w:ind w:left="720" w:hanging="360"/>
      </w:pPr>
    </w:lvl>
    <w:lvl w:ilvl="1" w:tplc="0000424C">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15:restartNumberingAfterBreak="0">
    <w:nsid w:val="00000EA9"/>
    <w:multiLevelType w:val="hybridMultilevel"/>
    <w:tmpl w:val="00003F0B"/>
    <w:lvl w:ilvl="0" w:tplc="0000308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15:restartNumberingAfterBreak="0">
    <w:nsid w:val="00000EDD"/>
    <w:multiLevelType w:val="hybridMultilevel"/>
    <w:tmpl w:val="00001DA1"/>
    <w:lvl w:ilvl="0" w:tplc="00003F5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15:restartNumberingAfterBreak="0">
    <w:nsid w:val="00000EF5"/>
    <w:multiLevelType w:val="hybridMultilevel"/>
    <w:tmpl w:val="00005CDF"/>
    <w:lvl w:ilvl="0" w:tplc="0000508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15:restartNumberingAfterBreak="0">
    <w:nsid w:val="00000EF7"/>
    <w:multiLevelType w:val="hybridMultilevel"/>
    <w:tmpl w:val="00004BA9"/>
    <w:lvl w:ilvl="0" w:tplc="00000F2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15:restartNumberingAfterBreak="0">
    <w:nsid w:val="00000FC9"/>
    <w:multiLevelType w:val="hybridMultilevel"/>
    <w:tmpl w:val="00000E12"/>
    <w:lvl w:ilvl="0" w:tplc="00005F1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15:restartNumberingAfterBreak="0">
    <w:nsid w:val="00000FF4"/>
    <w:multiLevelType w:val="hybridMultilevel"/>
    <w:tmpl w:val="0000275B"/>
    <w:lvl w:ilvl="0" w:tplc="0000496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15:restartNumberingAfterBreak="0">
    <w:nsid w:val="0000105A"/>
    <w:multiLevelType w:val="hybridMultilevel"/>
    <w:tmpl w:val="00004CEA"/>
    <w:lvl w:ilvl="0" w:tplc="0000067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15:restartNumberingAfterBreak="0">
    <w:nsid w:val="000010D9"/>
    <w:multiLevelType w:val="hybridMultilevel"/>
    <w:tmpl w:val="00005F23"/>
    <w:lvl w:ilvl="0" w:tplc="000079D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15:restartNumberingAfterBreak="0">
    <w:nsid w:val="00001161"/>
    <w:multiLevelType w:val="hybridMultilevel"/>
    <w:tmpl w:val="0000421D"/>
    <w:lvl w:ilvl="0" w:tplc="0000029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15:restartNumberingAfterBreak="0">
    <w:nsid w:val="00001238"/>
    <w:multiLevelType w:val="hybridMultilevel"/>
    <w:tmpl w:val="00003B25"/>
    <w:lvl w:ilvl="0" w:tplc="00001E1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15:restartNumberingAfterBreak="0">
    <w:nsid w:val="00001255"/>
    <w:multiLevelType w:val="hybridMultilevel"/>
    <w:tmpl w:val="0000124E"/>
    <w:lvl w:ilvl="0" w:tplc="0000758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15:restartNumberingAfterBreak="0">
    <w:nsid w:val="00001289"/>
    <w:multiLevelType w:val="hybridMultilevel"/>
    <w:tmpl w:val="000050A9"/>
    <w:lvl w:ilvl="0" w:tplc="0000338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15:restartNumberingAfterBreak="0">
    <w:nsid w:val="000012C2"/>
    <w:multiLevelType w:val="hybridMultilevel"/>
    <w:tmpl w:val="00001003"/>
    <w:lvl w:ilvl="0" w:tplc="0000773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15:restartNumberingAfterBreak="0">
    <w:nsid w:val="000012E1"/>
    <w:multiLevelType w:val="hybridMultilevel"/>
    <w:tmpl w:val="0000798B"/>
    <w:lvl w:ilvl="0" w:tplc="0000121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15:restartNumberingAfterBreak="0">
    <w:nsid w:val="00001316"/>
    <w:multiLevelType w:val="hybridMultilevel"/>
    <w:tmpl w:val="000049BB"/>
    <w:lvl w:ilvl="0" w:tplc="00006F1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4" w15:restartNumberingAfterBreak="0">
    <w:nsid w:val="0000136F"/>
    <w:multiLevelType w:val="hybridMultilevel"/>
    <w:tmpl w:val="00000603"/>
    <w:lvl w:ilvl="0" w:tplc="0000012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15:restartNumberingAfterBreak="0">
    <w:nsid w:val="0000138A"/>
    <w:multiLevelType w:val="hybridMultilevel"/>
    <w:tmpl w:val="8A32343E"/>
    <w:lvl w:ilvl="0" w:tplc="838AE824">
      <w:numFmt w:val="none"/>
      <w:lvlText w:val=""/>
      <w:lvlJc w:val="left"/>
      <w:pPr>
        <w:tabs>
          <w:tab w:val="num" w:pos="360"/>
        </w:tabs>
      </w:pPr>
    </w:lvl>
    <w:lvl w:ilvl="1" w:tplc="58203B80">
      <w:start w:val="1"/>
      <w:numFmt w:val="decimal"/>
      <w:lvlText w:val="%2"/>
      <w:lvlJc w:val="left"/>
      <w:pPr>
        <w:tabs>
          <w:tab w:val="num" w:pos="1440"/>
        </w:tabs>
        <w:ind w:left="1440" w:hanging="360"/>
      </w:pPr>
    </w:lvl>
    <w:lvl w:ilvl="2" w:tplc="006ED490">
      <w:start w:val="1"/>
      <w:numFmt w:val="bullet"/>
      <w:lvlText w:val="-"/>
      <w:lvlJc w:val="left"/>
      <w:pPr>
        <w:tabs>
          <w:tab w:val="num" w:pos="2160"/>
        </w:tabs>
        <w:ind w:left="2160" w:hanging="360"/>
      </w:pPr>
    </w:lvl>
    <w:lvl w:ilvl="3" w:tplc="50E0F8AA">
      <w:numFmt w:val="decimal"/>
      <w:lvlText w:val=""/>
      <w:lvlJc w:val="left"/>
    </w:lvl>
    <w:lvl w:ilvl="4" w:tplc="59BE41BA">
      <w:numFmt w:val="decimal"/>
      <w:lvlText w:val=""/>
      <w:lvlJc w:val="left"/>
    </w:lvl>
    <w:lvl w:ilvl="5" w:tplc="F3442F32">
      <w:numFmt w:val="decimal"/>
      <w:lvlText w:val=""/>
      <w:lvlJc w:val="left"/>
    </w:lvl>
    <w:lvl w:ilvl="6" w:tplc="047AF662">
      <w:numFmt w:val="decimal"/>
      <w:lvlText w:val=""/>
      <w:lvlJc w:val="left"/>
    </w:lvl>
    <w:lvl w:ilvl="7" w:tplc="BE78B600">
      <w:numFmt w:val="decimal"/>
      <w:lvlText w:val=""/>
      <w:lvlJc w:val="left"/>
    </w:lvl>
    <w:lvl w:ilvl="8" w:tplc="CC9E4B1A">
      <w:numFmt w:val="decimal"/>
      <w:lvlText w:val=""/>
      <w:lvlJc w:val="left"/>
    </w:lvl>
  </w:abstractNum>
  <w:abstractNum w:abstractNumId="66" w15:restartNumberingAfterBreak="0">
    <w:nsid w:val="000013E9"/>
    <w:multiLevelType w:val="hybridMultilevel"/>
    <w:tmpl w:val="00004080"/>
    <w:lvl w:ilvl="0" w:tplc="00005DB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7" w15:restartNumberingAfterBreak="0">
    <w:nsid w:val="00001547"/>
    <w:multiLevelType w:val="hybridMultilevel"/>
    <w:tmpl w:val="000054DE"/>
    <w:lvl w:ilvl="0" w:tplc="000039B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8" w15:restartNumberingAfterBreak="0">
    <w:nsid w:val="0000154E"/>
    <w:multiLevelType w:val="hybridMultilevel"/>
    <w:tmpl w:val="00003FAF"/>
    <w:lvl w:ilvl="0" w:tplc="000040F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15:restartNumberingAfterBreak="0">
    <w:nsid w:val="0000159F"/>
    <w:multiLevelType w:val="hybridMultilevel"/>
    <w:tmpl w:val="00004FE2"/>
    <w:lvl w:ilvl="0" w:tplc="00002BA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15:restartNumberingAfterBreak="0">
    <w:nsid w:val="000015A1"/>
    <w:multiLevelType w:val="hybridMultilevel"/>
    <w:tmpl w:val="00005422"/>
    <w:lvl w:ilvl="0" w:tplc="00003EF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1" w15:restartNumberingAfterBreak="0">
    <w:nsid w:val="000015E1"/>
    <w:multiLevelType w:val="hybridMultilevel"/>
    <w:tmpl w:val="00005B60"/>
    <w:lvl w:ilvl="0" w:tplc="00003D8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2" w15:restartNumberingAfterBreak="0">
    <w:nsid w:val="0000161E"/>
    <w:multiLevelType w:val="hybridMultilevel"/>
    <w:tmpl w:val="00005482"/>
    <w:lvl w:ilvl="0" w:tplc="00002A8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3" w15:restartNumberingAfterBreak="0">
    <w:nsid w:val="00001643"/>
    <w:multiLevelType w:val="hybridMultilevel"/>
    <w:tmpl w:val="00000DE5"/>
    <w:lvl w:ilvl="0" w:tplc="00006F3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4" w15:restartNumberingAfterBreak="0">
    <w:nsid w:val="000016C5"/>
    <w:multiLevelType w:val="hybridMultilevel"/>
    <w:tmpl w:val="00006899"/>
    <w:lvl w:ilvl="0" w:tplc="00003CD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5" w15:restartNumberingAfterBreak="0">
    <w:nsid w:val="000016D4"/>
    <w:multiLevelType w:val="hybridMultilevel"/>
    <w:tmpl w:val="00007F61"/>
    <w:lvl w:ilvl="0" w:tplc="00003A8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6" w15:restartNumberingAfterBreak="0">
    <w:nsid w:val="00001732"/>
    <w:multiLevelType w:val="hybridMultilevel"/>
    <w:tmpl w:val="00004A5D"/>
    <w:lvl w:ilvl="0" w:tplc="0000190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7" w15:restartNumberingAfterBreak="0">
    <w:nsid w:val="00001785"/>
    <w:multiLevelType w:val="hybridMultilevel"/>
    <w:tmpl w:val="00002D8E"/>
    <w:lvl w:ilvl="0" w:tplc="0000398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8" w15:restartNumberingAfterBreak="0">
    <w:nsid w:val="000017B0"/>
    <w:multiLevelType w:val="hybridMultilevel"/>
    <w:tmpl w:val="0000727D"/>
    <w:lvl w:ilvl="0" w:tplc="00004FB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9" w15:restartNumberingAfterBreak="0">
    <w:nsid w:val="000017BD"/>
    <w:multiLevelType w:val="hybridMultilevel"/>
    <w:tmpl w:val="00004EF7"/>
    <w:lvl w:ilvl="0" w:tplc="000021E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0" w15:restartNumberingAfterBreak="0">
    <w:nsid w:val="0000182F"/>
    <w:multiLevelType w:val="hybridMultilevel"/>
    <w:tmpl w:val="00004D67"/>
    <w:lvl w:ilvl="0" w:tplc="0000596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1" w15:restartNumberingAfterBreak="0">
    <w:nsid w:val="000018D7"/>
    <w:multiLevelType w:val="hybridMultilevel"/>
    <w:tmpl w:val="00006BE8"/>
    <w:lvl w:ilvl="0" w:tplc="0000503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2" w15:restartNumberingAfterBreak="0">
    <w:nsid w:val="0000196F"/>
    <w:multiLevelType w:val="hybridMultilevel"/>
    <w:tmpl w:val="000058D5"/>
    <w:lvl w:ilvl="0" w:tplc="00004EC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3" w15:restartNumberingAfterBreak="0">
    <w:nsid w:val="0000198C"/>
    <w:multiLevelType w:val="hybridMultilevel"/>
    <w:tmpl w:val="00007987"/>
    <w:lvl w:ilvl="0" w:tplc="0000702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4" w15:restartNumberingAfterBreak="0">
    <w:nsid w:val="0000199F"/>
    <w:multiLevelType w:val="hybridMultilevel"/>
    <w:tmpl w:val="000022E4"/>
    <w:lvl w:ilvl="0" w:tplc="0000571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5" w15:restartNumberingAfterBreak="0">
    <w:nsid w:val="000019D9"/>
    <w:multiLevelType w:val="hybridMultilevel"/>
    <w:tmpl w:val="0000591D"/>
    <w:lvl w:ilvl="0" w:tplc="0000252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6" w15:restartNumberingAfterBreak="0">
    <w:nsid w:val="000019DA"/>
    <w:multiLevelType w:val="hybridMultilevel"/>
    <w:tmpl w:val="00005064"/>
    <w:lvl w:ilvl="0" w:tplc="00004D5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7" w15:restartNumberingAfterBreak="0">
    <w:nsid w:val="000019FC"/>
    <w:multiLevelType w:val="hybridMultilevel"/>
    <w:tmpl w:val="00005D80"/>
    <w:lvl w:ilvl="0" w:tplc="0000787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8" w15:restartNumberingAfterBreak="0">
    <w:nsid w:val="00001A31"/>
    <w:multiLevelType w:val="hybridMultilevel"/>
    <w:tmpl w:val="00005092"/>
    <w:lvl w:ilvl="0" w:tplc="0000747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9" w15:restartNumberingAfterBreak="0">
    <w:nsid w:val="00001A49"/>
    <w:multiLevelType w:val="hybridMultilevel"/>
    <w:tmpl w:val="00005F32"/>
    <w:lvl w:ilvl="0" w:tplc="00003BF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0" w15:restartNumberingAfterBreak="0">
    <w:nsid w:val="00001BFC"/>
    <w:multiLevelType w:val="hybridMultilevel"/>
    <w:tmpl w:val="000013F5"/>
    <w:lvl w:ilvl="0" w:tplc="00001EC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1" w15:restartNumberingAfterBreak="0">
    <w:nsid w:val="00001C20"/>
    <w:multiLevelType w:val="hybridMultilevel"/>
    <w:tmpl w:val="000013CF"/>
    <w:lvl w:ilvl="0" w:tplc="0000075D">
      <w:start w:val="6"/>
      <w:numFmt w:val="decimal"/>
      <w:lvlText w:val="5.2.%1."/>
      <w:lvlJc w:val="left"/>
      <w:pPr>
        <w:tabs>
          <w:tab w:val="num" w:pos="720"/>
        </w:tabs>
        <w:ind w:left="720" w:hanging="360"/>
      </w:pPr>
    </w:lvl>
    <w:lvl w:ilvl="1" w:tplc="000055D6">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2" w15:restartNumberingAfterBreak="0">
    <w:nsid w:val="00001C6E"/>
    <w:multiLevelType w:val="hybridMultilevel"/>
    <w:tmpl w:val="0000513F"/>
    <w:lvl w:ilvl="0" w:tplc="000047B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3" w15:restartNumberingAfterBreak="0">
    <w:nsid w:val="00001C75"/>
    <w:multiLevelType w:val="hybridMultilevel"/>
    <w:tmpl w:val="00003106"/>
    <w:lvl w:ilvl="0" w:tplc="0000008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4" w15:restartNumberingAfterBreak="0">
    <w:nsid w:val="00001CDF"/>
    <w:multiLevelType w:val="hybridMultilevel"/>
    <w:tmpl w:val="000027DA"/>
    <w:lvl w:ilvl="0" w:tplc="00000E2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5" w15:restartNumberingAfterBreak="0">
    <w:nsid w:val="00001D18"/>
    <w:multiLevelType w:val="hybridMultilevel"/>
    <w:tmpl w:val="00006270"/>
    <w:lvl w:ilvl="0" w:tplc="0000349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6" w15:restartNumberingAfterBreak="0">
    <w:nsid w:val="00001D43"/>
    <w:multiLevelType w:val="hybridMultilevel"/>
    <w:tmpl w:val="00003590"/>
    <w:lvl w:ilvl="0" w:tplc="0000140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7" w15:restartNumberingAfterBreak="0">
    <w:nsid w:val="00001D5E"/>
    <w:multiLevelType w:val="hybridMultilevel"/>
    <w:tmpl w:val="00001FF1"/>
    <w:lvl w:ilvl="0" w:tplc="0000456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8" w15:restartNumberingAfterBreak="0">
    <w:nsid w:val="00001DA7"/>
    <w:multiLevelType w:val="hybridMultilevel"/>
    <w:tmpl w:val="00001A30"/>
    <w:lvl w:ilvl="0" w:tplc="00007C4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9" w15:restartNumberingAfterBreak="0">
    <w:nsid w:val="00001DB5"/>
    <w:multiLevelType w:val="hybridMultilevel"/>
    <w:tmpl w:val="000062B0"/>
    <w:lvl w:ilvl="0" w:tplc="00002F95">
      <w:start w:val="1"/>
      <w:numFmt w:val="bullet"/>
      <w:lvlText w:val=""/>
      <w:lvlJc w:val="left"/>
      <w:pPr>
        <w:tabs>
          <w:tab w:val="num" w:pos="720"/>
        </w:tabs>
        <w:ind w:left="720" w:hanging="360"/>
      </w:pPr>
    </w:lvl>
    <w:lvl w:ilvl="1" w:tplc="00006F57">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0" w15:restartNumberingAfterBreak="0">
    <w:nsid w:val="00001FB4"/>
    <w:multiLevelType w:val="hybridMultilevel"/>
    <w:tmpl w:val="000013A6"/>
    <w:lvl w:ilvl="0" w:tplc="00004F6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1" w15:restartNumberingAfterBreak="0">
    <w:nsid w:val="00002002"/>
    <w:multiLevelType w:val="hybridMultilevel"/>
    <w:tmpl w:val="00002694"/>
    <w:lvl w:ilvl="0" w:tplc="00005D1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2" w15:restartNumberingAfterBreak="0">
    <w:nsid w:val="00002015"/>
    <w:multiLevelType w:val="hybridMultilevel"/>
    <w:tmpl w:val="00005DB8"/>
    <w:lvl w:ilvl="0" w:tplc="000064E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3" w15:restartNumberingAfterBreak="0">
    <w:nsid w:val="000020AD"/>
    <w:multiLevelType w:val="hybridMultilevel"/>
    <w:tmpl w:val="000032CF"/>
    <w:lvl w:ilvl="0" w:tplc="00002CD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4" w15:restartNumberingAfterBreak="0">
    <w:nsid w:val="000020BC"/>
    <w:multiLevelType w:val="hybridMultilevel"/>
    <w:tmpl w:val="00007477"/>
    <w:lvl w:ilvl="0" w:tplc="0000655F">
      <w:start w:val="4"/>
      <w:numFmt w:val="decimal"/>
      <w:lvlText w:val="5.2.%1."/>
      <w:lvlJc w:val="left"/>
      <w:pPr>
        <w:tabs>
          <w:tab w:val="num" w:pos="720"/>
        </w:tabs>
        <w:ind w:left="720" w:hanging="360"/>
      </w:pPr>
    </w:lvl>
    <w:lvl w:ilvl="1" w:tplc="0000198D">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5" w15:restartNumberingAfterBreak="0">
    <w:nsid w:val="00002120"/>
    <w:multiLevelType w:val="hybridMultilevel"/>
    <w:tmpl w:val="0000721D"/>
    <w:lvl w:ilvl="0" w:tplc="00001DC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6" w15:restartNumberingAfterBreak="0">
    <w:nsid w:val="0000212C"/>
    <w:multiLevelType w:val="hybridMultilevel"/>
    <w:tmpl w:val="0000008E"/>
    <w:lvl w:ilvl="0" w:tplc="0000434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7" w15:restartNumberingAfterBreak="0">
    <w:nsid w:val="00002147"/>
    <w:multiLevelType w:val="hybridMultilevel"/>
    <w:tmpl w:val="000036A1"/>
    <w:lvl w:ilvl="0" w:tplc="00006E8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8" w15:restartNumberingAfterBreak="0">
    <w:nsid w:val="000022EE"/>
    <w:multiLevelType w:val="hybridMultilevel"/>
    <w:tmpl w:val="00004B40"/>
    <w:lvl w:ilvl="0" w:tplc="0000587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9" w15:restartNumberingAfterBreak="0">
    <w:nsid w:val="000023C0"/>
    <w:multiLevelType w:val="hybridMultilevel"/>
    <w:tmpl w:val="000047C5"/>
    <w:lvl w:ilvl="0" w:tplc="00006FE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0" w15:restartNumberingAfterBreak="0">
    <w:nsid w:val="00002410"/>
    <w:multiLevelType w:val="hybridMultilevel"/>
    <w:tmpl w:val="000002EE"/>
    <w:lvl w:ilvl="0" w:tplc="0000627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1" w15:restartNumberingAfterBreak="0">
    <w:nsid w:val="00002461"/>
    <w:multiLevelType w:val="hybridMultilevel"/>
    <w:tmpl w:val="0000036B"/>
    <w:lvl w:ilvl="0" w:tplc="00004E6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2" w15:restartNumberingAfterBreak="0">
    <w:nsid w:val="0000248D"/>
    <w:multiLevelType w:val="hybridMultilevel"/>
    <w:tmpl w:val="0000214E"/>
    <w:lvl w:ilvl="0" w:tplc="0000342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3" w15:restartNumberingAfterBreak="0">
    <w:nsid w:val="0000255F"/>
    <w:multiLevelType w:val="hybridMultilevel"/>
    <w:tmpl w:val="00005740"/>
    <w:lvl w:ilvl="0" w:tplc="000047D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4" w15:restartNumberingAfterBreak="0">
    <w:nsid w:val="0000260D"/>
    <w:multiLevelType w:val="hybridMultilevel"/>
    <w:tmpl w:val="00006B89"/>
    <w:lvl w:ilvl="0" w:tplc="0000030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5" w15:restartNumberingAfterBreak="0">
    <w:nsid w:val="0000267D"/>
    <w:multiLevelType w:val="hybridMultilevel"/>
    <w:tmpl w:val="0000641D"/>
    <w:lvl w:ilvl="0" w:tplc="00002BD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6" w15:restartNumberingAfterBreak="0">
    <w:nsid w:val="000026A6"/>
    <w:multiLevelType w:val="hybridMultilevel"/>
    <w:tmpl w:val="0000701F"/>
    <w:lvl w:ilvl="0" w:tplc="00005D03">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7" w15:restartNumberingAfterBreak="0">
    <w:nsid w:val="000026E9"/>
    <w:multiLevelType w:val="hybridMultilevel"/>
    <w:tmpl w:val="00000F77"/>
    <w:lvl w:ilvl="0" w:tplc="0000195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8" w15:restartNumberingAfterBreak="0">
    <w:nsid w:val="00002714"/>
    <w:multiLevelType w:val="hybridMultilevel"/>
    <w:tmpl w:val="00003FD1"/>
    <w:lvl w:ilvl="0" w:tplc="00000A3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9" w15:restartNumberingAfterBreak="0">
    <w:nsid w:val="00002784"/>
    <w:multiLevelType w:val="hybridMultilevel"/>
    <w:tmpl w:val="00002FD9"/>
    <w:lvl w:ilvl="0" w:tplc="0000682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0" w15:restartNumberingAfterBreak="0">
    <w:nsid w:val="000027C0"/>
    <w:multiLevelType w:val="hybridMultilevel"/>
    <w:tmpl w:val="00006469"/>
    <w:lvl w:ilvl="0" w:tplc="00001B3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1" w15:restartNumberingAfterBreak="0">
    <w:nsid w:val="00002833"/>
    <w:multiLevelType w:val="hybridMultilevel"/>
    <w:tmpl w:val="00007874"/>
    <w:lvl w:ilvl="0" w:tplc="0000249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2" w15:restartNumberingAfterBreak="0">
    <w:nsid w:val="00002852"/>
    <w:multiLevelType w:val="hybridMultilevel"/>
    <w:tmpl w:val="000048DB"/>
    <w:lvl w:ilvl="0" w:tplc="0000272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3" w15:restartNumberingAfterBreak="0">
    <w:nsid w:val="00002871"/>
    <w:multiLevelType w:val="hybridMultilevel"/>
    <w:tmpl w:val="000053A8"/>
    <w:lvl w:ilvl="0" w:tplc="0000348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4" w15:restartNumberingAfterBreak="0">
    <w:nsid w:val="0000288F"/>
    <w:multiLevelType w:val="hybridMultilevel"/>
    <w:tmpl w:val="00003A61"/>
    <w:lvl w:ilvl="0" w:tplc="000022C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5" w15:restartNumberingAfterBreak="0">
    <w:nsid w:val="000028E2"/>
    <w:multiLevelType w:val="hybridMultilevel"/>
    <w:tmpl w:val="00002F0C"/>
    <w:lvl w:ilvl="0" w:tplc="0000549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6" w15:restartNumberingAfterBreak="0">
    <w:nsid w:val="00002934"/>
    <w:multiLevelType w:val="hybridMultilevel"/>
    <w:tmpl w:val="00003E09"/>
    <w:lvl w:ilvl="0" w:tplc="0000012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7" w15:restartNumberingAfterBreak="0">
    <w:nsid w:val="000029D8"/>
    <w:multiLevelType w:val="hybridMultilevel"/>
    <w:tmpl w:val="00000A28"/>
    <w:lvl w:ilvl="0" w:tplc="000009C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8" w15:restartNumberingAfterBreak="0">
    <w:nsid w:val="00002B0C"/>
    <w:multiLevelType w:val="hybridMultilevel"/>
    <w:tmpl w:val="000011F4"/>
    <w:lvl w:ilvl="0" w:tplc="00005DD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9" w15:restartNumberingAfterBreak="0">
    <w:nsid w:val="00002B38"/>
    <w:multiLevelType w:val="hybridMultilevel"/>
    <w:tmpl w:val="000023CE"/>
    <w:lvl w:ilvl="0" w:tplc="000041FD">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0" w15:restartNumberingAfterBreak="0">
    <w:nsid w:val="00002B74"/>
    <w:multiLevelType w:val="hybridMultilevel"/>
    <w:tmpl w:val="0000301D"/>
    <w:lvl w:ilvl="0" w:tplc="0000107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1" w15:restartNumberingAfterBreak="0">
    <w:nsid w:val="00002C49"/>
    <w:multiLevelType w:val="hybridMultilevel"/>
    <w:tmpl w:val="00003C61"/>
    <w:lvl w:ilvl="0" w:tplc="00002FFF">
      <w:start w:val="3"/>
      <w:numFmt w:val="decimal"/>
      <w:lvlText w:val="%1."/>
      <w:lvlJc w:val="left"/>
      <w:pPr>
        <w:tabs>
          <w:tab w:val="num" w:pos="720"/>
        </w:tabs>
        <w:ind w:left="720" w:hanging="360"/>
      </w:pPr>
    </w:lvl>
    <w:lvl w:ilvl="1" w:tplc="00006C69">
      <w:start w:val="2"/>
      <w:numFmt w:val="decimal"/>
      <w:lvlText w:val="3.%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2" w15:restartNumberingAfterBreak="0">
    <w:nsid w:val="00002C9E"/>
    <w:multiLevelType w:val="hybridMultilevel"/>
    <w:tmpl w:val="0000526A"/>
    <w:lvl w:ilvl="0" w:tplc="00002BE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3" w15:restartNumberingAfterBreak="0">
    <w:nsid w:val="00002CD6"/>
    <w:multiLevelType w:val="hybridMultilevel"/>
    <w:tmpl w:val="000072AE"/>
    <w:lvl w:ilvl="0" w:tplc="0000695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4" w15:restartNumberingAfterBreak="0">
    <w:nsid w:val="00002D01"/>
    <w:multiLevelType w:val="hybridMultilevel"/>
    <w:tmpl w:val="000001DB"/>
    <w:lvl w:ilvl="0" w:tplc="00003CF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5" w15:restartNumberingAfterBreak="0">
    <w:nsid w:val="00002D12"/>
    <w:multiLevelType w:val="hybridMultilevel"/>
    <w:tmpl w:val="0000074D"/>
    <w:lvl w:ilvl="0" w:tplc="00004DC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6" w15:restartNumberingAfterBreak="0">
    <w:nsid w:val="00002E40"/>
    <w:multiLevelType w:val="hybridMultilevel"/>
    <w:tmpl w:val="00001366"/>
    <w:lvl w:ilvl="0" w:tplc="00001CD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7" w15:restartNumberingAfterBreak="0">
    <w:nsid w:val="00002EF6"/>
    <w:multiLevelType w:val="hybridMultilevel"/>
    <w:tmpl w:val="0000047A"/>
    <w:lvl w:ilvl="0" w:tplc="000047D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8" w15:restartNumberingAfterBreak="0">
    <w:nsid w:val="00002FA1"/>
    <w:multiLevelType w:val="hybridMultilevel"/>
    <w:tmpl w:val="000031BE"/>
    <w:lvl w:ilvl="0" w:tplc="0000066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9" w15:restartNumberingAfterBreak="0">
    <w:nsid w:val="00002FEC"/>
    <w:multiLevelType w:val="hybridMultilevel"/>
    <w:tmpl w:val="00002466"/>
    <w:lvl w:ilvl="0" w:tplc="000015E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0" w15:restartNumberingAfterBreak="0">
    <w:nsid w:val="00003004"/>
    <w:multiLevelType w:val="hybridMultilevel"/>
    <w:tmpl w:val="00001796"/>
    <w:lvl w:ilvl="0" w:tplc="00005E7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1" w15:restartNumberingAfterBreak="0">
    <w:nsid w:val="0000301C"/>
    <w:multiLevelType w:val="hybridMultilevel"/>
    <w:tmpl w:val="00000BDB"/>
    <w:lvl w:ilvl="0" w:tplc="000056AE">
      <w:start w:val="1"/>
      <w:numFmt w:val="bullet"/>
      <w:lvlText w:val=""/>
      <w:lvlJc w:val="left"/>
      <w:pPr>
        <w:tabs>
          <w:tab w:val="num" w:pos="720"/>
        </w:tabs>
        <w:ind w:left="720" w:hanging="360"/>
      </w:pPr>
    </w:lvl>
    <w:lvl w:ilvl="1" w:tplc="00000732">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2" w15:restartNumberingAfterBreak="0">
    <w:nsid w:val="00003069"/>
    <w:multiLevelType w:val="hybridMultilevel"/>
    <w:tmpl w:val="00001DD4"/>
    <w:lvl w:ilvl="0" w:tplc="000077F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3" w15:restartNumberingAfterBreak="0">
    <w:nsid w:val="000030F1"/>
    <w:multiLevelType w:val="hybridMultilevel"/>
    <w:tmpl w:val="00005815"/>
    <w:lvl w:ilvl="0" w:tplc="0000441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4" w15:restartNumberingAfterBreak="0">
    <w:nsid w:val="00003105"/>
    <w:multiLevelType w:val="hybridMultilevel"/>
    <w:tmpl w:val="0000443D"/>
    <w:lvl w:ilvl="0" w:tplc="0000014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5" w15:restartNumberingAfterBreak="0">
    <w:nsid w:val="00003212"/>
    <w:multiLevelType w:val="hybridMultilevel"/>
    <w:tmpl w:val="00000262"/>
    <w:lvl w:ilvl="0" w:tplc="000003F9">
      <w:start w:val="4"/>
      <w:numFmt w:val="decimal"/>
      <w:lvlText w:val="4.1.%1."/>
      <w:lvlJc w:val="left"/>
      <w:pPr>
        <w:tabs>
          <w:tab w:val="num" w:pos="720"/>
        </w:tabs>
        <w:ind w:left="720" w:hanging="360"/>
      </w:pPr>
    </w:lvl>
    <w:lvl w:ilvl="1" w:tplc="00003A54">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6" w15:restartNumberingAfterBreak="0">
    <w:nsid w:val="00003223"/>
    <w:multiLevelType w:val="hybridMultilevel"/>
    <w:tmpl w:val="00007E64"/>
    <w:lvl w:ilvl="0" w:tplc="000017B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7" w15:restartNumberingAfterBreak="0">
    <w:nsid w:val="000032C1"/>
    <w:multiLevelType w:val="hybridMultilevel"/>
    <w:tmpl w:val="00006AF8"/>
    <w:lvl w:ilvl="0" w:tplc="00004BC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8" w15:restartNumberingAfterBreak="0">
    <w:nsid w:val="000032ED"/>
    <w:multiLevelType w:val="hybridMultilevel"/>
    <w:tmpl w:val="00000F55"/>
    <w:lvl w:ilvl="0" w:tplc="0000299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9" w15:restartNumberingAfterBreak="0">
    <w:nsid w:val="000033CD"/>
    <w:multiLevelType w:val="hybridMultilevel"/>
    <w:tmpl w:val="000027D3"/>
    <w:lvl w:ilvl="0" w:tplc="00007F0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0" w15:restartNumberingAfterBreak="0">
    <w:nsid w:val="000033EA"/>
    <w:multiLevelType w:val="hybridMultilevel"/>
    <w:tmpl w:val="000023C9"/>
    <w:lvl w:ilvl="0" w:tplc="000048CC">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1" w15:restartNumberingAfterBreak="0">
    <w:nsid w:val="00003510"/>
    <w:multiLevelType w:val="hybridMultilevel"/>
    <w:tmpl w:val="00003550"/>
    <w:lvl w:ilvl="0" w:tplc="00000B9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2" w15:restartNumberingAfterBreak="0">
    <w:nsid w:val="0000357E"/>
    <w:multiLevelType w:val="hybridMultilevel"/>
    <w:tmpl w:val="00000A87"/>
    <w:lvl w:ilvl="0" w:tplc="0000547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3" w15:restartNumberingAfterBreak="0">
    <w:nsid w:val="0000361B"/>
    <w:multiLevelType w:val="hybridMultilevel"/>
    <w:tmpl w:val="000068C0"/>
    <w:lvl w:ilvl="0" w:tplc="00005EA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4" w15:restartNumberingAfterBreak="0">
    <w:nsid w:val="0000366B"/>
    <w:multiLevelType w:val="hybridMultilevel"/>
    <w:tmpl w:val="000066C4"/>
    <w:lvl w:ilvl="0" w:tplc="0000423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5" w15:restartNumberingAfterBreak="0">
    <w:nsid w:val="00003693"/>
    <w:multiLevelType w:val="hybridMultilevel"/>
    <w:tmpl w:val="00006698"/>
    <w:lvl w:ilvl="0" w:tplc="00003B0D">
      <w:start w:val="3"/>
      <w:numFmt w:val="decimal"/>
      <w:lvlText w:val="5.2.%1."/>
      <w:lvlJc w:val="left"/>
      <w:pPr>
        <w:tabs>
          <w:tab w:val="num" w:pos="720"/>
        </w:tabs>
        <w:ind w:left="720" w:hanging="360"/>
      </w:pPr>
    </w:lvl>
    <w:lvl w:ilvl="1" w:tplc="00003F57">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6" w15:restartNumberingAfterBreak="0">
    <w:nsid w:val="00003699"/>
    <w:multiLevelType w:val="hybridMultilevel"/>
    <w:tmpl w:val="00000902"/>
    <w:lvl w:ilvl="0" w:tplc="00007BB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7" w15:restartNumberingAfterBreak="0">
    <w:nsid w:val="000036B8"/>
    <w:multiLevelType w:val="hybridMultilevel"/>
    <w:tmpl w:val="00001C5E"/>
    <w:lvl w:ilvl="0" w:tplc="000056D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8" w15:restartNumberingAfterBreak="0">
    <w:nsid w:val="000036BF"/>
    <w:multiLevelType w:val="hybridMultilevel"/>
    <w:tmpl w:val="000015BD"/>
    <w:lvl w:ilvl="0" w:tplc="0000001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9" w15:restartNumberingAfterBreak="0">
    <w:nsid w:val="00003765"/>
    <w:multiLevelType w:val="hybridMultilevel"/>
    <w:tmpl w:val="0000791B"/>
    <w:lvl w:ilvl="0" w:tplc="00006B2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0" w15:restartNumberingAfterBreak="0">
    <w:nsid w:val="000037E5"/>
    <w:multiLevelType w:val="hybridMultilevel"/>
    <w:tmpl w:val="00001DC0"/>
    <w:lvl w:ilvl="0" w:tplc="000049F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1" w15:restartNumberingAfterBreak="0">
    <w:nsid w:val="0000384D"/>
    <w:multiLevelType w:val="hybridMultilevel"/>
    <w:tmpl w:val="00004101"/>
    <w:lvl w:ilvl="0" w:tplc="00004D8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2" w15:restartNumberingAfterBreak="0">
    <w:nsid w:val="0000390C"/>
    <w:multiLevelType w:val="hybridMultilevel"/>
    <w:tmpl w:val="00000F3E"/>
    <w:lvl w:ilvl="0" w:tplc="0000009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3" w15:restartNumberingAfterBreak="0">
    <w:nsid w:val="00003921"/>
    <w:multiLevelType w:val="hybridMultilevel"/>
    <w:tmpl w:val="000007DB"/>
    <w:lvl w:ilvl="0" w:tplc="00007F7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4" w15:restartNumberingAfterBreak="0">
    <w:nsid w:val="00003930"/>
    <w:multiLevelType w:val="hybridMultilevel"/>
    <w:tmpl w:val="000071F6"/>
    <w:lvl w:ilvl="0" w:tplc="0000498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5" w15:restartNumberingAfterBreak="0">
    <w:nsid w:val="00003960"/>
    <w:multiLevelType w:val="hybridMultilevel"/>
    <w:tmpl w:val="874CFCE2"/>
    <w:lvl w:ilvl="0" w:tplc="26B2EA9E">
      <w:start w:val="1"/>
      <w:numFmt w:val="decimal"/>
      <w:lvlText w:val="%1"/>
      <w:lvlJc w:val="left"/>
      <w:pPr>
        <w:tabs>
          <w:tab w:val="num" w:pos="720"/>
        </w:tabs>
        <w:ind w:left="720" w:hanging="360"/>
      </w:pPr>
    </w:lvl>
    <w:lvl w:ilvl="1" w:tplc="662653C4">
      <w:numFmt w:val="none"/>
      <w:lvlText w:val=""/>
      <w:lvlJc w:val="left"/>
      <w:pPr>
        <w:tabs>
          <w:tab w:val="num" w:pos="360"/>
        </w:tabs>
      </w:pPr>
    </w:lvl>
    <w:lvl w:ilvl="2" w:tplc="EF180A5A">
      <w:start w:val="1"/>
      <w:numFmt w:val="bullet"/>
      <w:lvlText w:val="-"/>
      <w:lvlJc w:val="left"/>
      <w:pPr>
        <w:tabs>
          <w:tab w:val="num" w:pos="2160"/>
        </w:tabs>
        <w:ind w:left="2160" w:hanging="360"/>
      </w:pPr>
    </w:lvl>
    <w:lvl w:ilvl="3" w:tplc="636E0664">
      <w:numFmt w:val="decimal"/>
      <w:lvlText w:val=""/>
      <w:lvlJc w:val="left"/>
    </w:lvl>
    <w:lvl w:ilvl="4" w:tplc="AB28A576">
      <w:numFmt w:val="decimal"/>
      <w:lvlText w:val=""/>
      <w:lvlJc w:val="left"/>
    </w:lvl>
    <w:lvl w:ilvl="5" w:tplc="52C6CE2E">
      <w:numFmt w:val="decimal"/>
      <w:lvlText w:val=""/>
      <w:lvlJc w:val="left"/>
    </w:lvl>
    <w:lvl w:ilvl="6" w:tplc="5F9EC9D0">
      <w:numFmt w:val="decimal"/>
      <w:lvlText w:val=""/>
      <w:lvlJc w:val="left"/>
    </w:lvl>
    <w:lvl w:ilvl="7" w:tplc="EA02D5D0">
      <w:numFmt w:val="decimal"/>
      <w:lvlText w:val=""/>
      <w:lvlJc w:val="left"/>
    </w:lvl>
    <w:lvl w:ilvl="8" w:tplc="213C6FAC">
      <w:numFmt w:val="decimal"/>
      <w:lvlText w:val=""/>
      <w:lvlJc w:val="left"/>
    </w:lvl>
  </w:abstractNum>
  <w:abstractNum w:abstractNumId="166" w15:restartNumberingAfterBreak="0">
    <w:nsid w:val="000039CE"/>
    <w:multiLevelType w:val="hybridMultilevel"/>
    <w:tmpl w:val="00003BB1"/>
    <w:lvl w:ilvl="0" w:tplc="00004C8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7" w15:restartNumberingAfterBreak="0">
    <w:nsid w:val="00003A2D"/>
    <w:multiLevelType w:val="hybridMultilevel"/>
    <w:tmpl w:val="00006048"/>
    <w:lvl w:ilvl="0" w:tplc="000057D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8" w15:restartNumberingAfterBreak="0">
    <w:nsid w:val="00003A6B"/>
    <w:multiLevelType w:val="hybridMultilevel"/>
    <w:tmpl w:val="00005B16"/>
    <w:lvl w:ilvl="0" w:tplc="00007FD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9" w15:restartNumberingAfterBreak="0">
    <w:nsid w:val="00003A9E"/>
    <w:multiLevelType w:val="hybridMultilevel"/>
    <w:tmpl w:val="0000797D"/>
    <w:lvl w:ilvl="0" w:tplc="00005F4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0" w15:restartNumberingAfterBreak="0">
    <w:nsid w:val="00003B65"/>
    <w:multiLevelType w:val="hybridMultilevel"/>
    <w:tmpl w:val="00007C27"/>
    <w:lvl w:ilvl="0" w:tplc="00005D2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1" w15:restartNumberingAfterBreak="0">
    <w:nsid w:val="00003C8A"/>
    <w:multiLevelType w:val="hybridMultilevel"/>
    <w:tmpl w:val="0000618A"/>
    <w:lvl w:ilvl="0" w:tplc="0000188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2" w15:restartNumberingAfterBreak="0">
    <w:nsid w:val="00003CD6"/>
    <w:multiLevelType w:val="hybridMultilevel"/>
    <w:tmpl w:val="00000FBF"/>
    <w:lvl w:ilvl="0" w:tplc="00002F14">
      <w:start w:val="1"/>
      <w:numFmt w:val="decimal"/>
      <w:lvlText w:val="%1."/>
      <w:lvlJc w:val="left"/>
      <w:pPr>
        <w:tabs>
          <w:tab w:val="num" w:pos="720"/>
        </w:tabs>
        <w:ind w:left="720" w:hanging="360"/>
      </w:pPr>
    </w:lvl>
    <w:lvl w:ilvl="1" w:tplc="00006AD6">
      <w:start w:val="1"/>
      <w:numFmt w:val="decimal"/>
      <w:lvlText w:val="1.%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3" w15:restartNumberingAfterBreak="0">
    <w:nsid w:val="00003D84"/>
    <w:multiLevelType w:val="hybridMultilevel"/>
    <w:tmpl w:val="00004DD3"/>
    <w:lvl w:ilvl="0" w:tplc="00000D1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4" w15:restartNumberingAfterBreak="0">
    <w:nsid w:val="00003DAE"/>
    <w:multiLevelType w:val="hybridMultilevel"/>
    <w:tmpl w:val="000006BB"/>
    <w:lvl w:ilvl="0" w:tplc="0000537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5" w15:restartNumberingAfterBreak="0">
    <w:nsid w:val="00003E48"/>
    <w:multiLevelType w:val="hybridMultilevel"/>
    <w:tmpl w:val="00000B31"/>
    <w:lvl w:ilvl="0" w:tplc="0000486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6" w15:restartNumberingAfterBreak="0">
    <w:nsid w:val="00003EA4"/>
    <w:multiLevelType w:val="hybridMultilevel"/>
    <w:tmpl w:val="00003990"/>
    <w:lvl w:ilvl="0" w:tplc="000071D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7" w15:restartNumberingAfterBreak="0">
    <w:nsid w:val="00003ECA"/>
    <w:multiLevelType w:val="hybridMultilevel"/>
    <w:tmpl w:val="000034C5"/>
    <w:lvl w:ilvl="0" w:tplc="0000765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8" w15:restartNumberingAfterBreak="0">
    <w:nsid w:val="00003F0E"/>
    <w:multiLevelType w:val="hybridMultilevel"/>
    <w:tmpl w:val="000079DC"/>
    <w:lvl w:ilvl="0" w:tplc="000055B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9" w15:restartNumberingAfterBreak="0">
    <w:nsid w:val="00003F97"/>
    <w:multiLevelType w:val="hybridMultilevel"/>
    <w:tmpl w:val="0000658C"/>
    <w:lvl w:ilvl="0" w:tplc="0000412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0" w15:restartNumberingAfterBreak="0">
    <w:nsid w:val="00003F9A"/>
    <w:multiLevelType w:val="hybridMultilevel"/>
    <w:tmpl w:val="000030A7"/>
    <w:lvl w:ilvl="0" w:tplc="0000648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1" w15:restartNumberingAfterBreak="0">
    <w:nsid w:val="00003FD0"/>
    <w:multiLevelType w:val="hybridMultilevel"/>
    <w:tmpl w:val="000047A1"/>
    <w:lvl w:ilvl="0" w:tplc="000004F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2" w15:restartNumberingAfterBreak="0">
    <w:nsid w:val="00004087"/>
    <w:multiLevelType w:val="hybridMultilevel"/>
    <w:tmpl w:val="00007B44"/>
    <w:lvl w:ilvl="0" w:tplc="0000590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3" w15:restartNumberingAfterBreak="0">
    <w:nsid w:val="000040A5"/>
    <w:multiLevelType w:val="hybridMultilevel"/>
    <w:tmpl w:val="00001D11"/>
    <w:lvl w:ilvl="0" w:tplc="0000252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4" w15:restartNumberingAfterBreak="0">
    <w:nsid w:val="000042BE"/>
    <w:multiLevelType w:val="hybridMultilevel"/>
    <w:tmpl w:val="0000737D"/>
    <w:lvl w:ilvl="0" w:tplc="00000D9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5" w15:restartNumberingAfterBreak="0">
    <w:nsid w:val="00004328"/>
    <w:multiLevelType w:val="hybridMultilevel"/>
    <w:tmpl w:val="000036A1"/>
    <w:lvl w:ilvl="0" w:tplc="00000C1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6" w15:restartNumberingAfterBreak="0">
    <w:nsid w:val="000043DB"/>
    <w:multiLevelType w:val="hybridMultilevel"/>
    <w:tmpl w:val="000057C2"/>
    <w:lvl w:ilvl="0" w:tplc="0000124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7" w15:restartNumberingAfterBreak="0">
    <w:nsid w:val="000043F6"/>
    <w:multiLevelType w:val="hybridMultilevel"/>
    <w:tmpl w:val="00005707"/>
    <w:lvl w:ilvl="0" w:tplc="000058A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8" w15:restartNumberingAfterBreak="0">
    <w:nsid w:val="0000442B"/>
    <w:multiLevelType w:val="hybridMultilevel"/>
    <w:tmpl w:val="00005078"/>
    <w:lvl w:ilvl="0" w:tplc="0000148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9" w15:restartNumberingAfterBreak="0">
    <w:nsid w:val="00004461"/>
    <w:multiLevelType w:val="hybridMultilevel"/>
    <w:tmpl w:val="00006BC9"/>
    <w:lvl w:ilvl="0" w:tplc="000058C5">
      <w:start w:val="1"/>
      <w:numFmt w:val="bullet"/>
      <w:lvlText w:val="-"/>
      <w:lvlJc w:val="left"/>
      <w:pPr>
        <w:tabs>
          <w:tab w:val="num" w:pos="720"/>
        </w:tabs>
        <w:ind w:left="720" w:hanging="360"/>
      </w:pPr>
    </w:lvl>
    <w:lvl w:ilvl="1" w:tplc="000032E7">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0" w15:restartNumberingAfterBreak="0">
    <w:nsid w:val="000044FB"/>
    <w:multiLevelType w:val="hybridMultilevel"/>
    <w:tmpl w:val="00007EF2"/>
    <w:lvl w:ilvl="0" w:tplc="00006F4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1" w15:restartNumberingAfterBreak="0">
    <w:nsid w:val="0000458F"/>
    <w:multiLevelType w:val="hybridMultilevel"/>
    <w:tmpl w:val="00000975"/>
    <w:lvl w:ilvl="0" w:tplc="000037E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2" w15:restartNumberingAfterBreak="0">
    <w:nsid w:val="000045C8"/>
    <w:multiLevelType w:val="hybridMultilevel"/>
    <w:tmpl w:val="00005981"/>
    <w:lvl w:ilvl="0" w:tplc="00002B4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3" w15:restartNumberingAfterBreak="0">
    <w:nsid w:val="000045CE"/>
    <w:multiLevelType w:val="hybridMultilevel"/>
    <w:tmpl w:val="0000065A"/>
    <w:lvl w:ilvl="0" w:tplc="00007C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4" w15:restartNumberingAfterBreak="0">
    <w:nsid w:val="000045EE"/>
    <w:multiLevelType w:val="hybridMultilevel"/>
    <w:tmpl w:val="000074B1"/>
    <w:lvl w:ilvl="0" w:tplc="000042E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5" w15:restartNumberingAfterBreak="0">
    <w:nsid w:val="00004673"/>
    <w:multiLevelType w:val="hybridMultilevel"/>
    <w:tmpl w:val="00007DE2"/>
    <w:lvl w:ilvl="0" w:tplc="00003B51">
      <w:numFmt w:val="decimal"/>
      <w:lvlText w:val="4.7.%1."/>
      <w:lvlJc w:val="left"/>
      <w:pPr>
        <w:tabs>
          <w:tab w:val="num" w:pos="720"/>
        </w:tabs>
        <w:ind w:left="720" w:hanging="360"/>
      </w:pPr>
    </w:lvl>
    <w:lvl w:ilvl="1" w:tplc="00001B7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6" w15:restartNumberingAfterBreak="0">
    <w:nsid w:val="000046C2"/>
    <w:multiLevelType w:val="hybridMultilevel"/>
    <w:tmpl w:val="00002DB5"/>
    <w:lvl w:ilvl="0" w:tplc="00007A5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7" w15:restartNumberingAfterBreak="0">
    <w:nsid w:val="000046C3"/>
    <w:multiLevelType w:val="hybridMultilevel"/>
    <w:tmpl w:val="0000068F"/>
    <w:lvl w:ilvl="0" w:tplc="000042D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8" w15:restartNumberingAfterBreak="0">
    <w:nsid w:val="000046CF"/>
    <w:multiLevelType w:val="hybridMultilevel"/>
    <w:tmpl w:val="000001D3"/>
    <w:lvl w:ilvl="0" w:tplc="00000E9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9" w15:restartNumberingAfterBreak="0">
    <w:nsid w:val="0000470E"/>
    <w:multiLevelType w:val="hybridMultilevel"/>
    <w:tmpl w:val="000073D9"/>
    <w:lvl w:ilvl="0" w:tplc="00001F16">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0" w15:restartNumberingAfterBreak="0">
    <w:nsid w:val="00004898"/>
    <w:multiLevelType w:val="hybridMultilevel"/>
    <w:tmpl w:val="0000252B"/>
    <w:lvl w:ilvl="0" w:tplc="0000462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1" w15:restartNumberingAfterBreak="0">
    <w:nsid w:val="0000489C"/>
    <w:multiLevelType w:val="hybridMultilevel"/>
    <w:tmpl w:val="00001916"/>
    <w:lvl w:ilvl="0" w:tplc="0000617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2" w15:restartNumberingAfterBreak="0">
    <w:nsid w:val="000048E6"/>
    <w:multiLevelType w:val="hybridMultilevel"/>
    <w:tmpl w:val="00003605"/>
    <w:lvl w:ilvl="0" w:tplc="000078B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3" w15:restartNumberingAfterBreak="0">
    <w:nsid w:val="000048F6"/>
    <w:multiLevelType w:val="hybridMultilevel"/>
    <w:tmpl w:val="000006E9"/>
    <w:lvl w:ilvl="0" w:tplc="00003B9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4" w15:restartNumberingAfterBreak="0">
    <w:nsid w:val="00004908"/>
    <w:multiLevelType w:val="hybridMultilevel"/>
    <w:tmpl w:val="00002D41"/>
    <w:lvl w:ilvl="0" w:tplc="00005DE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5" w15:restartNumberingAfterBreak="0">
    <w:nsid w:val="0000491C"/>
    <w:multiLevelType w:val="hybridMultilevel"/>
    <w:tmpl w:val="00004D06"/>
    <w:lvl w:ilvl="0" w:tplc="00004DB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6" w15:restartNumberingAfterBreak="0">
    <w:nsid w:val="0000494A"/>
    <w:multiLevelType w:val="hybridMultilevel"/>
    <w:tmpl w:val="00000677"/>
    <w:lvl w:ilvl="0" w:tplc="0000440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7" w15:restartNumberingAfterBreak="0">
    <w:nsid w:val="00004ABF"/>
    <w:multiLevelType w:val="hybridMultilevel"/>
    <w:tmpl w:val="000009C9"/>
    <w:lvl w:ilvl="0" w:tplc="0000341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8" w15:restartNumberingAfterBreak="0">
    <w:nsid w:val="00004AD4"/>
    <w:multiLevelType w:val="hybridMultilevel"/>
    <w:tmpl w:val="00002CF7"/>
    <w:lvl w:ilvl="0" w:tplc="00003F4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9" w15:restartNumberingAfterBreak="0">
    <w:nsid w:val="00004B99"/>
    <w:multiLevelType w:val="hybridMultilevel"/>
    <w:tmpl w:val="00004B72"/>
    <w:lvl w:ilvl="0" w:tplc="000048D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0" w15:restartNumberingAfterBreak="0">
    <w:nsid w:val="00004BAF"/>
    <w:multiLevelType w:val="hybridMultilevel"/>
    <w:tmpl w:val="0000758D"/>
    <w:lvl w:ilvl="0" w:tplc="000040B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1" w15:restartNumberingAfterBreak="0">
    <w:nsid w:val="00004C66"/>
    <w:multiLevelType w:val="hybridMultilevel"/>
    <w:tmpl w:val="00005C5E"/>
    <w:lvl w:ilvl="0" w:tplc="00006D4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2" w15:restartNumberingAfterBreak="0">
    <w:nsid w:val="00004D9A"/>
    <w:multiLevelType w:val="hybridMultilevel"/>
    <w:tmpl w:val="00003295"/>
    <w:lvl w:ilvl="0" w:tplc="000000C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3" w15:restartNumberingAfterBreak="0">
    <w:nsid w:val="00004DFC"/>
    <w:multiLevelType w:val="hybridMultilevel"/>
    <w:tmpl w:val="0000053C"/>
    <w:lvl w:ilvl="0" w:tplc="0000163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4" w15:restartNumberingAfterBreak="0">
    <w:nsid w:val="00004E38"/>
    <w:multiLevelType w:val="hybridMultilevel"/>
    <w:tmpl w:val="0000662A"/>
    <w:lvl w:ilvl="0" w:tplc="0000734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5" w15:restartNumberingAfterBreak="0">
    <w:nsid w:val="00004E45"/>
    <w:multiLevelType w:val="hybridMultilevel"/>
    <w:tmpl w:val="0000323B"/>
    <w:lvl w:ilvl="0" w:tplc="0000221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6" w15:restartNumberingAfterBreak="0">
    <w:nsid w:val="00004E55"/>
    <w:multiLevelType w:val="hybridMultilevel"/>
    <w:tmpl w:val="781099EE"/>
    <w:lvl w:ilvl="0" w:tplc="ED521552">
      <w:numFmt w:val="none"/>
      <w:lvlText w:val=""/>
      <w:lvlJc w:val="left"/>
      <w:pPr>
        <w:tabs>
          <w:tab w:val="num" w:pos="360"/>
        </w:tabs>
      </w:pPr>
    </w:lvl>
    <w:lvl w:ilvl="1" w:tplc="40149A82">
      <w:start w:val="1"/>
      <w:numFmt w:val="bullet"/>
      <w:lvlText w:val="-"/>
      <w:lvlJc w:val="left"/>
      <w:pPr>
        <w:tabs>
          <w:tab w:val="num" w:pos="1440"/>
        </w:tabs>
        <w:ind w:left="1440" w:hanging="360"/>
      </w:pPr>
    </w:lvl>
    <w:lvl w:ilvl="2" w:tplc="D1A8DB48">
      <w:numFmt w:val="decimal"/>
      <w:lvlText w:val=""/>
      <w:lvlJc w:val="left"/>
    </w:lvl>
    <w:lvl w:ilvl="3" w:tplc="E222D574">
      <w:numFmt w:val="decimal"/>
      <w:lvlText w:val=""/>
      <w:lvlJc w:val="left"/>
    </w:lvl>
    <w:lvl w:ilvl="4" w:tplc="5D2E45E0">
      <w:numFmt w:val="decimal"/>
      <w:lvlText w:val=""/>
      <w:lvlJc w:val="left"/>
    </w:lvl>
    <w:lvl w:ilvl="5" w:tplc="2342ECE0">
      <w:numFmt w:val="decimal"/>
      <w:lvlText w:val=""/>
      <w:lvlJc w:val="left"/>
    </w:lvl>
    <w:lvl w:ilvl="6" w:tplc="D0FABBBC">
      <w:numFmt w:val="decimal"/>
      <w:lvlText w:val=""/>
      <w:lvlJc w:val="left"/>
    </w:lvl>
    <w:lvl w:ilvl="7" w:tplc="956E3126">
      <w:numFmt w:val="decimal"/>
      <w:lvlText w:val=""/>
      <w:lvlJc w:val="left"/>
    </w:lvl>
    <w:lvl w:ilvl="8" w:tplc="E7149900">
      <w:numFmt w:val="decimal"/>
      <w:lvlText w:val=""/>
      <w:lvlJc w:val="left"/>
    </w:lvl>
  </w:abstractNum>
  <w:abstractNum w:abstractNumId="217" w15:restartNumberingAfterBreak="0">
    <w:nsid w:val="00004EFE"/>
    <w:multiLevelType w:val="hybridMultilevel"/>
    <w:tmpl w:val="00001BD9"/>
    <w:lvl w:ilvl="0" w:tplc="0000087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8" w15:restartNumberingAfterBreak="0">
    <w:nsid w:val="00004F23"/>
    <w:multiLevelType w:val="hybridMultilevel"/>
    <w:tmpl w:val="00004A40"/>
    <w:lvl w:ilvl="0" w:tplc="0000585B">
      <w:start w:val="1"/>
      <w:numFmt w:val="decimal"/>
      <w:lvlText w:val="5.2.%1."/>
      <w:lvlJc w:val="left"/>
      <w:pPr>
        <w:tabs>
          <w:tab w:val="num" w:pos="720"/>
        </w:tabs>
        <w:ind w:left="720" w:hanging="360"/>
      </w:pPr>
    </w:lvl>
    <w:lvl w:ilvl="1" w:tplc="00005DA3">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9" w15:restartNumberingAfterBreak="0">
    <w:nsid w:val="00004F41"/>
    <w:multiLevelType w:val="hybridMultilevel"/>
    <w:tmpl w:val="000020E3"/>
    <w:lvl w:ilvl="0" w:tplc="000015B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0" w15:restartNumberingAfterBreak="0">
    <w:nsid w:val="00004F68"/>
    <w:multiLevelType w:val="hybridMultilevel"/>
    <w:tmpl w:val="00005876"/>
    <w:lvl w:ilvl="0" w:tplc="000066F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1" w15:restartNumberingAfterBreak="0">
    <w:nsid w:val="00004FE0"/>
    <w:multiLevelType w:val="hybridMultilevel"/>
    <w:tmpl w:val="0000363A"/>
    <w:lvl w:ilvl="0" w:tplc="0000021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2" w15:restartNumberingAfterBreak="0">
    <w:nsid w:val="00004FF8"/>
    <w:multiLevelType w:val="hybridMultilevel"/>
    <w:tmpl w:val="00005C46"/>
    <w:lvl w:ilvl="0" w:tplc="0000486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3" w15:restartNumberingAfterBreak="0">
    <w:nsid w:val="00005002"/>
    <w:multiLevelType w:val="hybridMultilevel"/>
    <w:tmpl w:val="0000054B"/>
    <w:lvl w:ilvl="0" w:tplc="0000521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4" w15:restartNumberingAfterBreak="0">
    <w:nsid w:val="00005030"/>
    <w:multiLevelType w:val="hybridMultilevel"/>
    <w:tmpl w:val="000033B2"/>
    <w:lvl w:ilvl="0" w:tplc="0000311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5" w15:restartNumberingAfterBreak="0">
    <w:nsid w:val="0000504C"/>
    <w:multiLevelType w:val="hybridMultilevel"/>
    <w:tmpl w:val="00005AB0"/>
    <w:lvl w:ilvl="0" w:tplc="0000065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6" w15:restartNumberingAfterBreak="0">
    <w:nsid w:val="000050BF"/>
    <w:multiLevelType w:val="hybridMultilevel"/>
    <w:tmpl w:val="0000169A"/>
    <w:lvl w:ilvl="0" w:tplc="00002FE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7" w15:restartNumberingAfterBreak="0">
    <w:nsid w:val="000050E6"/>
    <w:multiLevelType w:val="hybridMultilevel"/>
    <w:tmpl w:val="00005FA4"/>
    <w:lvl w:ilvl="0" w:tplc="000060C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8" w15:restartNumberingAfterBreak="0">
    <w:nsid w:val="00005159"/>
    <w:multiLevelType w:val="hybridMultilevel"/>
    <w:tmpl w:val="000025CC"/>
    <w:lvl w:ilvl="0" w:tplc="00003D0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9" w15:restartNumberingAfterBreak="0">
    <w:nsid w:val="000051D1"/>
    <w:multiLevelType w:val="hybridMultilevel"/>
    <w:tmpl w:val="38F80896"/>
    <w:lvl w:ilvl="0" w:tplc="C9182C6C">
      <w:numFmt w:val="none"/>
      <w:lvlText w:val=""/>
      <w:lvlJc w:val="left"/>
      <w:pPr>
        <w:tabs>
          <w:tab w:val="num" w:pos="360"/>
        </w:tabs>
      </w:pPr>
    </w:lvl>
    <w:lvl w:ilvl="1" w:tplc="A5AA0F2A">
      <w:start w:val="1"/>
      <w:numFmt w:val="bullet"/>
      <w:lvlText w:val="-"/>
      <w:lvlJc w:val="left"/>
      <w:pPr>
        <w:tabs>
          <w:tab w:val="num" w:pos="1440"/>
        </w:tabs>
        <w:ind w:left="1440" w:hanging="360"/>
      </w:pPr>
    </w:lvl>
    <w:lvl w:ilvl="2" w:tplc="20944A14">
      <w:numFmt w:val="decimal"/>
      <w:lvlText w:val=""/>
      <w:lvlJc w:val="left"/>
    </w:lvl>
    <w:lvl w:ilvl="3" w:tplc="493A86BC">
      <w:numFmt w:val="decimal"/>
      <w:lvlText w:val=""/>
      <w:lvlJc w:val="left"/>
    </w:lvl>
    <w:lvl w:ilvl="4" w:tplc="6D76DEA4">
      <w:numFmt w:val="decimal"/>
      <w:lvlText w:val=""/>
      <w:lvlJc w:val="left"/>
    </w:lvl>
    <w:lvl w:ilvl="5" w:tplc="ECDE933C">
      <w:numFmt w:val="decimal"/>
      <w:lvlText w:val=""/>
      <w:lvlJc w:val="left"/>
    </w:lvl>
    <w:lvl w:ilvl="6" w:tplc="F5B26918">
      <w:numFmt w:val="decimal"/>
      <w:lvlText w:val=""/>
      <w:lvlJc w:val="left"/>
    </w:lvl>
    <w:lvl w:ilvl="7" w:tplc="47E69FDA">
      <w:numFmt w:val="decimal"/>
      <w:lvlText w:val=""/>
      <w:lvlJc w:val="left"/>
    </w:lvl>
    <w:lvl w:ilvl="8" w:tplc="F656F012">
      <w:numFmt w:val="decimal"/>
      <w:lvlText w:val=""/>
      <w:lvlJc w:val="left"/>
    </w:lvl>
  </w:abstractNum>
  <w:abstractNum w:abstractNumId="230" w15:restartNumberingAfterBreak="0">
    <w:nsid w:val="0000520B"/>
    <w:multiLevelType w:val="hybridMultilevel"/>
    <w:tmpl w:val="000068F5"/>
    <w:lvl w:ilvl="0" w:tplc="000045C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1" w15:restartNumberingAfterBreak="0">
    <w:nsid w:val="00005258"/>
    <w:multiLevelType w:val="hybridMultilevel"/>
    <w:tmpl w:val="00005346"/>
    <w:lvl w:ilvl="0" w:tplc="000041D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2" w15:restartNumberingAfterBreak="0">
    <w:nsid w:val="00005279"/>
    <w:multiLevelType w:val="hybridMultilevel"/>
    <w:tmpl w:val="00003A27"/>
    <w:lvl w:ilvl="0" w:tplc="00004D5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3" w15:restartNumberingAfterBreak="0">
    <w:nsid w:val="0000528C"/>
    <w:multiLevelType w:val="hybridMultilevel"/>
    <w:tmpl w:val="00005F98"/>
    <w:lvl w:ilvl="0" w:tplc="00006A1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4" w15:restartNumberingAfterBreak="0">
    <w:nsid w:val="000052C4"/>
    <w:multiLevelType w:val="hybridMultilevel"/>
    <w:tmpl w:val="00004C71"/>
    <w:lvl w:ilvl="0" w:tplc="000021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5" w15:restartNumberingAfterBreak="0">
    <w:nsid w:val="000052CC"/>
    <w:multiLevelType w:val="hybridMultilevel"/>
    <w:tmpl w:val="00001D26"/>
    <w:lvl w:ilvl="0" w:tplc="00006809">
      <w:start w:val="1"/>
      <w:numFmt w:val="bullet"/>
      <w:lvlText w:val=""/>
      <w:lvlJc w:val="left"/>
      <w:pPr>
        <w:tabs>
          <w:tab w:val="num" w:pos="720"/>
        </w:tabs>
        <w:ind w:left="720" w:hanging="360"/>
      </w:pPr>
    </w:lvl>
    <w:lvl w:ilvl="1" w:tplc="00002F7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6" w15:restartNumberingAfterBreak="0">
    <w:nsid w:val="000052E5"/>
    <w:multiLevelType w:val="hybridMultilevel"/>
    <w:tmpl w:val="00005887"/>
    <w:lvl w:ilvl="0" w:tplc="0000164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7" w15:restartNumberingAfterBreak="0">
    <w:nsid w:val="000053B1"/>
    <w:multiLevelType w:val="hybridMultilevel"/>
    <w:tmpl w:val="0000293B"/>
    <w:lvl w:ilvl="0" w:tplc="00000D6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8" w15:restartNumberingAfterBreak="0">
    <w:nsid w:val="000053B6"/>
    <w:multiLevelType w:val="hybridMultilevel"/>
    <w:tmpl w:val="00006414"/>
    <w:lvl w:ilvl="0" w:tplc="000002E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9" w15:restartNumberingAfterBreak="0">
    <w:nsid w:val="000053D1"/>
    <w:multiLevelType w:val="hybridMultilevel"/>
    <w:tmpl w:val="00003821"/>
    <w:lvl w:ilvl="0" w:tplc="0000580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0" w15:restartNumberingAfterBreak="0">
    <w:nsid w:val="000053D3"/>
    <w:multiLevelType w:val="hybridMultilevel"/>
    <w:tmpl w:val="000045A1"/>
    <w:lvl w:ilvl="0" w:tplc="00000C9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1" w15:restartNumberingAfterBreak="0">
    <w:nsid w:val="00005427"/>
    <w:multiLevelType w:val="hybridMultilevel"/>
    <w:tmpl w:val="00006303"/>
    <w:lvl w:ilvl="0" w:tplc="0000082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2" w15:restartNumberingAfterBreak="0">
    <w:nsid w:val="00005429"/>
    <w:multiLevelType w:val="hybridMultilevel"/>
    <w:tmpl w:val="00007028"/>
    <w:lvl w:ilvl="0" w:tplc="0000448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3" w15:restartNumberingAfterBreak="0">
    <w:nsid w:val="0000542C"/>
    <w:multiLevelType w:val="hybridMultilevel"/>
    <w:tmpl w:val="00001953"/>
    <w:lvl w:ilvl="0" w:tplc="00006BC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4" w15:restartNumberingAfterBreak="0">
    <w:nsid w:val="000054BE"/>
    <w:multiLevelType w:val="hybridMultilevel"/>
    <w:tmpl w:val="00005882"/>
    <w:lvl w:ilvl="0" w:tplc="000066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5" w15:restartNumberingAfterBreak="0">
    <w:nsid w:val="00005503"/>
    <w:multiLevelType w:val="hybridMultilevel"/>
    <w:tmpl w:val="0000134C"/>
    <w:lvl w:ilvl="0" w:tplc="0000517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6" w15:restartNumberingAfterBreak="0">
    <w:nsid w:val="00005753"/>
    <w:multiLevelType w:val="hybridMultilevel"/>
    <w:tmpl w:val="000060BF"/>
    <w:lvl w:ilvl="0" w:tplc="00005C6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7" w15:restartNumberingAfterBreak="0">
    <w:nsid w:val="00005759"/>
    <w:multiLevelType w:val="hybridMultilevel"/>
    <w:tmpl w:val="00007C0A"/>
    <w:lvl w:ilvl="0" w:tplc="0000400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8" w15:restartNumberingAfterBreak="0">
    <w:nsid w:val="00005772"/>
    <w:multiLevelType w:val="hybridMultilevel"/>
    <w:tmpl w:val="0000139D"/>
    <w:lvl w:ilvl="0" w:tplc="0000704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9" w15:restartNumberingAfterBreak="0">
    <w:nsid w:val="00005841"/>
    <w:multiLevelType w:val="hybridMultilevel"/>
    <w:tmpl w:val="00005D2B"/>
    <w:lvl w:ilvl="0" w:tplc="0000638C">
      <w:start w:val="1"/>
      <w:numFmt w:val="bullet"/>
      <w:lvlText w:val=""/>
      <w:lvlJc w:val="left"/>
      <w:pPr>
        <w:tabs>
          <w:tab w:val="num" w:pos="720"/>
        </w:tabs>
        <w:ind w:left="720" w:hanging="360"/>
      </w:pPr>
    </w:lvl>
    <w:lvl w:ilvl="1" w:tplc="000003FA">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0" w15:restartNumberingAfterBreak="0">
    <w:nsid w:val="00005940"/>
    <w:multiLevelType w:val="hybridMultilevel"/>
    <w:tmpl w:val="00001243"/>
    <w:lvl w:ilvl="0" w:tplc="0000328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1" w15:restartNumberingAfterBreak="0">
    <w:nsid w:val="00005942"/>
    <w:multiLevelType w:val="hybridMultilevel"/>
    <w:tmpl w:val="0000387C"/>
    <w:lvl w:ilvl="0" w:tplc="0000579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2" w15:restartNumberingAfterBreak="0">
    <w:nsid w:val="0000598D"/>
    <w:multiLevelType w:val="hybridMultilevel"/>
    <w:tmpl w:val="00002A9E"/>
    <w:lvl w:ilvl="0" w:tplc="00004D1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3" w15:restartNumberingAfterBreak="0">
    <w:nsid w:val="00005A6A"/>
    <w:multiLevelType w:val="hybridMultilevel"/>
    <w:tmpl w:val="0000220A"/>
    <w:lvl w:ilvl="0" w:tplc="0000694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4" w15:restartNumberingAfterBreak="0">
    <w:nsid w:val="00005A9B"/>
    <w:multiLevelType w:val="hybridMultilevel"/>
    <w:tmpl w:val="00000CE1"/>
    <w:lvl w:ilvl="0" w:tplc="00004FC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5" w15:restartNumberingAfterBreak="0">
    <w:nsid w:val="00005ACD"/>
    <w:multiLevelType w:val="hybridMultilevel"/>
    <w:tmpl w:val="000063A4"/>
    <w:lvl w:ilvl="0" w:tplc="00006E9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6" w15:restartNumberingAfterBreak="0">
    <w:nsid w:val="00005AF1"/>
    <w:multiLevelType w:val="hybridMultilevel"/>
    <w:tmpl w:val="000041BB"/>
    <w:lvl w:ilvl="0" w:tplc="000026E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7" w15:restartNumberingAfterBreak="0">
    <w:nsid w:val="00005B2E"/>
    <w:multiLevelType w:val="hybridMultilevel"/>
    <w:tmpl w:val="00001F8B"/>
    <w:lvl w:ilvl="0" w:tplc="000045F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8" w15:restartNumberingAfterBreak="0">
    <w:nsid w:val="00005C04"/>
    <w:multiLevelType w:val="hybridMultilevel"/>
    <w:tmpl w:val="00003002"/>
    <w:lvl w:ilvl="0" w:tplc="0000532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9" w15:restartNumberingAfterBreak="0">
    <w:nsid w:val="00005D17"/>
    <w:multiLevelType w:val="hybridMultilevel"/>
    <w:tmpl w:val="00004E48"/>
    <w:lvl w:ilvl="0" w:tplc="0000677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0" w15:restartNumberingAfterBreak="0">
    <w:nsid w:val="00005D27"/>
    <w:multiLevelType w:val="hybridMultilevel"/>
    <w:tmpl w:val="00007F5C"/>
    <w:lvl w:ilvl="0" w:tplc="000001F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1" w15:restartNumberingAfterBreak="0">
    <w:nsid w:val="00005D85"/>
    <w:multiLevelType w:val="hybridMultilevel"/>
    <w:tmpl w:val="00007FE9"/>
    <w:lvl w:ilvl="0" w:tplc="00007C1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2" w15:restartNumberingAfterBreak="0">
    <w:nsid w:val="00005DA9"/>
    <w:multiLevelType w:val="hybridMultilevel"/>
    <w:tmpl w:val="000046D4"/>
    <w:lvl w:ilvl="0" w:tplc="0000750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3" w15:restartNumberingAfterBreak="0">
    <w:nsid w:val="00005DF2"/>
    <w:multiLevelType w:val="hybridMultilevel"/>
    <w:tmpl w:val="00005E5B"/>
    <w:lvl w:ilvl="0" w:tplc="00007A8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4" w15:restartNumberingAfterBreak="0">
    <w:nsid w:val="00005E14"/>
    <w:multiLevelType w:val="hybridMultilevel"/>
    <w:tmpl w:val="00004DF2"/>
    <w:lvl w:ilvl="0" w:tplc="0000494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5" w15:restartNumberingAfterBreak="0">
    <w:nsid w:val="00005E32"/>
    <w:multiLevelType w:val="hybridMultilevel"/>
    <w:tmpl w:val="000068B9"/>
    <w:lvl w:ilvl="0" w:tplc="00000FF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6" w15:restartNumberingAfterBreak="0">
    <w:nsid w:val="00005F34"/>
    <w:multiLevelType w:val="hybridMultilevel"/>
    <w:tmpl w:val="00004EBF"/>
    <w:lvl w:ilvl="0" w:tplc="00002E3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7" w15:restartNumberingAfterBreak="0">
    <w:nsid w:val="00005F67"/>
    <w:multiLevelType w:val="hybridMultilevel"/>
    <w:tmpl w:val="00005E41"/>
    <w:lvl w:ilvl="0" w:tplc="00005EA5">
      <w:start w:val="1"/>
      <w:numFmt w:val="bullet"/>
      <w:lvlText w:val=""/>
      <w:lvlJc w:val="left"/>
      <w:pPr>
        <w:tabs>
          <w:tab w:val="num" w:pos="720"/>
        </w:tabs>
        <w:ind w:left="720" w:hanging="360"/>
      </w:pPr>
    </w:lvl>
    <w:lvl w:ilvl="1" w:tplc="000011D5">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8" w15:restartNumberingAfterBreak="0">
    <w:nsid w:val="00005F90"/>
    <w:multiLevelType w:val="hybridMultilevel"/>
    <w:tmpl w:val="00001649"/>
    <w:lvl w:ilvl="0" w:tplc="00006DF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9" w15:restartNumberingAfterBreak="0">
    <w:nsid w:val="00005FA4"/>
    <w:multiLevelType w:val="hybridMultilevel"/>
    <w:tmpl w:val="00002059"/>
    <w:lvl w:ilvl="0" w:tplc="0000127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0" w15:restartNumberingAfterBreak="0">
    <w:nsid w:val="00005FEB"/>
    <w:multiLevelType w:val="hybridMultilevel"/>
    <w:tmpl w:val="00001E87"/>
    <w:lvl w:ilvl="0" w:tplc="0000479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1" w15:restartNumberingAfterBreak="0">
    <w:nsid w:val="00006092"/>
    <w:multiLevelType w:val="hybridMultilevel"/>
    <w:tmpl w:val="00007408"/>
    <w:lvl w:ilvl="0" w:tplc="00001B5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2" w15:restartNumberingAfterBreak="0">
    <w:nsid w:val="00006117"/>
    <w:multiLevelType w:val="hybridMultilevel"/>
    <w:tmpl w:val="00003356"/>
    <w:lvl w:ilvl="0" w:tplc="00002CC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3" w15:restartNumberingAfterBreak="0">
    <w:nsid w:val="000061F0"/>
    <w:multiLevelType w:val="hybridMultilevel"/>
    <w:tmpl w:val="00004FCA"/>
    <w:lvl w:ilvl="0" w:tplc="0000390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4" w15:restartNumberingAfterBreak="0">
    <w:nsid w:val="000061FF"/>
    <w:multiLevelType w:val="hybridMultilevel"/>
    <w:tmpl w:val="00006F9A"/>
    <w:lvl w:ilvl="0" w:tplc="0000744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5" w15:restartNumberingAfterBreak="0">
    <w:nsid w:val="000062E1"/>
    <w:multiLevelType w:val="hybridMultilevel"/>
    <w:tmpl w:val="00001A2A"/>
    <w:lvl w:ilvl="0" w:tplc="000015D5">
      <w:start w:val="2"/>
      <w:numFmt w:val="decimal"/>
      <w:lvlText w:val="5.2.%1."/>
      <w:lvlJc w:val="left"/>
      <w:pPr>
        <w:tabs>
          <w:tab w:val="num" w:pos="720"/>
        </w:tabs>
        <w:ind w:left="720" w:hanging="360"/>
      </w:pPr>
    </w:lvl>
    <w:lvl w:ilvl="1" w:tplc="000031B2">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6" w15:restartNumberingAfterBreak="0">
    <w:nsid w:val="00006301"/>
    <w:multiLevelType w:val="hybridMultilevel"/>
    <w:tmpl w:val="00003974"/>
    <w:lvl w:ilvl="0" w:tplc="000000F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7" w15:restartNumberingAfterBreak="0">
    <w:nsid w:val="00006343"/>
    <w:multiLevelType w:val="hybridMultilevel"/>
    <w:tmpl w:val="00005221"/>
    <w:lvl w:ilvl="0" w:tplc="00004F8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8" w15:restartNumberingAfterBreak="0">
    <w:nsid w:val="0000634F"/>
    <w:multiLevelType w:val="hybridMultilevel"/>
    <w:tmpl w:val="00006F68"/>
    <w:lvl w:ilvl="0" w:tplc="00001AF6">
      <w:start w:val="1"/>
      <w:numFmt w:val="bullet"/>
      <w:lvlText w:val=""/>
      <w:lvlJc w:val="left"/>
      <w:pPr>
        <w:tabs>
          <w:tab w:val="num" w:pos="720"/>
        </w:tabs>
        <w:ind w:left="720" w:hanging="360"/>
      </w:pPr>
    </w:lvl>
    <w:lvl w:ilvl="1" w:tplc="00003A72">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9" w15:restartNumberingAfterBreak="0">
    <w:nsid w:val="000063C6"/>
    <w:multiLevelType w:val="hybridMultilevel"/>
    <w:tmpl w:val="00001DC3"/>
    <w:lvl w:ilvl="0" w:tplc="000051B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0" w15:restartNumberingAfterBreak="0">
    <w:nsid w:val="000063CB"/>
    <w:multiLevelType w:val="hybridMultilevel"/>
    <w:tmpl w:val="000052A1"/>
    <w:lvl w:ilvl="0" w:tplc="0000541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1" w15:restartNumberingAfterBreak="0">
    <w:nsid w:val="000063D9"/>
    <w:multiLevelType w:val="hybridMultilevel"/>
    <w:tmpl w:val="00007B8B"/>
    <w:lvl w:ilvl="0" w:tplc="0000194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2" w15:restartNumberingAfterBreak="0">
    <w:nsid w:val="0000641B"/>
    <w:multiLevelType w:val="hybridMultilevel"/>
    <w:tmpl w:val="000015FD"/>
    <w:lvl w:ilvl="0" w:tplc="00007CB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3" w15:restartNumberingAfterBreak="0">
    <w:nsid w:val="00006443"/>
    <w:multiLevelType w:val="hybridMultilevel"/>
    <w:tmpl w:val="000066BB"/>
    <w:lvl w:ilvl="0" w:tplc="0000428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4" w15:restartNumberingAfterBreak="0">
    <w:nsid w:val="00006479"/>
    <w:multiLevelType w:val="hybridMultilevel"/>
    <w:tmpl w:val="00004325"/>
    <w:lvl w:ilvl="0" w:tplc="00004E0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5" w15:restartNumberingAfterBreak="0">
    <w:nsid w:val="000064A0"/>
    <w:multiLevelType w:val="hybridMultilevel"/>
    <w:tmpl w:val="000049D0"/>
    <w:lvl w:ilvl="0" w:tplc="0000123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6" w15:restartNumberingAfterBreak="0">
    <w:nsid w:val="000064E0"/>
    <w:multiLevelType w:val="hybridMultilevel"/>
    <w:tmpl w:val="00007296"/>
    <w:lvl w:ilvl="0" w:tplc="0000651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7" w15:restartNumberingAfterBreak="0">
    <w:nsid w:val="0000652A"/>
    <w:multiLevelType w:val="hybridMultilevel"/>
    <w:tmpl w:val="00005A21"/>
    <w:lvl w:ilvl="0" w:tplc="0000031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8" w15:restartNumberingAfterBreak="0">
    <w:nsid w:val="00006629"/>
    <w:multiLevelType w:val="hybridMultilevel"/>
    <w:tmpl w:val="000037D7"/>
    <w:lvl w:ilvl="0" w:tplc="00007DA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9" w15:restartNumberingAfterBreak="0">
    <w:nsid w:val="000066B4"/>
    <w:multiLevelType w:val="hybridMultilevel"/>
    <w:tmpl w:val="00006747"/>
    <w:lvl w:ilvl="0" w:tplc="0000436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0" w15:restartNumberingAfterBreak="0">
    <w:nsid w:val="000066BF"/>
    <w:multiLevelType w:val="hybridMultilevel"/>
    <w:tmpl w:val="000037B0"/>
    <w:lvl w:ilvl="0" w:tplc="0000009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1" w15:restartNumberingAfterBreak="0">
    <w:nsid w:val="00006737"/>
    <w:multiLevelType w:val="hybridMultilevel"/>
    <w:tmpl w:val="00006D0E"/>
    <w:lvl w:ilvl="0" w:tplc="00002A7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2" w15:restartNumberingAfterBreak="0">
    <w:nsid w:val="0000675F"/>
    <w:multiLevelType w:val="hybridMultilevel"/>
    <w:tmpl w:val="000013B9"/>
    <w:lvl w:ilvl="0" w:tplc="0000124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3" w15:restartNumberingAfterBreak="0">
    <w:nsid w:val="0000676D"/>
    <w:multiLevelType w:val="hybridMultilevel"/>
    <w:tmpl w:val="0000113E"/>
    <w:lvl w:ilvl="0" w:tplc="0000246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4" w15:restartNumberingAfterBreak="0">
    <w:nsid w:val="00006784"/>
    <w:multiLevelType w:val="hybridMultilevel"/>
    <w:tmpl w:val="00004AE1"/>
    <w:lvl w:ilvl="0" w:tplc="00003D6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5" w15:restartNumberingAfterBreak="0">
    <w:nsid w:val="00006788"/>
    <w:multiLevelType w:val="hybridMultilevel"/>
    <w:tmpl w:val="00003068"/>
    <w:lvl w:ilvl="0" w:tplc="00007FA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6" w15:restartNumberingAfterBreak="0">
    <w:nsid w:val="000067A6"/>
    <w:multiLevelType w:val="hybridMultilevel"/>
    <w:tmpl w:val="000015B4"/>
    <w:lvl w:ilvl="0" w:tplc="000007C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7" w15:restartNumberingAfterBreak="0">
    <w:nsid w:val="00006874"/>
    <w:multiLevelType w:val="hybridMultilevel"/>
    <w:tmpl w:val="0000561C"/>
    <w:lvl w:ilvl="0" w:tplc="00002BF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8" w15:restartNumberingAfterBreak="0">
    <w:nsid w:val="0000692C"/>
    <w:multiLevelType w:val="hybridMultilevel"/>
    <w:tmpl w:val="00004A80"/>
    <w:lvl w:ilvl="0" w:tplc="0000187E">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9" w15:restartNumberingAfterBreak="0">
    <w:nsid w:val="000069BB"/>
    <w:multiLevelType w:val="hybridMultilevel"/>
    <w:tmpl w:val="000011B8"/>
    <w:lvl w:ilvl="0" w:tplc="0000512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0" w15:restartNumberingAfterBreak="0">
    <w:nsid w:val="000069E5"/>
    <w:multiLevelType w:val="hybridMultilevel"/>
    <w:tmpl w:val="00005DDC"/>
    <w:lvl w:ilvl="0" w:tplc="0000721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1" w15:restartNumberingAfterBreak="0">
    <w:nsid w:val="00006AD4"/>
    <w:multiLevelType w:val="hybridMultilevel"/>
    <w:tmpl w:val="00005A9F"/>
    <w:lvl w:ilvl="0" w:tplc="00004CD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2" w15:restartNumberingAfterBreak="0">
    <w:nsid w:val="00006B36"/>
    <w:multiLevelType w:val="hybridMultilevel"/>
    <w:tmpl w:val="00005CFD"/>
    <w:lvl w:ilvl="0" w:tplc="00003E1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3" w15:restartNumberingAfterBreak="0">
    <w:nsid w:val="00006B61"/>
    <w:multiLevelType w:val="hybridMultilevel"/>
    <w:tmpl w:val="00004740"/>
    <w:lvl w:ilvl="0" w:tplc="00002F8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4" w15:restartNumberingAfterBreak="0">
    <w:nsid w:val="00006B72"/>
    <w:multiLevelType w:val="hybridMultilevel"/>
    <w:tmpl w:val="000032E6"/>
    <w:lvl w:ilvl="0" w:tplc="0000401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5" w15:restartNumberingAfterBreak="0">
    <w:nsid w:val="00006BDB"/>
    <w:multiLevelType w:val="hybridMultilevel"/>
    <w:tmpl w:val="0000789D"/>
    <w:lvl w:ilvl="0" w:tplc="00004FC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6" w15:restartNumberingAfterBreak="0">
    <w:nsid w:val="00006BFC"/>
    <w:multiLevelType w:val="hybridMultilevel"/>
    <w:tmpl w:val="00007F96"/>
    <w:lvl w:ilvl="0" w:tplc="00007FF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7" w15:restartNumberingAfterBreak="0">
    <w:nsid w:val="00006C0F"/>
    <w:multiLevelType w:val="hybridMultilevel"/>
    <w:tmpl w:val="00003AE3"/>
    <w:lvl w:ilvl="0" w:tplc="00005FC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8" w15:restartNumberingAfterBreak="0">
    <w:nsid w:val="00006CA5"/>
    <w:multiLevelType w:val="hybridMultilevel"/>
    <w:tmpl w:val="000071F6"/>
    <w:lvl w:ilvl="0" w:tplc="0000507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9" w15:restartNumberingAfterBreak="0">
    <w:nsid w:val="00006CB6"/>
    <w:multiLevelType w:val="hybridMultilevel"/>
    <w:tmpl w:val="0000726C"/>
    <w:lvl w:ilvl="0" w:tplc="0000390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0" w15:restartNumberingAfterBreak="0">
    <w:nsid w:val="00006CDE"/>
    <w:multiLevelType w:val="hybridMultilevel"/>
    <w:tmpl w:val="00002581"/>
    <w:lvl w:ilvl="0" w:tplc="00006EA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1" w15:restartNumberingAfterBreak="0">
    <w:nsid w:val="00006CF4"/>
    <w:multiLevelType w:val="hybridMultilevel"/>
    <w:tmpl w:val="00005F45"/>
    <w:lvl w:ilvl="0" w:tplc="000013D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2" w15:restartNumberingAfterBreak="0">
    <w:nsid w:val="00006D22"/>
    <w:multiLevelType w:val="hybridMultilevel"/>
    <w:tmpl w:val="00001AF4"/>
    <w:lvl w:ilvl="0" w:tplc="00000EC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3" w15:restartNumberingAfterBreak="0">
    <w:nsid w:val="00006D73"/>
    <w:multiLevelType w:val="hybridMultilevel"/>
    <w:tmpl w:val="0000084D"/>
    <w:lvl w:ilvl="0" w:tplc="000067D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4" w15:restartNumberingAfterBreak="0">
    <w:nsid w:val="00006DA6"/>
    <w:multiLevelType w:val="hybridMultilevel"/>
    <w:tmpl w:val="00001D3F"/>
    <w:lvl w:ilvl="0" w:tplc="00006E8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5" w15:restartNumberingAfterBreak="0">
    <w:nsid w:val="00006DB2"/>
    <w:multiLevelType w:val="hybridMultilevel"/>
    <w:tmpl w:val="000007A2"/>
    <w:lvl w:ilvl="0" w:tplc="00003ED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6" w15:restartNumberingAfterBreak="0">
    <w:nsid w:val="00006DD0"/>
    <w:multiLevelType w:val="hybridMultilevel"/>
    <w:tmpl w:val="000077E7"/>
    <w:lvl w:ilvl="0" w:tplc="0000337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7" w15:restartNumberingAfterBreak="0">
    <w:nsid w:val="00006E04"/>
    <w:multiLevelType w:val="hybridMultilevel"/>
    <w:tmpl w:val="00007B67"/>
    <w:lvl w:ilvl="0" w:tplc="00004DE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8" w15:restartNumberingAfterBreak="0">
    <w:nsid w:val="00006E5D"/>
    <w:multiLevelType w:val="hybridMultilevel"/>
    <w:tmpl w:val="00001AD4"/>
    <w:lvl w:ilvl="0" w:tplc="000063C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9" w15:restartNumberingAfterBreak="0">
    <w:nsid w:val="00006E7E"/>
    <w:multiLevelType w:val="hybridMultilevel"/>
    <w:tmpl w:val="00003EE9"/>
    <w:lvl w:ilvl="0" w:tplc="00005FA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0" w15:restartNumberingAfterBreak="0">
    <w:nsid w:val="00006E88"/>
    <w:multiLevelType w:val="hybridMultilevel"/>
    <w:tmpl w:val="00003181"/>
    <w:lvl w:ilvl="0" w:tplc="0000273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1" w15:restartNumberingAfterBreak="0">
    <w:nsid w:val="00006E9B"/>
    <w:multiLevelType w:val="hybridMultilevel"/>
    <w:tmpl w:val="000011DF"/>
    <w:lvl w:ilvl="0" w:tplc="0000223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2" w15:restartNumberingAfterBreak="0">
    <w:nsid w:val="00006EEC"/>
    <w:multiLevelType w:val="hybridMultilevel"/>
    <w:tmpl w:val="00001D94"/>
    <w:lvl w:ilvl="0" w:tplc="0000186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3" w15:restartNumberingAfterBreak="0">
    <w:nsid w:val="00006F07"/>
    <w:multiLevelType w:val="hybridMultilevel"/>
    <w:tmpl w:val="00006B8B"/>
    <w:lvl w:ilvl="0" w:tplc="000012C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4" w15:restartNumberingAfterBreak="0">
    <w:nsid w:val="00006F30"/>
    <w:multiLevelType w:val="hybridMultilevel"/>
    <w:tmpl w:val="0000527F"/>
    <w:lvl w:ilvl="0" w:tplc="00005A7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5" w15:restartNumberingAfterBreak="0">
    <w:nsid w:val="00006FEA"/>
    <w:multiLevelType w:val="hybridMultilevel"/>
    <w:tmpl w:val="00000A26"/>
    <w:lvl w:ilvl="0" w:tplc="00000CE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6" w15:restartNumberingAfterBreak="0">
    <w:nsid w:val="00006FF8"/>
    <w:multiLevelType w:val="hybridMultilevel"/>
    <w:tmpl w:val="000026F2"/>
    <w:lvl w:ilvl="0" w:tplc="0000640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7" w15:restartNumberingAfterBreak="0">
    <w:nsid w:val="00006FFA"/>
    <w:multiLevelType w:val="hybridMultilevel"/>
    <w:tmpl w:val="0000719F"/>
    <w:lvl w:ilvl="0" w:tplc="00006C2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8" w15:restartNumberingAfterBreak="0">
    <w:nsid w:val="0000700D"/>
    <w:multiLevelType w:val="hybridMultilevel"/>
    <w:tmpl w:val="00004A92"/>
    <w:lvl w:ilvl="0" w:tplc="00004C2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9" w15:restartNumberingAfterBreak="0">
    <w:nsid w:val="00007011"/>
    <w:multiLevelType w:val="hybridMultilevel"/>
    <w:tmpl w:val="00006601"/>
    <w:lvl w:ilvl="0" w:tplc="00002718">
      <w:start w:val="5"/>
      <w:numFmt w:val="decimal"/>
      <w:lvlText w:val="5.2.%1."/>
      <w:lvlJc w:val="left"/>
      <w:pPr>
        <w:tabs>
          <w:tab w:val="num" w:pos="720"/>
        </w:tabs>
        <w:ind w:left="720" w:hanging="360"/>
      </w:pPr>
    </w:lvl>
    <w:lvl w:ilvl="1" w:tplc="0000328D">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0" w15:restartNumberingAfterBreak="0">
    <w:nsid w:val="000070C5"/>
    <w:multiLevelType w:val="hybridMultilevel"/>
    <w:tmpl w:val="0000003A"/>
    <w:lvl w:ilvl="0" w:tplc="0000396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1" w15:restartNumberingAfterBreak="0">
    <w:nsid w:val="00007122"/>
    <w:multiLevelType w:val="hybridMultilevel"/>
    <w:tmpl w:val="00003751"/>
    <w:lvl w:ilvl="0" w:tplc="0000773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2" w15:restartNumberingAfterBreak="0">
    <w:nsid w:val="00007153"/>
    <w:multiLevelType w:val="hybridMultilevel"/>
    <w:tmpl w:val="00007833"/>
    <w:lvl w:ilvl="0" w:tplc="0000190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3" w15:restartNumberingAfterBreak="0">
    <w:nsid w:val="000071F0"/>
    <w:multiLevelType w:val="hybridMultilevel"/>
    <w:tmpl w:val="00000384"/>
    <w:lvl w:ilvl="0" w:tplc="00007F4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4" w15:restartNumberingAfterBreak="0">
    <w:nsid w:val="0000726C"/>
    <w:multiLevelType w:val="hybridMultilevel"/>
    <w:tmpl w:val="0000176D"/>
    <w:lvl w:ilvl="0" w:tplc="0000448D">
      <w:start w:val="6"/>
      <w:numFmt w:val="decimal"/>
      <w:lvlText w:val="4.1.%1."/>
      <w:lvlJc w:val="left"/>
      <w:pPr>
        <w:tabs>
          <w:tab w:val="num" w:pos="720"/>
        </w:tabs>
        <w:ind w:left="720" w:hanging="360"/>
      </w:pPr>
    </w:lvl>
    <w:lvl w:ilvl="1" w:tplc="00007374">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5" w15:restartNumberingAfterBreak="0">
    <w:nsid w:val="00007299"/>
    <w:multiLevelType w:val="hybridMultilevel"/>
    <w:tmpl w:val="00005AE7"/>
    <w:lvl w:ilvl="0" w:tplc="00005D3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6" w15:restartNumberingAfterBreak="0">
    <w:nsid w:val="000072A6"/>
    <w:multiLevelType w:val="hybridMultilevel"/>
    <w:tmpl w:val="00004987"/>
    <w:lvl w:ilvl="0" w:tplc="0000389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7" w15:restartNumberingAfterBreak="0">
    <w:nsid w:val="000072B1"/>
    <w:multiLevelType w:val="hybridMultilevel"/>
    <w:tmpl w:val="00003260"/>
    <w:lvl w:ilvl="0" w:tplc="000032D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8" w15:restartNumberingAfterBreak="0">
    <w:nsid w:val="000072ED"/>
    <w:multiLevelType w:val="hybridMultilevel"/>
    <w:tmpl w:val="000020D5"/>
    <w:lvl w:ilvl="0" w:tplc="0000227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9" w15:restartNumberingAfterBreak="0">
    <w:nsid w:val="00007312"/>
    <w:multiLevelType w:val="hybridMultilevel"/>
    <w:tmpl w:val="000019CA"/>
    <w:lvl w:ilvl="0" w:tplc="00007857">
      <w:start w:val="1"/>
      <w:numFmt w:val="bullet"/>
      <w:lvlText w:val=""/>
      <w:lvlJc w:val="left"/>
      <w:pPr>
        <w:tabs>
          <w:tab w:val="num" w:pos="720"/>
        </w:tabs>
        <w:ind w:left="720" w:hanging="360"/>
      </w:pPr>
    </w:lvl>
    <w:lvl w:ilvl="1" w:tplc="00001002">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0" w15:restartNumberingAfterBreak="0">
    <w:nsid w:val="00007365"/>
    <w:multiLevelType w:val="hybridMultilevel"/>
    <w:tmpl w:val="00006611"/>
    <w:lvl w:ilvl="0" w:tplc="00007A0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1" w15:restartNumberingAfterBreak="0">
    <w:nsid w:val="00007378"/>
    <w:multiLevelType w:val="hybridMultilevel"/>
    <w:tmpl w:val="00003B2B"/>
    <w:lvl w:ilvl="0" w:tplc="0000624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2" w15:restartNumberingAfterBreak="0">
    <w:nsid w:val="00007389"/>
    <w:multiLevelType w:val="hybridMultilevel"/>
    <w:tmpl w:val="0000388A"/>
    <w:lvl w:ilvl="0" w:tplc="00000A4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3" w15:restartNumberingAfterBreak="0">
    <w:nsid w:val="000073B1"/>
    <w:multiLevelType w:val="hybridMultilevel"/>
    <w:tmpl w:val="00002780"/>
    <w:lvl w:ilvl="0" w:tplc="000031A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4" w15:restartNumberingAfterBreak="0">
    <w:nsid w:val="000073CB"/>
    <w:multiLevelType w:val="hybridMultilevel"/>
    <w:tmpl w:val="0000691D"/>
    <w:lvl w:ilvl="0" w:tplc="00003A3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5" w15:restartNumberingAfterBreak="0">
    <w:nsid w:val="000073DA"/>
    <w:multiLevelType w:val="hybridMultilevel"/>
    <w:tmpl w:val="000058B0"/>
    <w:lvl w:ilvl="0" w:tplc="000026CA">
      <w:start w:val="2"/>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6" w15:restartNumberingAfterBreak="0">
    <w:nsid w:val="0000745E"/>
    <w:multiLevelType w:val="hybridMultilevel"/>
    <w:tmpl w:val="00003A4C"/>
    <w:lvl w:ilvl="0" w:tplc="000075E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7" w15:restartNumberingAfterBreak="0">
    <w:nsid w:val="0000749F"/>
    <w:multiLevelType w:val="hybridMultilevel"/>
    <w:tmpl w:val="00002F15"/>
    <w:lvl w:ilvl="0" w:tplc="0000424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8" w15:restartNumberingAfterBreak="0">
    <w:nsid w:val="000074AD"/>
    <w:multiLevelType w:val="hybridMultilevel"/>
    <w:tmpl w:val="00004EAE"/>
    <w:lvl w:ilvl="0" w:tplc="00005D2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9" w15:restartNumberingAfterBreak="0">
    <w:nsid w:val="000074CD"/>
    <w:multiLevelType w:val="hybridMultilevel"/>
    <w:tmpl w:val="000042CF"/>
    <w:lvl w:ilvl="0" w:tplc="0000385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0" w15:restartNumberingAfterBreak="0">
    <w:nsid w:val="00007502"/>
    <w:multiLevelType w:val="hybridMultilevel"/>
    <w:tmpl w:val="00005198"/>
    <w:lvl w:ilvl="0" w:tplc="0000374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1" w15:restartNumberingAfterBreak="0">
    <w:nsid w:val="0000752C"/>
    <w:multiLevelType w:val="hybridMultilevel"/>
    <w:tmpl w:val="000071E0"/>
    <w:lvl w:ilvl="0" w:tplc="0000041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2" w15:restartNumberingAfterBreak="0">
    <w:nsid w:val="00007533"/>
    <w:multiLevelType w:val="hybridMultilevel"/>
    <w:tmpl w:val="000055B9"/>
    <w:lvl w:ilvl="0" w:tplc="0000263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3" w15:restartNumberingAfterBreak="0">
    <w:nsid w:val="000075A2"/>
    <w:multiLevelType w:val="hybridMultilevel"/>
    <w:tmpl w:val="00004037"/>
    <w:lvl w:ilvl="0" w:tplc="00001F1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4" w15:restartNumberingAfterBreak="0">
    <w:nsid w:val="000075C1"/>
    <w:multiLevelType w:val="hybridMultilevel"/>
    <w:tmpl w:val="0000468C"/>
    <w:lvl w:ilvl="0" w:tplc="000054D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5" w15:restartNumberingAfterBreak="0">
    <w:nsid w:val="00007613"/>
    <w:multiLevelType w:val="hybridMultilevel"/>
    <w:tmpl w:val="00002F0B"/>
    <w:lvl w:ilvl="0" w:tplc="000058E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6" w15:restartNumberingAfterBreak="0">
    <w:nsid w:val="0000765F"/>
    <w:multiLevelType w:val="hybridMultilevel"/>
    <w:tmpl w:val="00001850"/>
    <w:lvl w:ilvl="0" w:tplc="00002B0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7" w15:restartNumberingAfterBreak="0">
    <w:nsid w:val="00007768"/>
    <w:multiLevelType w:val="hybridMultilevel"/>
    <w:tmpl w:val="00004B51"/>
    <w:lvl w:ilvl="0" w:tplc="00001BA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8" w15:restartNumberingAfterBreak="0">
    <w:nsid w:val="0000785E"/>
    <w:multiLevelType w:val="hybridMultilevel"/>
    <w:tmpl w:val="F0163E52"/>
    <w:lvl w:ilvl="0" w:tplc="0426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9" w15:restartNumberingAfterBreak="0">
    <w:nsid w:val="000078D4"/>
    <w:multiLevelType w:val="hybridMultilevel"/>
    <w:tmpl w:val="00001049"/>
    <w:lvl w:ilvl="0" w:tplc="0000086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0" w15:restartNumberingAfterBreak="0">
    <w:nsid w:val="000078FE"/>
    <w:multiLevelType w:val="hybridMultilevel"/>
    <w:tmpl w:val="000037BE"/>
    <w:lvl w:ilvl="0" w:tplc="000071F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1" w15:restartNumberingAfterBreak="0">
    <w:nsid w:val="00007919"/>
    <w:multiLevelType w:val="hybridMultilevel"/>
    <w:tmpl w:val="00005815"/>
    <w:lvl w:ilvl="0" w:tplc="0000251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2" w15:restartNumberingAfterBreak="0">
    <w:nsid w:val="00007A36"/>
    <w:multiLevelType w:val="hybridMultilevel"/>
    <w:tmpl w:val="00003308"/>
    <w:lvl w:ilvl="0" w:tplc="00001ED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3" w15:restartNumberingAfterBreak="0">
    <w:nsid w:val="00007A5A"/>
    <w:multiLevelType w:val="hybridMultilevel"/>
    <w:tmpl w:val="0000767D"/>
    <w:lvl w:ilvl="0" w:tplc="0000450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4" w15:restartNumberingAfterBreak="0">
    <w:nsid w:val="00007A61"/>
    <w:multiLevelType w:val="hybridMultilevel"/>
    <w:tmpl w:val="00000940"/>
    <w:lvl w:ilvl="0" w:tplc="0000701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5" w15:restartNumberingAfterBreak="0">
    <w:nsid w:val="00007ABA"/>
    <w:multiLevelType w:val="hybridMultilevel"/>
    <w:tmpl w:val="00004DB9"/>
    <w:lvl w:ilvl="0" w:tplc="000064E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6" w15:restartNumberingAfterBreak="0">
    <w:nsid w:val="00007AC2"/>
    <w:multiLevelType w:val="hybridMultilevel"/>
    <w:tmpl w:val="896C822E"/>
    <w:lvl w:ilvl="0" w:tplc="AE76680C">
      <w:numFmt w:val="none"/>
      <w:lvlText w:val=""/>
      <w:lvlJc w:val="left"/>
      <w:pPr>
        <w:tabs>
          <w:tab w:val="num" w:pos="360"/>
        </w:tabs>
      </w:pPr>
    </w:lvl>
    <w:lvl w:ilvl="1" w:tplc="271A9BA0">
      <w:start w:val="1"/>
      <w:numFmt w:val="bullet"/>
      <w:lvlText w:val="-"/>
      <w:lvlJc w:val="left"/>
      <w:pPr>
        <w:tabs>
          <w:tab w:val="num" w:pos="1440"/>
        </w:tabs>
        <w:ind w:left="1440" w:hanging="360"/>
      </w:pPr>
    </w:lvl>
    <w:lvl w:ilvl="2" w:tplc="B692973E">
      <w:numFmt w:val="decimal"/>
      <w:lvlText w:val=""/>
      <w:lvlJc w:val="left"/>
    </w:lvl>
    <w:lvl w:ilvl="3" w:tplc="AE7C5B56">
      <w:numFmt w:val="decimal"/>
      <w:lvlText w:val=""/>
      <w:lvlJc w:val="left"/>
    </w:lvl>
    <w:lvl w:ilvl="4" w:tplc="79182FB6">
      <w:numFmt w:val="decimal"/>
      <w:lvlText w:val=""/>
      <w:lvlJc w:val="left"/>
    </w:lvl>
    <w:lvl w:ilvl="5" w:tplc="AFAE338E">
      <w:numFmt w:val="decimal"/>
      <w:lvlText w:val=""/>
      <w:lvlJc w:val="left"/>
    </w:lvl>
    <w:lvl w:ilvl="6" w:tplc="5288950E">
      <w:numFmt w:val="decimal"/>
      <w:lvlText w:val=""/>
      <w:lvlJc w:val="left"/>
    </w:lvl>
    <w:lvl w:ilvl="7" w:tplc="D0EA292E">
      <w:numFmt w:val="decimal"/>
      <w:lvlText w:val=""/>
      <w:lvlJc w:val="left"/>
    </w:lvl>
    <w:lvl w:ilvl="8" w:tplc="2D5A32BC">
      <w:numFmt w:val="decimal"/>
      <w:lvlText w:val=""/>
      <w:lvlJc w:val="left"/>
    </w:lvl>
  </w:abstractNum>
  <w:abstractNum w:abstractNumId="367" w15:restartNumberingAfterBreak="0">
    <w:nsid w:val="00007ADA"/>
    <w:multiLevelType w:val="hybridMultilevel"/>
    <w:tmpl w:val="0000064F"/>
    <w:lvl w:ilvl="0" w:tplc="00000A3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8" w15:restartNumberingAfterBreak="0">
    <w:nsid w:val="00007AE5"/>
    <w:multiLevelType w:val="hybridMultilevel"/>
    <w:tmpl w:val="0000185A"/>
    <w:lvl w:ilvl="0" w:tplc="000030D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9" w15:restartNumberingAfterBreak="0">
    <w:nsid w:val="00007CA3"/>
    <w:multiLevelType w:val="hybridMultilevel"/>
    <w:tmpl w:val="00005EF3"/>
    <w:lvl w:ilvl="0" w:tplc="00005BB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0" w15:restartNumberingAfterBreak="0">
    <w:nsid w:val="00007CB3"/>
    <w:multiLevelType w:val="hybridMultilevel"/>
    <w:tmpl w:val="00006EBE"/>
    <w:lvl w:ilvl="0" w:tplc="000037F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1" w15:restartNumberingAfterBreak="0">
    <w:nsid w:val="00007D3C"/>
    <w:multiLevelType w:val="hybridMultilevel"/>
    <w:tmpl w:val="000052E5"/>
    <w:lvl w:ilvl="0" w:tplc="000006D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2" w15:restartNumberingAfterBreak="0">
    <w:nsid w:val="00007DAA"/>
    <w:multiLevelType w:val="hybridMultilevel"/>
    <w:tmpl w:val="00004F5B"/>
    <w:lvl w:ilvl="0" w:tplc="0000256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3" w15:restartNumberingAfterBreak="0">
    <w:nsid w:val="00007DD1"/>
    <w:multiLevelType w:val="hybridMultilevel"/>
    <w:tmpl w:val="0000261E"/>
    <w:lvl w:ilvl="0" w:tplc="00005E9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4" w15:restartNumberingAfterBreak="0">
    <w:nsid w:val="00007E01"/>
    <w:multiLevelType w:val="hybridMultilevel"/>
    <w:tmpl w:val="000060BE"/>
    <w:lvl w:ilvl="0" w:tplc="0000135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5" w15:restartNumberingAfterBreak="0">
    <w:nsid w:val="00007E0E"/>
    <w:multiLevelType w:val="hybridMultilevel"/>
    <w:tmpl w:val="000006E3"/>
    <w:lvl w:ilvl="0" w:tplc="00000A6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6" w15:restartNumberingAfterBreak="0">
    <w:nsid w:val="00007EB7"/>
    <w:multiLevelType w:val="hybridMultilevel"/>
    <w:tmpl w:val="00006032"/>
    <w:lvl w:ilvl="0" w:tplc="00002C3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7" w15:restartNumberingAfterBreak="0">
    <w:nsid w:val="00007FA6"/>
    <w:multiLevelType w:val="hybridMultilevel"/>
    <w:tmpl w:val="000006D8"/>
    <w:lvl w:ilvl="0" w:tplc="0000480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8" w15:restartNumberingAfterBreak="0">
    <w:nsid w:val="00007FBE"/>
    <w:multiLevelType w:val="hybridMultilevel"/>
    <w:tmpl w:val="00000C7B"/>
    <w:lvl w:ilvl="0" w:tplc="0000500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9" w15:restartNumberingAfterBreak="0">
    <w:nsid w:val="036D099B"/>
    <w:multiLevelType w:val="hybridMultilevel"/>
    <w:tmpl w:val="FDF41F0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0" w15:restartNumberingAfterBreak="0">
    <w:nsid w:val="0C460ECF"/>
    <w:multiLevelType w:val="hybridMultilevel"/>
    <w:tmpl w:val="82322162"/>
    <w:lvl w:ilvl="0" w:tplc="22D6EBB0">
      <w:start w:val="1"/>
      <w:numFmt w:val="bullet"/>
      <w:lvlText w:val=""/>
      <w:lvlJc w:val="left"/>
      <w:pPr>
        <w:ind w:left="720" w:hanging="360"/>
      </w:pPr>
      <w:rPr>
        <w:rFonts w:ascii="Symbol" w:hAnsi="Symbol" w:hint="default"/>
        <w:sz w:val="24"/>
        <w:szCs w:val="24"/>
        <w:vertAlign w:val="baseline"/>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1" w15:restartNumberingAfterBreak="0">
    <w:nsid w:val="1F553DC8"/>
    <w:multiLevelType w:val="hybridMultilevel"/>
    <w:tmpl w:val="DC844472"/>
    <w:lvl w:ilvl="0" w:tplc="0000765C">
      <w:start w:val="1"/>
      <w:numFmt w:val="bullet"/>
      <w:lvlText w:val=""/>
      <w:lvlJc w:val="left"/>
      <w:pPr>
        <w:tabs>
          <w:tab w:val="num" w:pos="720"/>
        </w:tabs>
        <w:ind w:left="720" w:hanging="360"/>
      </w:p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2" w15:restartNumberingAfterBreak="0">
    <w:nsid w:val="20F7634F"/>
    <w:multiLevelType w:val="hybridMultilevel"/>
    <w:tmpl w:val="0DF4950A"/>
    <w:lvl w:ilvl="0" w:tplc="22D6EBB0">
      <w:start w:val="1"/>
      <w:numFmt w:val="bullet"/>
      <w:lvlText w:val=""/>
      <w:lvlJc w:val="left"/>
      <w:pPr>
        <w:ind w:left="720" w:hanging="360"/>
      </w:pPr>
      <w:rPr>
        <w:rFonts w:ascii="Symbol" w:hAnsi="Symbol" w:hint="default"/>
        <w:sz w:val="24"/>
        <w:szCs w:val="24"/>
        <w:vertAlign w:val="baseline"/>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3" w15:restartNumberingAfterBreak="0">
    <w:nsid w:val="3CB6439C"/>
    <w:multiLevelType w:val="hybridMultilevel"/>
    <w:tmpl w:val="D018D68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4" w15:restartNumberingAfterBreak="0">
    <w:nsid w:val="4A822A1C"/>
    <w:multiLevelType w:val="hybridMultilevel"/>
    <w:tmpl w:val="6E1818F8"/>
    <w:lvl w:ilvl="0" w:tplc="34DA0092">
      <w:start w:val="1"/>
      <w:numFmt w:val="bullet"/>
      <w:lvlText w:val=""/>
      <w:lvlJc w:val="left"/>
      <w:pPr>
        <w:ind w:left="720" w:hanging="360"/>
      </w:pPr>
      <w:rPr>
        <w:rFonts w:ascii="Symbol" w:hAnsi="Symbol" w:hint="default"/>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5" w15:restartNumberingAfterBreak="0">
    <w:nsid w:val="65FA026F"/>
    <w:multiLevelType w:val="hybridMultilevel"/>
    <w:tmpl w:val="FBA6A94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6" w15:restartNumberingAfterBreak="0">
    <w:nsid w:val="66B03872"/>
    <w:multiLevelType w:val="hybridMultilevel"/>
    <w:tmpl w:val="4AD0620E"/>
    <w:lvl w:ilvl="0" w:tplc="0B54D322">
      <w:start w:val="1"/>
      <w:numFmt w:val="bullet"/>
      <w:lvlText w:val=""/>
      <w:lvlJc w:val="left"/>
      <w:pPr>
        <w:ind w:left="720" w:hanging="360"/>
      </w:pPr>
      <w:rPr>
        <w:rFonts w:ascii="Symbol" w:hAnsi="Symbol" w:hint="default"/>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7" w15:restartNumberingAfterBreak="0">
    <w:nsid w:val="6DF53207"/>
    <w:multiLevelType w:val="hybridMultilevel"/>
    <w:tmpl w:val="ED14DBAC"/>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1"/>
  </w:num>
  <w:num w:numId="2">
    <w:abstractNumId w:val="294"/>
  </w:num>
  <w:num w:numId="3">
    <w:abstractNumId w:val="133"/>
  </w:num>
  <w:num w:numId="4">
    <w:abstractNumId w:val="268"/>
  </w:num>
  <w:num w:numId="5">
    <w:abstractNumId w:val="256"/>
  </w:num>
  <w:num w:numId="6">
    <w:abstractNumId w:val="10"/>
  </w:num>
  <w:num w:numId="7">
    <w:abstractNumId w:val="162"/>
  </w:num>
  <w:num w:numId="8">
    <w:abstractNumId w:val="7"/>
  </w:num>
  <w:num w:numId="9">
    <w:abstractNumId w:val="205"/>
  </w:num>
  <w:num w:numId="10">
    <w:abstractNumId w:val="67"/>
  </w:num>
  <w:num w:numId="11">
    <w:abstractNumId w:val="135"/>
  </w:num>
  <w:num w:numId="12">
    <w:abstractNumId w:val="283"/>
  </w:num>
  <w:num w:numId="13">
    <w:abstractNumId w:val="116"/>
  </w:num>
  <w:num w:numId="14">
    <w:abstractNumId w:val="363"/>
  </w:num>
  <w:num w:numId="15">
    <w:abstractNumId w:val="58"/>
  </w:num>
  <w:num w:numId="16">
    <w:abstractNumId w:val="318"/>
  </w:num>
  <w:num w:numId="17">
    <w:abstractNumId w:val="306"/>
  </w:num>
  <w:num w:numId="18">
    <w:abstractNumId w:val="215"/>
  </w:num>
  <w:num w:numId="19">
    <w:abstractNumId w:val="114"/>
  </w:num>
  <w:num w:numId="20">
    <w:abstractNumId w:val="141"/>
  </w:num>
  <w:num w:numId="21">
    <w:abstractNumId w:val="6"/>
  </w:num>
  <w:num w:numId="22">
    <w:abstractNumId w:val="108"/>
  </w:num>
  <w:num w:numId="23">
    <w:abstractNumId w:val="302"/>
  </w:num>
  <w:num w:numId="24">
    <w:abstractNumId w:val="89"/>
  </w:num>
  <w:num w:numId="25">
    <w:abstractNumId w:val="169"/>
  </w:num>
  <w:num w:numId="26">
    <w:abstractNumId w:val="46"/>
  </w:num>
  <w:num w:numId="27">
    <w:abstractNumId w:val="264"/>
  </w:num>
  <w:num w:numId="28">
    <w:abstractNumId w:val="136"/>
  </w:num>
  <w:num w:numId="29">
    <w:abstractNumId w:val="154"/>
  </w:num>
  <w:num w:numId="30">
    <w:abstractNumId w:val="376"/>
  </w:num>
  <w:num w:numId="31">
    <w:abstractNumId w:val="70"/>
  </w:num>
  <w:num w:numId="32">
    <w:abstractNumId w:val="30"/>
  </w:num>
  <w:num w:numId="33">
    <w:abstractNumId w:val="62"/>
  </w:num>
  <w:num w:numId="34">
    <w:abstractNumId w:val="345"/>
  </w:num>
  <w:num w:numId="35">
    <w:abstractNumId w:val="156"/>
  </w:num>
  <w:num w:numId="36">
    <w:abstractNumId w:val="248"/>
  </w:num>
  <w:num w:numId="37">
    <w:abstractNumId w:val="298"/>
  </w:num>
  <w:num w:numId="38">
    <w:abstractNumId w:val="74"/>
  </w:num>
  <w:num w:numId="39">
    <w:abstractNumId w:val="66"/>
  </w:num>
  <w:num w:numId="40">
    <w:abstractNumId w:val="150"/>
  </w:num>
  <w:num w:numId="41">
    <w:abstractNumId w:val="246"/>
  </w:num>
  <w:num w:numId="42">
    <w:abstractNumId w:val="172"/>
  </w:num>
  <w:num w:numId="43">
    <w:abstractNumId w:val="19"/>
  </w:num>
  <w:num w:numId="44">
    <w:abstractNumId w:val="44"/>
  </w:num>
  <w:num w:numId="45">
    <w:abstractNumId w:val="131"/>
  </w:num>
  <w:num w:numId="46">
    <w:abstractNumId w:val="124"/>
  </w:num>
  <w:num w:numId="47">
    <w:abstractNumId w:val="373"/>
  </w:num>
  <w:num w:numId="48">
    <w:abstractNumId w:val="201"/>
  </w:num>
  <w:num w:numId="49">
    <w:abstractNumId w:val="304"/>
  </w:num>
  <w:num w:numId="50">
    <w:abstractNumId w:val="333"/>
  </w:num>
  <w:num w:numId="51">
    <w:abstractNumId w:val="206"/>
  </w:num>
  <w:num w:numId="52">
    <w:abstractNumId w:val="81"/>
  </w:num>
  <w:num w:numId="53">
    <w:abstractNumId w:val="243"/>
  </w:num>
  <w:num w:numId="54">
    <w:abstractNumId w:val="53"/>
  </w:num>
  <w:num w:numId="55">
    <w:abstractNumId w:val="121"/>
  </w:num>
  <w:num w:numId="56">
    <w:abstractNumId w:val="128"/>
  </w:num>
  <w:num w:numId="57">
    <w:abstractNumId w:val="301"/>
  </w:num>
  <w:num w:numId="58">
    <w:abstractNumId w:val="269"/>
  </w:num>
  <w:num w:numId="59">
    <w:abstractNumId w:val="2"/>
  </w:num>
  <w:num w:numId="60">
    <w:abstractNumId w:val="312"/>
  </w:num>
  <w:num w:numId="61">
    <w:abstractNumId w:val="198"/>
  </w:num>
  <w:num w:numId="62">
    <w:abstractNumId w:val="167"/>
  </w:num>
  <w:num w:numId="63">
    <w:abstractNumId w:val="191"/>
  </w:num>
  <w:num w:numId="64">
    <w:abstractNumId w:val="85"/>
  </w:num>
  <w:num w:numId="65">
    <w:abstractNumId w:val="160"/>
  </w:num>
  <w:num w:numId="66">
    <w:abstractNumId w:val="188"/>
  </w:num>
  <w:num w:numId="67">
    <w:abstractNumId w:val="182"/>
  </w:num>
  <w:num w:numId="68">
    <w:abstractNumId w:val="356"/>
  </w:num>
  <w:num w:numId="69">
    <w:abstractNumId w:val="75"/>
  </w:num>
  <w:num w:numId="70">
    <w:abstractNumId w:val="378"/>
  </w:num>
  <w:num w:numId="71">
    <w:abstractNumId w:val="43"/>
  </w:num>
  <w:num w:numId="72">
    <w:abstractNumId w:val="26"/>
  </w:num>
  <w:num w:numId="73">
    <w:abstractNumId w:val="95"/>
  </w:num>
  <w:num w:numId="74">
    <w:abstractNumId w:val="86"/>
  </w:num>
  <w:num w:numId="75">
    <w:abstractNumId w:val="166"/>
  </w:num>
  <w:num w:numId="76">
    <w:abstractNumId w:val="222"/>
  </w:num>
  <w:num w:numId="77">
    <w:abstractNumId w:val="140"/>
  </w:num>
  <w:num w:numId="78">
    <w:abstractNumId w:val="199"/>
  </w:num>
  <w:num w:numId="79">
    <w:abstractNumId w:val="80"/>
  </w:num>
  <w:num w:numId="80">
    <w:abstractNumId w:val="208"/>
  </w:num>
  <w:num w:numId="81">
    <w:abstractNumId w:val="38"/>
  </w:num>
  <w:num w:numId="82">
    <w:abstractNumId w:val="220"/>
  </w:num>
  <w:num w:numId="83">
    <w:abstractNumId w:val="63"/>
  </w:num>
  <w:num w:numId="84">
    <w:abstractNumId w:val="348"/>
  </w:num>
  <w:num w:numId="85">
    <w:abstractNumId w:val="23"/>
  </w:num>
  <w:num w:numId="86">
    <w:abstractNumId w:val="122"/>
  </w:num>
  <w:num w:numId="87">
    <w:abstractNumId w:val="73"/>
  </w:num>
  <w:num w:numId="88">
    <w:abstractNumId w:val="311"/>
  </w:num>
  <w:num w:numId="89">
    <w:abstractNumId w:val="127"/>
  </w:num>
  <w:num w:numId="90">
    <w:abstractNumId w:val="230"/>
  </w:num>
  <w:num w:numId="91">
    <w:abstractNumId w:val="165"/>
  </w:num>
  <w:num w:numId="92">
    <w:abstractNumId w:val="65"/>
  </w:num>
  <w:num w:numId="93">
    <w:abstractNumId w:val="366"/>
  </w:num>
  <w:num w:numId="94">
    <w:abstractNumId w:val="359"/>
  </w:num>
  <w:num w:numId="95">
    <w:abstractNumId w:val="284"/>
  </w:num>
  <w:num w:numId="96">
    <w:abstractNumId w:val="364"/>
  </w:num>
  <w:num w:numId="97">
    <w:abstractNumId w:val="237"/>
  </w:num>
  <w:num w:numId="98">
    <w:abstractNumId w:val="183"/>
  </w:num>
  <w:num w:numId="99">
    <w:abstractNumId w:val="354"/>
  </w:num>
  <w:num w:numId="100">
    <w:abstractNumId w:val="49"/>
  </w:num>
  <w:num w:numId="101">
    <w:abstractNumId w:val="179"/>
  </w:num>
  <w:num w:numId="102">
    <w:abstractNumId w:val="143"/>
  </w:num>
  <w:num w:numId="103">
    <w:abstractNumId w:val="212"/>
  </w:num>
  <w:num w:numId="104">
    <w:abstractNumId w:val="254"/>
  </w:num>
  <w:num w:numId="105">
    <w:abstractNumId w:val="319"/>
  </w:num>
  <w:num w:numId="106">
    <w:abstractNumId w:val="180"/>
  </w:num>
  <w:num w:numId="107">
    <w:abstractNumId w:val="196"/>
  </w:num>
  <w:num w:numId="108">
    <w:abstractNumId w:val="226"/>
  </w:num>
  <w:num w:numId="109">
    <w:abstractNumId w:val="56"/>
  </w:num>
  <w:num w:numId="110">
    <w:abstractNumId w:val="216"/>
  </w:num>
  <w:num w:numId="111">
    <w:abstractNumId w:val="229"/>
  </w:num>
  <w:num w:numId="112">
    <w:abstractNumId w:val="211"/>
  </w:num>
  <w:num w:numId="113">
    <w:abstractNumId w:val="9"/>
  </w:num>
  <w:num w:numId="114">
    <w:abstractNumId w:val="217"/>
  </w:num>
  <w:num w:numId="115">
    <w:abstractNumId w:val="69"/>
  </w:num>
  <w:num w:numId="116">
    <w:abstractNumId w:val="125"/>
  </w:num>
  <w:num w:numId="117">
    <w:abstractNumId w:val="289"/>
  </w:num>
  <w:num w:numId="118">
    <w:abstractNumId w:val="214"/>
  </w:num>
  <w:num w:numId="119">
    <w:abstractNumId w:val="60"/>
  </w:num>
  <w:num w:numId="120">
    <w:abstractNumId w:val="94"/>
  </w:num>
  <w:num w:numId="121">
    <w:abstractNumId w:val="293"/>
  </w:num>
  <w:num w:numId="122">
    <w:abstractNumId w:val="286"/>
  </w:num>
  <w:num w:numId="123">
    <w:abstractNumId w:val="266"/>
  </w:num>
  <w:num w:numId="124">
    <w:abstractNumId w:val="314"/>
  </w:num>
  <w:num w:numId="125">
    <w:abstractNumId w:val="97"/>
  </w:num>
  <w:num w:numId="126">
    <w:abstractNumId w:val="375"/>
  </w:num>
  <w:num w:numId="127">
    <w:abstractNumId w:val="185"/>
  </w:num>
  <w:num w:numId="128">
    <w:abstractNumId w:val="105"/>
  </w:num>
  <w:num w:numId="129">
    <w:abstractNumId w:val="61"/>
  </w:num>
  <w:num w:numId="130">
    <w:abstractNumId w:val="37"/>
  </w:num>
  <w:num w:numId="131">
    <w:abstractNumId w:val="159"/>
  </w:num>
  <w:num w:numId="132">
    <w:abstractNumId w:val="189"/>
  </w:num>
  <w:num w:numId="133">
    <w:abstractNumId w:val="106"/>
  </w:num>
  <w:num w:numId="134">
    <w:abstractNumId w:val="362"/>
  </w:num>
  <w:num w:numId="135">
    <w:abstractNumId w:val="360"/>
  </w:num>
  <w:num w:numId="136">
    <w:abstractNumId w:val="5"/>
  </w:num>
  <w:num w:numId="137">
    <w:abstractNumId w:val="285"/>
  </w:num>
  <w:num w:numId="138">
    <w:abstractNumId w:val="93"/>
  </w:num>
  <w:num w:numId="139">
    <w:abstractNumId w:val="152"/>
  </w:num>
  <w:num w:numId="140">
    <w:abstractNumId w:val="313"/>
  </w:num>
  <w:num w:numId="141">
    <w:abstractNumId w:val="244"/>
  </w:num>
  <w:num w:numId="142">
    <w:abstractNumId w:val="186"/>
  </w:num>
  <w:num w:numId="143">
    <w:abstractNumId w:val="249"/>
  </w:num>
  <w:num w:numId="144">
    <w:abstractNumId w:val="324"/>
  </w:num>
  <w:num w:numId="145">
    <w:abstractNumId w:val="29"/>
  </w:num>
  <w:num w:numId="146">
    <w:abstractNumId w:val="372"/>
  </w:num>
  <w:num w:numId="147">
    <w:abstractNumId w:val="355"/>
  </w:num>
  <w:num w:numId="148">
    <w:abstractNumId w:val="90"/>
  </w:num>
  <w:num w:numId="149">
    <w:abstractNumId w:val="184"/>
  </w:num>
  <w:num w:numId="150">
    <w:abstractNumId w:val="342"/>
  </w:num>
  <w:num w:numId="151">
    <w:abstractNumId w:val="282"/>
  </w:num>
  <w:num w:numId="152">
    <w:abstractNumId w:val="278"/>
  </w:num>
  <w:num w:numId="153">
    <w:abstractNumId w:val="3"/>
  </w:num>
  <w:num w:numId="154">
    <w:abstractNumId w:val="149"/>
  </w:num>
  <w:num w:numId="155">
    <w:abstractNumId w:val="21"/>
  </w:num>
  <w:num w:numId="156">
    <w:abstractNumId w:val="100"/>
  </w:num>
  <w:num w:numId="157">
    <w:abstractNumId w:val="332"/>
  </w:num>
  <w:num w:numId="158">
    <w:abstractNumId w:val="280"/>
  </w:num>
  <w:num w:numId="159">
    <w:abstractNumId w:val="346"/>
  </w:num>
  <w:num w:numId="160">
    <w:abstractNumId w:val="245"/>
  </w:num>
  <w:num w:numId="161">
    <w:abstractNumId w:val="202"/>
  </w:num>
  <w:num w:numId="162">
    <w:abstractNumId w:val="103"/>
  </w:num>
  <w:num w:numId="163">
    <w:abstractNumId w:val="20"/>
  </w:num>
  <w:num w:numId="164">
    <w:abstractNumId w:val="33"/>
  </w:num>
  <w:num w:numId="165">
    <w:abstractNumId w:val="34"/>
  </w:num>
  <w:num w:numId="166">
    <w:abstractNumId w:val="232"/>
  </w:num>
  <w:num w:numId="167">
    <w:abstractNumId w:val="251"/>
  </w:num>
  <w:num w:numId="168">
    <w:abstractNumId w:val="147"/>
  </w:num>
  <w:num w:numId="169">
    <w:abstractNumId w:val="83"/>
  </w:num>
  <w:num w:numId="170">
    <w:abstractNumId w:val="146"/>
  </w:num>
  <w:num w:numId="171">
    <w:abstractNumId w:val="336"/>
  </w:num>
  <w:num w:numId="172">
    <w:abstractNumId w:val="225"/>
  </w:num>
  <w:num w:numId="173">
    <w:abstractNumId w:val="112"/>
  </w:num>
  <w:num w:numId="174">
    <w:abstractNumId w:val="335"/>
  </w:num>
  <w:num w:numId="175">
    <w:abstractNumId w:val="337"/>
  </w:num>
  <w:num w:numId="176">
    <w:abstractNumId w:val="343"/>
  </w:num>
  <w:num w:numId="177">
    <w:abstractNumId w:val="204"/>
  </w:num>
  <w:num w:numId="178">
    <w:abstractNumId w:val="267"/>
  </w:num>
  <w:num w:numId="179">
    <w:abstractNumId w:val="84"/>
  </w:num>
  <w:num w:numId="180">
    <w:abstractNumId w:val="347"/>
  </w:num>
  <w:num w:numId="181">
    <w:abstractNumId w:val="48"/>
  </w:num>
  <w:num w:numId="182">
    <w:abstractNumId w:val="239"/>
  </w:num>
  <w:num w:numId="183">
    <w:abstractNumId w:val="41"/>
  </w:num>
  <w:num w:numId="184">
    <w:abstractNumId w:val="13"/>
  </w:num>
  <w:num w:numId="185">
    <w:abstractNumId w:val="250"/>
  </w:num>
  <w:num w:numId="186">
    <w:abstractNumId w:val="32"/>
  </w:num>
  <w:num w:numId="187">
    <w:abstractNumId w:val="82"/>
  </w:num>
  <w:num w:numId="188">
    <w:abstractNumId w:val="240"/>
  </w:num>
  <w:num w:numId="189">
    <w:abstractNumId w:val="193"/>
  </w:num>
  <w:num w:numId="190">
    <w:abstractNumId w:val="170"/>
  </w:num>
  <w:num w:numId="191">
    <w:abstractNumId w:val="187"/>
  </w:num>
  <w:num w:numId="192">
    <w:abstractNumId w:val="138"/>
  </w:num>
  <w:num w:numId="193">
    <w:abstractNumId w:val="296"/>
  </w:num>
  <w:num w:numId="194">
    <w:abstractNumId w:val="120"/>
  </w:num>
  <w:num w:numId="195">
    <w:abstractNumId w:val="126"/>
  </w:num>
  <w:num w:numId="196">
    <w:abstractNumId w:val="161"/>
  </w:num>
  <w:num w:numId="197">
    <w:abstractNumId w:val="272"/>
  </w:num>
  <w:num w:numId="198">
    <w:abstractNumId w:val="305"/>
  </w:num>
  <w:num w:numId="199">
    <w:abstractNumId w:val="377"/>
  </w:num>
  <w:num w:numId="200">
    <w:abstractNumId w:val="320"/>
  </w:num>
  <w:num w:numId="201">
    <w:abstractNumId w:val="111"/>
  </w:num>
  <w:num w:numId="202">
    <w:abstractNumId w:val="145"/>
  </w:num>
  <w:num w:numId="203">
    <w:abstractNumId w:val="316"/>
  </w:num>
  <w:num w:numId="204">
    <w:abstractNumId w:val="259"/>
  </w:num>
  <w:num w:numId="205">
    <w:abstractNumId w:val="328"/>
  </w:num>
  <w:num w:numId="206">
    <w:abstractNumId w:val="36"/>
  </w:num>
  <w:num w:numId="207">
    <w:abstractNumId w:val="209"/>
  </w:num>
  <w:num w:numId="208">
    <w:abstractNumId w:val="297"/>
  </w:num>
  <w:num w:numId="209">
    <w:abstractNumId w:val="8"/>
  </w:num>
  <w:num w:numId="210">
    <w:abstractNumId w:val="99"/>
  </w:num>
  <w:num w:numId="211">
    <w:abstractNumId w:val="51"/>
  </w:num>
  <w:num w:numId="212">
    <w:abstractNumId w:val="334"/>
  </w:num>
  <w:num w:numId="213">
    <w:abstractNumId w:val="281"/>
  </w:num>
  <w:num w:numId="214">
    <w:abstractNumId w:val="340"/>
  </w:num>
  <w:num w:numId="215">
    <w:abstractNumId w:val="308"/>
  </w:num>
  <w:num w:numId="216">
    <w:abstractNumId w:val="79"/>
  </w:num>
  <w:num w:numId="217">
    <w:abstractNumId w:val="102"/>
  </w:num>
  <w:num w:numId="218">
    <w:abstractNumId w:val="71"/>
  </w:num>
  <w:num w:numId="219">
    <w:abstractNumId w:val="39"/>
  </w:num>
  <w:num w:numId="220">
    <w:abstractNumId w:val="54"/>
  </w:num>
  <w:num w:numId="221">
    <w:abstractNumId w:val="171"/>
  </w:num>
  <w:num w:numId="222">
    <w:abstractNumId w:val="260"/>
  </w:num>
  <w:num w:numId="223">
    <w:abstractNumId w:val="236"/>
  </w:num>
  <w:num w:numId="224">
    <w:abstractNumId w:val="35"/>
  </w:num>
  <w:num w:numId="225">
    <w:abstractNumId w:val="303"/>
  </w:num>
  <w:num w:numId="226">
    <w:abstractNumId w:val="279"/>
  </w:num>
  <w:num w:numId="227">
    <w:abstractNumId w:val="98"/>
  </w:num>
  <w:num w:numId="228">
    <w:abstractNumId w:val="110"/>
  </w:num>
  <w:num w:numId="229">
    <w:abstractNumId w:val="64"/>
  </w:num>
  <w:num w:numId="230">
    <w:abstractNumId w:val="132"/>
  </w:num>
  <w:num w:numId="231">
    <w:abstractNumId w:val="151"/>
  </w:num>
  <w:num w:numId="232">
    <w:abstractNumId w:val="192"/>
  </w:num>
  <w:num w:numId="233">
    <w:abstractNumId w:val="242"/>
  </w:num>
  <w:num w:numId="234">
    <w:abstractNumId w:val="203"/>
  </w:num>
  <w:num w:numId="235">
    <w:abstractNumId w:val="107"/>
  </w:num>
  <w:num w:numId="236">
    <w:abstractNumId w:val="175"/>
  </w:num>
  <w:num w:numId="237">
    <w:abstractNumId w:val="255"/>
  </w:num>
  <w:num w:numId="238">
    <w:abstractNumId w:val="310"/>
  </w:num>
  <w:num w:numId="239">
    <w:abstractNumId w:val="233"/>
  </w:num>
  <w:num w:numId="240">
    <w:abstractNumId w:val="274"/>
  </w:num>
  <w:num w:numId="241">
    <w:abstractNumId w:val="349"/>
  </w:num>
  <w:num w:numId="242">
    <w:abstractNumId w:val="45"/>
  </w:num>
  <w:num w:numId="243">
    <w:abstractNumId w:val="158"/>
  </w:num>
  <w:num w:numId="244">
    <w:abstractNumId w:val="241"/>
  </w:num>
  <w:num w:numId="245">
    <w:abstractNumId w:val="40"/>
  </w:num>
  <w:num w:numId="246">
    <w:abstractNumId w:val="292"/>
  </w:num>
  <w:num w:numId="247">
    <w:abstractNumId w:val="27"/>
  </w:num>
  <w:num w:numId="248">
    <w:abstractNumId w:val="371"/>
  </w:num>
  <w:num w:numId="249">
    <w:abstractNumId w:val="350"/>
  </w:num>
  <w:num w:numId="250">
    <w:abstractNumId w:val="11"/>
  </w:num>
  <w:num w:numId="251">
    <w:abstractNumId w:val="238"/>
  </w:num>
  <w:num w:numId="252">
    <w:abstractNumId w:val="299"/>
  </w:num>
  <w:num w:numId="253">
    <w:abstractNumId w:val="195"/>
  </w:num>
  <w:num w:numId="254">
    <w:abstractNumId w:val="115"/>
  </w:num>
  <w:num w:numId="255">
    <w:abstractNumId w:val="173"/>
  </w:num>
  <w:num w:numId="256">
    <w:abstractNumId w:val="374"/>
  </w:num>
  <w:num w:numId="257">
    <w:abstractNumId w:val="168"/>
  </w:num>
  <w:num w:numId="258">
    <w:abstractNumId w:val="277"/>
  </w:num>
  <w:num w:numId="259">
    <w:abstractNumId w:val="361"/>
  </w:num>
  <w:num w:numId="260">
    <w:abstractNumId w:val="200"/>
  </w:num>
  <w:num w:numId="261">
    <w:abstractNumId w:val="257"/>
  </w:num>
  <w:num w:numId="262">
    <w:abstractNumId w:val="178"/>
  </w:num>
  <w:num w:numId="263">
    <w:abstractNumId w:val="273"/>
  </w:num>
  <w:num w:numId="264">
    <w:abstractNumId w:val="88"/>
  </w:num>
  <w:num w:numId="265">
    <w:abstractNumId w:val="210"/>
  </w:num>
  <w:num w:numId="266">
    <w:abstractNumId w:val="176"/>
  </w:num>
  <w:num w:numId="267">
    <w:abstractNumId w:val="358"/>
  </w:num>
  <w:num w:numId="268">
    <w:abstractNumId w:val="87"/>
  </w:num>
  <w:num w:numId="269">
    <w:abstractNumId w:val="223"/>
  </w:num>
  <w:num w:numId="270">
    <w:abstractNumId w:val="18"/>
  </w:num>
  <w:num w:numId="271">
    <w:abstractNumId w:val="163"/>
  </w:num>
  <w:num w:numId="272">
    <w:abstractNumId w:val="55"/>
  </w:num>
  <w:num w:numId="273">
    <w:abstractNumId w:val="72"/>
  </w:num>
  <w:num w:numId="274">
    <w:abstractNumId w:val="123"/>
  </w:num>
  <w:num w:numId="275">
    <w:abstractNumId w:val="157"/>
  </w:num>
  <w:num w:numId="276">
    <w:abstractNumId w:val="68"/>
  </w:num>
  <w:num w:numId="277">
    <w:abstractNumId w:val="290"/>
  </w:num>
  <w:num w:numId="278">
    <w:abstractNumId w:val="130"/>
  </w:num>
  <w:num w:numId="279">
    <w:abstractNumId w:val="300"/>
  </w:num>
  <w:num w:numId="280">
    <w:abstractNumId w:val="231"/>
  </w:num>
  <w:num w:numId="281">
    <w:abstractNumId w:val="263"/>
  </w:num>
  <w:num w:numId="282">
    <w:abstractNumId w:val="344"/>
  </w:num>
  <w:num w:numId="283">
    <w:abstractNumId w:val="47"/>
  </w:num>
  <w:num w:numId="284">
    <w:abstractNumId w:val="22"/>
  </w:num>
  <w:num w:numId="285">
    <w:abstractNumId w:val="31"/>
  </w:num>
  <w:num w:numId="286">
    <w:abstractNumId w:val="52"/>
  </w:num>
  <w:num w:numId="287">
    <w:abstractNumId w:val="218"/>
  </w:num>
  <w:num w:numId="288">
    <w:abstractNumId w:val="352"/>
  </w:num>
  <w:num w:numId="289">
    <w:abstractNumId w:val="295"/>
  </w:num>
  <w:num w:numId="290">
    <w:abstractNumId w:val="275"/>
  </w:num>
  <w:num w:numId="291">
    <w:abstractNumId w:val="76"/>
  </w:num>
  <w:num w:numId="292">
    <w:abstractNumId w:val="368"/>
  </w:num>
  <w:num w:numId="293">
    <w:abstractNumId w:val="117"/>
  </w:num>
  <w:num w:numId="294">
    <w:abstractNumId w:val="24"/>
  </w:num>
  <w:num w:numId="295">
    <w:abstractNumId w:val="330"/>
  </w:num>
  <w:num w:numId="296">
    <w:abstractNumId w:val="155"/>
  </w:num>
  <w:num w:numId="297">
    <w:abstractNumId w:val="270"/>
  </w:num>
  <w:num w:numId="298">
    <w:abstractNumId w:val="42"/>
  </w:num>
  <w:num w:numId="299">
    <w:abstractNumId w:val="315"/>
  </w:num>
  <w:num w:numId="300">
    <w:abstractNumId w:val="227"/>
  </w:num>
  <w:num w:numId="301">
    <w:abstractNumId w:val="104"/>
  </w:num>
  <w:num w:numId="302">
    <w:abstractNumId w:val="197"/>
  </w:num>
  <w:num w:numId="303">
    <w:abstractNumId w:val="287"/>
  </w:num>
  <w:num w:numId="304">
    <w:abstractNumId w:val="262"/>
  </w:num>
  <w:num w:numId="305">
    <w:abstractNumId w:val="329"/>
  </w:num>
  <w:num w:numId="306">
    <w:abstractNumId w:val="174"/>
  </w:num>
  <w:num w:numId="307">
    <w:abstractNumId w:val="0"/>
  </w:num>
  <w:num w:numId="308">
    <w:abstractNumId w:val="91"/>
  </w:num>
  <w:num w:numId="309">
    <w:abstractNumId w:val="17"/>
  </w:num>
  <w:num w:numId="310">
    <w:abstractNumId w:val="288"/>
  </w:num>
  <w:num w:numId="311">
    <w:abstractNumId w:val="228"/>
  </w:num>
  <w:num w:numId="312">
    <w:abstractNumId w:val="325"/>
  </w:num>
  <w:num w:numId="313">
    <w:abstractNumId w:val="59"/>
  </w:num>
  <w:num w:numId="314">
    <w:abstractNumId w:val="119"/>
  </w:num>
  <w:num w:numId="315">
    <w:abstractNumId w:val="25"/>
  </w:num>
  <w:num w:numId="316">
    <w:abstractNumId w:val="338"/>
  </w:num>
  <w:num w:numId="317">
    <w:abstractNumId w:val="327"/>
  </w:num>
  <w:num w:numId="318">
    <w:abstractNumId w:val="213"/>
  </w:num>
  <w:num w:numId="319">
    <w:abstractNumId w:val="77"/>
  </w:num>
  <w:num w:numId="320">
    <w:abstractNumId w:val="78"/>
  </w:num>
  <w:num w:numId="321">
    <w:abstractNumId w:val="194"/>
  </w:num>
  <w:num w:numId="322">
    <w:abstractNumId w:val="261"/>
  </w:num>
  <w:num w:numId="323">
    <w:abstractNumId w:val="323"/>
  </w:num>
  <w:num w:numId="324">
    <w:abstractNumId w:val="139"/>
  </w:num>
  <w:num w:numId="325">
    <w:abstractNumId w:val="369"/>
  </w:num>
  <w:num w:numId="326">
    <w:abstractNumId w:val="15"/>
  </w:num>
  <w:num w:numId="327">
    <w:abstractNumId w:val="265"/>
  </w:num>
  <w:num w:numId="328">
    <w:abstractNumId w:val="258"/>
  </w:num>
  <w:num w:numId="329">
    <w:abstractNumId w:val="351"/>
  </w:num>
  <w:num w:numId="330">
    <w:abstractNumId w:val="276"/>
  </w:num>
  <w:num w:numId="331">
    <w:abstractNumId w:val="96"/>
  </w:num>
  <w:num w:numId="332">
    <w:abstractNumId w:val="353"/>
  </w:num>
  <w:num w:numId="333">
    <w:abstractNumId w:val="271"/>
  </w:num>
  <w:num w:numId="334">
    <w:abstractNumId w:val="16"/>
  </w:num>
  <w:num w:numId="335">
    <w:abstractNumId w:val="291"/>
  </w:num>
  <w:num w:numId="336">
    <w:abstractNumId w:val="190"/>
  </w:num>
  <w:num w:numId="337">
    <w:abstractNumId w:val="235"/>
  </w:num>
  <w:num w:numId="338">
    <w:abstractNumId w:val="137"/>
  </w:num>
  <w:num w:numId="339">
    <w:abstractNumId w:val="148"/>
  </w:num>
  <w:num w:numId="340">
    <w:abstractNumId w:val="339"/>
  </w:num>
  <w:num w:numId="341">
    <w:abstractNumId w:val="309"/>
  </w:num>
  <w:num w:numId="342">
    <w:abstractNumId w:val="92"/>
  </w:num>
  <w:num w:numId="343">
    <w:abstractNumId w:val="221"/>
  </w:num>
  <w:num w:numId="344">
    <w:abstractNumId w:val="321"/>
  </w:num>
  <w:num w:numId="345">
    <w:abstractNumId w:val="113"/>
  </w:num>
  <w:num w:numId="346">
    <w:abstractNumId w:val="365"/>
  </w:num>
  <w:num w:numId="347">
    <w:abstractNumId w:val="153"/>
  </w:num>
  <w:num w:numId="348">
    <w:abstractNumId w:val="57"/>
  </w:num>
  <w:num w:numId="349">
    <w:abstractNumId w:val="4"/>
  </w:num>
  <w:num w:numId="350">
    <w:abstractNumId w:val="341"/>
  </w:num>
  <w:num w:numId="351">
    <w:abstractNumId w:val="28"/>
  </w:num>
  <w:num w:numId="352">
    <w:abstractNumId w:val="247"/>
  </w:num>
  <w:num w:numId="353">
    <w:abstractNumId w:val="253"/>
  </w:num>
  <w:num w:numId="354">
    <w:abstractNumId w:val="234"/>
  </w:num>
  <w:num w:numId="355">
    <w:abstractNumId w:val="307"/>
  </w:num>
  <w:num w:numId="356">
    <w:abstractNumId w:val="134"/>
  </w:num>
  <w:num w:numId="357">
    <w:abstractNumId w:val="224"/>
  </w:num>
  <w:num w:numId="358">
    <w:abstractNumId w:val="12"/>
  </w:num>
  <w:num w:numId="359">
    <w:abstractNumId w:val="331"/>
  </w:num>
  <w:num w:numId="360">
    <w:abstractNumId w:val="144"/>
  </w:num>
  <w:num w:numId="361">
    <w:abstractNumId w:val="370"/>
  </w:num>
  <w:num w:numId="362">
    <w:abstractNumId w:val="252"/>
  </w:num>
  <w:num w:numId="363">
    <w:abstractNumId w:val="181"/>
  </w:num>
  <w:num w:numId="364">
    <w:abstractNumId w:val="142"/>
  </w:num>
  <w:num w:numId="365">
    <w:abstractNumId w:val="317"/>
  </w:num>
  <w:num w:numId="366">
    <w:abstractNumId w:val="207"/>
  </w:num>
  <w:num w:numId="367">
    <w:abstractNumId w:val="118"/>
  </w:num>
  <w:num w:numId="368">
    <w:abstractNumId w:val="326"/>
  </w:num>
  <w:num w:numId="369">
    <w:abstractNumId w:val="357"/>
  </w:num>
  <w:num w:numId="370">
    <w:abstractNumId w:val="109"/>
  </w:num>
  <w:num w:numId="371">
    <w:abstractNumId w:val="101"/>
  </w:num>
  <w:num w:numId="372">
    <w:abstractNumId w:val="322"/>
  </w:num>
  <w:num w:numId="373">
    <w:abstractNumId w:val="164"/>
  </w:num>
  <w:num w:numId="374">
    <w:abstractNumId w:val="14"/>
  </w:num>
  <w:num w:numId="375">
    <w:abstractNumId w:val="219"/>
  </w:num>
  <w:num w:numId="376">
    <w:abstractNumId w:val="50"/>
  </w:num>
  <w:num w:numId="377">
    <w:abstractNumId w:val="367"/>
  </w:num>
  <w:num w:numId="378">
    <w:abstractNumId w:val="129"/>
  </w:num>
  <w:num w:numId="379">
    <w:abstractNumId w:val="177"/>
  </w:num>
  <w:num w:numId="380">
    <w:abstractNumId w:val="386"/>
  </w:num>
  <w:num w:numId="381">
    <w:abstractNumId w:val="384"/>
  </w:num>
  <w:num w:numId="382">
    <w:abstractNumId w:val="379"/>
  </w:num>
  <w:num w:numId="383">
    <w:abstractNumId w:val="383"/>
  </w:num>
  <w:num w:numId="384">
    <w:abstractNumId w:val="385"/>
  </w:num>
  <w:num w:numId="385">
    <w:abstractNumId w:val="382"/>
  </w:num>
  <w:num w:numId="386">
    <w:abstractNumId w:val="380"/>
  </w:num>
  <w:num w:numId="387">
    <w:abstractNumId w:val="381"/>
  </w:num>
  <w:num w:numId="388">
    <w:abstractNumId w:val="387"/>
  </w:num>
  <w:numIdMacAtCleanup w:val="3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hideSpellingErrors/>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savePreviewPicture/>
  <w:doNotValidateAgainstSchema/>
  <w:doNotDemarcateInvalidXml/>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13C9"/>
    <w:rsid w:val="0001426A"/>
    <w:rsid w:val="00030895"/>
    <w:rsid w:val="00032629"/>
    <w:rsid w:val="00047D41"/>
    <w:rsid w:val="00080D72"/>
    <w:rsid w:val="00081CE0"/>
    <w:rsid w:val="0010385B"/>
    <w:rsid w:val="00136ABA"/>
    <w:rsid w:val="001635DD"/>
    <w:rsid w:val="001A510A"/>
    <w:rsid w:val="001D0258"/>
    <w:rsid w:val="001D6619"/>
    <w:rsid w:val="001E2648"/>
    <w:rsid w:val="001E5A4F"/>
    <w:rsid w:val="001F6A3C"/>
    <w:rsid w:val="0020583D"/>
    <w:rsid w:val="002300CC"/>
    <w:rsid w:val="00235BD4"/>
    <w:rsid w:val="00282AF5"/>
    <w:rsid w:val="002B1D35"/>
    <w:rsid w:val="002B2A7C"/>
    <w:rsid w:val="002B6A86"/>
    <w:rsid w:val="002B7D5A"/>
    <w:rsid w:val="002D73BA"/>
    <w:rsid w:val="002E5AD6"/>
    <w:rsid w:val="00321AED"/>
    <w:rsid w:val="00376F40"/>
    <w:rsid w:val="0039790A"/>
    <w:rsid w:val="003A46EF"/>
    <w:rsid w:val="003B6AA3"/>
    <w:rsid w:val="004109CD"/>
    <w:rsid w:val="0041683E"/>
    <w:rsid w:val="00427E12"/>
    <w:rsid w:val="004526FE"/>
    <w:rsid w:val="00491047"/>
    <w:rsid w:val="00495589"/>
    <w:rsid w:val="004D624A"/>
    <w:rsid w:val="00535FDA"/>
    <w:rsid w:val="00537DE4"/>
    <w:rsid w:val="005519C1"/>
    <w:rsid w:val="00553802"/>
    <w:rsid w:val="00557D5B"/>
    <w:rsid w:val="00567FE7"/>
    <w:rsid w:val="005A29C0"/>
    <w:rsid w:val="005B0FB3"/>
    <w:rsid w:val="005D2864"/>
    <w:rsid w:val="005F273B"/>
    <w:rsid w:val="006045A3"/>
    <w:rsid w:val="006511D2"/>
    <w:rsid w:val="00652A11"/>
    <w:rsid w:val="006D7F22"/>
    <w:rsid w:val="006F7A52"/>
    <w:rsid w:val="006F7EEA"/>
    <w:rsid w:val="007929E8"/>
    <w:rsid w:val="007A0276"/>
    <w:rsid w:val="007B5F36"/>
    <w:rsid w:val="00827DAA"/>
    <w:rsid w:val="008357A9"/>
    <w:rsid w:val="008454A5"/>
    <w:rsid w:val="0086295D"/>
    <w:rsid w:val="00865F4B"/>
    <w:rsid w:val="008B78E1"/>
    <w:rsid w:val="008C6E71"/>
    <w:rsid w:val="008E4F1A"/>
    <w:rsid w:val="00902D08"/>
    <w:rsid w:val="009228A4"/>
    <w:rsid w:val="009426D3"/>
    <w:rsid w:val="009A1E01"/>
    <w:rsid w:val="00A23067"/>
    <w:rsid w:val="00AB15EC"/>
    <w:rsid w:val="00AC39BE"/>
    <w:rsid w:val="00AC3FCA"/>
    <w:rsid w:val="00B03BF4"/>
    <w:rsid w:val="00B214D4"/>
    <w:rsid w:val="00B33DDD"/>
    <w:rsid w:val="00B67742"/>
    <w:rsid w:val="00B852D6"/>
    <w:rsid w:val="00B93B8D"/>
    <w:rsid w:val="00B973DA"/>
    <w:rsid w:val="00BD55DE"/>
    <w:rsid w:val="00BF6D94"/>
    <w:rsid w:val="00C12AAF"/>
    <w:rsid w:val="00C30851"/>
    <w:rsid w:val="00C31C50"/>
    <w:rsid w:val="00C54B43"/>
    <w:rsid w:val="00C721D6"/>
    <w:rsid w:val="00C72F24"/>
    <w:rsid w:val="00C74A0B"/>
    <w:rsid w:val="00D02EE2"/>
    <w:rsid w:val="00D3632B"/>
    <w:rsid w:val="00D64AA2"/>
    <w:rsid w:val="00D65E25"/>
    <w:rsid w:val="00D86C04"/>
    <w:rsid w:val="00DB7595"/>
    <w:rsid w:val="00DE6FA5"/>
    <w:rsid w:val="00DF7D51"/>
    <w:rsid w:val="00E30DA7"/>
    <w:rsid w:val="00E31C09"/>
    <w:rsid w:val="00E70412"/>
    <w:rsid w:val="00E713C9"/>
    <w:rsid w:val="00EA6653"/>
    <w:rsid w:val="00ED3B7B"/>
    <w:rsid w:val="00EE620A"/>
    <w:rsid w:val="00EF09D9"/>
    <w:rsid w:val="00EF45F6"/>
    <w:rsid w:val="00F107E0"/>
    <w:rsid w:val="00F11327"/>
    <w:rsid w:val="00F23E2E"/>
    <w:rsid w:val="00F429F2"/>
    <w:rsid w:val="00F80C74"/>
    <w:rsid w:val="00F94BB8"/>
    <w:rsid w:val="00F954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EB130D12-CDC8-4913-A2A7-C178483DF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902D08"/>
  </w:style>
  <w:style w:type="paragraph" w:styleId="Virsraksts1">
    <w:name w:val="heading 1"/>
    <w:basedOn w:val="Parasts"/>
    <w:next w:val="Parasts"/>
    <w:link w:val="Virsraksts1Rakstz"/>
    <w:autoRedefine/>
    <w:uiPriority w:val="9"/>
    <w:qFormat/>
    <w:rsid w:val="00B214D4"/>
    <w:pPr>
      <w:keepNext/>
      <w:keepLines/>
      <w:spacing w:before="240" w:after="0"/>
      <w:ind w:left="-142"/>
      <w:outlineLvl w:val="0"/>
    </w:pPr>
    <w:rPr>
      <w:rFonts w:ascii="Times New Roman" w:eastAsiaTheme="majorEastAsia" w:hAnsi="Times New Roman" w:cstheme="majorBidi"/>
      <w:b/>
      <w:sz w:val="32"/>
      <w:szCs w:val="32"/>
    </w:rPr>
  </w:style>
  <w:style w:type="paragraph" w:styleId="Virsraksts2">
    <w:name w:val="heading 2"/>
    <w:basedOn w:val="Parasts"/>
    <w:next w:val="Parasts"/>
    <w:link w:val="Virsraksts2Rakstz"/>
    <w:autoRedefine/>
    <w:uiPriority w:val="9"/>
    <w:unhideWhenUsed/>
    <w:qFormat/>
    <w:rsid w:val="002E5AD6"/>
    <w:pPr>
      <w:keepNext/>
      <w:keepLines/>
      <w:spacing w:before="40" w:after="0"/>
      <w:outlineLvl w:val="1"/>
    </w:pPr>
    <w:rPr>
      <w:rFonts w:ascii="Times New Roman" w:eastAsiaTheme="majorEastAsia" w:hAnsi="Times New Roman" w:cstheme="majorBidi"/>
      <w:b/>
      <w:i/>
      <w:sz w:val="28"/>
      <w:szCs w:val="28"/>
    </w:rPr>
  </w:style>
  <w:style w:type="paragraph" w:styleId="Virsraksts3">
    <w:name w:val="heading 3"/>
    <w:basedOn w:val="Parasts"/>
    <w:next w:val="Parasts"/>
    <w:link w:val="Virsraksts3Rakstz"/>
    <w:autoRedefine/>
    <w:uiPriority w:val="9"/>
    <w:unhideWhenUsed/>
    <w:qFormat/>
    <w:rsid w:val="002E5AD6"/>
    <w:pPr>
      <w:keepNext/>
      <w:keepLines/>
      <w:spacing w:before="40" w:after="0"/>
      <w:outlineLvl w:val="2"/>
    </w:pPr>
    <w:rPr>
      <w:rFonts w:ascii="Times New Roman" w:eastAsiaTheme="majorEastAsia" w:hAnsi="Times New Roman" w:cstheme="majorBidi"/>
      <w:b/>
      <w:i/>
      <w:sz w:val="24"/>
      <w:szCs w:val="24"/>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B214D4"/>
    <w:rPr>
      <w:rFonts w:ascii="Times New Roman" w:eastAsiaTheme="majorEastAsia" w:hAnsi="Times New Roman" w:cstheme="majorBidi"/>
      <w:b/>
      <w:sz w:val="32"/>
      <w:szCs w:val="32"/>
    </w:rPr>
  </w:style>
  <w:style w:type="character" w:customStyle="1" w:styleId="Virsraksts2Rakstz">
    <w:name w:val="Virsraksts 2 Rakstz."/>
    <w:basedOn w:val="Noklusjumarindkopasfonts"/>
    <w:link w:val="Virsraksts2"/>
    <w:uiPriority w:val="9"/>
    <w:rsid w:val="002E5AD6"/>
    <w:rPr>
      <w:rFonts w:ascii="Times New Roman" w:eastAsiaTheme="majorEastAsia" w:hAnsi="Times New Roman" w:cstheme="majorBidi"/>
      <w:b/>
      <w:i/>
      <w:sz w:val="28"/>
      <w:szCs w:val="28"/>
    </w:rPr>
  </w:style>
  <w:style w:type="character" w:customStyle="1" w:styleId="Virsraksts3Rakstz">
    <w:name w:val="Virsraksts 3 Rakstz."/>
    <w:basedOn w:val="Noklusjumarindkopasfonts"/>
    <w:link w:val="Virsraksts3"/>
    <w:uiPriority w:val="9"/>
    <w:rsid w:val="002E5AD6"/>
    <w:rPr>
      <w:rFonts w:ascii="Times New Roman" w:eastAsiaTheme="majorEastAsia" w:hAnsi="Times New Roman" w:cstheme="majorBidi"/>
      <w:b/>
      <w:i/>
      <w:sz w:val="24"/>
      <w:szCs w:val="24"/>
    </w:rPr>
  </w:style>
  <w:style w:type="paragraph" w:styleId="Sarakstarindkopa">
    <w:name w:val="List Paragraph"/>
    <w:basedOn w:val="Parasts"/>
    <w:uiPriority w:val="34"/>
    <w:qFormat/>
    <w:rsid w:val="00AC3FCA"/>
    <w:pPr>
      <w:ind w:left="720"/>
      <w:contextualSpacing/>
    </w:pPr>
  </w:style>
  <w:style w:type="paragraph" w:styleId="Saturardtjavirsraksts">
    <w:name w:val="TOC Heading"/>
    <w:basedOn w:val="Virsraksts1"/>
    <w:next w:val="Parasts"/>
    <w:uiPriority w:val="39"/>
    <w:unhideWhenUsed/>
    <w:qFormat/>
    <w:rsid w:val="00567FE7"/>
    <w:pPr>
      <w:spacing w:line="259" w:lineRule="auto"/>
      <w:outlineLvl w:val="9"/>
    </w:pPr>
    <w:rPr>
      <w:rFonts w:asciiTheme="majorHAnsi" w:hAnsiTheme="majorHAnsi"/>
      <w:b w:val="0"/>
      <w:color w:val="365F91" w:themeColor="accent1" w:themeShade="BF"/>
      <w:lang w:val="lv-LV" w:eastAsia="lv-LV"/>
    </w:rPr>
  </w:style>
  <w:style w:type="paragraph" w:styleId="Saturs1">
    <w:name w:val="toc 1"/>
    <w:basedOn w:val="Parasts"/>
    <w:next w:val="Parasts"/>
    <w:autoRedefine/>
    <w:uiPriority w:val="39"/>
    <w:unhideWhenUsed/>
    <w:rsid w:val="00567FE7"/>
    <w:pPr>
      <w:spacing w:after="100"/>
    </w:pPr>
  </w:style>
  <w:style w:type="paragraph" w:styleId="Saturs2">
    <w:name w:val="toc 2"/>
    <w:basedOn w:val="Parasts"/>
    <w:next w:val="Parasts"/>
    <w:autoRedefine/>
    <w:uiPriority w:val="39"/>
    <w:unhideWhenUsed/>
    <w:rsid w:val="00567FE7"/>
    <w:pPr>
      <w:spacing w:after="100"/>
      <w:ind w:left="220"/>
    </w:pPr>
  </w:style>
  <w:style w:type="paragraph" w:styleId="Saturs3">
    <w:name w:val="toc 3"/>
    <w:basedOn w:val="Parasts"/>
    <w:next w:val="Parasts"/>
    <w:autoRedefine/>
    <w:uiPriority w:val="39"/>
    <w:unhideWhenUsed/>
    <w:rsid w:val="00567FE7"/>
    <w:pPr>
      <w:spacing w:after="100"/>
      <w:ind w:left="440"/>
    </w:pPr>
  </w:style>
  <w:style w:type="character" w:styleId="Hipersaite">
    <w:name w:val="Hyperlink"/>
    <w:basedOn w:val="Noklusjumarindkopasfonts"/>
    <w:uiPriority w:val="99"/>
    <w:unhideWhenUsed/>
    <w:rsid w:val="00567FE7"/>
    <w:rPr>
      <w:color w:val="0000FF" w:themeColor="hyperlink"/>
      <w:u w:val="single"/>
    </w:rPr>
  </w:style>
  <w:style w:type="paragraph" w:styleId="Galvene">
    <w:name w:val="header"/>
    <w:basedOn w:val="Parasts"/>
    <w:link w:val="GalveneRakstz"/>
    <w:uiPriority w:val="99"/>
    <w:unhideWhenUsed/>
    <w:rsid w:val="00A23067"/>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A23067"/>
  </w:style>
  <w:style w:type="paragraph" w:styleId="Kjene">
    <w:name w:val="footer"/>
    <w:basedOn w:val="Parasts"/>
    <w:link w:val="KjeneRakstz"/>
    <w:uiPriority w:val="99"/>
    <w:unhideWhenUsed/>
    <w:rsid w:val="00A23067"/>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A23067"/>
  </w:style>
  <w:style w:type="character" w:styleId="Izmantotahipersaite">
    <w:name w:val="FollowedHyperlink"/>
    <w:basedOn w:val="Noklusjumarindkopasfonts"/>
    <w:uiPriority w:val="99"/>
    <w:semiHidden/>
    <w:unhideWhenUsed/>
    <w:rsid w:val="001E5A4F"/>
    <w:rPr>
      <w:color w:val="800080" w:themeColor="followedHyperlink"/>
      <w:u w:val="single"/>
    </w:rPr>
  </w:style>
  <w:style w:type="paragraph" w:styleId="Saturs4">
    <w:name w:val="toc 4"/>
    <w:basedOn w:val="Parasts"/>
    <w:next w:val="Parasts"/>
    <w:autoRedefine/>
    <w:uiPriority w:val="39"/>
    <w:unhideWhenUsed/>
    <w:rsid w:val="009228A4"/>
    <w:pPr>
      <w:spacing w:after="100" w:line="259" w:lineRule="auto"/>
      <w:ind w:left="660"/>
    </w:pPr>
    <w:rPr>
      <w:lang w:val="lv-LV" w:eastAsia="lv-LV"/>
    </w:rPr>
  </w:style>
  <w:style w:type="paragraph" w:styleId="Saturs5">
    <w:name w:val="toc 5"/>
    <w:basedOn w:val="Parasts"/>
    <w:next w:val="Parasts"/>
    <w:autoRedefine/>
    <w:uiPriority w:val="39"/>
    <w:unhideWhenUsed/>
    <w:rsid w:val="009228A4"/>
    <w:pPr>
      <w:spacing w:after="100" w:line="259" w:lineRule="auto"/>
      <w:ind w:left="880"/>
    </w:pPr>
    <w:rPr>
      <w:lang w:val="lv-LV" w:eastAsia="lv-LV"/>
    </w:rPr>
  </w:style>
  <w:style w:type="paragraph" w:styleId="Saturs6">
    <w:name w:val="toc 6"/>
    <w:basedOn w:val="Parasts"/>
    <w:next w:val="Parasts"/>
    <w:autoRedefine/>
    <w:uiPriority w:val="39"/>
    <w:unhideWhenUsed/>
    <w:rsid w:val="009228A4"/>
    <w:pPr>
      <w:spacing w:after="100" w:line="259" w:lineRule="auto"/>
      <w:ind w:left="1100"/>
    </w:pPr>
    <w:rPr>
      <w:lang w:val="lv-LV" w:eastAsia="lv-LV"/>
    </w:rPr>
  </w:style>
  <w:style w:type="paragraph" w:styleId="Saturs7">
    <w:name w:val="toc 7"/>
    <w:basedOn w:val="Parasts"/>
    <w:next w:val="Parasts"/>
    <w:autoRedefine/>
    <w:uiPriority w:val="39"/>
    <w:unhideWhenUsed/>
    <w:rsid w:val="009228A4"/>
    <w:pPr>
      <w:spacing w:after="100" w:line="259" w:lineRule="auto"/>
      <w:ind w:left="1320"/>
    </w:pPr>
    <w:rPr>
      <w:lang w:val="lv-LV" w:eastAsia="lv-LV"/>
    </w:rPr>
  </w:style>
  <w:style w:type="paragraph" w:styleId="Saturs8">
    <w:name w:val="toc 8"/>
    <w:basedOn w:val="Parasts"/>
    <w:next w:val="Parasts"/>
    <w:autoRedefine/>
    <w:uiPriority w:val="39"/>
    <w:unhideWhenUsed/>
    <w:rsid w:val="009228A4"/>
    <w:pPr>
      <w:spacing w:after="100" w:line="259" w:lineRule="auto"/>
      <w:ind w:left="1540"/>
    </w:pPr>
    <w:rPr>
      <w:lang w:val="lv-LV" w:eastAsia="lv-LV"/>
    </w:rPr>
  </w:style>
  <w:style w:type="paragraph" w:styleId="Saturs9">
    <w:name w:val="toc 9"/>
    <w:basedOn w:val="Parasts"/>
    <w:next w:val="Parasts"/>
    <w:autoRedefine/>
    <w:uiPriority w:val="39"/>
    <w:unhideWhenUsed/>
    <w:rsid w:val="009228A4"/>
    <w:pPr>
      <w:spacing w:after="100" w:line="259" w:lineRule="auto"/>
      <w:ind w:left="1760"/>
    </w:pPr>
    <w:rPr>
      <w:lang w:val="lv-LV"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6C2C70-2E64-4813-8A38-99F5B7FE3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149</Pages>
  <Words>203903</Words>
  <Characters>116225</Characters>
  <Application>Microsoft Office Word</Application>
  <DocSecurity>0</DocSecurity>
  <Lines>968</Lines>
  <Paragraphs>638</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319490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Janis Zolmanis</dc:creator>
  <cp:lastModifiedBy>Nauris Gailiss</cp:lastModifiedBy>
  <cp:revision>2</cp:revision>
  <dcterms:created xsi:type="dcterms:W3CDTF">2016-03-07T12:57:00Z</dcterms:created>
  <dcterms:modified xsi:type="dcterms:W3CDTF">2016-03-07T12:57:00Z</dcterms:modified>
</cp:coreProperties>
</file>